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ای از فقه طه وآل یاسین صلوات الله وسلامه علیهم أجمعین احکام طهور نماز روزه خمس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4458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354460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354462_1051229030">
            <w:r>
              <w:rPr>
                <w:webHidden/>
                <w:rStyle w:val="IndexLink"/>
                <w:rtl w:val="true"/>
              </w:rPr>
              <w:t>الصّلاة على ولي الأمر المنتظر</w:t>
            </w:r>
            <w:r>
              <w:rPr>
                <w:rStyle w:val="IndexLink"/>
                <w:rtl w:val="true"/>
              </w:rPr>
              <w:tab/>
            </w:r>
            <w:r>
              <w:rPr>
                <w:rStyle w:val="IndexLink"/>
              </w:rPr>
              <w:t>14</w:t>
            </w:r>
          </w:hyperlink>
        </w:p>
        <w:p>
          <w:pPr>
            <w:pStyle w:val="Contents2"/>
            <w:tabs>
              <w:tab w:val="clear" w:pos="8743"/>
              <w:tab w:val="right" w:pos="9026" w:leader="dot"/>
            </w:tabs>
            <w:rPr/>
          </w:pPr>
          <w:hyperlink w:anchor="__RefHeading___Toc7354464_1051229030">
            <w:r>
              <w:rPr>
                <w:webHidden/>
                <w:rStyle w:val="IndexLink"/>
                <w:rtl w:val="true"/>
              </w:rPr>
              <w:t>کتاب نامه</w:t>
            </w:r>
            <w:r>
              <w:rPr>
                <w:rStyle w:val="IndexLink"/>
                <w:rtl w:val="true"/>
              </w:rPr>
              <w:tab/>
            </w:r>
            <w:r>
              <w:rPr>
                <w:rStyle w:val="IndexLink"/>
              </w:rPr>
              <w:t>16</w:t>
            </w:r>
          </w:hyperlink>
        </w:p>
        <w:p>
          <w:pPr>
            <w:pStyle w:val="Contents2"/>
            <w:tabs>
              <w:tab w:val="clear" w:pos="8743"/>
              <w:tab w:val="right" w:pos="9026" w:leader="dot"/>
            </w:tabs>
            <w:rPr/>
          </w:pPr>
          <w:hyperlink w:anchor="__RefHeading___Toc7354466_1051229030">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7354468_1051229030">
            <w:r>
              <w:rPr>
                <w:webHidden/>
                <w:rStyle w:val="IndexLink"/>
                <w:rtl w:val="true"/>
              </w:rPr>
              <w:t>تفقّه در احکام دین</w:t>
            </w:r>
            <w:r>
              <w:rPr>
                <w:rStyle w:val="IndexLink"/>
                <w:rtl w:val="true"/>
              </w:rPr>
              <w:tab/>
            </w:r>
            <w:r>
              <w:rPr>
                <w:rStyle w:val="IndexLink"/>
              </w:rPr>
              <w:t>32</w:t>
            </w:r>
          </w:hyperlink>
        </w:p>
        <w:p>
          <w:pPr>
            <w:pStyle w:val="Contents2"/>
            <w:tabs>
              <w:tab w:val="clear" w:pos="8743"/>
              <w:tab w:val="right" w:pos="9026" w:leader="dot"/>
            </w:tabs>
            <w:rPr/>
          </w:pPr>
          <w:hyperlink w:anchor="__RefHeading___Toc7354470_1051229030">
            <w:r>
              <w:rPr>
                <w:webHidden/>
                <w:rStyle w:val="IndexLink"/>
                <w:rtl w:val="true"/>
              </w:rPr>
              <w:t>احکام طهور</w:t>
            </w:r>
            <w:r>
              <w:rPr>
                <w:rStyle w:val="IndexLink"/>
                <w:rtl w:val="true"/>
              </w:rPr>
              <w:tab/>
            </w:r>
            <w:r>
              <w:rPr>
                <w:rStyle w:val="IndexLink"/>
              </w:rPr>
              <w:t>35</w:t>
            </w:r>
          </w:hyperlink>
        </w:p>
        <w:p>
          <w:pPr>
            <w:pStyle w:val="Contents3"/>
            <w:tabs>
              <w:tab w:val="clear" w:pos="8459"/>
              <w:tab w:val="right" w:pos="9026" w:leader="dot"/>
            </w:tabs>
            <w:rPr/>
          </w:pPr>
          <w:hyperlink w:anchor="__RefHeading___Toc7354472_1051229030">
            <w:r>
              <w:rPr>
                <w:webHidden/>
                <w:rStyle w:val="IndexLink"/>
                <w:rtl w:val="true"/>
              </w:rPr>
              <w:t>آب ها</w:t>
            </w:r>
            <w:r>
              <w:rPr>
                <w:rStyle w:val="IndexLink"/>
                <w:rtl w:val="true"/>
              </w:rPr>
              <w:tab/>
            </w:r>
            <w:r>
              <w:rPr>
                <w:rStyle w:val="IndexLink"/>
              </w:rPr>
              <w:t>35</w:t>
            </w:r>
          </w:hyperlink>
        </w:p>
        <w:p>
          <w:pPr>
            <w:pStyle w:val="Contents3"/>
            <w:tabs>
              <w:tab w:val="clear" w:pos="8459"/>
              <w:tab w:val="right" w:pos="9026" w:leader="dot"/>
            </w:tabs>
            <w:rPr/>
          </w:pPr>
          <w:hyperlink w:anchor="__RefHeading___Toc7354474_1051229030">
            <w:r>
              <w:rPr>
                <w:webHidden/>
                <w:rStyle w:val="IndexLink"/>
                <w:rtl w:val="true"/>
              </w:rPr>
              <w:t>آب مطلق و مضاف</w:t>
            </w:r>
            <w:r>
              <w:rPr>
                <w:rStyle w:val="IndexLink"/>
                <w:rtl w:val="true"/>
              </w:rPr>
              <w:tab/>
            </w:r>
            <w:r>
              <w:rPr>
                <w:rStyle w:val="IndexLink"/>
              </w:rPr>
              <w:t>35</w:t>
            </w:r>
          </w:hyperlink>
        </w:p>
        <w:p>
          <w:pPr>
            <w:pStyle w:val="Contents4"/>
            <w:tabs>
              <w:tab w:val="clear" w:pos="8176"/>
              <w:tab w:val="right" w:pos="9026" w:leader="dot"/>
            </w:tabs>
            <w:rPr/>
          </w:pPr>
          <w:hyperlink w:anchor="__RefHeading___Toc7354476_105122903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354478_1051229030">
            <w:r>
              <w:rPr>
                <w:webHidden/>
                <w:rStyle w:val="IndexLink"/>
              </w:rPr>
              <w:t>1</w:t>
            </w:r>
            <w:r>
              <w:rPr>
                <w:rStyle w:val="IndexLink"/>
                <w:rtl w:val="true"/>
              </w:rPr>
              <w:t xml:space="preserve">- </w:t>
            </w:r>
            <w:r>
              <w:rPr>
                <w:rStyle w:val="IndexLink"/>
                <w:rtl w:val="true"/>
              </w:rPr>
              <w:t>آب کر</w:t>
            </w:r>
            <w:r>
              <w:rPr>
                <w:rStyle w:val="IndexLink"/>
                <w:rtl w:val="true"/>
              </w:rPr>
              <w:tab/>
            </w:r>
            <w:r>
              <w:rPr>
                <w:rStyle w:val="IndexLink"/>
              </w:rPr>
              <w:t>35</w:t>
            </w:r>
          </w:hyperlink>
        </w:p>
        <w:p>
          <w:pPr>
            <w:pStyle w:val="Contents4"/>
            <w:tabs>
              <w:tab w:val="clear" w:pos="8176"/>
              <w:tab w:val="right" w:pos="9026" w:leader="dot"/>
            </w:tabs>
            <w:rPr/>
          </w:pPr>
          <w:hyperlink w:anchor="__RefHeading___Toc7354480_1051229030">
            <w:r>
              <w:rPr>
                <w:webHidden/>
                <w:rStyle w:val="IndexLink"/>
              </w:rPr>
              <w:t>2</w:t>
            </w:r>
            <w:r>
              <w:rPr>
                <w:rStyle w:val="IndexLink"/>
                <w:rtl w:val="true"/>
              </w:rPr>
              <w:t xml:space="preserve">- </w:t>
            </w:r>
            <w:r>
              <w:rPr>
                <w:rStyle w:val="IndexLink"/>
                <w:rtl w:val="true"/>
              </w:rPr>
              <w:t>آب قلیل</w:t>
            </w:r>
            <w:r>
              <w:rPr>
                <w:rStyle w:val="IndexLink"/>
                <w:rtl w:val="true"/>
              </w:rPr>
              <w:tab/>
            </w:r>
            <w:r>
              <w:rPr>
                <w:rStyle w:val="IndexLink"/>
              </w:rPr>
              <w:t>36</w:t>
            </w:r>
          </w:hyperlink>
        </w:p>
        <w:p>
          <w:pPr>
            <w:pStyle w:val="Contents4"/>
            <w:tabs>
              <w:tab w:val="clear" w:pos="8176"/>
              <w:tab w:val="right" w:pos="9026" w:leader="dot"/>
            </w:tabs>
            <w:rPr/>
          </w:pPr>
          <w:hyperlink w:anchor="__RefHeading___Toc7354482_1051229030">
            <w:r>
              <w:rPr>
                <w:webHidden/>
                <w:rStyle w:val="IndexLink"/>
              </w:rPr>
              <w:t>3</w:t>
            </w:r>
            <w:r>
              <w:rPr>
                <w:rStyle w:val="IndexLink"/>
                <w:rtl w:val="true"/>
              </w:rPr>
              <w:t xml:space="preserve">- </w:t>
            </w:r>
            <w:r>
              <w:rPr>
                <w:rStyle w:val="IndexLink"/>
                <w:rtl w:val="true"/>
              </w:rPr>
              <w:t>آب جاری</w:t>
            </w:r>
            <w:r>
              <w:rPr>
                <w:rStyle w:val="IndexLink"/>
                <w:rtl w:val="true"/>
              </w:rPr>
              <w:tab/>
            </w:r>
            <w:r>
              <w:rPr>
                <w:rStyle w:val="IndexLink"/>
              </w:rPr>
              <w:t>37</w:t>
            </w:r>
          </w:hyperlink>
        </w:p>
        <w:p>
          <w:pPr>
            <w:pStyle w:val="Contents4"/>
            <w:tabs>
              <w:tab w:val="clear" w:pos="8176"/>
              <w:tab w:val="right" w:pos="9026" w:leader="dot"/>
            </w:tabs>
            <w:rPr/>
          </w:pPr>
          <w:hyperlink w:anchor="__RefHeading___Toc7354484_1051229030">
            <w:r>
              <w:rPr>
                <w:webHidden/>
                <w:rStyle w:val="IndexLink"/>
              </w:rPr>
              <w:t>4</w:t>
            </w:r>
            <w:r>
              <w:rPr>
                <w:rStyle w:val="IndexLink"/>
                <w:rtl w:val="true"/>
              </w:rPr>
              <w:t xml:space="preserve">- </w:t>
            </w:r>
            <w:r>
              <w:rPr>
                <w:rStyle w:val="IndexLink"/>
                <w:rtl w:val="true"/>
              </w:rPr>
              <w:t>آب باران</w:t>
            </w:r>
            <w:r>
              <w:rPr>
                <w:rStyle w:val="IndexLink"/>
                <w:rtl w:val="true"/>
              </w:rPr>
              <w:tab/>
            </w:r>
            <w:r>
              <w:rPr>
                <w:rStyle w:val="IndexLink"/>
              </w:rPr>
              <w:t>38</w:t>
            </w:r>
          </w:hyperlink>
        </w:p>
        <w:p>
          <w:pPr>
            <w:pStyle w:val="Contents4"/>
            <w:tabs>
              <w:tab w:val="clear" w:pos="8176"/>
              <w:tab w:val="right" w:pos="9026" w:leader="dot"/>
            </w:tabs>
            <w:rPr/>
          </w:pPr>
          <w:hyperlink w:anchor="__RefHeading___Toc7354486_1051229030">
            <w:r>
              <w:rPr>
                <w:webHidden/>
                <w:rStyle w:val="IndexLink"/>
              </w:rPr>
              <w:t>5</w:t>
            </w:r>
            <w:r>
              <w:rPr>
                <w:rStyle w:val="IndexLink"/>
                <w:rtl w:val="true"/>
              </w:rPr>
              <w:t xml:space="preserve">- </w:t>
            </w:r>
            <w:r>
              <w:rPr>
                <w:rStyle w:val="IndexLink"/>
                <w:rtl w:val="true"/>
              </w:rPr>
              <w:t>آب چاه</w:t>
            </w:r>
            <w:r>
              <w:rPr>
                <w:rStyle w:val="IndexLink"/>
                <w:rtl w:val="true"/>
              </w:rPr>
              <w:tab/>
            </w:r>
            <w:r>
              <w:rPr>
                <w:rStyle w:val="IndexLink"/>
              </w:rPr>
              <w:t>39</w:t>
            </w:r>
          </w:hyperlink>
        </w:p>
        <w:p>
          <w:pPr>
            <w:pStyle w:val="Contents3"/>
            <w:tabs>
              <w:tab w:val="clear" w:pos="8459"/>
              <w:tab w:val="right" w:pos="9026" w:leader="dot"/>
            </w:tabs>
            <w:rPr/>
          </w:pPr>
          <w:hyperlink w:anchor="__RefHeading___Toc7354488_1051229030">
            <w:r>
              <w:rPr>
                <w:webHidden/>
                <w:rStyle w:val="IndexLink"/>
                <w:rtl w:val="true"/>
              </w:rPr>
              <w:t>احکام آب ها</w:t>
            </w:r>
            <w:r>
              <w:rPr>
                <w:rStyle w:val="IndexLink"/>
                <w:rtl w:val="true"/>
              </w:rPr>
              <w:tab/>
            </w:r>
            <w:r>
              <w:rPr>
                <w:rStyle w:val="IndexLink"/>
              </w:rPr>
              <w:t>39</w:t>
            </w:r>
          </w:hyperlink>
        </w:p>
        <w:p>
          <w:pPr>
            <w:pStyle w:val="Contents2"/>
            <w:tabs>
              <w:tab w:val="clear" w:pos="8743"/>
              <w:tab w:val="right" w:pos="9026" w:leader="dot"/>
            </w:tabs>
            <w:rPr/>
          </w:pPr>
          <w:hyperlink w:anchor="__RefHeading___Toc7354490_1051229030">
            <w:r>
              <w:rPr>
                <w:webHidden/>
                <w:rStyle w:val="IndexLink"/>
                <w:rtl w:val="true"/>
              </w:rPr>
              <w:t>احکام تخلّی</w:t>
            </w:r>
            <w:r>
              <w:rPr>
                <w:rStyle w:val="IndexLink"/>
                <w:rtl w:val="true"/>
              </w:rPr>
              <w:t xml:space="preserve">( </w:t>
            </w:r>
            <w:r>
              <w:rPr>
                <w:rStyle w:val="IndexLink"/>
                <w:rtl w:val="true"/>
              </w:rPr>
              <w:t>بول و غائط کردن</w:t>
            </w:r>
            <w:r>
              <w:rPr>
                <w:rStyle w:val="IndexLink"/>
                <w:rtl w:val="true"/>
              </w:rPr>
              <w:t>)</w:t>
              <w:tab/>
            </w:r>
            <w:r>
              <w:rPr>
                <w:rStyle w:val="IndexLink"/>
              </w:rPr>
              <w:t>41</w:t>
            </w:r>
          </w:hyperlink>
        </w:p>
        <w:p>
          <w:pPr>
            <w:pStyle w:val="Contents3"/>
            <w:tabs>
              <w:tab w:val="clear" w:pos="8459"/>
              <w:tab w:val="right" w:pos="9026" w:leader="dot"/>
            </w:tabs>
            <w:rPr/>
          </w:pPr>
          <w:hyperlink w:anchor="__RefHeading___Toc7354492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354494_1051229030">
            <w:r>
              <w:rPr>
                <w:webHidden/>
                <w:rStyle w:val="IndexLink"/>
                <w:rtl w:val="true"/>
              </w:rPr>
              <w:t>استبراء</w:t>
            </w:r>
            <w:r>
              <w:rPr>
                <w:rStyle w:val="IndexLink"/>
                <w:rtl w:val="true"/>
              </w:rPr>
              <w:tab/>
            </w:r>
            <w:r>
              <w:rPr>
                <w:rStyle w:val="IndexLink"/>
              </w:rPr>
              <w:t>43</w:t>
            </w:r>
          </w:hyperlink>
        </w:p>
        <w:p>
          <w:pPr>
            <w:pStyle w:val="Contents3"/>
            <w:tabs>
              <w:tab w:val="clear" w:pos="8459"/>
              <w:tab w:val="right" w:pos="9026" w:leader="dot"/>
            </w:tabs>
            <w:rPr/>
          </w:pPr>
          <w:hyperlink w:anchor="__RefHeading___Toc7354496_1051229030">
            <w:r>
              <w:rPr>
                <w:webHidden/>
                <w:rStyle w:val="IndexLink"/>
                <w:rtl w:val="true"/>
              </w:rPr>
              <w:t>آداب تخلّى</w:t>
            </w:r>
            <w:r>
              <w:rPr>
                <w:rStyle w:val="IndexLink"/>
                <w:rtl w:val="true"/>
              </w:rPr>
              <w:tab/>
            </w:r>
            <w:r>
              <w:rPr>
                <w:rStyle w:val="IndexLink"/>
              </w:rPr>
              <w:t>45</w:t>
            </w:r>
          </w:hyperlink>
        </w:p>
        <w:p>
          <w:pPr>
            <w:pStyle w:val="Contents2"/>
            <w:tabs>
              <w:tab w:val="clear" w:pos="8743"/>
              <w:tab w:val="right" w:pos="9026" w:leader="dot"/>
            </w:tabs>
            <w:rPr/>
          </w:pPr>
          <w:hyperlink w:anchor="__RefHeading___Toc7354498_1051229030">
            <w:r>
              <w:rPr>
                <w:webHidden/>
                <w:rStyle w:val="IndexLink"/>
                <w:rtl w:val="true"/>
              </w:rPr>
              <w:t>نجاسات</w:t>
            </w:r>
            <w:r>
              <w:rPr>
                <w:rStyle w:val="IndexLink"/>
                <w:rtl w:val="true"/>
              </w:rPr>
              <w:tab/>
            </w:r>
            <w:r>
              <w:rPr>
                <w:rStyle w:val="IndexLink"/>
              </w:rPr>
              <w:t>45</w:t>
            </w:r>
          </w:hyperlink>
        </w:p>
        <w:p>
          <w:pPr>
            <w:pStyle w:val="Contents3"/>
            <w:tabs>
              <w:tab w:val="clear" w:pos="8459"/>
              <w:tab w:val="right" w:pos="9026" w:leader="dot"/>
            </w:tabs>
            <w:rPr/>
          </w:pPr>
          <w:hyperlink w:anchor="__RefHeading___Toc7354500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7354502_105122903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46</w:t>
            </w:r>
          </w:hyperlink>
        </w:p>
        <w:p>
          <w:pPr>
            <w:pStyle w:val="Contents3"/>
            <w:tabs>
              <w:tab w:val="clear" w:pos="8459"/>
              <w:tab w:val="right" w:pos="9026" w:leader="dot"/>
            </w:tabs>
            <w:rPr/>
          </w:pPr>
          <w:hyperlink w:anchor="__RefHeading___Toc7354504_1051229030">
            <w:r>
              <w:rPr>
                <w:webHidden/>
                <w:rStyle w:val="IndexLink"/>
              </w:rPr>
              <w:t>3</w:t>
            </w:r>
            <w:r>
              <w:rPr>
                <w:rStyle w:val="IndexLink"/>
                <w:rtl w:val="true"/>
              </w:rPr>
              <w:t xml:space="preserve">- </w:t>
            </w:r>
            <w:r>
              <w:rPr>
                <w:rStyle w:val="IndexLink"/>
                <w:rtl w:val="true"/>
              </w:rPr>
              <w:t>منی</w:t>
            </w:r>
            <w:r>
              <w:rPr>
                <w:rStyle w:val="IndexLink"/>
                <w:rtl w:val="true"/>
              </w:rPr>
              <w:tab/>
            </w:r>
            <w:r>
              <w:rPr>
                <w:rStyle w:val="IndexLink"/>
              </w:rPr>
              <w:t>46</w:t>
            </w:r>
          </w:hyperlink>
        </w:p>
        <w:p>
          <w:pPr>
            <w:pStyle w:val="Contents3"/>
            <w:tabs>
              <w:tab w:val="clear" w:pos="8459"/>
              <w:tab w:val="right" w:pos="9026" w:leader="dot"/>
            </w:tabs>
            <w:rPr/>
          </w:pPr>
          <w:hyperlink w:anchor="__RefHeading___Toc7354506_105122903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46</w:t>
            </w:r>
          </w:hyperlink>
        </w:p>
        <w:p>
          <w:pPr>
            <w:pStyle w:val="Contents3"/>
            <w:tabs>
              <w:tab w:val="clear" w:pos="8459"/>
              <w:tab w:val="right" w:pos="9026" w:leader="dot"/>
            </w:tabs>
            <w:rPr/>
          </w:pPr>
          <w:hyperlink w:anchor="__RefHeading___Toc7354508_105122903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47</w:t>
            </w:r>
          </w:hyperlink>
        </w:p>
        <w:p>
          <w:pPr>
            <w:pStyle w:val="Contents3"/>
            <w:tabs>
              <w:tab w:val="clear" w:pos="8459"/>
              <w:tab w:val="right" w:pos="9026" w:leader="dot"/>
            </w:tabs>
            <w:rPr/>
          </w:pPr>
          <w:hyperlink w:anchor="__RefHeading___Toc7354510_1051229030">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سگ و خوک زمینی</w:t>
            </w:r>
            <w:r>
              <w:rPr>
                <w:rStyle w:val="IndexLink"/>
                <w:rtl w:val="true"/>
              </w:rPr>
              <w:tab/>
            </w:r>
            <w:r>
              <w:rPr>
                <w:rStyle w:val="IndexLink"/>
              </w:rPr>
              <w:t>48</w:t>
            </w:r>
          </w:hyperlink>
        </w:p>
        <w:p>
          <w:pPr>
            <w:pStyle w:val="Contents3"/>
            <w:tabs>
              <w:tab w:val="clear" w:pos="8459"/>
              <w:tab w:val="right" w:pos="9026" w:leader="dot"/>
            </w:tabs>
            <w:rPr/>
          </w:pPr>
          <w:hyperlink w:anchor="__RefHeading___Toc7354512_1051229030">
            <w:r>
              <w:rPr>
                <w:webHidden/>
                <w:rStyle w:val="IndexLink"/>
              </w:rPr>
              <w:t>8</w:t>
            </w:r>
            <w:r>
              <w:rPr>
                <w:rStyle w:val="IndexLink"/>
                <w:rtl w:val="true"/>
              </w:rPr>
              <w:t xml:space="preserve">- </w:t>
            </w:r>
            <w:r>
              <w:rPr>
                <w:rStyle w:val="IndexLink"/>
                <w:rtl w:val="true"/>
              </w:rPr>
              <w:t>کافر</w:t>
            </w:r>
            <w:r>
              <w:rPr>
                <w:rStyle w:val="IndexLink"/>
                <w:rtl w:val="true"/>
              </w:rPr>
              <w:tab/>
            </w:r>
            <w:r>
              <w:rPr>
                <w:rStyle w:val="IndexLink"/>
              </w:rPr>
              <w:t>48</w:t>
            </w:r>
          </w:hyperlink>
        </w:p>
        <w:p>
          <w:pPr>
            <w:pStyle w:val="Contents3"/>
            <w:tabs>
              <w:tab w:val="clear" w:pos="8459"/>
              <w:tab w:val="right" w:pos="9026" w:leader="dot"/>
            </w:tabs>
            <w:rPr/>
          </w:pPr>
          <w:hyperlink w:anchor="__RefHeading___Toc7354514_1051229030">
            <w:r>
              <w:rPr>
                <w:webHidden/>
                <w:rStyle w:val="IndexLink"/>
              </w:rPr>
              <w:t>9</w:t>
            </w:r>
            <w:r>
              <w:rPr>
                <w:rStyle w:val="IndexLink"/>
                <w:rtl w:val="true"/>
              </w:rPr>
              <w:t xml:space="preserve">- </w:t>
            </w:r>
            <w:r>
              <w:rPr>
                <w:rStyle w:val="IndexLink"/>
                <w:rtl w:val="true"/>
              </w:rPr>
              <w:t>شراب</w:t>
            </w:r>
            <w:r>
              <w:rPr>
                <w:rStyle w:val="IndexLink"/>
                <w:rtl w:val="true"/>
              </w:rPr>
              <w:tab/>
            </w:r>
            <w:r>
              <w:rPr>
                <w:rStyle w:val="IndexLink"/>
              </w:rPr>
              <w:t>50</w:t>
            </w:r>
          </w:hyperlink>
        </w:p>
        <w:p>
          <w:pPr>
            <w:pStyle w:val="Contents3"/>
            <w:tabs>
              <w:tab w:val="clear" w:pos="8459"/>
              <w:tab w:val="right" w:pos="9026" w:leader="dot"/>
            </w:tabs>
            <w:rPr/>
          </w:pPr>
          <w:hyperlink w:anchor="__RefHeading___Toc7354516_1051229030">
            <w:r>
              <w:rPr>
                <w:webHidden/>
                <w:rStyle w:val="IndexLink"/>
              </w:rPr>
              <w:t>10</w:t>
            </w:r>
            <w:r>
              <w:rPr>
                <w:rStyle w:val="IndexLink"/>
                <w:rtl w:val="true"/>
              </w:rPr>
              <w:t xml:space="preserve">- </w:t>
            </w:r>
            <w:r>
              <w:rPr>
                <w:rStyle w:val="IndexLink"/>
                <w:rtl w:val="true"/>
              </w:rPr>
              <w:t xml:space="preserve">فقّاع </w:t>
            </w:r>
            <w:r>
              <w:rPr>
                <w:rStyle w:val="IndexLink"/>
                <w:rtl w:val="true"/>
              </w:rPr>
              <w:t>(</w:t>
            </w:r>
            <w:r>
              <w:rPr>
                <w:rStyle w:val="IndexLink"/>
                <w:rtl w:val="true"/>
              </w:rPr>
              <w:t>آبجو</w:t>
            </w:r>
            <w:r>
              <w:rPr>
                <w:rStyle w:val="IndexLink"/>
                <w:rtl w:val="true"/>
              </w:rPr>
              <w:t>)</w:t>
              <w:tab/>
            </w:r>
            <w:r>
              <w:rPr>
                <w:rStyle w:val="IndexLink"/>
              </w:rPr>
              <w:t>51</w:t>
            </w:r>
          </w:hyperlink>
        </w:p>
        <w:p>
          <w:pPr>
            <w:pStyle w:val="Contents3"/>
            <w:tabs>
              <w:tab w:val="clear" w:pos="8459"/>
              <w:tab w:val="right" w:pos="9026" w:leader="dot"/>
            </w:tabs>
            <w:rPr/>
          </w:pPr>
          <w:hyperlink w:anchor="__RefHeading___Toc7354518_1051229030">
            <w:r>
              <w:rPr>
                <w:webHidden/>
                <w:rStyle w:val="IndexLink"/>
              </w:rPr>
              <w:t>11</w:t>
            </w:r>
            <w:r>
              <w:rPr>
                <w:rStyle w:val="IndexLink"/>
                <w:rtl w:val="true"/>
              </w:rPr>
              <w:t xml:space="preserve">- </w:t>
            </w:r>
            <w:r>
              <w:rPr>
                <w:rStyle w:val="IndexLink"/>
                <w:rtl w:val="true"/>
              </w:rPr>
              <w:t>عرق حیوان نجاست خوار</w:t>
            </w:r>
            <w:r>
              <w:rPr>
                <w:rStyle w:val="IndexLink"/>
                <w:rtl w:val="true"/>
              </w:rPr>
              <w:tab/>
            </w:r>
            <w:r>
              <w:rPr>
                <w:rStyle w:val="IndexLink"/>
              </w:rPr>
              <w:t>51</w:t>
            </w:r>
          </w:hyperlink>
        </w:p>
        <w:p>
          <w:pPr>
            <w:pStyle w:val="Contents3"/>
            <w:tabs>
              <w:tab w:val="clear" w:pos="8459"/>
              <w:tab w:val="right" w:pos="9026" w:leader="dot"/>
            </w:tabs>
            <w:rPr/>
          </w:pPr>
          <w:hyperlink w:anchor="__RefHeading___Toc7354520_1051229030">
            <w:r>
              <w:rPr>
                <w:webHidden/>
                <w:rStyle w:val="IndexLink"/>
              </w:rPr>
              <w:t>12</w:t>
            </w:r>
            <w:r>
              <w:rPr>
                <w:rStyle w:val="IndexLink"/>
                <w:rtl w:val="true"/>
              </w:rPr>
              <w:t xml:space="preserve">- </w:t>
            </w:r>
            <w:r>
              <w:rPr>
                <w:rStyle w:val="IndexLink"/>
                <w:rtl w:val="true"/>
              </w:rPr>
              <w:t>عرق جنب از حرام</w:t>
            </w:r>
            <w:r>
              <w:rPr>
                <w:rStyle w:val="IndexLink"/>
                <w:rtl w:val="true"/>
              </w:rPr>
              <w:tab/>
            </w:r>
            <w:r>
              <w:rPr>
                <w:rStyle w:val="IndexLink"/>
              </w:rPr>
              <w:t>51</w:t>
            </w:r>
          </w:hyperlink>
        </w:p>
        <w:p>
          <w:pPr>
            <w:pStyle w:val="Contents3"/>
            <w:tabs>
              <w:tab w:val="clear" w:pos="8459"/>
              <w:tab w:val="right" w:pos="9026" w:leader="dot"/>
            </w:tabs>
            <w:rPr/>
          </w:pPr>
          <w:hyperlink w:anchor="__RefHeading___Toc7354522_1051229030">
            <w:r>
              <w:rPr>
                <w:webHidden/>
                <w:rStyle w:val="IndexLink"/>
                <w:rtl w:val="true"/>
              </w:rPr>
              <w:t>ثابت شدن نجاسات</w:t>
            </w:r>
            <w:r>
              <w:rPr>
                <w:rStyle w:val="IndexLink"/>
                <w:rtl w:val="true"/>
              </w:rPr>
              <w:tab/>
            </w:r>
            <w:r>
              <w:rPr>
                <w:rStyle w:val="IndexLink"/>
              </w:rPr>
              <w:t>51</w:t>
            </w:r>
          </w:hyperlink>
        </w:p>
        <w:p>
          <w:pPr>
            <w:pStyle w:val="Contents3"/>
            <w:tabs>
              <w:tab w:val="clear" w:pos="8459"/>
              <w:tab w:val="right" w:pos="9026" w:leader="dot"/>
            </w:tabs>
            <w:rPr/>
          </w:pPr>
          <w:hyperlink w:anchor="__RefHeading___Toc7354524_1051229030">
            <w:r>
              <w:rPr>
                <w:webHidden/>
                <w:rStyle w:val="IndexLink"/>
                <w:rtl w:val="true"/>
              </w:rPr>
              <w:t>نجس شدن چیزهای پاک</w:t>
            </w:r>
            <w:r>
              <w:rPr>
                <w:rStyle w:val="IndexLink"/>
                <w:rtl w:val="true"/>
              </w:rPr>
              <w:tab/>
            </w:r>
            <w:r>
              <w:rPr>
                <w:rStyle w:val="IndexLink"/>
              </w:rPr>
              <w:t>52</w:t>
            </w:r>
          </w:hyperlink>
        </w:p>
        <w:p>
          <w:pPr>
            <w:pStyle w:val="Contents3"/>
            <w:tabs>
              <w:tab w:val="clear" w:pos="8459"/>
              <w:tab w:val="right" w:pos="9026" w:leader="dot"/>
            </w:tabs>
            <w:rPr/>
          </w:pPr>
          <w:hyperlink w:anchor="__RefHeading___Toc7354526_1051229030">
            <w:r>
              <w:rPr>
                <w:webHidden/>
                <w:rStyle w:val="IndexLink"/>
                <w:rtl w:val="true"/>
              </w:rPr>
              <w:t>چند مسأله</w:t>
            </w:r>
            <w:r>
              <w:rPr>
                <w:rStyle w:val="IndexLink"/>
                <w:rtl w:val="true"/>
              </w:rPr>
              <w:tab/>
            </w:r>
            <w:r>
              <w:rPr>
                <w:rStyle w:val="IndexLink"/>
              </w:rPr>
              <w:t>54</w:t>
            </w:r>
          </w:hyperlink>
        </w:p>
        <w:p>
          <w:pPr>
            <w:pStyle w:val="Contents2"/>
            <w:tabs>
              <w:tab w:val="clear" w:pos="8743"/>
              <w:tab w:val="right" w:pos="9026" w:leader="dot"/>
            </w:tabs>
            <w:rPr/>
          </w:pPr>
          <w:hyperlink w:anchor="__RefHeading___Toc7354528_1051229030">
            <w:r>
              <w:rPr>
                <w:webHidden/>
                <w:rStyle w:val="IndexLink"/>
                <w:rtl w:val="true"/>
              </w:rPr>
              <w:t>مطهّرات</w:t>
            </w:r>
            <w:r>
              <w:rPr>
                <w:rStyle w:val="IndexLink"/>
                <w:rtl w:val="true"/>
              </w:rPr>
              <w:tab/>
            </w:r>
            <w:r>
              <w:rPr>
                <w:rStyle w:val="IndexLink"/>
              </w:rPr>
              <w:t>56</w:t>
            </w:r>
          </w:hyperlink>
        </w:p>
        <w:p>
          <w:pPr>
            <w:pStyle w:val="Contents3"/>
            <w:tabs>
              <w:tab w:val="clear" w:pos="8459"/>
              <w:tab w:val="right" w:pos="9026" w:leader="dot"/>
            </w:tabs>
            <w:rPr/>
          </w:pPr>
          <w:hyperlink w:anchor="__RefHeading___Toc7354530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354532_105122903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56</w:t>
            </w:r>
          </w:hyperlink>
        </w:p>
        <w:p>
          <w:pPr>
            <w:pStyle w:val="Contents3"/>
            <w:tabs>
              <w:tab w:val="clear" w:pos="8459"/>
              <w:tab w:val="right" w:pos="9026" w:leader="dot"/>
            </w:tabs>
            <w:rPr/>
          </w:pPr>
          <w:hyperlink w:anchor="__RefHeading___Toc7354534_1051229030">
            <w:r>
              <w:rPr>
                <w:webHidden/>
                <w:rStyle w:val="IndexLink"/>
              </w:rPr>
              <w:t>2</w:t>
            </w:r>
            <w:r>
              <w:rPr>
                <w:rStyle w:val="IndexLink"/>
                <w:rtl w:val="true"/>
              </w:rPr>
              <w:t xml:space="preserve">- </w:t>
            </w:r>
            <w:r>
              <w:rPr>
                <w:rStyle w:val="IndexLink"/>
                <w:rtl w:val="true"/>
              </w:rPr>
              <w:t>زمین</w:t>
            </w:r>
            <w:r>
              <w:rPr>
                <w:rStyle w:val="IndexLink"/>
                <w:rtl w:val="true"/>
              </w:rPr>
              <w:tab/>
            </w:r>
            <w:r>
              <w:rPr>
                <w:rStyle w:val="IndexLink"/>
              </w:rPr>
              <w:t>61</w:t>
            </w:r>
          </w:hyperlink>
        </w:p>
        <w:p>
          <w:pPr>
            <w:pStyle w:val="Contents3"/>
            <w:tabs>
              <w:tab w:val="clear" w:pos="8459"/>
              <w:tab w:val="right" w:pos="9026" w:leader="dot"/>
            </w:tabs>
            <w:rPr/>
          </w:pPr>
          <w:hyperlink w:anchor="__RefHeading___Toc7354536_105122903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62</w:t>
            </w:r>
          </w:hyperlink>
        </w:p>
        <w:p>
          <w:pPr>
            <w:pStyle w:val="Contents3"/>
            <w:tabs>
              <w:tab w:val="clear" w:pos="8459"/>
              <w:tab w:val="right" w:pos="9026" w:leader="dot"/>
            </w:tabs>
            <w:rPr/>
          </w:pPr>
          <w:hyperlink w:anchor="__RefHeading___Toc7354538_105122903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63</w:t>
            </w:r>
          </w:hyperlink>
        </w:p>
        <w:p>
          <w:pPr>
            <w:pStyle w:val="Contents3"/>
            <w:tabs>
              <w:tab w:val="clear" w:pos="8459"/>
              <w:tab w:val="right" w:pos="9026" w:leader="dot"/>
            </w:tabs>
            <w:rPr/>
          </w:pPr>
          <w:hyperlink w:anchor="__RefHeading___Toc7354540_1051229030">
            <w:r>
              <w:rPr>
                <w:webHidden/>
                <w:rStyle w:val="IndexLink"/>
              </w:rPr>
              <w:t>5</w:t>
            </w:r>
            <w:r>
              <w:rPr>
                <w:rStyle w:val="IndexLink"/>
                <w:rtl w:val="true"/>
              </w:rPr>
              <w:t xml:space="preserve">- </w:t>
            </w:r>
            <w:r>
              <w:rPr>
                <w:rStyle w:val="IndexLink"/>
                <w:rtl w:val="true"/>
              </w:rPr>
              <w:t>انقلاب</w:t>
            </w:r>
            <w:r>
              <w:rPr>
                <w:rStyle w:val="IndexLink"/>
                <w:rtl w:val="true"/>
              </w:rPr>
              <w:tab/>
            </w:r>
            <w:r>
              <w:rPr>
                <w:rStyle w:val="IndexLink"/>
              </w:rPr>
              <w:t>63</w:t>
            </w:r>
          </w:hyperlink>
        </w:p>
        <w:p>
          <w:pPr>
            <w:pStyle w:val="Contents3"/>
            <w:tabs>
              <w:tab w:val="clear" w:pos="8459"/>
              <w:tab w:val="right" w:pos="9026" w:leader="dot"/>
            </w:tabs>
            <w:rPr/>
          </w:pPr>
          <w:hyperlink w:anchor="__RefHeading___Toc7354542_1051229030">
            <w:r>
              <w:rPr>
                <w:webHidden/>
                <w:rStyle w:val="IndexLink"/>
              </w:rPr>
              <w:t>6</w:t>
            </w:r>
            <w:r>
              <w:rPr>
                <w:rStyle w:val="IndexLink"/>
                <w:rtl w:val="true"/>
              </w:rPr>
              <w:t xml:space="preserve">- </w:t>
            </w:r>
            <w:r>
              <w:rPr>
                <w:rStyle w:val="IndexLink"/>
                <w:rtl w:val="true"/>
              </w:rPr>
              <w:t>کم شدن دو سوّم آب انگور جوشیده</w:t>
            </w:r>
            <w:r>
              <w:rPr>
                <w:rStyle w:val="IndexLink"/>
                <w:rtl w:val="true"/>
              </w:rPr>
              <w:tab/>
            </w:r>
            <w:r>
              <w:rPr>
                <w:rStyle w:val="IndexLink"/>
              </w:rPr>
              <w:t>64</w:t>
            </w:r>
          </w:hyperlink>
        </w:p>
        <w:p>
          <w:pPr>
            <w:pStyle w:val="Contents3"/>
            <w:tabs>
              <w:tab w:val="clear" w:pos="8459"/>
              <w:tab w:val="right" w:pos="9026" w:leader="dot"/>
            </w:tabs>
            <w:rPr/>
          </w:pPr>
          <w:hyperlink w:anchor="__RefHeading___Toc7354544_1051229030">
            <w:r>
              <w:rPr>
                <w:webHidden/>
                <w:rStyle w:val="IndexLink"/>
              </w:rPr>
              <w:t>7</w:t>
            </w:r>
            <w:r>
              <w:rPr>
                <w:rStyle w:val="IndexLink"/>
                <w:rtl w:val="true"/>
              </w:rPr>
              <w:t xml:space="preserve">- </w:t>
            </w:r>
            <w:r>
              <w:rPr>
                <w:rStyle w:val="IndexLink"/>
                <w:rtl w:val="true"/>
              </w:rPr>
              <w:t>انتقال</w:t>
            </w:r>
            <w:r>
              <w:rPr>
                <w:rStyle w:val="IndexLink"/>
                <w:rtl w:val="true"/>
              </w:rPr>
              <w:tab/>
            </w:r>
            <w:r>
              <w:rPr>
                <w:rStyle w:val="IndexLink"/>
              </w:rPr>
              <w:t>65</w:t>
            </w:r>
          </w:hyperlink>
        </w:p>
        <w:p>
          <w:pPr>
            <w:pStyle w:val="Contents3"/>
            <w:tabs>
              <w:tab w:val="clear" w:pos="8459"/>
              <w:tab w:val="right" w:pos="9026" w:leader="dot"/>
            </w:tabs>
            <w:rPr/>
          </w:pPr>
          <w:hyperlink w:anchor="__RefHeading___Toc7354546_1051229030">
            <w:r>
              <w:rPr>
                <w:webHidden/>
                <w:rStyle w:val="IndexLink"/>
              </w:rPr>
              <w:t>8</w:t>
            </w:r>
            <w:r>
              <w:rPr>
                <w:rStyle w:val="IndexLink"/>
                <w:rtl w:val="true"/>
              </w:rPr>
              <w:t xml:space="preserve">- </w:t>
            </w:r>
            <w:r>
              <w:rPr>
                <w:rStyle w:val="IndexLink"/>
                <w:rtl w:val="true"/>
              </w:rPr>
              <w:t>اسلام</w:t>
            </w:r>
            <w:r>
              <w:rPr>
                <w:rStyle w:val="IndexLink"/>
                <w:rtl w:val="true"/>
              </w:rPr>
              <w:tab/>
            </w:r>
            <w:r>
              <w:rPr>
                <w:rStyle w:val="IndexLink"/>
              </w:rPr>
              <w:t>65</w:t>
            </w:r>
          </w:hyperlink>
        </w:p>
        <w:p>
          <w:pPr>
            <w:pStyle w:val="Contents3"/>
            <w:tabs>
              <w:tab w:val="clear" w:pos="8459"/>
              <w:tab w:val="right" w:pos="9026" w:leader="dot"/>
            </w:tabs>
            <w:rPr/>
          </w:pPr>
          <w:hyperlink w:anchor="__RefHeading___Toc7354548_1051229030">
            <w:r>
              <w:rPr>
                <w:webHidden/>
                <w:rStyle w:val="IndexLink"/>
              </w:rPr>
              <w:t>9</w:t>
            </w:r>
            <w:r>
              <w:rPr>
                <w:rStyle w:val="IndexLink"/>
                <w:rtl w:val="true"/>
              </w:rPr>
              <w:t xml:space="preserve">- </w:t>
            </w:r>
            <w:r>
              <w:rPr>
                <w:rStyle w:val="IndexLink"/>
                <w:rtl w:val="true"/>
              </w:rPr>
              <w:t>تبعيّت</w:t>
            </w:r>
            <w:r>
              <w:rPr>
                <w:rStyle w:val="IndexLink"/>
                <w:rtl w:val="true"/>
              </w:rPr>
              <w:tab/>
            </w:r>
            <w:r>
              <w:rPr>
                <w:rStyle w:val="IndexLink"/>
              </w:rPr>
              <w:t>66</w:t>
            </w:r>
          </w:hyperlink>
        </w:p>
        <w:p>
          <w:pPr>
            <w:pStyle w:val="Contents3"/>
            <w:tabs>
              <w:tab w:val="clear" w:pos="8459"/>
              <w:tab w:val="right" w:pos="9026" w:leader="dot"/>
            </w:tabs>
            <w:rPr/>
          </w:pPr>
          <w:hyperlink w:anchor="__RefHeading___Toc7354550_1051229030">
            <w:r>
              <w:rPr>
                <w:webHidden/>
                <w:rStyle w:val="IndexLink"/>
              </w:rPr>
              <w:t>10</w:t>
            </w:r>
            <w:r>
              <w:rPr>
                <w:rStyle w:val="IndexLink"/>
                <w:rtl w:val="true"/>
              </w:rPr>
              <w:t xml:space="preserve">- </w:t>
            </w:r>
            <w:r>
              <w:rPr>
                <w:rStyle w:val="IndexLink"/>
                <w:rtl w:val="true"/>
              </w:rPr>
              <w:t>برطرف شدن عین نجاست</w:t>
            </w:r>
            <w:r>
              <w:rPr>
                <w:rStyle w:val="IndexLink"/>
                <w:rtl w:val="true"/>
              </w:rPr>
              <w:tab/>
            </w:r>
            <w:r>
              <w:rPr>
                <w:rStyle w:val="IndexLink"/>
              </w:rPr>
              <w:t>67</w:t>
            </w:r>
          </w:hyperlink>
        </w:p>
        <w:p>
          <w:pPr>
            <w:pStyle w:val="Contents3"/>
            <w:tabs>
              <w:tab w:val="clear" w:pos="8459"/>
              <w:tab w:val="right" w:pos="9026" w:leader="dot"/>
            </w:tabs>
            <w:rPr/>
          </w:pPr>
          <w:hyperlink w:anchor="__RefHeading___Toc7354552_1051229030">
            <w:r>
              <w:rPr>
                <w:webHidden/>
                <w:rStyle w:val="IndexLink"/>
              </w:rPr>
              <w:t>11</w:t>
            </w:r>
            <w:r>
              <w:rPr>
                <w:rStyle w:val="IndexLink"/>
                <w:rtl w:val="true"/>
              </w:rPr>
              <w:t xml:space="preserve">- </w:t>
            </w:r>
            <w:r>
              <w:rPr>
                <w:rStyle w:val="IndexLink"/>
                <w:rtl w:val="true"/>
              </w:rPr>
              <w:t>استبراء حیوان نجاست خوار</w:t>
            </w:r>
            <w:r>
              <w:rPr>
                <w:rStyle w:val="IndexLink"/>
                <w:rtl w:val="true"/>
              </w:rPr>
              <w:tab/>
            </w:r>
            <w:r>
              <w:rPr>
                <w:rStyle w:val="IndexLink"/>
              </w:rPr>
              <w:t>67</w:t>
            </w:r>
          </w:hyperlink>
        </w:p>
        <w:p>
          <w:pPr>
            <w:pStyle w:val="Contents3"/>
            <w:tabs>
              <w:tab w:val="clear" w:pos="8459"/>
              <w:tab w:val="right" w:pos="9026" w:leader="dot"/>
            </w:tabs>
            <w:rPr/>
          </w:pPr>
          <w:hyperlink w:anchor="__RefHeading___Toc7354554_1051229030">
            <w:r>
              <w:rPr>
                <w:webHidden/>
                <w:rStyle w:val="IndexLink"/>
              </w:rPr>
              <w:t>12</w:t>
            </w:r>
            <w:r>
              <w:rPr>
                <w:rStyle w:val="IndexLink"/>
                <w:rtl w:val="true"/>
              </w:rPr>
              <w:t xml:space="preserve">- </w:t>
            </w:r>
            <w:r>
              <w:rPr>
                <w:rStyle w:val="IndexLink"/>
                <w:rtl w:val="true"/>
              </w:rPr>
              <w:t>غایب شدن مسلمان</w:t>
            </w:r>
            <w:r>
              <w:rPr>
                <w:rStyle w:val="IndexLink"/>
                <w:rtl w:val="true"/>
              </w:rPr>
              <w:tab/>
            </w:r>
            <w:r>
              <w:rPr>
                <w:rStyle w:val="IndexLink"/>
              </w:rPr>
              <w:t>68</w:t>
            </w:r>
          </w:hyperlink>
        </w:p>
        <w:p>
          <w:pPr>
            <w:pStyle w:val="Contents3"/>
            <w:tabs>
              <w:tab w:val="clear" w:pos="8459"/>
              <w:tab w:val="right" w:pos="9026" w:leader="dot"/>
            </w:tabs>
            <w:rPr/>
          </w:pPr>
          <w:hyperlink w:anchor="__RefHeading___Toc7354556_1051229030">
            <w:r>
              <w:rPr>
                <w:webHidden/>
                <w:rStyle w:val="IndexLink"/>
              </w:rPr>
              <w:t>13</w:t>
            </w:r>
            <w:r>
              <w:rPr>
                <w:rStyle w:val="IndexLink"/>
                <w:rtl w:val="true"/>
              </w:rPr>
              <w:t xml:space="preserve">- </w:t>
            </w:r>
            <w:r>
              <w:rPr>
                <w:rStyle w:val="IndexLink"/>
                <w:rtl w:val="true"/>
              </w:rPr>
              <w:t>رفتن خون متعارف حیوان</w:t>
            </w:r>
            <w:r>
              <w:rPr>
                <w:rStyle w:val="IndexLink"/>
                <w:rtl w:val="true"/>
              </w:rPr>
              <w:tab/>
            </w:r>
            <w:r>
              <w:rPr>
                <w:rStyle w:val="IndexLink"/>
              </w:rPr>
              <w:t>68</w:t>
            </w:r>
          </w:hyperlink>
        </w:p>
        <w:p>
          <w:pPr>
            <w:pStyle w:val="Contents3"/>
            <w:tabs>
              <w:tab w:val="clear" w:pos="8459"/>
              <w:tab w:val="right" w:pos="9026" w:leader="dot"/>
            </w:tabs>
            <w:rPr/>
          </w:pPr>
          <w:hyperlink w:anchor="__RefHeading___Toc7354558_1051229030">
            <w:r>
              <w:rPr>
                <w:webHidden/>
                <w:rStyle w:val="IndexLink"/>
                <w:rtl w:val="true"/>
              </w:rPr>
              <w:t>چند مسأله</w:t>
            </w:r>
            <w:r>
              <w:rPr>
                <w:rStyle w:val="IndexLink"/>
                <w:rtl w:val="true"/>
              </w:rPr>
              <w:tab/>
            </w:r>
            <w:r>
              <w:rPr>
                <w:rStyle w:val="IndexLink"/>
              </w:rPr>
              <w:t>69</w:t>
            </w:r>
          </w:hyperlink>
        </w:p>
        <w:p>
          <w:pPr>
            <w:pStyle w:val="Contents2"/>
            <w:tabs>
              <w:tab w:val="clear" w:pos="8743"/>
              <w:tab w:val="right" w:pos="9026" w:leader="dot"/>
            </w:tabs>
            <w:rPr/>
          </w:pPr>
          <w:hyperlink w:anchor="__RefHeading___Toc7354560_1051229030">
            <w:r>
              <w:rPr>
                <w:webHidden/>
                <w:rStyle w:val="IndexLink"/>
                <w:rtl w:val="true"/>
              </w:rPr>
              <w:t>احکام ظرف ها</w:t>
            </w:r>
            <w:r>
              <w:rPr>
                <w:rStyle w:val="IndexLink"/>
                <w:rtl w:val="true"/>
              </w:rPr>
              <w:tab/>
            </w:r>
            <w:r>
              <w:rPr>
                <w:rStyle w:val="IndexLink"/>
              </w:rPr>
              <w:t>69</w:t>
            </w:r>
          </w:hyperlink>
        </w:p>
        <w:p>
          <w:pPr>
            <w:pStyle w:val="Contents2"/>
            <w:tabs>
              <w:tab w:val="clear" w:pos="8743"/>
              <w:tab w:val="right" w:pos="9026" w:leader="dot"/>
            </w:tabs>
            <w:rPr/>
          </w:pPr>
          <w:hyperlink w:anchor="__RefHeading___Toc7354562_1051229030">
            <w:r>
              <w:rPr>
                <w:webHidden/>
                <w:rStyle w:val="IndexLink"/>
                <w:rtl w:val="true"/>
              </w:rPr>
              <w:t>احکام وضو</w:t>
            </w:r>
            <w:r>
              <w:rPr>
                <w:rStyle w:val="IndexLink"/>
                <w:rtl w:val="true"/>
              </w:rPr>
              <w:tab/>
            </w:r>
            <w:r>
              <w:rPr>
                <w:rStyle w:val="IndexLink"/>
              </w:rPr>
              <w:t>70</w:t>
            </w:r>
          </w:hyperlink>
        </w:p>
        <w:p>
          <w:pPr>
            <w:pStyle w:val="Contents3"/>
            <w:tabs>
              <w:tab w:val="clear" w:pos="8459"/>
              <w:tab w:val="right" w:pos="9026" w:leader="dot"/>
            </w:tabs>
            <w:rPr/>
          </w:pPr>
          <w:hyperlink w:anchor="__RefHeading___Toc7354564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354566_1051229030">
            <w:r>
              <w:rPr>
                <w:webHidden/>
                <w:rStyle w:val="IndexLink"/>
              </w:rPr>
              <w:t>1</w:t>
            </w:r>
            <w:r>
              <w:rPr>
                <w:rStyle w:val="IndexLink"/>
                <w:rtl w:val="true"/>
              </w:rPr>
              <w:t xml:space="preserve">- </w:t>
            </w:r>
            <w:r>
              <w:rPr>
                <w:rStyle w:val="IndexLink"/>
                <w:rtl w:val="true"/>
              </w:rPr>
              <w:t>وضوی ترتیبی</w:t>
            </w:r>
            <w:r>
              <w:rPr>
                <w:rStyle w:val="IndexLink"/>
                <w:rtl w:val="true"/>
              </w:rPr>
              <w:tab/>
            </w:r>
            <w:r>
              <w:rPr>
                <w:rStyle w:val="IndexLink"/>
              </w:rPr>
              <w:t>70</w:t>
            </w:r>
          </w:hyperlink>
        </w:p>
        <w:p>
          <w:pPr>
            <w:pStyle w:val="Contents4"/>
            <w:tabs>
              <w:tab w:val="clear" w:pos="8176"/>
              <w:tab w:val="right" w:pos="9026" w:leader="dot"/>
            </w:tabs>
            <w:rPr/>
          </w:pPr>
          <w:hyperlink w:anchor="__RefHeading___Toc7354568_1051229030">
            <w:r>
              <w:rPr>
                <w:webHidden/>
                <w:rStyle w:val="IndexLink"/>
                <w:rtl w:val="true"/>
              </w:rPr>
              <w:t>شستن صورت</w:t>
            </w:r>
            <w:r>
              <w:rPr>
                <w:rStyle w:val="IndexLink"/>
                <w:rtl w:val="true"/>
              </w:rPr>
              <w:tab/>
            </w:r>
            <w:r>
              <w:rPr>
                <w:rStyle w:val="IndexLink"/>
              </w:rPr>
              <w:t>70</w:t>
            </w:r>
          </w:hyperlink>
        </w:p>
        <w:p>
          <w:pPr>
            <w:pStyle w:val="Contents4"/>
            <w:tabs>
              <w:tab w:val="clear" w:pos="8176"/>
              <w:tab w:val="right" w:pos="9026" w:leader="dot"/>
            </w:tabs>
            <w:rPr/>
          </w:pPr>
          <w:hyperlink w:anchor="__RefHeading___Toc7354570_1051229030">
            <w:r>
              <w:rPr>
                <w:webHidden/>
                <w:rStyle w:val="IndexLink"/>
                <w:rtl w:val="true"/>
              </w:rPr>
              <w:t>شستن دست ها</w:t>
            </w:r>
            <w:r>
              <w:rPr>
                <w:rStyle w:val="IndexLink"/>
                <w:rtl w:val="true"/>
              </w:rPr>
              <w:tab/>
            </w:r>
            <w:r>
              <w:rPr>
                <w:rStyle w:val="IndexLink"/>
              </w:rPr>
              <w:t>71</w:t>
            </w:r>
          </w:hyperlink>
        </w:p>
        <w:p>
          <w:pPr>
            <w:pStyle w:val="Contents4"/>
            <w:tabs>
              <w:tab w:val="clear" w:pos="8176"/>
              <w:tab w:val="right" w:pos="9026" w:leader="dot"/>
            </w:tabs>
            <w:rPr/>
          </w:pPr>
          <w:hyperlink w:anchor="__RefHeading___Toc7354572_1051229030">
            <w:r>
              <w:rPr>
                <w:webHidden/>
                <w:rStyle w:val="IndexLink"/>
                <w:rtl w:val="true"/>
              </w:rPr>
              <w:t>مسح سر</w:t>
            </w:r>
            <w:r>
              <w:rPr>
                <w:rStyle w:val="IndexLink"/>
                <w:rtl w:val="true"/>
              </w:rPr>
              <w:tab/>
            </w:r>
            <w:r>
              <w:rPr>
                <w:rStyle w:val="IndexLink"/>
              </w:rPr>
              <w:t>72</w:t>
            </w:r>
          </w:hyperlink>
        </w:p>
        <w:p>
          <w:pPr>
            <w:pStyle w:val="Contents4"/>
            <w:tabs>
              <w:tab w:val="clear" w:pos="8176"/>
              <w:tab w:val="right" w:pos="9026" w:leader="dot"/>
            </w:tabs>
            <w:rPr/>
          </w:pPr>
          <w:hyperlink w:anchor="__RefHeading___Toc7354574_1051229030">
            <w:r>
              <w:rPr>
                <w:webHidden/>
                <w:rStyle w:val="IndexLink"/>
                <w:rtl w:val="true"/>
              </w:rPr>
              <w:t>مسح پاها</w:t>
            </w:r>
            <w:r>
              <w:rPr>
                <w:rStyle w:val="IndexLink"/>
                <w:rtl w:val="true"/>
              </w:rPr>
              <w:tab/>
            </w:r>
            <w:r>
              <w:rPr>
                <w:rStyle w:val="IndexLink"/>
              </w:rPr>
              <w:t>72</w:t>
            </w:r>
          </w:hyperlink>
        </w:p>
        <w:p>
          <w:pPr>
            <w:pStyle w:val="Contents3"/>
            <w:tabs>
              <w:tab w:val="clear" w:pos="8459"/>
              <w:tab w:val="right" w:pos="9026" w:leader="dot"/>
            </w:tabs>
            <w:rPr/>
          </w:pPr>
          <w:hyperlink w:anchor="__RefHeading___Toc7354576_1051229030">
            <w:r>
              <w:rPr>
                <w:webHidden/>
                <w:rStyle w:val="IndexLink"/>
              </w:rPr>
              <w:t>2</w:t>
            </w:r>
            <w:r>
              <w:rPr>
                <w:rStyle w:val="IndexLink"/>
                <w:rtl w:val="true"/>
              </w:rPr>
              <w:t xml:space="preserve">- </w:t>
            </w:r>
            <w:r>
              <w:rPr>
                <w:rStyle w:val="IndexLink"/>
                <w:rtl w:val="true"/>
              </w:rPr>
              <w:t>وضوی ارتماسی</w:t>
            </w:r>
            <w:r>
              <w:rPr>
                <w:rStyle w:val="IndexLink"/>
                <w:rtl w:val="true"/>
              </w:rPr>
              <w:tab/>
            </w:r>
            <w:r>
              <w:rPr>
                <w:rStyle w:val="IndexLink"/>
              </w:rPr>
              <w:t>74</w:t>
            </w:r>
          </w:hyperlink>
        </w:p>
        <w:p>
          <w:pPr>
            <w:pStyle w:val="Contents4"/>
            <w:tabs>
              <w:tab w:val="clear" w:pos="8176"/>
              <w:tab w:val="right" w:pos="9026" w:leader="dot"/>
            </w:tabs>
            <w:rPr/>
          </w:pPr>
          <w:hyperlink w:anchor="__RefHeading___Toc7354578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354580_1051229030">
            <w:r>
              <w:rPr>
                <w:webHidden/>
                <w:rStyle w:val="IndexLink"/>
                <w:rtl w:val="true"/>
              </w:rPr>
              <w:t>آداب وضو</w:t>
            </w:r>
            <w:r>
              <w:rPr>
                <w:rStyle w:val="IndexLink"/>
                <w:rtl w:val="true"/>
              </w:rPr>
              <w:tab/>
            </w:r>
            <w:r>
              <w:rPr>
                <w:rStyle w:val="IndexLink"/>
              </w:rPr>
              <w:t>74</w:t>
            </w:r>
          </w:hyperlink>
        </w:p>
        <w:p>
          <w:pPr>
            <w:pStyle w:val="Contents4"/>
            <w:tabs>
              <w:tab w:val="clear" w:pos="8176"/>
              <w:tab w:val="right" w:pos="9026" w:leader="dot"/>
            </w:tabs>
            <w:rPr/>
          </w:pPr>
          <w:hyperlink w:anchor="__RefHeading___Toc7354582_1051229030">
            <w:r>
              <w:rPr>
                <w:webHidden/>
                <w:rStyle w:val="IndexLink"/>
                <w:rtl w:val="true"/>
              </w:rPr>
              <w:t>دعاهای مستحب هنگام وضو گرفتن</w:t>
            </w:r>
            <w:r>
              <w:rPr>
                <w:rStyle w:val="IndexLink"/>
                <w:rtl w:val="true"/>
              </w:rPr>
              <w:tab/>
            </w:r>
            <w:r>
              <w:rPr>
                <w:rStyle w:val="IndexLink"/>
              </w:rPr>
              <w:t>74</w:t>
            </w:r>
          </w:hyperlink>
        </w:p>
        <w:p>
          <w:pPr>
            <w:pStyle w:val="Contents4"/>
            <w:tabs>
              <w:tab w:val="clear" w:pos="8176"/>
              <w:tab w:val="right" w:pos="9026" w:leader="dot"/>
            </w:tabs>
            <w:rPr/>
          </w:pPr>
          <w:hyperlink w:anchor="__RefHeading___Toc7354584_1051229030">
            <w:r>
              <w:rPr>
                <w:webHidden/>
                <w:rStyle w:val="IndexLink"/>
                <w:rtl w:val="true"/>
              </w:rPr>
              <w:t>شرایط وضو</w:t>
            </w:r>
            <w:r>
              <w:rPr>
                <w:rStyle w:val="IndexLink"/>
                <w:rtl w:val="true"/>
              </w:rPr>
              <w:tab/>
            </w:r>
            <w:r>
              <w:rPr>
                <w:rStyle w:val="IndexLink"/>
              </w:rPr>
              <w:t>76</w:t>
            </w:r>
          </w:hyperlink>
        </w:p>
        <w:p>
          <w:pPr>
            <w:pStyle w:val="Contents5"/>
            <w:tabs>
              <w:tab w:val="clear" w:pos="7892"/>
              <w:tab w:val="right" w:pos="9026" w:leader="dot"/>
            </w:tabs>
            <w:rPr/>
          </w:pPr>
          <w:hyperlink w:anchor="__RefHeading___Toc7354586_1051229030">
            <w:r>
              <w:rPr>
                <w:webHidden/>
                <w:rStyle w:val="IndexLink"/>
                <w:rtl w:val="true"/>
              </w:rPr>
              <w:t>شرایط صحیح بودن وضو دوازده چیزاست به شرح زیر</w:t>
            </w:r>
            <w:r>
              <w:rPr>
                <w:rStyle w:val="IndexLink"/>
                <w:rtl w:val="true"/>
              </w:rPr>
              <w:t>:</w:t>
              <w:tab/>
            </w:r>
            <w:r>
              <w:rPr>
                <w:rStyle w:val="IndexLink"/>
              </w:rPr>
              <w:t>76</w:t>
            </w:r>
          </w:hyperlink>
        </w:p>
        <w:p>
          <w:pPr>
            <w:pStyle w:val="Contents5"/>
            <w:tabs>
              <w:tab w:val="clear" w:pos="7892"/>
              <w:tab w:val="right" w:pos="9026" w:leader="dot"/>
            </w:tabs>
            <w:rPr/>
          </w:pPr>
          <w:hyperlink w:anchor="__RefHeading___Toc7354588_1051229030">
            <w:r>
              <w:rPr>
                <w:webHidden/>
                <w:rStyle w:val="IndexLink"/>
                <w:rtl w:val="true"/>
              </w:rPr>
              <w:t>شرط اوّل و دوّم</w:t>
            </w:r>
            <w:r>
              <w:rPr>
                <w:rStyle w:val="IndexLink"/>
                <w:rtl w:val="true"/>
              </w:rPr>
              <w:tab/>
            </w:r>
            <w:r>
              <w:rPr>
                <w:rStyle w:val="IndexLink"/>
              </w:rPr>
              <w:t>76</w:t>
            </w:r>
          </w:hyperlink>
        </w:p>
        <w:p>
          <w:pPr>
            <w:pStyle w:val="Contents5"/>
            <w:tabs>
              <w:tab w:val="clear" w:pos="7892"/>
              <w:tab w:val="right" w:pos="9026" w:leader="dot"/>
            </w:tabs>
            <w:rPr/>
          </w:pPr>
          <w:hyperlink w:anchor="__RefHeading___Toc7354590_1051229030">
            <w:r>
              <w:rPr>
                <w:webHidden/>
                <w:rStyle w:val="IndexLink"/>
                <w:rtl w:val="true"/>
              </w:rPr>
              <w:t>شرط سوّم</w:t>
            </w:r>
            <w:r>
              <w:rPr>
                <w:rStyle w:val="IndexLink"/>
                <w:rtl w:val="true"/>
              </w:rPr>
              <w:tab/>
            </w:r>
            <w:r>
              <w:rPr>
                <w:rStyle w:val="IndexLink"/>
              </w:rPr>
              <w:t>76</w:t>
            </w:r>
          </w:hyperlink>
        </w:p>
        <w:p>
          <w:pPr>
            <w:pStyle w:val="Contents5"/>
            <w:tabs>
              <w:tab w:val="clear" w:pos="7892"/>
              <w:tab w:val="right" w:pos="9026" w:leader="dot"/>
            </w:tabs>
            <w:rPr/>
          </w:pPr>
          <w:hyperlink w:anchor="__RefHeading___Toc7354592_1051229030">
            <w:r>
              <w:rPr>
                <w:webHidden/>
                <w:rStyle w:val="IndexLink"/>
                <w:rtl w:val="true"/>
              </w:rPr>
              <w:t>شرط چهارم</w:t>
            </w:r>
            <w:r>
              <w:rPr>
                <w:rStyle w:val="IndexLink"/>
                <w:rtl w:val="true"/>
              </w:rPr>
              <w:tab/>
            </w:r>
            <w:r>
              <w:rPr>
                <w:rStyle w:val="IndexLink"/>
              </w:rPr>
              <w:t>77</w:t>
            </w:r>
          </w:hyperlink>
        </w:p>
        <w:p>
          <w:pPr>
            <w:pStyle w:val="Contents5"/>
            <w:tabs>
              <w:tab w:val="clear" w:pos="7892"/>
              <w:tab w:val="right" w:pos="9026" w:leader="dot"/>
            </w:tabs>
            <w:rPr/>
          </w:pPr>
          <w:hyperlink w:anchor="__RefHeading___Toc7354594_1051229030">
            <w:r>
              <w:rPr>
                <w:webHidden/>
                <w:rStyle w:val="IndexLink"/>
                <w:rtl w:val="true"/>
              </w:rPr>
              <w:t>شرط پنجم</w:t>
            </w:r>
            <w:r>
              <w:rPr>
                <w:rStyle w:val="IndexLink"/>
                <w:rtl w:val="true"/>
              </w:rPr>
              <w:tab/>
            </w:r>
            <w:r>
              <w:rPr>
                <w:rStyle w:val="IndexLink"/>
              </w:rPr>
              <w:t>78</w:t>
            </w:r>
          </w:hyperlink>
        </w:p>
        <w:p>
          <w:pPr>
            <w:pStyle w:val="Contents5"/>
            <w:tabs>
              <w:tab w:val="clear" w:pos="7892"/>
              <w:tab w:val="right" w:pos="9026" w:leader="dot"/>
            </w:tabs>
            <w:rPr/>
          </w:pPr>
          <w:hyperlink w:anchor="__RefHeading___Toc7354596_1051229030">
            <w:r>
              <w:rPr>
                <w:webHidden/>
                <w:rStyle w:val="IndexLink"/>
                <w:rtl w:val="true"/>
              </w:rPr>
              <w:t>شرط ششم</w:t>
            </w:r>
            <w:r>
              <w:rPr>
                <w:rStyle w:val="IndexLink"/>
                <w:rtl w:val="true"/>
              </w:rPr>
              <w:tab/>
            </w:r>
            <w:r>
              <w:rPr>
                <w:rStyle w:val="IndexLink"/>
              </w:rPr>
              <w:t>78</w:t>
            </w:r>
          </w:hyperlink>
        </w:p>
        <w:p>
          <w:pPr>
            <w:pStyle w:val="Contents5"/>
            <w:tabs>
              <w:tab w:val="clear" w:pos="7892"/>
              <w:tab w:val="right" w:pos="9026" w:leader="dot"/>
            </w:tabs>
            <w:rPr/>
          </w:pPr>
          <w:hyperlink w:anchor="__RefHeading___Toc7354598_1051229030">
            <w:r>
              <w:rPr>
                <w:webHidden/>
                <w:rStyle w:val="IndexLink"/>
                <w:rtl w:val="true"/>
              </w:rPr>
              <w:t>شرط هفتم</w:t>
            </w:r>
            <w:r>
              <w:rPr>
                <w:rStyle w:val="IndexLink"/>
                <w:rtl w:val="true"/>
              </w:rPr>
              <w:tab/>
            </w:r>
            <w:r>
              <w:rPr>
                <w:rStyle w:val="IndexLink"/>
              </w:rPr>
              <w:t>79</w:t>
            </w:r>
          </w:hyperlink>
        </w:p>
        <w:p>
          <w:pPr>
            <w:pStyle w:val="Contents5"/>
            <w:tabs>
              <w:tab w:val="clear" w:pos="7892"/>
              <w:tab w:val="right" w:pos="9026" w:leader="dot"/>
            </w:tabs>
            <w:rPr/>
          </w:pPr>
          <w:hyperlink w:anchor="__RefHeading___Toc7354600_1051229030">
            <w:r>
              <w:rPr>
                <w:webHidden/>
                <w:rStyle w:val="IndexLink"/>
                <w:rtl w:val="true"/>
              </w:rPr>
              <w:t>شرط هشتم</w:t>
            </w:r>
            <w:r>
              <w:rPr>
                <w:rStyle w:val="IndexLink"/>
                <w:rtl w:val="true"/>
              </w:rPr>
              <w:tab/>
            </w:r>
            <w:r>
              <w:rPr>
                <w:rStyle w:val="IndexLink"/>
              </w:rPr>
              <w:t>79</w:t>
            </w:r>
          </w:hyperlink>
        </w:p>
        <w:p>
          <w:pPr>
            <w:pStyle w:val="Contents5"/>
            <w:tabs>
              <w:tab w:val="clear" w:pos="7892"/>
              <w:tab w:val="right" w:pos="9026" w:leader="dot"/>
            </w:tabs>
            <w:rPr/>
          </w:pPr>
          <w:hyperlink w:anchor="__RefHeading___Toc7354602_1051229030">
            <w:r>
              <w:rPr>
                <w:webHidden/>
                <w:rStyle w:val="IndexLink"/>
                <w:rtl w:val="true"/>
              </w:rPr>
              <w:t>شرط نهم</w:t>
            </w:r>
            <w:r>
              <w:rPr>
                <w:rStyle w:val="IndexLink"/>
                <w:rtl w:val="true"/>
              </w:rPr>
              <w:tab/>
            </w:r>
            <w:r>
              <w:rPr>
                <w:rStyle w:val="IndexLink"/>
              </w:rPr>
              <w:t>79</w:t>
            </w:r>
          </w:hyperlink>
        </w:p>
        <w:p>
          <w:pPr>
            <w:pStyle w:val="Contents5"/>
            <w:tabs>
              <w:tab w:val="clear" w:pos="7892"/>
              <w:tab w:val="right" w:pos="9026" w:leader="dot"/>
            </w:tabs>
            <w:rPr/>
          </w:pPr>
          <w:hyperlink w:anchor="__RefHeading___Toc7354604_1051229030">
            <w:r>
              <w:rPr>
                <w:webHidden/>
                <w:rStyle w:val="IndexLink"/>
                <w:rtl w:val="true"/>
              </w:rPr>
              <w:t>شرط دهم</w:t>
            </w:r>
            <w:r>
              <w:rPr>
                <w:rStyle w:val="IndexLink"/>
                <w:rtl w:val="true"/>
              </w:rPr>
              <w:tab/>
            </w:r>
            <w:r>
              <w:rPr>
                <w:rStyle w:val="IndexLink"/>
              </w:rPr>
              <w:t>80</w:t>
            </w:r>
          </w:hyperlink>
        </w:p>
        <w:p>
          <w:pPr>
            <w:pStyle w:val="Contents5"/>
            <w:tabs>
              <w:tab w:val="clear" w:pos="7892"/>
              <w:tab w:val="right" w:pos="9026" w:leader="dot"/>
            </w:tabs>
            <w:rPr/>
          </w:pPr>
          <w:hyperlink w:anchor="__RefHeading___Toc7354606_1051229030">
            <w:r>
              <w:rPr>
                <w:webHidden/>
                <w:rStyle w:val="IndexLink"/>
                <w:rtl w:val="true"/>
              </w:rPr>
              <w:t>شرط یازدهم</w:t>
            </w:r>
            <w:r>
              <w:rPr>
                <w:rStyle w:val="IndexLink"/>
                <w:rtl w:val="true"/>
              </w:rPr>
              <w:tab/>
            </w:r>
            <w:r>
              <w:rPr>
                <w:rStyle w:val="IndexLink"/>
              </w:rPr>
              <w:t>80</w:t>
            </w:r>
          </w:hyperlink>
        </w:p>
        <w:p>
          <w:pPr>
            <w:pStyle w:val="Contents5"/>
            <w:tabs>
              <w:tab w:val="clear" w:pos="7892"/>
              <w:tab w:val="right" w:pos="9026" w:leader="dot"/>
            </w:tabs>
            <w:rPr/>
          </w:pPr>
          <w:hyperlink w:anchor="__RefHeading___Toc7354608_1051229030">
            <w:r>
              <w:rPr>
                <w:webHidden/>
                <w:rStyle w:val="IndexLink"/>
                <w:rtl w:val="true"/>
              </w:rPr>
              <w:t>شرط دوازدهم</w:t>
            </w:r>
            <w:r>
              <w:rPr>
                <w:rStyle w:val="IndexLink"/>
                <w:rtl w:val="true"/>
              </w:rPr>
              <w:tab/>
            </w:r>
            <w:r>
              <w:rPr>
                <w:rStyle w:val="IndexLink"/>
              </w:rPr>
              <w:t>80</w:t>
            </w:r>
          </w:hyperlink>
        </w:p>
        <w:p>
          <w:pPr>
            <w:pStyle w:val="Contents4"/>
            <w:tabs>
              <w:tab w:val="clear" w:pos="8176"/>
              <w:tab w:val="right" w:pos="9026" w:leader="dot"/>
            </w:tabs>
            <w:rPr/>
          </w:pPr>
          <w:hyperlink w:anchor="__RefHeading___Toc7354610_1051229030">
            <w:r>
              <w:rPr>
                <w:webHidden/>
                <w:rStyle w:val="IndexLink"/>
                <w:rtl w:val="true"/>
              </w:rPr>
              <w:t>مسائل متفرّقه وضو</w:t>
            </w:r>
            <w:r>
              <w:rPr>
                <w:rStyle w:val="IndexLink"/>
                <w:rtl w:val="true"/>
              </w:rPr>
              <w:tab/>
            </w:r>
            <w:r>
              <w:rPr>
                <w:rStyle w:val="IndexLink"/>
              </w:rPr>
              <w:t>82</w:t>
            </w:r>
          </w:hyperlink>
        </w:p>
        <w:p>
          <w:pPr>
            <w:pStyle w:val="Contents4"/>
            <w:tabs>
              <w:tab w:val="clear" w:pos="8176"/>
              <w:tab w:val="right" w:pos="9026" w:leader="dot"/>
            </w:tabs>
            <w:rPr/>
          </w:pPr>
          <w:hyperlink w:anchor="__RefHeading___Toc7354612_1051229030">
            <w:r>
              <w:rPr>
                <w:webHidden/>
                <w:rStyle w:val="IndexLink"/>
                <w:rtl w:val="true"/>
              </w:rPr>
              <w:t>چیزهایی که وضو را باطل می کند</w:t>
            </w:r>
            <w:r>
              <w:rPr>
                <w:rStyle w:val="IndexLink"/>
                <w:rtl w:val="true"/>
              </w:rPr>
              <w:tab/>
            </w:r>
            <w:r>
              <w:rPr>
                <w:rStyle w:val="IndexLink"/>
              </w:rPr>
              <w:t>86</w:t>
            </w:r>
          </w:hyperlink>
        </w:p>
        <w:p>
          <w:pPr>
            <w:pStyle w:val="Contents4"/>
            <w:tabs>
              <w:tab w:val="clear" w:pos="8176"/>
              <w:tab w:val="right" w:pos="9026" w:leader="dot"/>
            </w:tabs>
            <w:rPr/>
          </w:pPr>
          <w:hyperlink w:anchor="__RefHeading___Toc7354614_1051229030">
            <w:r>
              <w:rPr>
                <w:webHidden/>
                <w:rStyle w:val="IndexLink"/>
                <w:rtl w:val="true"/>
              </w:rPr>
              <w:t>وضوی جبیره</w:t>
            </w:r>
            <w:r>
              <w:rPr>
                <w:rStyle w:val="IndexLink"/>
                <w:rtl w:val="true"/>
              </w:rPr>
              <w:tab/>
            </w:r>
            <w:r>
              <w:rPr>
                <w:rStyle w:val="IndexLink"/>
              </w:rPr>
              <w:t>86</w:t>
            </w:r>
          </w:hyperlink>
        </w:p>
        <w:p>
          <w:pPr>
            <w:pStyle w:val="Contents2"/>
            <w:tabs>
              <w:tab w:val="clear" w:pos="8743"/>
              <w:tab w:val="right" w:pos="9026" w:leader="dot"/>
            </w:tabs>
            <w:rPr/>
          </w:pPr>
          <w:hyperlink w:anchor="__RefHeading___Toc7354616_1051229030">
            <w:r>
              <w:rPr>
                <w:webHidden/>
                <w:rStyle w:val="IndexLink"/>
                <w:rtl w:val="true"/>
              </w:rPr>
              <w:t>غسل های واجب</w:t>
            </w:r>
            <w:r>
              <w:rPr>
                <w:rStyle w:val="IndexLink"/>
                <w:rtl w:val="true"/>
              </w:rPr>
              <w:tab/>
            </w:r>
            <w:r>
              <w:rPr>
                <w:rStyle w:val="IndexLink"/>
              </w:rPr>
              <w:t>89</w:t>
            </w:r>
          </w:hyperlink>
        </w:p>
        <w:p>
          <w:pPr>
            <w:pStyle w:val="Contents2"/>
            <w:tabs>
              <w:tab w:val="clear" w:pos="8743"/>
              <w:tab w:val="right" w:pos="9026" w:leader="dot"/>
            </w:tabs>
            <w:rPr/>
          </w:pPr>
          <w:hyperlink w:anchor="__RefHeading___Toc7354618_1051229030">
            <w:r>
              <w:rPr>
                <w:webHidden/>
                <w:rStyle w:val="IndexLink"/>
                <w:rtl w:val="true"/>
              </w:rPr>
              <w:t>احکام جنابت</w:t>
            </w:r>
            <w:r>
              <w:rPr>
                <w:rStyle w:val="IndexLink"/>
                <w:rtl w:val="true"/>
              </w:rPr>
              <w:tab/>
            </w:r>
            <w:r>
              <w:rPr>
                <w:rStyle w:val="IndexLink"/>
              </w:rPr>
              <w:t>90</w:t>
            </w:r>
          </w:hyperlink>
        </w:p>
        <w:p>
          <w:pPr>
            <w:pStyle w:val="Contents3"/>
            <w:tabs>
              <w:tab w:val="clear" w:pos="8459"/>
              <w:tab w:val="right" w:pos="9026" w:leader="dot"/>
            </w:tabs>
            <w:rPr/>
          </w:pPr>
          <w:hyperlink w:anchor="__RefHeading___Toc7354620_105122903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7354622_1051229030">
            <w:r>
              <w:rPr>
                <w:webHidden/>
                <w:rStyle w:val="IndexLink"/>
                <w:rtl w:val="true"/>
              </w:rPr>
              <w:t>چیزهایی که برجنب حرام است</w:t>
            </w:r>
            <w:r>
              <w:rPr>
                <w:rStyle w:val="IndexLink"/>
                <w:rtl w:val="true"/>
              </w:rPr>
              <w:tab/>
            </w:r>
            <w:r>
              <w:rPr>
                <w:rStyle w:val="IndexLink"/>
              </w:rPr>
              <w:t>91</w:t>
            </w:r>
          </w:hyperlink>
        </w:p>
        <w:p>
          <w:pPr>
            <w:pStyle w:val="Contents3"/>
            <w:tabs>
              <w:tab w:val="clear" w:pos="8459"/>
              <w:tab w:val="right" w:pos="9026" w:leader="dot"/>
            </w:tabs>
            <w:rPr/>
          </w:pPr>
          <w:hyperlink w:anchor="__RefHeading___Toc7354624_1051229030">
            <w:r>
              <w:rPr>
                <w:webHidden/>
                <w:rStyle w:val="IndexLink"/>
                <w:rtl w:val="true"/>
              </w:rPr>
              <w:t>چیزهایی که بر جنب مکروه است</w:t>
            </w:r>
            <w:r>
              <w:rPr>
                <w:rStyle w:val="IndexLink"/>
                <w:rtl w:val="true"/>
              </w:rPr>
              <w:tab/>
            </w:r>
            <w:r>
              <w:rPr>
                <w:rStyle w:val="IndexLink"/>
              </w:rPr>
              <w:t>92</w:t>
            </w:r>
          </w:hyperlink>
        </w:p>
        <w:p>
          <w:pPr>
            <w:pStyle w:val="Contents3"/>
            <w:tabs>
              <w:tab w:val="clear" w:pos="8459"/>
              <w:tab w:val="right" w:pos="9026" w:leader="dot"/>
            </w:tabs>
            <w:rPr/>
          </w:pPr>
          <w:hyperlink w:anchor="__RefHeading___Toc7354626_1051229030">
            <w:r>
              <w:rPr>
                <w:webHidden/>
                <w:rStyle w:val="IndexLink"/>
                <w:rtl w:val="true"/>
              </w:rPr>
              <w:t>چند مسأله</w:t>
            </w:r>
            <w:r>
              <w:rPr>
                <w:rStyle w:val="IndexLink"/>
                <w:rtl w:val="true"/>
              </w:rPr>
              <w:tab/>
            </w:r>
            <w:r>
              <w:rPr>
                <w:rStyle w:val="IndexLink"/>
              </w:rPr>
              <w:t>92</w:t>
            </w:r>
          </w:hyperlink>
        </w:p>
        <w:p>
          <w:pPr>
            <w:pStyle w:val="Contents4"/>
            <w:tabs>
              <w:tab w:val="clear" w:pos="8176"/>
              <w:tab w:val="right" w:pos="9026" w:leader="dot"/>
            </w:tabs>
            <w:rPr/>
          </w:pPr>
          <w:hyperlink w:anchor="__RefHeading___Toc7354628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354630_1051229030">
            <w:r>
              <w:rPr>
                <w:webHidden/>
                <w:rStyle w:val="IndexLink"/>
              </w:rPr>
              <w:t>1</w:t>
            </w:r>
            <w:r>
              <w:rPr>
                <w:rStyle w:val="IndexLink"/>
                <w:rtl w:val="true"/>
              </w:rPr>
              <w:t xml:space="preserve">- </w:t>
            </w:r>
            <w:r>
              <w:rPr>
                <w:rStyle w:val="IndexLink"/>
                <w:rtl w:val="true"/>
              </w:rPr>
              <w:t>غسل ترتیبی</w:t>
            </w:r>
            <w:r>
              <w:rPr>
                <w:rStyle w:val="IndexLink"/>
                <w:rtl w:val="true"/>
              </w:rPr>
              <w:tab/>
            </w:r>
            <w:r>
              <w:rPr>
                <w:rStyle w:val="IndexLink"/>
              </w:rPr>
              <w:t>93</w:t>
            </w:r>
          </w:hyperlink>
        </w:p>
        <w:p>
          <w:pPr>
            <w:pStyle w:val="Contents4"/>
            <w:tabs>
              <w:tab w:val="clear" w:pos="8176"/>
              <w:tab w:val="right" w:pos="9026" w:leader="dot"/>
            </w:tabs>
            <w:rPr/>
          </w:pPr>
          <w:hyperlink w:anchor="__RefHeading___Toc7354632_1051229030">
            <w:r>
              <w:rPr>
                <w:webHidden/>
                <w:rStyle w:val="IndexLink"/>
              </w:rPr>
              <w:t>2</w:t>
            </w:r>
            <w:r>
              <w:rPr>
                <w:rStyle w:val="IndexLink"/>
                <w:rtl w:val="true"/>
              </w:rPr>
              <w:t xml:space="preserve">- </w:t>
            </w:r>
            <w:r>
              <w:rPr>
                <w:rStyle w:val="IndexLink"/>
                <w:rtl w:val="true"/>
              </w:rPr>
              <w:t>غسل ارتماسی</w:t>
            </w:r>
            <w:r>
              <w:rPr>
                <w:rStyle w:val="IndexLink"/>
                <w:rtl w:val="true"/>
              </w:rPr>
              <w:tab/>
            </w:r>
            <w:r>
              <w:rPr>
                <w:rStyle w:val="IndexLink"/>
              </w:rPr>
              <w:t>94</w:t>
            </w:r>
          </w:hyperlink>
        </w:p>
        <w:p>
          <w:pPr>
            <w:pStyle w:val="Contents3"/>
            <w:tabs>
              <w:tab w:val="clear" w:pos="8459"/>
              <w:tab w:val="right" w:pos="9026" w:leader="dot"/>
            </w:tabs>
            <w:rPr/>
          </w:pPr>
          <w:hyperlink w:anchor="__RefHeading___Toc7354634_1051229030">
            <w:r>
              <w:rPr>
                <w:webHidden/>
                <w:rStyle w:val="IndexLink"/>
                <w:rtl w:val="true"/>
              </w:rPr>
              <w:t>مسأله</w:t>
            </w:r>
            <w:r>
              <w:rPr>
                <w:rStyle w:val="IndexLink"/>
                <w:rtl w:val="true"/>
              </w:rPr>
              <w:tab/>
            </w:r>
            <w:r>
              <w:rPr>
                <w:rStyle w:val="IndexLink"/>
              </w:rPr>
              <w:t>94</w:t>
            </w:r>
          </w:hyperlink>
        </w:p>
        <w:p>
          <w:pPr>
            <w:pStyle w:val="Contents2"/>
            <w:tabs>
              <w:tab w:val="clear" w:pos="8743"/>
              <w:tab w:val="right" w:pos="9026" w:leader="dot"/>
            </w:tabs>
            <w:rPr/>
          </w:pPr>
          <w:hyperlink w:anchor="__RefHeading___Toc7354636_1051229030">
            <w:r>
              <w:rPr>
                <w:webHidden/>
                <w:rStyle w:val="IndexLink"/>
                <w:rtl w:val="true"/>
              </w:rPr>
              <w:t>احکام غسل کردن</w:t>
            </w:r>
            <w:r>
              <w:rPr>
                <w:rStyle w:val="IndexLink"/>
                <w:rtl w:val="true"/>
              </w:rPr>
              <w:tab/>
            </w:r>
            <w:r>
              <w:rPr>
                <w:rStyle w:val="IndexLink"/>
              </w:rPr>
              <w:t>94</w:t>
            </w:r>
          </w:hyperlink>
        </w:p>
        <w:p>
          <w:pPr>
            <w:pStyle w:val="Contents3"/>
            <w:tabs>
              <w:tab w:val="clear" w:pos="8459"/>
              <w:tab w:val="right" w:pos="9026" w:leader="dot"/>
            </w:tabs>
            <w:rPr/>
          </w:pPr>
          <w:hyperlink w:anchor="__RefHeading___Toc7354638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354640_1051229030">
            <w:r>
              <w:rPr>
                <w:webHidden/>
                <w:rStyle w:val="IndexLink"/>
                <w:rtl w:val="true"/>
              </w:rPr>
              <w:t>احکام استحاضه</w:t>
            </w:r>
            <w:r>
              <w:rPr>
                <w:rStyle w:val="IndexLink"/>
                <w:rtl w:val="true"/>
              </w:rPr>
              <w:tab/>
            </w:r>
            <w:r>
              <w:rPr>
                <w:rStyle w:val="IndexLink"/>
              </w:rPr>
              <w:t>98</w:t>
            </w:r>
          </w:hyperlink>
        </w:p>
        <w:p>
          <w:pPr>
            <w:pStyle w:val="Contents2"/>
            <w:tabs>
              <w:tab w:val="clear" w:pos="8743"/>
              <w:tab w:val="right" w:pos="9026" w:leader="dot"/>
            </w:tabs>
            <w:rPr/>
          </w:pPr>
          <w:hyperlink w:anchor="__RefHeading___Toc7354642_1051229030">
            <w:r>
              <w:rPr>
                <w:webHidden/>
                <w:rStyle w:val="IndexLink"/>
                <w:rtl w:val="true"/>
              </w:rPr>
              <w:t>حیض</w:t>
            </w:r>
            <w:r>
              <w:rPr>
                <w:rStyle w:val="IndexLink"/>
                <w:rtl w:val="true"/>
              </w:rPr>
              <w:tab/>
            </w:r>
            <w:r>
              <w:rPr>
                <w:rStyle w:val="IndexLink"/>
              </w:rPr>
              <w:t>104</w:t>
            </w:r>
          </w:hyperlink>
        </w:p>
        <w:p>
          <w:pPr>
            <w:pStyle w:val="Contents3"/>
            <w:tabs>
              <w:tab w:val="clear" w:pos="8459"/>
              <w:tab w:val="right" w:pos="9026" w:leader="dot"/>
            </w:tabs>
            <w:rPr/>
          </w:pPr>
          <w:hyperlink w:anchor="__RefHeading___Toc7354644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354646_1051229030">
            <w:r>
              <w:rPr>
                <w:webHidden/>
                <w:rStyle w:val="IndexLink"/>
                <w:rtl w:val="true"/>
              </w:rPr>
              <w:t>احکام حایض</w:t>
            </w:r>
            <w:r>
              <w:rPr>
                <w:rStyle w:val="IndexLink"/>
                <w:rtl w:val="true"/>
              </w:rPr>
              <w:tab/>
            </w:r>
            <w:r>
              <w:rPr>
                <w:rStyle w:val="IndexLink"/>
              </w:rPr>
              <w:t>106</w:t>
            </w:r>
          </w:hyperlink>
        </w:p>
        <w:p>
          <w:pPr>
            <w:pStyle w:val="Contents3"/>
            <w:tabs>
              <w:tab w:val="clear" w:pos="8459"/>
              <w:tab w:val="right" w:pos="9026" w:leader="dot"/>
            </w:tabs>
            <w:rPr/>
          </w:pPr>
          <w:hyperlink w:anchor="__RefHeading___Toc7354648_1051229030">
            <w:r>
              <w:rPr>
                <w:webHidden/>
                <w:rStyle w:val="IndexLink"/>
                <w:rtl w:val="true"/>
              </w:rPr>
              <w:t>اقسام حایض</w:t>
            </w:r>
            <w:r>
              <w:rPr>
                <w:rStyle w:val="IndexLink"/>
                <w:rtl w:val="true"/>
              </w:rPr>
              <w:tab/>
            </w:r>
            <w:r>
              <w:rPr>
                <w:rStyle w:val="IndexLink"/>
              </w:rPr>
              <w:t>110</w:t>
            </w:r>
          </w:hyperlink>
        </w:p>
        <w:p>
          <w:pPr>
            <w:pStyle w:val="Contents4"/>
            <w:tabs>
              <w:tab w:val="clear" w:pos="8176"/>
              <w:tab w:val="right" w:pos="9026" w:leader="dot"/>
            </w:tabs>
            <w:rPr/>
          </w:pPr>
          <w:hyperlink w:anchor="__RefHeading___Toc7354650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354652_1051229030">
            <w:r>
              <w:rPr>
                <w:webHidden/>
                <w:rStyle w:val="IndexLink"/>
              </w:rPr>
              <w:t>1</w:t>
            </w:r>
            <w:r>
              <w:rPr>
                <w:rStyle w:val="IndexLink"/>
                <w:rtl w:val="true"/>
              </w:rPr>
              <w:t xml:space="preserve">- </w:t>
            </w:r>
            <w:r>
              <w:rPr>
                <w:rStyle w:val="IndexLink"/>
                <w:rtl w:val="true"/>
              </w:rPr>
              <w:t>عادت وقتيّه و عددیّه</w:t>
            </w:r>
            <w:r>
              <w:rPr>
                <w:rStyle w:val="IndexLink"/>
                <w:rtl w:val="true"/>
              </w:rPr>
              <w:tab/>
            </w:r>
            <w:r>
              <w:rPr>
                <w:rStyle w:val="IndexLink"/>
              </w:rPr>
              <w:t>110</w:t>
            </w:r>
          </w:hyperlink>
        </w:p>
        <w:p>
          <w:pPr>
            <w:pStyle w:val="Contents4"/>
            <w:tabs>
              <w:tab w:val="clear" w:pos="8176"/>
              <w:tab w:val="right" w:pos="9026" w:leader="dot"/>
            </w:tabs>
            <w:rPr/>
          </w:pPr>
          <w:hyperlink w:anchor="__RefHeading___Toc7354654_1051229030">
            <w:r>
              <w:rPr>
                <w:webHidden/>
                <w:rStyle w:val="IndexLink"/>
              </w:rPr>
              <w:t>2</w:t>
            </w:r>
            <w:r>
              <w:rPr>
                <w:rStyle w:val="IndexLink"/>
                <w:rtl w:val="true"/>
              </w:rPr>
              <w:t xml:space="preserve">- </w:t>
            </w:r>
            <w:r>
              <w:rPr>
                <w:rStyle w:val="IndexLink"/>
                <w:rtl w:val="true"/>
              </w:rPr>
              <w:t>عادت وقتيه</w:t>
            </w:r>
            <w:r>
              <w:rPr>
                <w:rStyle w:val="IndexLink"/>
                <w:rtl w:val="true"/>
              </w:rPr>
              <w:tab/>
            </w:r>
            <w:r>
              <w:rPr>
                <w:rStyle w:val="IndexLink"/>
              </w:rPr>
              <w:t>114</w:t>
            </w:r>
          </w:hyperlink>
        </w:p>
        <w:p>
          <w:pPr>
            <w:pStyle w:val="Contents4"/>
            <w:tabs>
              <w:tab w:val="clear" w:pos="8176"/>
              <w:tab w:val="right" w:pos="9026" w:leader="dot"/>
            </w:tabs>
            <w:rPr/>
          </w:pPr>
          <w:hyperlink w:anchor="__RefHeading___Toc7354656_1051229030">
            <w:r>
              <w:rPr>
                <w:webHidden/>
                <w:rStyle w:val="IndexLink"/>
              </w:rPr>
              <w:t>3</w:t>
            </w:r>
            <w:r>
              <w:rPr>
                <w:rStyle w:val="IndexLink"/>
                <w:rtl w:val="true"/>
              </w:rPr>
              <w:t xml:space="preserve">- </w:t>
            </w:r>
            <w:r>
              <w:rPr>
                <w:rStyle w:val="IndexLink"/>
                <w:rtl w:val="true"/>
              </w:rPr>
              <w:t>عادت عدديه</w:t>
            </w:r>
            <w:r>
              <w:rPr>
                <w:rStyle w:val="IndexLink"/>
                <w:rtl w:val="true"/>
              </w:rPr>
              <w:tab/>
            </w:r>
            <w:r>
              <w:rPr>
                <w:rStyle w:val="IndexLink"/>
              </w:rPr>
              <w:t>115</w:t>
            </w:r>
          </w:hyperlink>
        </w:p>
        <w:p>
          <w:pPr>
            <w:pStyle w:val="Contents4"/>
            <w:tabs>
              <w:tab w:val="clear" w:pos="8176"/>
              <w:tab w:val="right" w:pos="9026" w:leader="dot"/>
            </w:tabs>
            <w:rPr/>
          </w:pPr>
          <w:hyperlink w:anchor="__RefHeading___Toc7354658_1051229030">
            <w:r>
              <w:rPr>
                <w:webHidden/>
                <w:rStyle w:val="IndexLink"/>
              </w:rPr>
              <w:t>4</w:t>
            </w:r>
            <w:r>
              <w:rPr>
                <w:rStyle w:val="IndexLink"/>
                <w:rtl w:val="true"/>
              </w:rPr>
              <w:t xml:space="preserve">- </w:t>
            </w:r>
            <w:r>
              <w:rPr>
                <w:rStyle w:val="IndexLink"/>
                <w:rtl w:val="true"/>
              </w:rPr>
              <w:t>مضطربه</w:t>
            </w:r>
            <w:r>
              <w:rPr>
                <w:rStyle w:val="IndexLink"/>
                <w:rtl w:val="true"/>
              </w:rPr>
              <w:tab/>
            </w:r>
            <w:r>
              <w:rPr>
                <w:rStyle w:val="IndexLink"/>
              </w:rPr>
              <w:t>117</w:t>
            </w:r>
          </w:hyperlink>
        </w:p>
        <w:p>
          <w:pPr>
            <w:pStyle w:val="Contents4"/>
            <w:tabs>
              <w:tab w:val="clear" w:pos="8176"/>
              <w:tab w:val="right" w:pos="9026" w:leader="dot"/>
            </w:tabs>
            <w:rPr/>
          </w:pPr>
          <w:hyperlink w:anchor="__RefHeading___Toc7354660_1051229030">
            <w:r>
              <w:rPr>
                <w:webHidden/>
                <w:rStyle w:val="IndexLink"/>
              </w:rPr>
              <w:t>5</w:t>
            </w:r>
            <w:r>
              <w:rPr>
                <w:rStyle w:val="IndexLink"/>
                <w:rtl w:val="true"/>
              </w:rPr>
              <w:t xml:space="preserve">- </w:t>
            </w:r>
            <w:r>
              <w:rPr>
                <w:rStyle w:val="IndexLink"/>
                <w:rtl w:val="true"/>
              </w:rPr>
              <w:t>مبتدئه</w:t>
            </w:r>
            <w:r>
              <w:rPr>
                <w:rStyle w:val="IndexLink"/>
                <w:rtl w:val="true"/>
              </w:rPr>
              <w:tab/>
            </w:r>
            <w:r>
              <w:rPr>
                <w:rStyle w:val="IndexLink"/>
              </w:rPr>
              <w:t>118</w:t>
            </w:r>
          </w:hyperlink>
        </w:p>
        <w:p>
          <w:pPr>
            <w:pStyle w:val="Contents4"/>
            <w:tabs>
              <w:tab w:val="clear" w:pos="8176"/>
              <w:tab w:val="right" w:pos="9026" w:leader="dot"/>
            </w:tabs>
            <w:rPr/>
          </w:pPr>
          <w:hyperlink w:anchor="__RefHeading___Toc7354662_1051229030">
            <w:r>
              <w:rPr>
                <w:webHidden/>
                <w:rStyle w:val="IndexLink"/>
              </w:rPr>
              <w:t>6</w:t>
            </w:r>
            <w:r>
              <w:rPr>
                <w:rStyle w:val="IndexLink"/>
                <w:rtl w:val="true"/>
              </w:rPr>
              <w:t xml:space="preserve">- </w:t>
            </w:r>
            <w:r>
              <w:rPr>
                <w:rStyle w:val="IndexLink"/>
                <w:rtl w:val="true"/>
              </w:rPr>
              <w:t>ناسيه</w:t>
            </w:r>
            <w:r>
              <w:rPr>
                <w:rStyle w:val="IndexLink"/>
                <w:rtl w:val="true"/>
              </w:rPr>
              <w:tab/>
            </w:r>
            <w:r>
              <w:rPr>
                <w:rStyle w:val="IndexLink"/>
              </w:rPr>
              <w:t>118</w:t>
            </w:r>
          </w:hyperlink>
        </w:p>
        <w:p>
          <w:pPr>
            <w:pStyle w:val="Contents3"/>
            <w:tabs>
              <w:tab w:val="clear" w:pos="8459"/>
              <w:tab w:val="right" w:pos="9026" w:leader="dot"/>
            </w:tabs>
            <w:rPr/>
          </w:pPr>
          <w:hyperlink w:anchor="__RefHeading___Toc7354664_1051229030">
            <w:r>
              <w:rPr>
                <w:webHidden/>
                <w:rStyle w:val="IndexLink"/>
                <w:rtl w:val="true"/>
              </w:rPr>
              <w:t>مسائل متفرّقه حيض</w:t>
            </w:r>
            <w:r>
              <w:rPr>
                <w:rStyle w:val="IndexLink"/>
                <w:rtl w:val="true"/>
              </w:rPr>
              <w:tab/>
            </w:r>
            <w:r>
              <w:rPr>
                <w:rStyle w:val="IndexLink"/>
              </w:rPr>
              <w:t>118</w:t>
            </w:r>
          </w:hyperlink>
        </w:p>
        <w:p>
          <w:pPr>
            <w:pStyle w:val="Contents2"/>
            <w:tabs>
              <w:tab w:val="clear" w:pos="8743"/>
              <w:tab w:val="right" w:pos="9026" w:leader="dot"/>
            </w:tabs>
            <w:rPr/>
          </w:pPr>
          <w:hyperlink w:anchor="__RefHeading___Toc7354666_1051229030">
            <w:r>
              <w:rPr>
                <w:webHidden/>
                <w:rStyle w:val="IndexLink"/>
                <w:rtl w:val="true"/>
              </w:rPr>
              <w:t>نفاس</w:t>
            </w:r>
            <w:r>
              <w:rPr>
                <w:rStyle w:val="IndexLink"/>
                <w:rtl w:val="true"/>
              </w:rPr>
              <w:tab/>
            </w:r>
            <w:r>
              <w:rPr>
                <w:rStyle w:val="IndexLink"/>
              </w:rPr>
              <w:t>120</w:t>
            </w:r>
          </w:hyperlink>
        </w:p>
        <w:p>
          <w:pPr>
            <w:pStyle w:val="Contents2"/>
            <w:tabs>
              <w:tab w:val="clear" w:pos="8743"/>
              <w:tab w:val="right" w:pos="9026" w:leader="dot"/>
            </w:tabs>
            <w:rPr/>
          </w:pPr>
          <w:hyperlink w:anchor="__RefHeading___Toc7354668_1051229030">
            <w:r>
              <w:rPr>
                <w:webHidden/>
                <w:rStyle w:val="IndexLink"/>
                <w:rtl w:val="true"/>
              </w:rPr>
              <w:t>غسل مس میت</w:t>
            </w:r>
            <w:r>
              <w:rPr>
                <w:rStyle w:val="IndexLink"/>
                <w:rtl w:val="true"/>
              </w:rPr>
              <w:tab/>
            </w:r>
            <w:r>
              <w:rPr>
                <w:rStyle w:val="IndexLink"/>
              </w:rPr>
              <w:t>122</w:t>
            </w:r>
          </w:hyperlink>
        </w:p>
        <w:p>
          <w:pPr>
            <w:pStyle w:val="Contents2"/>
            <w:tabs>
              <w:tab w:val="clear" w:pos="8743"/>
              <w:tab w:val="right" w:pos="9026" w:leader="dot"/>
            </w:tabs>
            <w:rPr/>
          </w:pPr>
          <w:hyperlink w:anchor="__RefHeading___Toc7354670_1051229030">
            <w:r>
              <w:rPr>
                <w:webHidden/>
                <w:rStyle w:val="IndexLink"/>
                <w:rtl w:val="true"/>
              </w:rPr>
              <w:t>احکام محتضر</w:t>
            </w:r>
            <w:r>
              <w:rPr>
                <w:rStyle w:val="IndexLink"/>
                <w:rtl w:val="true"/>
              </w:rPr>
              <w:tab/>
            </w:r>
            <w:r>
              <w:rPr>
                <w:rStyle w:val="IndexLink"/>
              </w:rPr>
              <w:t>124</w:t>
            </w:r>
          </w:hyperlink>
        </w:p>
        <w:p>
          <w:pPr>
            <w:pStyle w:val="Contents3"/>
            <w:tabs>
              <w:tab w:val="clear" w:pos="8459"/>
              <w:tab w:val="right" w:pos="9026" w:leader="dot"/>
            </w:tabs>
            <w:rPr/>
          </w:pPr>
          <w:hyperlink w:anchor="__RefHeading___Toc7354672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354674_1051229030">
            <w:r>
              <w:rPr>
                <w:webHidden/>
                <w:rStyle w:val="IndexLink"/>
                <w:rtl w:val="true"/>
              </w:rPr>
              <w:t>احکام بعد از مرگ</w:t>
            </w:r>
            <w:r>
              <w:rPr>
                <w:rStyle w:val="IndexLink"/>
                <w:rtl w:val="true"/>
              </w:rPr>
              <w:tab/>
            </w:r>
            <w:r>
              <w:rPr>
                <w:rStyle w:val="IndexLink"/>
              </w:rPr>
              <w:t>125</w:t>
            </w:r>
          </w:hyperlink>
        </w:p>
        <w:p>
          <w:pPr>
            <w:pStyle w:val="Contents3"/>
            <w:tabs>
              <w:tab w:val="clear" w:pos="8459"/>
              <w:tab w:val="right" w:pos="9026" w:leader="dot"/>
            </w:tabs>
            <w:rPr/>
          </w:pPr>
          <w:hyperlink w:anchor="__RefHeading___Toc7354676_1051229030">
            <w:r>
              <w:rPr>
                <w:webHidden/>
                <w:rStyle w:val="IndexLink"/>
                <w:rtl w:val="true"/>
              </w:rPr>
              <w:t>احکام غسل، کفن، نماز و دفن ميّت</w:t>
            </w:r>
            <w:r>
              <w:rPr>
                <w:rStyle w:val="IndexLink"/>
                <w:rtl w:val="true"/>
              </w:rPr>
              <w:tab/>
            </w:r>
            <w:r>
              <w:rPr>
                <w:rStyle w:val="IndexLink"/>
              </w:rPr>
              <w:t>125</w:t>
            </w:r>
          </w:hyperlink>
        </w:p>
        <w:p>
          <w:pPr>
            <w:pStyle w:val="Contents3"/>
            <w:tabs>
              <w:tab w:val="clear" w:pos="8459"/>
              <w:tab w:val="right" w:pos="9026" w:leader="dot"/>
            </w:tabs>
            <w:rPr/>
          </w:pPr>
          <w:hyperlink w:anchor="__RefHeading___Toc7354678_1051229030">
            <w:r>
              <w:rPr>
                <w:webHidden/>
                <w:rStyle w:val="IndexLink"/>
                <w:rtl w:val="true"/>
              </w:rPr>
              <w:t>احکام غسل میت</w:t>
            </w:r>
            <w:r>
              <w:rPr>
                <w:rStyle w:val="IndexLink"/>
                <w:rtl w:val="true"/>
              </w:rPr>
              <w:tab/>
            </w:r>
            <w:r>
              <w:rPr>
                <w:rStyle w:val="IndexLink"/>
              </w:rPr>
              <w:t>126</w:t>
            </w:r>
          </w:hyperlink>
        </w:p>
        <w:p>
          <w:pPr>
            <w:pStyle w:val="Contents3"/>
            <w:tabs>
              <w:tab w:val="clear" w:pos="8459"/>
              <w:tab w:val="right" w:pos="9026" w:leader="dot"/>
            </w:tabs>
            <w:rPr/>
          </w:pPr>
          <w:hyperlink w:anchor="__RefHeading___Toc7354680_1051229030">
            <w:r>
              <w:rPr>
                <w:webHidden/>
                <w:rStyle w:val="IndexLink"/>
                <w:rtl w:val="true"/>
              </w:rPr>
              <w:t>احکام کفن میّت</w:t>
            </w:r>
            <w:r>
              <w:rPr>
                <w:rStyle w:val="IndexLink"/>
                <w:rtl w:val="true"/>
              </w:rPr>
              <w:tab/>
            </w:r>
            <w:r>
              <w:rPr>
                <w:rStyle w:val="IndexLink"/>
              </w:rPr>
              <w:t>129</w:t>
            </w:r>
          </w:hyperlink>
        </w:p>
        <w:p>
          <w:pPr>
            <w:pStyle w:val="Contents3"/>
            <w:tabs>
              <w:tab w:val="clear" w:pos="8459"/>
              <w:tab w:val="right" w:pos="9026" w:leader="dot"/>
            </w:tabs>
            <w:rPr/>
          </w:pPr>
          <w:hyperlink w:anchor="__RefHeading___Toc7354682_1051229030">
            <w:r>
              <w:rPr>
                <w:webHidden/>
                <w:rStyle w:val="IndexLink"/>
                <w:rtl w:val="true"/>
              </w:rPr>
              <w:t>احکام حنوط</w:t>
            </w:r>
            <w:r>
              <w:rPr>
                <w:rStyle w:val="IndexLink"/>
                <w:rtl w:val="true"/>
              </w:rPr>
              <w:tab/>
            </w:r>
            <w:r>
              <w:rPr>
                <w:rStyle w:val="IndexLink"/>
              </w:rPr>
              <w:t>131</w:t>
            </w:r>
          </w:hyperlink>
        </w:p>
        <w:p>
          <w:pPr>
            <w:pStyle w:val="Contents2"/>
            <w:tabs>
              <w:tab w:val="clear" w:pos="8743"/>
              <w:tab w:val="right" w:pos="9026" w:leader="dot"/>
            </w:tabs>
            <w:rPr/>
          </w:pPr>
          <w:hyperlink w:anchor="__RefHeading___Toc7354684_1051229030">
            <w:r>
              <w:rPr>
                <w:webHidden/>
                <w:rStyle w:val="IndexLink"/>
                <w:rtl w:val="true"/>
              </w:rPr>
              <w:t>احکام نماز میّت</w:t>
            </w:r>
            <w:r>
              <w:rPr>
                <w:rStyle w:val="IndexLink"/>
                <w:rtl w:val="true"/>
              </w:rPr>
              <w:tab/>
            </w:r>
            <w:r>
              <w:rPr>
                <w:rStyle w:val="IndexLink"/>
              </w:rPr>
              <w:t>132</w:t>
            </w:r>
          </w:hyperlink>
        </w:p>
        <w:p>
          <w:pPr>
            <w:pStyle w:val="Contents3"/>
            <w:tabs>
              <w:tab w:val="clear" w:pos="8459"/>
              <w:tab w:val="right" w:pos="9026" w:leader="dot"/>
            </w:tabs>
            <w:rPr/>
          </w:pPr>
          <w:hyperlink w:anchor="__RefHeading___Toc7354686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7354688_1051229030">
            <w:r>
              <w:rPr>
                <w:webHidden/>
                <w:rStyle w:val="IndexLink"/>
                <w:rtl w:val="true"/>
              </w:rPr>
              <w:t>کیفیت نماز میّت</w:t>
            </w:r>
            <w:r>
              <w:rPr>
                <w:rStyle w:val="IndexLink"/>
                <w:rtl w:val="true"/>
              </w:rPr>
              <w:tab/>
            </w:r>
            <w:r>
              <w:rPr>
                <w:rStyle w:val="IndexLink"/>
              </w:rPr>
              <w:t>134</w:t>
            </w:r>
          </w:hyperlink>
        </w:p>
        <w:p>
          <w:pPr>
            <w:pStyle w:val="Contents3"/>
            <w:tabs>
              <w:tab w:val="clear" w:pos="8459"/>
              <w:tab w:val="right" w:pos="9026" w:leader="dot"/>
            </w:tabs>
            <w:rPr/>
          </w:pPr>
          <w:hyperlink w:anchor="__RefHeading___Toc7354690_1051229030">
            <w:r>
              <w:rPr>
                <w:webHidden/>
                <w:rStyle w:val="IndexLink"/>
                <w:rtl w:val="true"/>
              </w:rPr>
              <w:t>مستحبّات نماز میّت</w:t>
            </w:r>
            <w:r>
              <w:rPr>
                <w:rStyle w:val="IndexLink"/>
                <w:rtl w:val="true"/>
              </w:rPr>
              <w:tab/>
            </w:r>
            <w:r>
              <w:rPr>
                <w:rStyle w:val="IndexLink"/>
              </w:rPr>
              <w:t>135</w:t>
            </w:r>
          </w:hyperlink>
        </w:p>
        <w:p>
          <w:pPr>
            <w:pStyle w:val="Contents2"/>
            <w:tabs>
              <w:tab w:val="clear" w:pos="8743"/>
              <w:tab w:val="right" w:pos="9026" w:leader="dot"/>
            </w:tabs>
            <w:rPr/>
          </w:pPr>
          <w:hyperlink w:anchor="__RefHeading___Toc7354692_1051229030">
            <w:r>
              <w:rPr>
                <w:webHidden/>
                <w:rStyle w:val="IndexLink"/>
                <w:rtl w:val="true"/>
              </w:rPr>
              <w:t>احکام دفن</w:t>
            </w:r>
            <w:r>
              <w:rPr>
                <w:rStyle w:val="IndexLink"/>
                <w:rtl w:val="true"/>
              </w:rPr>
              <w:tab/>
            </w:r>
            <w:r>
              <w:rPr>
                <w:rStyle w:val="IndexLink"/>
              </w:rPr>
              <w:t>136</w:t>
            </w:r>
          </w:hyperlink>
        </w:p>
        <w:p>
          <w:pPr>
            <w:pStyle w:val="Contents3"/>
            <w:tabs>
              <w:tab w:val="clear" w:pos="8459"/>
              <w:tab w:val="right" w:pos="9026" w:leader="dot"/>
            </w:tabs>
            <w:rPr/>
          </w:pPr>
          <w:hyperlink w:anchor="__RefHeading___Toc7354694_105122903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354696_1051229030">
            <w:r>
              <w:rPr>
                <w:webHidden/>
                <w:rStyle w:val="IndexLink"/>
                <w:rtl w:val="true"/>
              </w:rPr>
              <w:t>مستحبات دفن</w:t>
            </w:r>
            <w:r>
              <w:rPr>
                <w:rStyle w:val="IndexLink"/>
                <w:rtl w:val="true"/>
              </w:rPr>
              <w:tab/>
            </w:r>
            <w:r>
              <w:rPr>
                <w:rStyle w:val="IndexLink"/>
              </w:rPr>
              <w:t>138</w:t>
            </w:r>
          </w:hyperlink>
        </w:p>
        <w:p>
          <w:pPr>
            <w:pStyle w:val="Contents3"/>
            <w:tabs>
              <w:tab w:val="clear" w:pos="8459"/>
              <w:tab w:val="right" w:pos="9026" w:leader="dot"/>
            </w:tabs>
            <w:rPr/>
          </w:pPr>
          <w:hyperlink w:anchor="__RefHeading___Toc7354698_1051229030">
            <w:r>
              <w:rPr>
                <w:webHidden/>
                <w:rStyle w:val="IndexLink"/>
                <w:rtl w:val="true"/>
              </w:rPr>
              <w:t>نماز وحشت</w:t>
            </w:r>
            <w:r>
              <w:rPr>
                <w:rStyle w:val="IndexLink"/>
                <w:rtl w:val="true"/>
              </w:rPr>
              <w:tab/>
            </w:r>
            <w:r>
              <w:rPr>
                <w:rStyle w:val="IndexLink"/>
              </w:rPr>
              <w:t>141</w:t>
            </w:r>
          </w:hyperlink>
        </w:p>
        <w:p>
          <w:pPr>
            <w:pStyle w:val="Contents3"/>
            <w:tabs>
              <w:tab w:val="clear" w:pos="8459"/>
              <w:tab w:val="right" w:pos="9026" w:leader="dot"/>
            </w:tabs>
            <w:rPr/>
          </w:pPr>
          <w:hyperlink w:anchor="__RefHeading___Toc7354700_1051229030">
            <w:r>
              <w:rPr>
                <w:webHidden/>
                <w:rStyle w:val="IndexLink"/>
                <w:rtl w:val="true"/>
              </w:rPr>
              <w:t>نبش قبر</w:t>
            </w:r>
            <w:r>
              <w:rPr>
                <w:rStyle w:val="IndexLink"/>
                <w:rtl w:val="true"/>
              </w:rPr>
              <w:tab/>
            </w:r>
            <w:r>
              <w:rPr>
                <w:rStyle w:val="IndexLink"/>
              </w:rPr>
              <w:t>142</w:t>
            </w:r>
          </w:hyperlink>
        </w:p>
        <w:p>
          <w:pPr>
            <w:pStyle w:val="Contents2"/>
            <w:tabs>
              <w:tab w:val="clear" w:pos="8743"/>
              <w:tab w:val="right" w:pos="9026" w:leader="dot"/>
            </w:tabs>
            <w:rPr/>
          </w:pPr>
          <w:hyperlink w:anchor="__RefHeading___Toc7354702_1051229030">
            <w:r>
              <w:rPr>
                <w:webHidden/>
                <w:rStyle w:val="IndexLink"/>
                <w:rtl w:val="true"/>
              </w:rPr>
              <w:t>احکام پیوند و تشریح</w:t>
            </w:r>
            <w:r>
              <w:rPr>
                <w:rStyle w:val="IndexLink"/>
                <w:rtl w:val="true"/>
              </w:rPr>
              <w:tab/>
            </w:r>
            <w:r>
              <w:rPr>
                <w:rStyle w:val="IndexLink"/>
              </w:rPr>
              <w:t>143</w:t>
            </w:r>
          </w:hyperlink>
        </w:p>
        <w:p>
          <w:pPr>
            <w:pStyle w:val="Contents2"/>
            <w:tabs>
              <w:tab w:val="clear" w:pos="8743"/>
              <w:tab w:val="right" w:pos="9026" w:leader="dot"/>
            </w:tabs>
            <w:rPr/>
          </w:pPr>
          <w:hyperlink w:anchor="__RefHeading___Toc7354704_1051229030">
            <w:r>
              <w:rPr>
                <w:webHidden/>
                <w:rStyle w:val="IndexLink"/>
                <w:rtl w:val="true"/>
              </w:rPr>
              <w:t>غسل های مستحب</w:t>
            </w:r>
            <w:r>
              <w:rPr>
                <w:rStyle w:val="IndexLink"/>
                <w:rtl w:val="true"/>
              </w:rPr>
              <w:tab/>
            </w:r>
            <w:r>
              <w:rPr>
                <w:rStyle w:val="IndexLink"/>
              </w:rPr>
              <w:t>143</w:t>
            </w:r>
          </w:hyperlink>
        </w:p>
        <w:p>
          <w:pPr>
            <w:pStyle w:val="Contents2"/>
            <w:tabs>
              <w:tab w:val="clear" w:pos="8743"/>
              <w:tab w:val="right" w:pos="9026" w:leader="dot"/>
            </w:tabs>
            <w:rPr/>
          </w:pPr>
          <w:hyperlink w:anchor="__RefHeading___Toc7354706_1051229030">
            <w:r>
              <w:rPr>
                <w:webHidden/>
                <w:rStyle w:val="IndexLink"/>
                <w:rtl w:val="true"/>
              </w:rPr>
              <w:t>احکام تیمّم</w:t>
            </w:r>
            <w:r>
              <w:rPr>
                <w:rStyle w:val="IndexLink"/>
                <w:rtl w:val="true"/>
              </w:rPr>
              <w:tab/>
            </w:r>
            <w:r>
              <w:rPr>
                <w:rStyle w:val="IndexLink"/>
              </w:rPr>
              <w:t>145</w:t>
            </w:r>
          </w:hyperlink>
        </w:p>
        <w:p>
          <w:pPr>
            <w:pStyle w:val="Contents3"/>
            <w:tabs>
              <w:tab w:val="clear" w:pos="8459"/>
              <w:tab w:val="right" w:pos="9026" w:leader="dot"/>
            </w:tabs>
            <w:rPr/>
          </w:pPr>
          <w:hyperlink w:anchor="__RefHeading___Toc7354708_105122903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7354710_1051229030">
            <w:r>
              <w:rPr>
                <w:webHidden/>
                <w:rStyle w:val="IndexLink"/>
                <w:rtl w:val="true"/>
              </w:rPr>
              <w:t>مورد اوّل</w:t>
            </w:r>
            <w:r>
              <w:rPr>
                <w:rStyle w:val="IndexLink"/>
                <w:rtl w:val="true"/>
              </w:rPr>
              <w:tab/>
            </w:r>
            <w:r>
              <w:rPr>
                <w:rStyle w:val="IndexLink"/>
              </w:rPr>
              <w:t>146</w:t>
            </w:r>
          </w:hyperlink>
        </w:p>
        <w:p>
          <w:pPr>
            <w:pStyle w:val="Contents3"/>
            <w:tabs>
              <w:tab w:val="clear" w:pos="8459"/>
              <w:tab w:val="right" w:pos="9026" w:leader="dot"/>
            </w:tabs>
            <w:rPr/>
          </w:pPr>
          <w:hyperlink w:anchor="__RefHeading___Toc7354712_1051229030">
            <w:r>
              <w:rPr>
                <w:webHidden/>
                <w:rStyle w:val="IndexLink"/>
                <w:rtl w:val="true"/>
              </w:rPr>
              <w:t>مورد دوّم</w:t>
            </w:r>
            <w:r>
              <w:rPr>
                <w:rStyle w:val="IndexLink"/>
                <w:rtl w:val="true"/>
              </w:rPr>
              <w:tab/>
            </w:r>
            <w:r>
              <w:rPr>
                <w:rStyle w:val="IndexLink"/>
              </w:rPr>
              <w:t>148</w:t>
            </w:r>
          </w:hyperlink>
        </w:p>
        <w:p>
          <w:pPr>
            <w:pStyle w:val="Contents3"/>
            <w:tabs>
              <w:tab w:val="clear" w:pos="8459"/>
              <w:tab w:val="right" w:pos="9026" w:leader="dot"/>
            </w:tabs>
            <w:rPr/>
          </w:pPr>
          <w:hyperlink w:anchor="__RefHeading___Toc7354714_1051229030">
            <w:r>
              <w:rPr>
                <w:webHidden/>
                <w:rStyle w:val="IndexLink"/>
                <w:rtl w:val="true"/>
              </w:rPr>
              <w:t>مورد سوّم</w:t>
            </w:r>
            <w:r>
              <w:rPr>
                <w:rStyle w:val="IndexLink"/>
                <w:rtl w:val="true"/>
              </w:rPr>
              <w:tab/>
            </w:r>
            <w:r>
              <w:rPr>
                <w:rStyle w:val="IndexLink"/>
              </w:rPr>
              <w:t>148</w:t>
            </w:r>
          </w:hyperlink>
        </w:p>
        <w:p>
          <w:pPr>
            <w:pStyle w:val="Contents3"/>
            <w:tabs>
              <w:tab w:val="clear" w:pos="8459"/>
              <w:tab w:val="right" w:pos="9026" w:leader="dot"/>
            </w:tabs>
            <w:rPr/>
          </w:pPr>
          <w:hyperlink w:anchor="__RefHeading___Toc7354716_1051229030">
            <w:r>
              <w:rPr>
                <w:webHidden/>
                <w:rStyle w:val="IndexLink"/>
                <w:rtl w:val="true"/>
              </w:rPr>
              <w:t>مورد چهارم</w:t>
            </w:r>
            <w:r>
              <w:rPr>
                <w:rStyle w:val="IndexLink"/>
                <w:rtl w:val="true"/>
              </w:rPr>
              <w:tab/>
            </w:r>
            <w:r>
              <w:rPr>
                <w:rStyle w:val="IndexLink"/>
              </w:rPr>
              <w:t>149</w:t>
            </w:r>
          </w:hyperlink>
        </w:p>
        <w:p>
          <w:pPr>
            <w:pStyle w:val="Contents3"/>
            <w:tabs>
              <w:tab w:val="clear" w:pos="8459"/>
              <w:tab w:val="right" w:pos="9026" w:leader="dot"/>
            </w:tabs>
            <w:rPr/>
          </w:pPr>
          <w:hyperlink w:anchor="__RefHeading___Toc7354718_1051229030">
            <w:r>
              <w:rPr>
                <w:webHidden/>
                <w:rStyle w:val="IndexLink"/>
                <w:rtl w:val="true"/>
              </w:rPr>
              <w:t>مورد پنجم</w:t>
            </w:r>
            <w:r>
              <w:rPr>
                <w:rStyle w:val="IndexLink"/>
                <w:rtl w:val="true"/>
              </w:rPr>
              <w:tab/>
            </w:r>
            <w:r>
              <w:rPr>
                <w:rStyle w:val="IndexLink"/>
              </w:rPr>
              <w:t>149</w:t>
            </w:r>
          </w:hyperlink>
        </w:p>
        <w:p>
          <w:pPr>
            <w:pStyle w:val="Contents3"/>
            <w:tabs>
              <w:tab w:val="clear" w:pos="8459"/>
              <w:tab w:val="right" w:pos="9026" w:leader="dot"/>
            </w:tabs>
            <w:rPr/>
          </w:pPr>
          <w:hyperlink w:anchor="__RefHeading___Toc7354720_1051229030">
            <w:r>
              <w:rPr>
                <w:webHidden/>
                <w:rStyle w:val="IndexLink"/>
                <w:rtl w:val="true"/>
              </w:rPr>
              <w:t>مورد ششم</w:t>
            </w:r>
            <w:r>
              <w:rPr>
                <w:rStyle w:val="IndexLink"/>
                <w:rtl w:val="true"/>
              </w:rPr>
              <w:tab/>
            </w:r>
            <w:r>
              <w:rPr>
                <w:rStyle w:val="IndexLink"/>
              </w:rPr>
              <w:t>150</w:t>
            </w:r>
          </w:hyperlink>
        </w:p>
        <w:p>
          <w:pPr>
            <w:pStyle w:val="Contents3"/>
            <w:tabs>
              <w:tab w:val="clear" w:pos="8459"/>
              <w:tab w:val="right" w:pos="9026" w:leader="dot"/>
            </w:tabs>
            <w:rPr/>
          </w:pPr>
          <w:hyperlink w:anchor="__RefHeading___Toc7354722_1051229030">
            <w:r>
              <w:rPr>
                <w:webHidden/>
                <w:rStyle w:val="IndexLink"/>
                <w:rtl w:val="true"/>
              </w:rPr>
              <w:t>مورد هفتم</w:t>
            </w:r>
            <w:r>
              <w:rPr>
                <w:rStyle w:val="IndexLink"/>
                <w:rtl w:val="true"/>
              </w:rPr>
              <w:tab/>
            </w:r>
            <w:r>
              <w:rPr>
                <w:rStyle w:val="IndexLink"/>
              </w:rPr>
              <w:t>150</w:t>
            </w:r>
          </w:hyperlink>
        </w:p>
        <w:p>
          <w:pPr>
            <w:pStyle w:val="Contents3"/>
            <w:tabs>
              <w:tab w:val="clear" w:pos="8459"/>
              <w:tab w:val="right" w:pos="9026" w:leader="dot"/>
            </w:tabs>
            <w:rPr/>
          </w:pPr>
          <w:hyperlink w:anchor="__RefHeading___Toc7354724_1051229030">
            <w:r>
              <w:rPr>
                <w:webHidden/>
                <w:rStyle w:val="IndexLink"/>
                <w:rtl w:val="true"/>
              </w:rPr>
              <w:t>چیزهایی که تیمّم بر آنها صحیح است</w:t>
            </w:r>
            <w:r>
              <w:rPr>
                <w:rStyle w:val="IndexLink"/>
                <w:rtl w:val="true"/>
              </w:rPr>
              <w:tab/>
            </w:r>
            <w:r>
              <w:rPr>
                <w:rStyle w:val="IndexLink"/>
              </w:rPr>
              <w:t>151</w:t>
            </w:r>
          </w:hyperlink>
        </w:p>
        <w:p>
          <w:pPr>
            <w:pStyle w:val="Contents3"/>
            <w:tabs>
              <w:tab w:val="clear" w:pos="8459"/>
              <w:tab w:val="right" w:pos="9026" w:leader="dot"/>
            </w:tabs>
            <w:rPr/>
          </w:pPr>
          <w:hyperlink w:anchor="__RefHeading___Toc7354726_1051229030">
            <w:r>
              <w:rPr>
                <w:webHidden/>
                <w:rStyle w:val="IndexLink"/>
                <w:rtl w:val="true"/>
              </w:rPr>
              <w:t>کیفیّت تیمّم بدل از وضو</w:t>
            </w:r>
            <w:r>
              <w:rPr>
                <w:rStyle w:val="IndexLink"/>
                <w:rtl w:val="true"/>
              </w:rPr>
              <w:tab/>
            </w:r>
            <w:r>
              <w:rPr>
                <w:rStyle w:val="IndexLink"/>
              </w:rPr>
              <w:t>153</w:t>
            </w:r>
          </w:hyperlink>
        </w:p>
        <w:p>
          <w:pPr>
            <w:pStyle w:val="Contents3"/>
            <w:tabs>
              <w:tab w:val="clear" w:pos="8459"/>
              <w:tab w:val="right" w:pos="9026" w:leader="dot"/>
            </w:tabs>
            <w:rPr/>
          </w:pPr>
          <w:hyperlink w:anchor="__RefHeading___Toc7354728_1051229030">
            <w:r>
              <w:rPr>
                <w:webHidden/>
                <w:rStyle w:val="IndexLink"/>
                <w:rtl w:val="true"/>
              </w:rPr>
              <w:t>کیفیت تیمّم بدل از غسل</w:t>
            </w:r>
            <w:r>
              <w:rPr>
                <w:rStyle w:val="IndexLink"/>
                <w:rtl w:val="true"/>
              </w:rPr>
              <w:tab/>
            </w:r>
            <w:r>
              <w:rPr>
                <w:rStyle w:val="IndexLink"/>
              </w:rPr>
              <w:t>153</w:t>
            </w:r>
          </w:hyperlink>
        </w:p>
        <w:p>
          <w:pPr>
            <w:pStyle w:val="Contents3"/>
            <w:tabs>
              <w:tab w:val="clear" w:pos="8459"/>
              <w:tab w:val="right" w:pos="9026" w:leader="dot"/>
            </w:tabs>
            <w:rPr/>
          </w:pPr>
          <w:hyperlink w:anchor="__RefHeading___Toc7354730_1051229030">
            <w:r>
              <w:rPr>
                <w:webHidden/>
                <w:rStyle w:val="IndexLink"/>
                <w:rtl w:val="true"/>
              </w:rPr>
              <w:t>مسائل متفرّقه تیمّم</w:t>
            </w:r>
            <w:r>
              <w:rPr>
                <w:rStyle w:val="IndexLink"/>
                <w:rtl w:val="true"/>
              </w:rPr>
              <w:tab/>
            </w:r>
            <w:r>
              <w:rPr>
                <w:rStyle w:val="IndexLink"/>
              </w:rPr>
              <w:t>153</w:t>
            </w:r>
          </w:hyperlink>
        </w:p>
        <w:p>
          <w:pPr>
            <w:pStyle w:val="Contents2"/>
            <w:tabs>
              <w:tab w:val="clear" w:pos="8743"/>
              <w:tab w:val="right" w:pos="9026" w:leader="dot"/>
            </w:tabs>
            <w:rPr/>
          </w:pPr>
          <w:hyperlink w:anchor="__RefHeading___Toc7354732_1051229030">
            <w:r>
              <w:rPr>
                <w:webHidden/>
                <w:rStyle w:val="IndexLink"/>
                <w:rtl w:val="true"/>
              </w:rPr>
              <w:t>نمازهای واجب</w:t>
            </w:r>
            <w:r>
              <w:rPr>
                <w:rStyle w:val="IndexLink"/>
                <w:rtl w:val="true"/>
              </w:rPr>
              <w:tab/>
            </w:r>
            <w:r>
              <w:rPr>
                <w:rStyle w:val="IndexLink"/>
              </w:rPr>
              <w:t>159</w:t>
            </w:r>
          </w:hyperlink>
        </w:p>
        <w:p>
          <w:pPr>
            <w:pStyle w:val="Contents3"/>
            <w:tabs>
              <w:tab w:val="clear" w:pos="8459"/>
              <w:tab w:val="right" w:pos="9026" w:leader="dot"/>
            </w:tabs>
            <w:rPr/>
          </w:pPr>
          <w:hyperlink w:anchor="__RefHeading___Toc7354734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7354736_1051229030">
            <w:r>
              <w:rPr>
                <w:webHidden/>
                <w:rStyle w:val="IndexLink"/>
                <w:rtl w:val="true"/>
              </w:rPr>
              <w:t>نمازهای واجب يوميه</w:t>
            </w:r>
            <w:r>
              <w:rPr>
                <w:rStyle w:val="IndexLink"/>
                <w:rtl w:val="true"/>
              </w:rPr>
              <w:tab/>
            </w:r>
            <w:r>
              <w:rPr>
                <w:rStyle w:val="IndexLink"/>
              </w:rPr>
              <w:t>159</w:t>
            </w:r>
          </w:hyperlink>
        </w:p>
        <w:p>
          <w:pPr>
            <w:pStyle w:val="Contents3"/>
            <w:tabs>
              <w:tab w:val="clear" w:pos="8459"/>
              <w:tab w:val="right" w:pos="9026" w:leader="dot"/>
            </w:tabs>
            <w:rPr/>
          </w:pPr>
          <w:hyperlink w:anchor="__RefHeading___Toc7354738_1051229030">
            <w:r>
              <w:rPr>
                <w:webHidden/>
                <w:rStyle w:val="IndexLink"/>
                <w:rtl w:val="true"/>
              </w:rPr>
              <w:t>وقت نماز ظهر و عصر</w:t>
            </w:r>
            <w:r>
              <w:rPr>
                <w:rStyle w:val="IndexLink"/>
                <w:rtl w:val="true"/>
              </w:rPr>
              <w:tab/>
            </w:r>
            <w:r>
              <w:rPr>
                <w:rStyle w:val="IndexLink"/>
              </w:rPr>
              <w:t>159</w:t>
            </w:r>
          </w:hyperlink>
        </w:p>
        <w:p>
          <w:pPr>
            <w:pStyle w:val="Contents3"/>
            <w:tabs>
              <w:tab w:val="clear" w:pos="8459"/>
              <w:tab w:val="right" w:pos="9026" w:leader="dot"/>
            </w:tabs>
            <w:rPr/>
          </w:pPr>
          <w:hyperlink w:anchor="__RefHeading___Toc7354740_1051229030">
            <w:r>
              <w:rPr>
                <w:webHidden/>
                <w:rStyle w:val="IndexLink"/>
                <w:rtl w:val="true"/>
              </w:rPr>
              <w:t>وقت نماز مغرب و عشاء</w:t>
            </w:r>
            <w:r>
              <w:rPr>
                <w:rStyle w:val="IndexLink"/>
                <w:rtl w:val="true"/>
              </w:rPr>
              <w:tab/>
            </w:r>
            <w:r>
              <w:rPr>
                <w:rStyle w:val="IndexLink"/>
              </w:rPr>
              <w:t>160</w:t>
            </w:r>
          </w:hyperlink>
        </w:p>
        <w:p>
          <w:pPr>
            <w:pStyle w:val="Contents3"/>
            <w:tabs>
              <w:tab w:val="clear" w:pos="8459"/>
              <w:tab w:val="right" w:pos="9026" w:leader="dot"/>
            </w:tabs>
            <w:rPr/>
          </w:pPr>
          <w:hyperlink w:anchor="__RefHeading___Toc7354742_1051229030">
            <w:r>
              <w:rPr>
                <w:webHidden/>
                <w:rStyle w:val="IndexLink"/>
                <w:rtl w:val="true"/>
              </w:rPr>
              <w:t>وقت نماز صبح</w:t>
            </w:r>
            <w:r>
              <w:rPr>
                <w:rStyle w:val="IndexLink"/>
                <w:rtl w:val="true"/>
              </w:rPr>
              <w:tab/>
            </w:r>
            <w:r>
              <w:rPr>
                <w:rStyle w:val="IndexLink"/>
              </w:rPr>
              <w:t>161</w:t>
            </w:r>
          </w:hyperlink>
        </w:p>
        <w:p>
          <w:pPr>
            <w:pStyle w:val="Contents3"/>
            <w:tabs>
              <w:tab w:val="clear" w:pos="8459"/>
              <w:tab w:val="right" w:pos="9026" w:leader="dot"/>
            </w:tabs>
            <w:rPr/>
          </w:pPr>
          <w:hyperlink w:anchor="__RefHeading___Toc7354744_1051229030">
            <w:r>
              <w:rPr>
                <w:webHidden/>
                <w:rStyle w:val="IndexLink"/>
                <w:rtl w:val="true"/>
              </w:rPr>
              <w:t>احکام وقت نماز</w:t>
            </w:r>
            <w:r>
              <w:rPr>
                <w:rStyle w:val="IndexLink"/>
                <w:rtl w:val="true"/>
              </w:rPr>
              <w:tab/>
            </w:r>
            <w:r>
              <w:rPr>
                <w:rStyle w:val="IndexLink"/>
              </w:rPr>
              <w:t>162</w:t>
            </w:r>
          </w:hyperlink>
        </w:p>
        <w:p>
          <w:pPr>
            <w:pStyle w:val="Contents3"/>
            <w:tabs>
              <w:tab w:val="clear" w:pos="8459"/>
              <w:tab w:val="right" w:pos="9026" w:leader="dot"/>
            </w:tabs>
            <w:rPr/>
          </w:pPr>
          <w:hyperlink w:anchor="__RefHeading___Toc7354746_1051229030">
            <w:r>
              <w:rPr>
                <w:webHidden/>
                <w:rStyle w:val="IndexLink"/>
                <w:rtl w:val="true"/>
              </w:rPr>
              <w:t>نمازهایی که باید به ترتیب خوانده شود</w:t>
            </w:r>
            <w:r>
              <w:rPr>
                <w:rStyle w:val="IndexLink"/>
                <w:rtl w:val="true"/>
              </w:rPr>
              <w:tab/>
            </w:r>
            <w:r>
              <w:rPr>
                <w:rStyle w:val="IndexLink"/>
              </w:rPr>
              <w:t>164</w:t>
            </w:r>
          </w:hyperlink>
        </w:p>
        <w:p>
          <w:pPr>
            <w:pStyle w:val="Contents3"/>
            <w:tabs>
              <w:tab w:val="clear" w:pos="8459"/>
              <w:tab w:val="right" w:pos="9026" w:leader="dot"/>
            </w:tabs>
            <w:rPr/>
          </w:pPr>
          <w:hyperlink w:anchor="__RefHeading___Toc7354748_1051229030">
            <w:r>
              <w:rPr>
                <w:webHidden/>
                <w:rStyle w:val="IndexLink"/>
                <w:rtl w:val="true"/>
              </w:rPr>
              <w:t>وقت نافله های یومیه</w:t>
            </w:r>
            <w:r>
              <w:rPr>
                <w:rStyle w:val="IndexLink"/>
                <w:rtl w:val="true"/>
              </w:rPr>
              <w:tab/>
            </w:r>
            <w:r>
              <w:rPr>
                <w:rStyle w:val="IndexLink"/>
              </w:rPr>
              <w:t>167</w:t>
            </w:r>
          </w:hyperlink>
        </w:p>
        <w:p>
          <w:pPr>
            <w:pStyle w:val="Contents3"/>
            <w:tabs>
              <w:tab w:val="clear" w:pos="8459"/>
              <w:tab w:val="right" w:pos="9026" w:leader="dot"/>
            </w:tabs>
            <w:rPr/>
          </w:pPr>
          <w:hyperlink w:anchor="__RefHeading___Toc7354750_1051229030">
            <w:r>
              <w:rPr>
                <w:webHidden/>
                <w:rStyle w:val="IndexLink"/>
                <w:rtl w:val="true"/>
              </w:rPr>
              <w:t>نماز شب</w:t>
            </w:r>
            <w:r>
              <w:rPr>
                <w:rStyle w:val="IndexLink"/>
                <w:rtl w:val="true"/>
              </w:rPr>
              <w:tab/>
            </w:r>
            <w:r>
              <w:rPr>
                <w:rStyle w:val="IndexLink"/>
              </w:rPr>
              <w:t>168</w:t>
            </w:r>
          </w:hyperlink>
        </w:p>
        <w:p>
          <w:pPr>
            <w:pStyle w:val="Contents3"/>
            <w:tabs>
              <w:tab w:val="clear" w:pos="8459"/>
              <w:tab w:val="right" w:pos="9026" w:leader="dot"/>
            </w:tabs>
            <w:rPr/>
          </w:pPr>
          <w:hyperlink w:anchor="__RefHeading___Toc7354752_1051229030">
            <w:r>
              <w:rPr>
                <w:webHidden/>
                <w:rStyle w:val="IndexLink"/>
                <w:rtl w:val="true"/>
              </w:rPr>
              <w:t>نماز غفیله</w:t>
            </w:r>
            <w:r>
              <w:rPr>
                <w:rStyle w:val="IndexLink"/>
                <w:rtl w:val="true"/>
              </w:rPr>
              <w:tab/>
            </w:r>
            <w:r>
              <w:rPr>
                <w:rStyle w:val="IndexLink"/>
              </w:rPr>
              <w:t>168</w:t>
            </w:r>
          </w:hyperlink>
        </w:p>
        <w:p>
          <w:pPr>
            <w:pStyle w:val="Contents2"/>
            <w:tabs>
              <w:tab w:val="clear" w:pos="8743"/>
              <w:tab w:val="right" w:pos="9026" w:leader="dot"/>
            </w:tabs>
            <w:rPr/>
          </w:pPr>
          <w:hyperlink w:anchor="__RefHeading___Toc7354754_1051229030">
            <w:r>
              <w:rPr>
                <w:webHidden/>
                <w:rStyle w:val="IndexLink"/>
                <w:rtl w:val="true"/>
              </w:rPr>
              <w:t>احکام قبله</w:t>
            </w:r>
            <w:r>
              <w:rPr>
                <w:rStyle w:val="IndexLink"/>
                <w:rtl w:val="true"/>
              </w:rPr>
              <w:tab/>
            </w:r>
            <w:r>
              <w:rPr>
                <w:rStyle w:val="IndexLink"/>
              </w:rPr>
              <w:t>169</w:t>
            </w:r>
          </w:hyperlink>
        </w:p>
        <w:p>
          <w:pPr>
            <w:pStyle w:val="Contents2"/>
            <w:tabs>
              <w:tab w:val="clear" w:pos="8743"/>
              <w:tab w:val="right" w:pos="9026" w:leader="dot"/>
            </w:tabs>
            <w:rPr/>
          </w:pPr>
          <w:hyperlink w:anchor="__RefHeading___Toc7354756_1051229030">
            <w:r>
              <w:rPr>
                <w:webHidden/>
                <w:rStyle w:val="IndexLink"/>
                <w:rtl w:val="true"/>
              </w:rPr>
              <w:t>پوشاندن بدن در نماز</w:t>
            </w:r>
            <w:r>
              <w:rPr>
                <w:rStyle w:val="IndexLink"/>
                <w:rtl w:val="true"/>
              </w:rPr>
              <w:tab/>
            </w:r>
            <w:r>
              <w:rPr>
                <w:rStyle w:val="IndexLink"/>
              </w:rPr>
              <w:t>171</w:t>
            </w:r>
          </w:hyperlink>
        </w:p>
        <w:p>
          <w:pPr>
            <w:pStyle w:val="Contents3"/>
            <w:tabs>
              <w:tab w:val="clear" w:pos="8459"/>
              <w:tab w:val="right" w:pos="9026" w:leader="dot"/>
            </w:tabs>
            <w:rPr/>
          </w:pPr>
          <w:hyperlink w:anchor="__RefHeading___Toc7354758_105122903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7354760_1051229030">
            <w:r>
              <w:rPr>
                <w:webHidden/>
                <w:rStyle w:val="IndexLink"/>
                <w:rtl w:val="true"/>
              </w:rPr>
              <w:t>شرایط لباس نمازگزار</w:t>
            </w:r>
            <w:r>
              <w:rPr>
                <w:rStyle w:val="IndexLink"/>
                <w:rtl w:val="true"/>
              </w:rPr>
              <w:tab/>
            </w:r>
            <w:r>
              <w:rPr>
                <w:rStyle w:val="IndexLink"/>
              </w:rPr>
              <w:t>173</w:t>
            </w:r>
          </w:hyperlink>
        </w:p>
        <w:p>
          <w:pPr>
            <w:pStyle w:val="Contents4"/>
            <w:tabs>
              <w:tab w:val="clear" w:pos="8176"/>
              <w:tab w:val="right" w:pos="9026" w:leader="dot"/>
            </w:tabs>
            <w:rPr/>
          </w:pPr>
          <w:hyperlink w:anchor="__RefHeading___Toc7354762_105122903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354764_1051229030">
            <w:r>
              <w:rPr>
                <w:webHidden/>
                <w:rStyle w:val="IndexLink"/>
                <w:rtl w:val="true"/>
              </w:rPr>
              <w:t>شرط اوّل</w:t>
            </w:r>
            <w:r>
              <w:rPr>
                <w:rStyle w:val="IndexLink"/>
                <w:rtl w:val="true"/>
              </w:rPr>
              <w:tab/>
            </w:r>
            <w:r>
              <w:rPr>
                <w:rStyle w:val="IndexLink"/>
              </w:rPr>
              <w:t>173</w:t>
            </w:r>
          </w:hyperlink>
        </w:p>
        <w:p>
          <w:pPr>
            <w:pStyle w:val="Contents4"/>
            <w:tabs>
              <w:tab w:val="clear" w:pos="8176"/>
              <w:tab w:val="right" w:pos="9026" w:leader="dot"/>
            </w:tabs>
            <w:rPr/>
          </w:pPr>
          <w:hyperlink w:anchor="__RefHeading___Toc7354766_1051229030">
            <w:r>
              <w:rPr>
                <w:webHidden/>
                <w:rStyle w:val="IndexLink"/>
                <w:rtl w:val="true"/>
              </w:rPr>
              <w:t>شرط دوّم</w:t>
            </w:r>
            <w:r>
              <w:rPr>
                <w:rStyle w:val="IndexLink"/>
                <w:rtl w:val="true"/>
              </w:rPr>
              <w:tab/>
            </w:r>
            <w:r>
              <w:rPr>
                <w:rStyle w:val="IndexLink"/>
              </w:rPr>
              <w:t>176</w:t>
            </w:r>
          </w:hyperlink>
        </w:p>
        <w:p>
          <w:pPr>
            <w:pStyle w:val="Contents4"/>
            <w:tabs>
              <w:tab w:val="clear" w:pos="8176"/>
              <w:tab w:val="right" w:pos="9026" w:leader="dot"/>
            </w:tabs>
            <w:rPr/>
          </w:pPr>
          <w:hyperlink w:anchor="__RefHeading___Toc7354768_1051229030">
            <w:r>
              <w:rPr>
                <w:webHidden/>
                <w:rStyle w:val="IndexLink"/>
                <w:rtl w:val="true"/>
              </w:rPr>
              <w:t>شرط سوّم</w:t>
            </w:r>
            <w:r>
              <w:rPr>
                <w:rStyle w:val="IndexLink"/>
                <w:rtl w:val="true"/>
              </w:rPr>
              <w:tab/>
            </w:r>
            <w:r>
              <w:rPr>
                <w:rStyle w:val="IndexLink"/>
              </w:rPr>
              <w:t>177</w:t>
            </w:r>
          </w:hyperlink>
        </w:p>
        <w:p>
          <w:pPr>
            <w:pStyle w:val="Contents4"/>
            <w:tabs>
              <w:tab w:val="clear" w:pos="8176"/>
              <w:tab w:val="right" w:pos="9026" w:leader="dot"/>
            </w:tabs>
            <w:rPr/>
          </w:pPr>
          <w:hyperlink w:anchor="__RefHeading___Toc7354770_1051229030">
            <w:r>
              <w:rPr>
                <w:webHidden/>
                <w:rStyle w:val="IndexLink"/>
                <w:rtl w:val="true"/>
              </w:rPr>
              <w:t>شرط چهارم</w:t>
            </w:r>
            <w:r>
              <w:rPr>
                <w:rStyle w:val="IndexLink"/>
                <w:rtl w:val="true"/>
              </w:rPr>
              <w:tab/>
            </w:r>
            <w:r>
              <w:rPr>
                <w:rStyle w:val="IndexLink"/>
              </w:rPr>
              <w:t>177</w:t>
            </w:r>
          </w:hyperlink>
        </w:p>
        <w:p>
          <w:pPr>
            <w:pStyle w:val="Contents4"/>
            <w:tabs>
              <w:tab w:val="clear" w:pos="8176"/>
              <w:tab w:val="right" w:pos="9026" w:leader="dot"/>
            </w:tabs>
            <w:rPr/>
          </w:pPr>
          <w:hyperlink w:anchor="__RefHeading___Toc7354772_1051229030">
            <w:r>
              <w:rPr>
                <w:webHidden/>
                <w:rStyle w:val="IndexLink"/>
                <w:rtl w:val="true"/>
              </w:rPr>
              <w:t>شرط پنجم</w:t>
            </w:r>
            <w:r>
              <w:rPr>
                <w:rStyle w:val="IndexLink"/>
                <w:rtl w:val="true"/>
              </w:rPr>
              <w:tab/>
            </w:r>
            <w:r>
              <w:rPr>
                <w:rStyle w:val="IndexLink"/>
              </w:rPr>
              <w:t>178</w:t>
            </w:r>
          </w:hyperlink>
        </w:p>
        <w:p>
          <w:pPr>
            <w:pStyle w:val="Contents4"/>
            <w:tabs>
              <w:tab w:val="clear" w:pos="8176"/>
              <w:tab w:val="right" w:pos="9026" w:leader="dot"/>
            </w:tabs>
            <w:rPr/>
          </w:pPr>
          <w:hyperlink w:anchor="__RefHeading___Toc7354774_1051229030">
            <w:r>
              <w:rPr>
                <w:webHidden/>
                <w:rStyle w:val="IndexLink"/>
                <w:rtl w:val="true"/>
              </w:rPr>
              <w:t>شرط ششم</w:t>
            </w:r>
            <w:r>
              <w:rPr>
                <w:rStyle w:val="IndexLink"/>
                <w:rtl w:val="true"/>
              </w:rPr>
              <w:tab/>
            </w:r>
            <w:r>
              <w:rPr>
                <w:rStyle w:val="IndexLink"/>
              </w:rPr>
              <w:t>179</w:t>
            </w:r>
          </w:hyperlink>
        </w:p>
        <w:p>
          <w:pPr>
            <w:pStyle w:val="Contents3"/>
            <w:tabs>
              <w:tab w:val="clear" w:pos="8459"/>
              <w:tab w:val="right" w:pos="9026" w:leader="dot"/>
            </w:tabs>
            <w:rPr/>
          </w:pPr>
          <w:hyperlink w:anchor="__RefHeading___Toc7354776_1051229030">
            <w:r>
              <w:rPr>
                <w:webHidden/>
                <w:rStyle w:val="IndexLink"/>
                <w:rtl w:val="true"/>
              </w:rPr>
              <w:t>چند مسأله</w:t>
            </w:r>
            <w:r>
              <w:rPr>
                <w:rStyle w:val="IndexLink"/>
                <w:rtl w:val="true"/>
              </w:rPr>
              <w:tab/>
            </w:r>
            <w:r>
              <w:rPr>
                <w:rStyle w:val="IndexLink"/>
              </w:rPr>
              <w:t>179</w:t>
            </w:r>
          </w:hyperlink>
        </w:p>
        <w:p>
          <w:pPr>
            <w:pStyle w:val="Contents3"/>
            <w:tabs>
              <w:tab w:val="clear" w:pos="8459"/>
              <w:tab w:val="right" w:pos="9026" w:leader="dot"/>
            </w:tabs>
            <w:rPr/>
          </w:pPr>
          <w:hyperlink w:anchor="__RefHeading___Toc7354778_1051229030">
            <w:r>
              <w:rPr>
                <w:webHidden/>
                <w:rStyle w:val="IndexLink"/>
                <w:rtl w:val="true"/>
              </w:rPr>
              <w:t>مکروهات لباس نمازگزار</w:t>
            </w:r>
            <w:r>
              <w:rPr>
                <w:rStyle w:val="IndexLink"/>
                <w:rtl w:val="true"/>
              </w:rPr>
              <w:tab/>
            </w:r>
            <w:r>
              <w:rPr>
                <w:rStyle w:val="IndexLink"/>
              </w:rPr>
              <w:t>184</w:t>
            </w:r>
          </w:hyperlink>
        </w:p>
        <w:p>
          <w:pPr>
            <w:pStyle w:val="Contents2"/>
            <w:tabs>
              <w:tab w:val="clear" w:pos="8743"/>
              <w:tab w:val="right" w:pos="9026" w:leader="dot"/>
            </w:tabs>
            <w:rPr/>
          </w:pPr>
          <w:hyperlink w:anchor="__RefHeading___Toc7354780_1051229030">
            <w:r>
              <w:rPr>
                <w:webHidden/>
                <w:rStyle w:val="IndexLink"/>
                <w:rtl w:val="true"/>
              </w:rPr>
              <w:t>شرائط مکان نمازگزار</w:t>
            </w:r>
            <w:r>
              <w:rPr>
                <w:rStyle w:val="IndexLink"/>
                <w:rtl w:val="true"/>
              </w:rPr>
              <w:tab/>
            </w:r>
            <w:r>
              <w:rPr>
                <w:rStyle w:val="IndexLink"/>
              </w:rPr>
              <w:t>184</w:t>
            </w:r>
          </w:hyperlink>
        </w:p>
        <w:p>
          <w:pPr>
            <w:pStyle w:val="Contents3"/>
            <w:tabs>
              <w:tab w:val="clear" w:pos="8459"/>
              <w:tab w:val="right" w:pos="9026" w:leader="dot"/>
            </w:tabs>
            <w:rPr/>
          </w:pPr>
          <w:hyperlink w:anchor="__RefHeading___Toc7354782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7354784_1051229030">
            <w:r>
              <w:rPr>
                <w:webHidden/>
                <w:rStyle w:val="IndexLink"/>
                <w:rtl w:val="true"/>
              </w:rPr>
              <w:t>شرط اوّل</w:t>
            </w:r>
            <w:r>
              <w:rPr>
                <w:rStyle w:val="IndexLink"/>
                <w:rtl w:val="true"/>
              </w:rPr>
              <w:tab/>
            </w:r>
            <w:r>
              <w:rPr>
                <w:rStyle w:val="IndexLink"/>
              </w:rPr>
              <w:t>184</w:t>
            </w:r>
          </w:hyperlink>
        </w:p>
        <w:p>
          <w:pPr>
            <w:pStyle w:val="Contents3"/>
            <w:tabs>
              <w:tab w:val="clear" w:pos="8459"/>
              <w:tab w:val="right" w:pos="9026" w:leader="dot"/>
            </w:tabs>
            <w:rPr/>
          </w:pPr>
          <w:hyperlink w:anchor="__RefHeading___Toc7354786_1051229030">
            <w:r>
              <w:rPr>
                <w:webHidden/>
                <w:rStyle w:val="IndexLink"/>
                <w:rtl w:val="true"/>
              </w:rPr>
              <w:t>شرط دوّم</w:t>
            </w:r>
            <w:r>
              <w:rPr>
                <w:rStyle w:val="IndexLink"/>
                <w:rtl w:val="true"/>
              </w:rPr>
              <w:tab/>
            </w:r>
            <w:r>
              <w:rPr>
                <w:rStyle w:val="IndexLink"/>
              </w:rPr>
              <w:t>186</w:t>
            </w:r>
          </w:hyperlink>
        </w:p>
        <w:p>
          <w:pPr>
            <w:pStyle w:val="Contents3"/>
            <w:tabs>
              <w:tab w:val="clear" w:pos="8459"/>
              <w:tab w:val="right" w:pos="9026" w:leader="dot"/>
            </w:tabs>
            <w:rPr/>
          </w:pPr>
          <w:hyperlink w:anchor="__RefHeading___Toc7354788_1051229030">
            <w:r>
              <w:rPr>
                <w:webHidden/>
                <w:rStyle w:val="IndexLink"/>
                <w:rtl w:val="true"/>
              </w:rPr>
              <w:t>شرط سوم</w:t>
            </w:r>
            <w:r>
              <w:rPr>
                <w:rStyle w:val="IndexLink"/>
                <w:rtl w:val="true"/>
              </w:rPr>
              <w:tab/>
            </w:r>
            <w:r>
              <w:rPr>
                <w:rStyle w:val="IndexLink"/>
              </w:rPr>
              <w:t>186</w:t>
            </w:r>
          </w:hyperlink>
        </w:p>
        <w:p>
          <w:pPr>
            <w:pStyle w:val="Contents3"/>
            <w:tabs>
              <w:tab w:val="clear" w:pos="8459"/>
              <w:tab w:val="right" w:pos="9026" w:leader="dot"/>
            </w:tabs>
            <w:rPr/>
          </w:pPr>
          <w:hyperlink w:anchor="__RefHeading___Toc7354790_1051229030">
            <w:r>
              <w:rPr>
                <w:webHidden/>
                <w:rStyle w:val="IndexLink"/>
                <w:rtl w:val="true"/>
              </w:rPr>
              <w:t>شرط چهارم</w:t>
            </w:r>
            <w:r>
              <w:rPr>
                <w:rStyle w:val="IndexLink"/>
                <w:rtl w:val="true"/>
              </w:rPr>
              <w:tab/>
            </w:r>
            <w:r>
              <w:rPr>
                <w:rStyle w:val="IndexLink"/>
              </w:rPr>
              <w:t>187</w:t>
            </w:r>
          </w:hyperlink>
        </w:p>
        <w:p>
          <w:pPr>
            <w:pStyle w:val="Contents3"/>
            <w:tabs>
              <w:tab w:val="clear" w:pos="8459"/>
              <w:tab w:val="right" w:pos="9026" w:leader="dot"/>
            </w:tabs>
            <w:rPr/>
          </w:pPr>
          <w:hyperlink w:anchor="__RefHeading___Toc7354792_1051229030">
            <w:r>
              <w:rPr>
                <w:webHidden/>
                <w:rStyle w:val="IndexLink"/>
                <w:rtl w:val="true"/>
              </w:rPr>
              <w:t>شرط پنجم</w:t>
            </w:r>
            <w:r>
              <w:rPr>
                <w:rStyle w:val="IndexLink"/>
                <w:rtl w:val="true"/>
              </w:rPr>
              <w:tab/>
            </w:r>
            <w:r>
              <w:rPr>
                <w:rStyle w:val="IndexLink"/>
              </w:rPr>
              <w:t>187</w:t>
            </w:r>
          </w:hyperlink>
        </w:p>
        <w:p>
          <w:pPr>
            <w:pStyle w:val="Contents3"/>
            <w:tabs>
              <w:tab w:val="clear" w:pos="8459"/>
              <w:tab w:val="right" w:pos="9026" w:leader="dot"/>
            </w:tabs>
            <w:rPr/>
          </w:pPr>
          <w:hyperlink w:anchor="__RefHeading___Toc7354794_1051229030">
            <w:r>
              <w:rPr>
                <w:webHidden/>
                <w:rStyle w:val="IndexLink"/>
                <w:rtl w:val="true"/>
              </w:rPr>
              <w:t>شرط ششم</w:t>
            </w:r>
            <w:r>
              <w:rPr>
                <w:rStyle w:val="IndexLink"/>
                <w:rtl w:val="true"/>
              </w:rPr>
              <w:tab/>
            </w:r>
            <w:r>
              <w:rPr>
                <w:rStyle w:val="IndexLink"/>
              </w:rPr>
              <w:t>187</w:t>
            </w:r>
          </w:hyperlink>
        </w:p>
        <w:p>
          <w:pPr>
            <w:pStyle w:val="Contents3"/>
            <w:tabs>
              <w:tab w:val="clear" w:pos="8459"/>
              <w:tab w:val="right" w:pos="9026" w:leader="dot"/>
            </w:tabs>
            <w:rPr/>
          </w:pPr>
          <w:hyperlink w:anchor="__RefHeading___Toc7354796_1051229030">
            <w:r>
              <w:rPr>
                <w:webHidden/>
                <w:rStyle w:val="IndexLink"/>
                <w:rtl w:val="true"/>
              </w:rPr>
              <w:t>شرط هفتم</w:t>
            </w:r>
            <w:r>
              <w:rPr>
                <w:rStyle w:val="IndexLink"/>
                <w:rtl w:val="true"/>
              </w:rPr>
              <w:tab/>
            </w:r>
            <w:r>
              <w:rPr>
                <w:rStyle w:val="IndexLink"/>
              </w:rPr>
              <w:t>187</w:t>
            </w:r>
          </w:hyperlink>
        </w:p>
        <w:p>
          <w:pPr>
            <w:pStyle w:val="Contents3"/>
            <w:tabs>
              <w:tab w:val="clear" w:pos="8459"/>
              <w:tab w:val="right" w:pos="9026" w:leader="dot"/>
            </w:tabs>
            <w:rPr/>
          </w:pPr>
          <w:hyperlink w:anchor="__RefHeading___Toc7354798_1051229030">
            <w:r>
              <w:rPr>
                <w:webHidden/>
                <w:rStyle w:val="IndexLink"/>
                <w:rtl w:val="true"/>
              </w:rPr>
              <w:t>شرط هشتم</w:t>
            </w:r>
            <w:r>
              <w:rPr>
                <w:rStyle w:val="IndexLink"/>
                <w:rtl w:val="true"/>
              </w:rPr>
              <w:tab/>
            </w:r>
            <w:r>
              <w:rPr>
                <w:rStyle w:val="IndexLink"/>
              </w:rPr>
              <w:t>187</w:t>
            </w:r>
          </w:hyperlink>
        </w:p>
        <w:p>
          <w:pPr>
            <w:pStyle w:val="Contents3"/>
            <w:tabs>
              <w:tab w:val="clear" w:pos="8459"/>
              <w:tab w:val="right" w:pos="9026" w:leader="dot"/>
            </w:tabs>
            <w:rPr/>
          </w:pPr>
          <w:hyperlink w:anchor="__RefHeading___Toc7354800_1051229030">
            <w:r>
              <w:rPr>
                <w:webHidden/>
                <w:rStyle w:val="IndexLink"/>
                <w:rtl w:val="true"/>
              </w:rPr>
              <w:t>شرط نهم</w:t>
            </w:r>
            <w:r>
              <w:rPr>
                <w:rStyle w:val="IndexLink"/>
                <w:rtl w:val="true"/>
              </w:rPr>
              <w:tab/>
            </w:r>
            <w:r>
              <w:rPr>
                <w:rStyle w:val="IndexLink"/>
              </w:rPr>
              <w:t>188</w:t>
            </w:r>
          </w:hyperlink>
        </w:p>
        <w:p>
          <w:pPr>
            <w:pStyle w:val="Contents3"/>
            <w:tabs>
              <w:tab w:val="clear" w:pos="8459"/>
              <w:tab w:val="right" w:pos="9026" w:leader="dot"/>
            </w:tabs>
            <w:rPr/>
          </w:pPr>
          <w:hyperlink w:anchor="__RefHeading___Toc7354802_1051229030">
            <w:r>
              <w:rPr>
                <w:webHidden/>
                <w:rStyle w:val="IndexLink"/>
                <w:rtl w:val="true"/>
              </w:rPr>
              <w:t>شرط دهم</w:t>
            </w:r>
            <w:r>
              <w:rPr>
                <w:rStyle w:val="IndexLink"/>
                <w:rtl w:val="true"/>
              </w:rPr>
              <w:tab/>
            </w:r>
            <w:r>
              <w:rPr>
                <w:rStyle w:val="IndexLink"/>
              </w:rPr>
              <w:t>188</w:t>
            </w:r>
          </w:hyperlink>
        </w:p>
        <w:p>
          <w:pPr>
            <w:pStyle w:val="Contents3"/>
            <w:tabs>
              <w:tab w:val="clear" w:pos="8459"/>
              <w:tab w:val="right" w:pos="9026" w:leader="dot"/>
            </w:tabs>
            <w:rPr/>
          </w:pPr>
          <w:hyperlink w:anchor="__RefHeading___Toc7354804_1051229030">
            <w:r>
              <w:rPr>
                <w:webHidden/>
                <w:rStyle w:val="IndexLink"/>
                <w:rtl w:val="true"/>
              </w:rPr>
              <w:t>شرط یازدهم</w:t>
            </w:r>
            <w:r>
              <w:rPr>
                <w:rStyle w:val="IndexLink"/>
                <w:rtl w:val="true"/>
              </w:rPr>
              <w:tab/>
            </w:r>
            <w:r>
              <w:rPr>
                <w:rStyle w:val="IndexLink"/>
              </w:rPr>
              <w:t>188</w:t>
            </w:r>
          </w:hyperlink>
        </w:p>
        <w:p>
          <w:pPr>
            <w:pStyle w:val="Contents3"/>
            <w:tabs>
              <w:tab w:val="clear" w:pos="8459"/>
              <w:tab w:val="right" w:pos="9026" w:leader="dot"/>
            </w:tabs>
            <w:rPr/>
          </w:pPr>
          <w:hyperlink w:anchor="__RefHeading___Toc7354806_1051229030">
            <w:r>
              <w:rPr>
                <w:webHidden/>
                <w:rStyle w:val="IndexLink"/>
                <w:rtl w:val="true"/>
              </w:rPr>
              <w:t>مکروهات مکان نماز</w:t>
            </w:r>
            <w:r>
              <w:rPr>
                <w:rStyle w:val="IndexLink"/>
                <w:rtl w:val="true"/>
              </w:rPr>
              <w:tab/>
            </w:r>
            <w:r>
              <w:rPr>
                <w:rStyle w:val="IndexLink"/>
              </w:rPr>
              <w:t>189</w:t>
            </w:r>
          </w:hyperlink>
        </w:p>
        <w:p>
          <w:pPr>
            <w:pStyle w:val="Contents2"/>
            <w:tabs>
              <w:tab w:val="clear" w:pos="8743"/>
              <w:tab w:val="right" w:pos="9026" w:leader="dot"/>
            </w:tabs>
            <w:rPr/>
          </w:pPr>
          <w:hyperlink w:anchor="__RefHeading___Toc7354808_1051229030">
            <w:r>
              <w:rPr>
                <w:webHidden/>
                <w:rStyle w:val="IndexLink"/>
                <w:rtl w:val="true"/>
              </w:rPr>
              <w:t>احکام مسجد</w:t>
            </w:r>
            <w:r>
              <w:rPr>
                <w:rStyle w:val="IndexLink"/>
                <w:rtl w:val="true"/>
              </w:rPr>
              <w:tab/>
            </w:r>
            <w:r>
              <w:rPr>
                <w:rStyle w:val="IndexLink"/>
              </w:rPr>
              <w:t>190</w:t>
            </w:r>
          </w:hyperlink>
        </w:p>
        <w:p>
          <w:pPr>
            <w:pStyle w:val="Contents2"/>
            <w:tabs>
              <w:tab w:val="clear" w:pos="8743"/>
              <w:tab w:val="right" w:pos="9026" w:leader="dot"/>
            </w:tabs>
            <w:rPr/>
          </w:pPr>
          <w:hyperlink w:anchor="__RefHeading___Toc7354810_1051229030">
            <w:r>
              <w:rPr>
                <w:webHidden/>
                <w:rStyle w:val="IndexLink"/>
                <w:rtl w:val="true"/>
              </w:rPr>
              <w:t>اذان و اقامه</w:t>
            </w:r>
            <w:r>
              <w:rPr>
                <w:rStyle w:val="IndexLink"/>
                <w:rtl w:val="true"/>
              </w:rPr>
              <w:tab/>
            </w:r>
            <w:r>
              <w:rPr>
                <w:rStyle w:val="IndexLink"/>
              </w:rPr>
              <w:t>192</w:t>
            </w:r>
          </w:hyperlink>
        </w:p>
        <w:p>
          <w:pPr>
            <w:pStyle w:val="Contents3"/>
            <w:tabs>
              <w:tab w:val="clear" w:pos="8459"/>
              <w:tab w:val="right" w:pos="9026" w:leader="dot"/>
            </w:tabs>
            <w:rPr/>
          </w:pPr>
          <w:hyperlink w:anchor="__RefHeading___Toc7354812_105122903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7354814_1051229030">
            <w:r>
              <w:rPr>
                <w:webHidden/>
                <w:rStyle w:val="IndexLink"/>
                <w:rtl w:val="true"/>
              </w:rPr>
              <w:t>احکام اذان و اقامه</w:t>
            </w:r>
            <w:r>
              <w:rPr>
                <w:rStyle w:val="IndexLink"/>
                <w:rtl w:val="true"/>
              </w:rPr>
              <w:tab/>
            </w:r>
            <w:r>
              <w:rPr>
                <w:rStyle w:val="IndexLink"/>
              </w:rPr>
              <w:t>196</w:t>
            </w:r>
          </w:hyperlink>
        </w:p>
        <w:p>
          <w:pPr>
            <w:pStyle w:val="Contents2"/>
            <w:tabs>
              <w:tab w:val="clear" w:pos="8743"/>
              <w:tab w:val="right" w:pos="9026" w:leader="dot"/>
            </w:tabs>
            <w:rPr/>
          </w:pPr>
          <w:hyperlink w:anchor="__RefHeading___Toc7354816_1051229030">
            <w:r>
              <w:rPr>
                <w:webHidden/>
                <w:rStyle w:val="IndexLink"/>
                <w:rtl w:val="true"/>
              </w:rPr>
              <w:t>واجبات نماز</w:t>
            </w:r>
            <w:r>
              <w:rPr>
                <w:rStyle w:val="IndexLink"/>
                <w:rtl w:val="true"/>
              </w:rPr>
              <w:tab/>
            </w:r>
            <w:r>
              <w:rPr>
                <w:rStyle w:val="IndexLink"/>
              </w:rPr>
              <w:t>199</w:t>
            </w:r>
          </w:hyperlink>
        </w:p>
        <w:p>
          <w:pPr>
            <w:pStyle w:val="Contents3"/>
            <w:tabs>
              <w:tab w:val="clear" w:pos="8459"/>
              <w:tab w:val="right" w:pos="9026" w:leader="dot"/>
            </w:tabs>
            <w:rPr/>
          </w:pPr>
          <w:hyperlink w:anchor="__RefHeading___Toc7354818_105122903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7354820_1051229030">
            <w:r>
              <w:rPr>
                <w:webHidden/>
                <w:rStyle w:val="IndexLink"/>
              </w:rPr>
              <w:t>1</w:t>
            </w:r>
            <w:r>
              <w:rPr>
                <w:rStyle w:val="IndexLink"/>
                <w:rtl w:val="true"/>
              </w:rPr>
              <w:t xml:space="preserve">- </w:t>
            </w:r>
            <w:r>
              <w:rPr>
                <w:rStyle w:val="IndexLink"/>
                <w:rtl w:val="true"/>
              </w:rPr>
              <w:t>نیّت</w:t>
            </w:r>
            <w:r>
              <w:rPr>
                <w:rStyle w:val="IndexLink"/>
                <w:rtl w:val="true"/>
              </w:rPr>
              <w:tab/>
            </w:r>
            <w:r>
              <w:rPr>
                <w:rStyle w:val="IndexLink"/>
              </w:rPr>
              <w:t>199</w:t>
            </w:r>
          </w:hyperlink>
        </w:p>
        <w:p>
          <w:pPr>
            <w:pStyle w:val="Contents3"/>
            <w:tabs>
              <w:tab w:val="clear" w:pos="8459"/>
              <w:tab w:val="right" w:pos="9026" w:leader="dot"/>
            </w:tabs>
            <w:rPr/>
          </w:pPr>
          <w:hyperlink w:anchor="__RefHeading___Toc7354822_1051229030">
            <w:r>
              <w:rPr>
                <w:webHidden/>
                <w:rStyle w:val="IndexLink"/>
              </w:rPr>
              <w:t>2</w:t>
            </w:r>
            <w:r>
              <w:rPr>
                <w:rStyle w:val="IndexLink"/>
                <w:rtl w:val="true"/>
              </w:rPr>
              <w:t xml:space="preserve">- </w:t>
            </w:r>
            <w:r>
              <w:rPr>
                <w:rStyle w:val="IndexLink"/>
                <w:rtl w:val="true"/>
              </w:rPr>
              <w:t>تكبيرة الإحرام</w:t>
            </w:r>
            <w:r>
              <w:rPr>
                <w:rStyle w:val="IndexLink"/>
                <w:rtl w:val="true"/>
              </w:rPr>
              <w:tab/>
            </w:r>
            <w:r>
              <w:rPr>
                <w:rStyle w:val="IndexLink"/>
              </w:rPr>
              <w:t>200</w:t>
            </w:r>
          </w:hyperlink>
        </w:p>
        <w:p>
          <w:pPr>
            <w:pStyle w:val="Contents3"/>
            <w:tabs>
              <w:tab w:val="clear" w:pos="8459"/>
              <w:tab w:val="right" w:pos="9026" w:leader="dot"/>
            </w:tabs>
            <w:rPr/>
          </w:pPr>
          <w:hyperlink w:anchor="__RefHeading___Toc7354824_1051229030">
            <w:r>
              <w:rPr>
                <w:webHidden/>
                <w:rStyle w:val="IndexLink"/>
              </w:rPr>
              <w:t>3</w:t>
            </w:r>
            <w:r>
              <w:rPr>
                <w:rStyle w:val="IndexLink"/>
                <w:rtl w:val="true"/>
              </w:rPr>
              <w:t xml:space="preserve">- </w:t>
            </w:r>
            <w:r>
              <w:rPr>
                <w:rStyle w:val="IndexLink"/>
                <w:rtl w:val="true"/>
              </w:rPr>
              <w:t xml:space="preserve">قیام </w:t>
            </w:r>
            <w:r>
              <w:rPr>
                <w:rStyle w:val="IndexLink"/>
                <w:rtl w:val="true"/>
              </w:rPr>
              <w:t>(</w:t>
            </w:r>
            <w:r>
              <w:rPr>
                <w:rStyle w:val="IndexLink"/>
                <w:rtl w:val="true"/>
              </w:rPr>
              <w:t>ایستادن</w:t>
            </w:r>
            <w:r>
              <w:rPr>
                <w:rStyle w:val="IndexLink"/>
                <w:rtl w:val="true"/>
              </w:rPr>
              <w:t>)</w:t>
              <w:tab/>
            </w:r>
            <w:r>
              <w:rPr>
                <w:rStyle w:val="IndexLink"/>
              </w:rPr>
              <w:t>202</w:t>
            </w:r>
          </w:hyperlink>
        </w:p>
        <w:p>
          <w:pPr>
            <w:pStyle w:val="Contents3"/>
            <w:tabs>
              <w:tab w:val="clear" w:pos="8459"/>
              <w:tab w:val="right" w:pos="9026" w:leader="dot"/>
            </w:tabs>
            <w:rPr/>
          </w:pPr>
          <w:hyperlink w:anchor="__RefHeading___Toc7354826_1051229030">
            <w:r>
              <w:rPr>
                <w:webHidden/>
                <w:rStyle w:val="IndexLink"/>
              </w:rPr>
              <w:t>4</w:t>
            </w:r>
            <w:r>
              <w:rPr>
                <w:rStyle w:val="IndexLink"/>
                <w:rtl w:val="true"/>
              </w:rPr>
              <w:t xml:space="preserve">- </w:t>
            </w:r>
            <w:r>
              <w:rPr>
                <w:rStyle w:val="IndexLink"/>
                <w:rtl w:val="true"/>
              </w:rPr>
              <w:t>قرائت</w:t>
            </w:r>
            <w:r>
              <w:rPr>
                <w:rStyle w:val="IndexLink"/>
                <w:rtl w:val="true"/>
              </w:rPr>
              <w:tab/>
            </w:r>
            <w:r>
              <w:rPr>
                <w:rStyle w:val="IndexLink"/>
              </w:rPr>
              <w:t>205</w:t>
            </w:r>
          </w:hyperlink>
        </w:p>
        <w:p>
          <w:pPr>
            <w:pStyle w:val="Contents3"/>
            <w:tabs>
              <w:tab w:val="clear" w:pos="8459"/>
              <w:tab w:val="right" w:pos="9026" w:leader="dot"/>
            </w:tabs>
            <w:rPr/>
          </w:pPr>
          <w:hyperlink w:anchor="__RefHeading___Toc7354828_1051229030">
            <w:r>
              <w:rPr>
                <w:webHidden/>
                <w:rStyle w:val="IndexLink"/>
              </w:rPr>
              <w:t>5</w:t>
            </w:r>
            <w:r>
              <w:rPr>
                <w:rStyle w:val="IndexLink"/>
                <w:rtl w:val="true"/>
              </w:rPr>
              <w:t xml:space="preserve">- </w:t>
            </w:r>
            <w:r>
              <w:rPr>
                <w:rStyle w:val="IndexLink"/>
                <w:rtl w:val="true"/>
              </w:rPr>
              <w:t>رکوع</w:t>
            </w:r>
            <w:r>
              <w:rPr>
                <w:rStyle w:val="IndexLink"/>
                <w:rtl w:val="true"/>
              </w:rPr>
              <w:tab/>
            </w:r>
            <w:r>
              <w:rPr>
                <w:rStyle w:val="IndexLink"/>
              </w:rPr>
              <w:t>211</w:t>
            </w:r>
          </w:hyperlink>
        </w:p>
        <w:p>
          <w:pPr>
            <w:pStyle w:val="Contents3"/>
            <w:tabs>
              <w:tab w:val="clear" w:pos="8459"/>
              <w:tab w:val="right" w:pos="9026" w:leader="dot"/>
            </w:tabs>
            <w:rPr/>
          </w:pPr>
          <w:hyperlink w:anchor="__RefHeading___Toc7354830_1051229030">
            <w:r>
              <w:rPr>
                <w:webHidden/>
                <w:rStyle w:val="IndexLink"/>
              </w:rPr>
              <w:t>6</w:t>
            </w:r>
            <w:r>
              <w:rPr>
                <w:rStyle w:val="IndexLink"/>
                <w:rtl w:val="true"/>
              </w:rPr>
              <w:t xml:space="preserve">- </w:t>
            </w:r>
            <w:r>
              <w:rPr>
                <w:rStyle w:val="IndexLink"/>
                <w:rtl w:val="true"/>
              </w:rPr>
              <w:t>سجده</w:t>
            </w:r>
            <w:r>
              <w:rPr>
                <w:rStyle w:val="IndexLink"/>
                <w:rtl w:val="true"/>
              </w:rPr>
              <w:tab/>
            </w:r>
            <w:r>
              <w:rPr>
                <w:rStyle w:val="IndexLink"/>
              </w:rPr>
              <w:t>213</w:t>
            </w:r>
          </w:hyperlink>
        </w:p>
        <w:p>
          <w:pPr>
            <w:pStyle w:val="Contents4"/>
            <w:tabs>
              <w:tab w:val="clear" w:pos="8176"/>
              <w:tab w:val="right" w:pos="9026" w:leader="dot"/>
            </w:tabs>
            <w:rPr/>
          </w:pPr>
          <w:hyperlink w:anchor="__RefHeading___Toc7354832_105122903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354834_1051229030">
            <w:r>
              <w:rPr>
                <w:webHidden/>
                <w:rStyle w:val="IndexLink"/>
                <w:rtl w:val="true"/>
              </w:rPr>
              <w:t>مستحبات و مکروهات سجده</w:t>
            </w:r>
            <w:r>
              <w:rPr>
                <w:rStyle w:val="IndexLink"/>
                <w:rtl w:val="true"/>
              </w:rPr>
              <w:tab/>
            </w:r>
            <w:r>
              <w:rPr>
                <w:rStyle w:val="IndexLink"/>
              </w:rPr>
              <w:t>220</w:t>
            </w:r>
          </w:hyperlink>
        </w:p>
        <w:p>
          <w:pPr>
            <w:pStyle w:val="Contents4"/>
            <w:tabs>
              <w:tab w:val="clear" w:pos="8176"/>
              <w:tab w:val="right" w:pos="9026" w:leader="dot"/>
            </w:tabs>
            <w:rPr/>
          </w:pPr>
          <w:hyperlink w:anchor="__RefHeading___Toc7354836_1051229030">
            <w:r>
              <w:rPr>
                <w:webHidden/>
                <w:rStyle w:val="IndexLink"/>
                <w:rtl w:val="true"/>
              </w:rPr>
              <w:t>سجده های واجب قرآن</w:t>
            </w:r>
            <w:r>
              <w:rPr>
                <w:rStyle w:val="IndexLink"/>
                <w:rtl w:val="true"/>
              </w:rPr>
              <w:tab/>
            </w:r>
            <w:r>
              <w:rPr>
                <w:rStyle w:val="IndexLink"/>
              </w:rPr>
              <w:t>221</w:t>
            </w:r>
          </w:hyperlink>
        </w:p>
        <w:p>
          <w:pPr>
            <w:pStyle w:val="Contents3"/>
            <w:tabs>
              <w:tab w:val="clear" w:pos="8459"/>
              <w:tab w:val="right" w:pos="9026" w:leader="dot"/>
            </w:tabs>
            <w:rPr/>
          </w:pPr>
          <w:hyperlink w:anchor="__RefHeading___Toc7354838_1051229030">
            <w:r>
              <w:rPr>
                <w:webHidden/>
                <w:rStyle w:val="IndexLink"/>
              </w:rPr>
              <w:t>7</w:t>
            </w:r>
            <w:r>
              <w:rPr>
                <w:rStyle w:val="IndexLink"/>
                <w:rtl w:val="true"/>
              </w:rPr>
              <w:t xml:space="preserve">- </w:t>
            </w:r>
            <w:r>
              <w:rPr>
                <w:rStyle w:val="IndexLink"/>
                <w:rtl w:val="true"/>
              </w:rPr>
              <w:t>تشهّد</w:t>
            </w:r>
            <w:r>
              <w:rPr>
                <w:rStyle w:val="IndexLink"/>
                <w:rtl w:val="true"/>
              </w:rPr>
              <w:tab/>
            </w:r>
            <w:r>
              <w:rPr>
                <w:rStyle w:val="IndexLink"/>
              </w:rPr>
              <w:t>223</w:t>
            </w:r>
          </w:hyperlink>
        </w:p>
        <w:p>
          <w:pPr>
            <w:pStyle w:val="Contents3"/>
            <w:tabs>
              <w:tab w:val="clear" w:pos="8459"/>
              <w:tab w:val="right" w:pos="9026" w:leader="dot"/>
            </w:tabs>
            <w:rPr/>
          </w:pPr>
          <w:hyperlink w:anchor="__RefHeading___Toc7354840_1051229030">
            <w:r>
              <w:rPr>
                <w:webHidden/>
                <w:rStyle w:val="IndexLink"/>
              </w:rPr>
              <w:t>8</w:t>
            </w:r>
            <w:r>
              <w:rPr>
                <w:rStyle w:val="IndexLink"/>
                <w:rtl w:val="true"/>
              </w:rPr>
              <w:t xml:space="preserve">- </w:t>
            </w:r>
            <w:r>
              <w:rPr>
                <w:rStyle w:val="IndexLink"/>
                <w:rtl w:val="true"/>
              </w:rPr>
              <w:t>سلام نماز</w:t>
            </w:r>
            <w:r>
              <w:rPr>
                <w:rStyle w:val="IndexLink"/>
                <w:rtl w:val="true"/>
              </w:rPr>
              <w:tab/>
            </w:r>
            <w:r>
              <w:rPr>
                <w:rStyle w:val="IndexLink"/>
              </w:rPr>
              <w:t>225</w:t>
            </w:r>
          </w:hyperlink>
        </w:p>
        <w:p>
          <w:pPr>
            <w:pStyle w:val="Contents3"/>
            <w:tabs>
              <w:tab w:val="clear" w:pos="8459"/>
              <w:tab w:val="right" w:pos="9026" w:leader="dot"/>
            </w:tabs>
            <w:rPr/>
          </w:pPr>
          <w:hyperlink w:anchor="__RefHeading___Toc7354842_1051229030">
            <w:r>
              <w:rPr>
                <w:webHidden/>
                <w:rStyle w:val="IndexLink"/>
              </w:rPr>
              <w:t>9</w:t>
            </w:r>
            <w:r>
              <w:rPr>
                <w:rStyle w:val="IndexLink"/>
                <w:rtl w:val="true"/>
              </w:rPr>
              <w:t xml:space="preserve">- </w:t>
            </w:r>
            <w:r>
              <w:rPr>
                <w:rStyle w:val="IndexLink"/>
                <w:rtl w:val="true"/>
              </w:rPr>
              <w:t>ترتیب</w:t>
            </w:r>
            <w:r>
              <w:rPr>
                <w:rStyle w:val="IndexLink"/>
                <w:rtl w:val="true"/>
              </w:rPr>
              <w:tab/>
            </w:r>
            <w:r>
              <w:rPr>
                <w:rStyle w:val="IndexLink"/>
              </w:rPr>
              <w:t>226</w:t>
            </w:r>
          </w:hyperlink>
        </w:p>
        <w:p>
          <w:pPr>
            <w:pStyle w:val="Contents3"/>
            <w:tabs>
              <w:tab w:val="clear" w:pos="8459"/>
              <w:tab w:val="right" w:pos="9026" w:leader="dot"/>
            </w:tabs>
            <w:rPr/>
          </w:pPr>
          <w:hyperlink w:anchor="__RefHeading___Toc7354844_1051229030">
            <w:r>
              <w:rPr>
                <w:webHidden/>
                <w:rStyle w:val="IndexLink"/>
              </w:rPr>
              <w:t>10</w:t>
            </w:r>
            <w:r>
              <w:rPr>
                <w:rStyle w:val="IndexLink"/>
                <w:rtl w:val="true"/>
              </w:rPr>
              <w:t xml:space="preserve">- </w:t>
            </w:r>
            <w:r>
              <w:rPr>
                <w:rStyle w:val="IndexLink"/>
                <w:rtl w:val="true"/>
              </w:rPr>
              <w:t>موالات</w:t>
            </w:r>
            <w:r>
              <w:rPr>
                <w:rStyle w:val="IndexLink"/>
                <w:rtl w:val="true"/>
              </w:rPr>
              <w:tab/>
            </w:r>
            <w:r>
              <w:rPr>
                <w:rStyle w:val="IndexLink"/>
              </w:rPr>
              <w:t>226</w:t>
            </w:r>
          </w:hyperlink>
        </w:p>
        <w:p>
          <w:pPr>
            <w:pStyle w:val="Contents3"/>
            <w:tabs>
              <w:tab w:val="clear" w:pos="8459"/>
              <w:tab w:val="right" w:pos="9026" w:leader="dot"/>
            </w:tabs>
            <w:rPr/>
          </w:pPr>
          <w:hyperlink w:anchor="__RefHeading___Toc7354846_1051229030">
            <w:r>
              <w:rPr>
                <w:webHidden/>
                <w:rStyle w:val="IndexLink"/>
                <w:rtl w:val="true"/>
              </w:rPr>
              <w:t>قنوت</w:t>
            </w:r>
            <w:r>
              <w:rPr>
                <w:rStyle w:val="IndexLink"/>
                <w:rtl w:val="true"/>
              </w:rPr>
              <w:tab/>
            </w:r>
            <w:r>
              <w:rPr>
                <w:rStyle w:val="IndexLink"/>
              </w:rPr>
              <w:t>227</w:t>
            </w:r>
          </w:hyperlink>
        </w:p>
        <w:p>
          <w:pPr>
            <w:pStyle w:val="Contents3"/>
            <w:tabs>
              <w:tab w:val="clear" w:pos="8459"/>
              <w:tab w:val="right" w:pos="9026" w:leader="dot"/>
            </w:tabs>
            <w:rPr/>
          </w:pPr>
          <w:hyperlink w:anchor="__RefHeading___Toc7354848_1051229030">
            <w:r>
              <w:rPr>
                <w:webHidden/>
                <w:rStyle w:val="IndexLink"/>
                <w:rtl w:val="true"/>
              </w:rPr>
              <w:t>تعقیب نماز</w:t>
            </w:r>
            <w:r>
              <w:rPr>
                <w:rStyle w:val="IndexLink"/>
                <w:rtl w:val="true"/>
              </w:rPr>
              <w:tab/>
            </w:r>
            <w:r>
              <w:rPr>
                <w:rStyle w:val="IndexLink"/>
              </w:rPr>
              <w:t>228</w:t>
            </w:r>
          </w:hyperlink>
        </w:p>
        <w:p>
          <w:pPr>
            <w:pStyle w:val="Contents3"/>
            <w:tabs>
              <w:tab w:val="clear" w:pos="8459"/>
              <w:tab w:val="right" w:pos="9026" w:leader="dot"/>
            </w:tabs>
            <w:rPr/>
          </w:pPr>
          <w:hyperlink w:anchor="__RefHeading___Toc7354850_1051229030">
            <w:r>
              <w:rPr>
                <w:webHidden/>
                <w:rStyle w:val="IndexLink"/>
                <w:rtl w:val="true"/>
              </w:rPr>
              <w:t>صلوات بر پیغمبر صلی الله عليه وآله</w:t>
            </w:r>
            <w:r>
              <w:rPr>
                <w:rStyle w:val="IndexLink"/>
                <w:rtl w:val="true"/>
              </w:rPr>
              <w:tab/>
            </w:r>
            <w:r>
              <w:rPr>
                <w:rStyle w:val="IndexLink"/>
              </w:rPr>
              <w:t>233</w:t>
            </w:r>
          </w:hyperlink>
        </w:p>
        <w:p>
          <w:pPr>
            <w:pStyle w:val="Contents2"/>
            <w:tabs>
              <w:tab w:val="clear" w:pos="8743"/>
              <w:tab w:val="right" w:pos="9026" w:leader="dot"/>
            </w:tabs>
            <w:rPr/>
          </w:pPr>
          <w:hyperlink w:anchor="__RefHeading___Toc7354852_1051229030">
            <w:r>
              <w:rPr>
                <w:webHidden/>
                <w:rStyle w:val="IndexLink"/>
                <w:rtl w:val="true"/>
              </w:rPr>
              <w:t>مبطلات نماز</w:t>
            </w:r>
            <w:r>
              <w:rPr>
                <w:rStyle w:val="IndexLink"/>
                <w:rtl w:val="true"/>
              </w:rPr>
              <w:tab/>
            </w:r>
            <w:r>
              <w:rPr>
                <w:rStyle w:val="IndexLink"/>
              </w:rPr>
              <w:t>233</w:t>
            </w:r>
          </w:hyperlink>
        </w:p>
        <w:p>
          <w:pPr>
            <w:pStyle w:val="Contents2"/>
            <w:tabs>
              <w:tab w:val="clear" w:pos="8743"/>
              <w:tab w:val="right" w:pos="9026" w:leader="dot"/>
            </w:tabs>
            <w:rPr/>
          </w:pPr>
          <w:hyperlink w:anchor="__RefHeading___Toc7354854_1051229030">
            <w:r>
              <w:rPr>
                <w:webHidden/>
                <w:rStyle w:val="IndexLink"/>
                <w:rtl w:val="true"/>
              </w:rPr>
              <w:t>مکروهات نماز</w:t>
            </w:r>
            <w:r>
              <w:rPr>
                <w:rStyle w:val="IndexLink"/>
                <w:rtl w:val="true"/>
              </w:rPr>
              <w:tab/>
            </w:r>
            <w:r>
              <w:rPr>
                <w:rStyle w:val="IndexLink"/>
              </w:rPr>
              <w:t>239</w:t>
            </w:r>
          </w:hyperlink>
        </w:p>
        <w:p>
          <w:pPr>
            <w:pStyle w:val="Contents3"/>
            <w:tabs>
              <w:tab w:val="clear" w:pos="8459"/>
              <w:tab w:val="right" w:pos="9026" w:leader="dot"/>
            </w:tabs>
            <w:rPr/>
          </w:pPr>
          <w:hyperlink w:anchor="__RefHeading___Toc7354856_105122903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7354858_1051229030">
            <w:r>
              <w:rPr>
                <w:webHidden/>
                <w:rStyle w:val="IndexLink"/>
                <w:rtl w:val="true"/>
              </w:rPr>
              <w:t>شکستن نماز واجب</w:t>
            </w:r>
            <w:r>
              <w:rPr>
                <w:rStyle w:val="IndexLink"/>
                <w:rtl w:val="true"/>
              </w:rPr>
              <w:tab/>
            </w:r>
            <w:r>
              <w:rPr>
                <w:rStyle w:val="IndexLink"/>
              </w:rPr>
              <w:t>239</w:t>
            </w:r>
          </w:hyperlink>
        </w:p>
        <w:p>
          <w:pPr>
            <w:pStyle w:val="Contents2"/>
            <w:tabs>
              <w:tab w:val="clear" w:pos="8743"/>
              <w:tab w:val="right" w:pos="9026" w:leader="dot"/>
            </w:tabs>
            <w:rPr/>
          </w:pPr>
          <w:hyperlink w:anchor="__RefHeading___Toc7354860_1051229030">
            <w:r>
              <w:rPr>
                <w:webHidden/>
                <w:rStyle w:val="IndexLink"/>
                <w:rtl w:val="true"/>
              </w:rPr>
              <w:t>شکیّات نماز</w:t>
            </w:r>
            <w:r>
              <w:rPr>
                <w:rStyle w:val="IndexLink"/>
                <w:rtl w:val="true"/>
              </w:rPr>
              <w:tab/>
            </w:r>
            <w:r>
              <w:rPr>
                <w:rStyle w:val="IndexLink"/>
              </w:rPr>
              <w:t>240</w:t>
            </w:r>
          </w:hyperlink>
        </w:p>
        <w:p>
          <w:pPr>
            <w:pStyle w:val="Contents3"/>
            <w:tabs>
              <w:tab w:val="clear" w:pos="8459"/>
              <w:tab w:val="right" w:pos="9026" w:leader="dot"/>
            </w:tabs>
            <w:rPr/>
          </w:pPr>
          <w:hyperlink w:anchor="__RefHeading___Toc7354862_105122903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354864_1051229030">
            <w:r>
              <w:rPr>
                <w:webHidden/>
                <w:rStyle w:val="IndexLink"/>
              </w:rPr>
              <w:t>1</w:t>
            </w:r>
            <w:r>
              <w:rPr>
                <w:rStyle w:val="IndexLink"/>
                <w:rtl w:val="true"/>
              </w:rPr>
              <w:t xml:space="preserve">- </w:t>
            </w:r>
            <w:r>
              <w:rPr>
                <w:rStyle w:val="IndexLink"/>
                <w:rtl w:val="true"/>
              </w:rPr>
              <w:t>شکّ بعد از محل</w:t>
            </w:r>
            <w:r>
              <w:rPr>
                <w:rStyle w:val="IndexLink"/>
                <w:rtl w:val="true"/>
              </w:rPr>
              <w:tab/>
            </w:r>
            <w:r>
              <w:rPr>
                <w:rStyle w:val="IndexLink"/>
              </w:rPr>
              <w:t>241</w:t>
            </w:r>
          </w:hyperlink>
        </w:p>
        <w:p>
          <w:pPr>
            <w:pStyle w:val="Contents3"/>
            <w:tabs>
              <w:tab w:val="clear" w:pos="8459"/>
              <w:tab w:val="right" w:pos="9026" w:leader="dot"/>
            </w:tabs>
            <w:rPr/>
          </w:pPr>
          <w:hyperlink w:anchor="__RefHeading___Toc7354866_1051229030">
            <w:r>
              <w:rPr>
                <w:webHidden/>
                <w:rStyle w:val="IndexLink"/>
              </w:rPr>
              <w:t>2</w:t>
            </w:r>
            <w:r>
              <w:rPr>
                <w:rStyle w:val="IndexLink"/>
                <w:rtl w:val="true"/>
              </w:rPr>
              <w:t xml:space="preserve">- </w:t>
            </w:r>
            <w:r>
              <w:rPr>
                <w:rStyle w:val="IndexLink"/>
                <w:rtl w:val="true"/>
              </w:rPr>
              <w:t>شکّ بعد از سلام</w:t>
            </w:r>
            <w:r>
              <w:rPr>
                <w:rStyle w:val="IndexLink"/>
                <w:rtl w:val="true"/>
              </w:rPr>
              <w:tab/>
            </w:r>
            <w:r>
              <w:rPr>
                <w:rStyle w:val="IndexLink"/>
              </w:rPr>
              <w:t>243</w:t>
            </w:r>
          </w:hyperlink>
        </w:p>
        <w:p>
          <w:pPr>
            <w:pStyle w:val="Contents3"/>
            <w:tabs>
              <w:tab w:val="clear" w:pos="8459"/>
              <w:tab w:val="right" w:pos="9026" w:leader="dot"/>
            </w:tabs>
            <w:rPr/>
          </w:pPr>
          <w:hyperlink w:anchor="__RefHeading___Toc7354868_1051229030">
            <w:r>
              <w:rPr>
                <w:webHidden/>
                <w:rStyle w:val="IndexLink"/>
              </w:rPr>
              <w:t>3</w:t>
            </w:r>
            <w:r>
              <w:rPr>
                <w:rStyle w:val="IndexLink"/>
                <w:rtl w:val="true"/>
              </w:rPr>
              <w:t xml:space="preserve">- </w:t>
            </w:r>
            <w:r>
              <w:rPr>
                <w:rStyle w:val="IndexLink"/>
                <w:rtl w:val="true"/>
              </w:rPr>
              <w:t>شکّ بعد از وقت</w:t>
            </w:r>
            <w:r>
              <w:rPr>
                <w:rStyle w:val="IndexLink"/>
                <w:rtl w:val="true"/>
              </w:rPr>
              <w:tab/>
            </w:r>
            <w:r>
              <w:rPr>
                <w:rStyle w:val="IndexLink"/>
              </w:rPr>
              <w:t>243</w:t>
            </w:r>
          </w:hyperlink>
        </w:p>
        <w:p>
          <w:pPr>
            <w:pStyle w:val="Contents3"/>
            <w:tabs>
              <w:tab w:val="clear" w:pos="8459"/>
              <w:tab w:val="right" w:pos="9026" w:leader="dot"/>
            </w:tabs>
            <w:rPr/>
          </w:pPr>
          <w:hyperlink w:anchor="__RefHeading___Toc7354870_1051229030">
            <w:r>
              <w:rPr>
                <w:webHidden/>
                <w:rStyle w:val="IndexLink"/>
              </w:rPr>
              <w:t>4</w:t>
            </w:r>
            <w:r>
              <w:rPr>
                <w:rStyle w:val="IndexLink"/>
                <w:rtl w:val="true"/>
              </w:rPr>
              <w:t>- (</w:t>
            </w:r>
            <w:r>
              <w:rPr>
                <w:rStyle w:val="IndexLink"/>
                <w:rtl w:val="true"/>
              </w:rPr>
              <w:t>کثیرالشّک کسی که زیاد شک می کند</w:t>
            </w:r>
            <w:r>
              <w:rPr>
                <w:rStyle w:val="IndexLink"/>
                <w:rtl w:val="true"/>
              </w:rPr>
              <w:t>)</w:t>
              <w:tab/>
            </w:r>
            <w:r>
              <w:rPr>
                <w:rStyle w:val="IndexLink"/>
              </w:rPr>
              <w:t>243</w:t>
            </w:r>
          </w:hyperlink>
        </w:p>
        <w:p>
          <w:pPr>
            <w:pStyle w:val="Contents3"/>
            <w:tabs>
              <w:tab w:val="clear" w:pos="8459"/>
              <w:tab w:val="right" w:pos="9026" w:leader="dot"/>
            </w:tabs>
            <w:rPr/>
          </w:pPr>
          <w:hyperlink w:anchor="__RefHeading___Toc7354872_1051229030">
            <w:r>
              <w:rPr>
                <w:webHidden/>
                <w:rStyle w:val="IndexLink"/>
              </w:rPr>
              <w:t>5</w:t>
            </w:r>
            <w:r>
              <w:rPr>
                <w:rStyle w:val="IndexLink"/>
                <w:rtl w:val="true"/>
              </w:rPr>
              <w:t xml:space="preserve">- </w:t>
            </w:r>
            <w:r>
              <w:rPr>
                <w:rStyle w:val="IndexLink"/>
                <w:rtl w:val="true"/>
              </w:rPr>
              <w:t>شکّ امام و مأموم</w:t>
            </w:r>
            <w:r>
              <w:rPr>
                <w:rStyle w:val="IndexLink"/>
                <w:rtl w:val="true"/>
              </w:rPr>
              <w:tab/>
            </w:r>
            <w:r>
              <w:rPr>
                <w:rStyle w:val="IndexLink"/>
              </w:rPr>
              <w:t>245</w:t>
            </w:r>
          </w:hyperlink>
        </w:p>
        <w:p>
          <w:pPr>
            <w:pStyle w:val="Contents3"/>
            <w:tabs>
              <w:tab w:val="clear" w:pos="8459"/>
              <w:tab w:val="right" w:pos="9026" w:leader="dot"/>
            </w:tabs>
            <w:rPr/>
          </w:pPr>
          <w:hyperlink w:anchor="__RefHeading___Toc7354874_1051229030">
            <w:r>
              <w:rPr>
                <w:webHidden/>
                <w:rStyle w:val="IndexLink"/>
              </w:rPr>
              <w:t>6</w:t>
            </w:r>
            <w:r>
              <w:rPr>
                <w:rStyle w:val="IndexLink"/>
                <w:rtl w:val="true"/>
              </w:rPr>
              <w:t xml:space="preserve">- </w:t>
            </w:r>
            <w:r>
              <w:rPr>
                <w:rStyle w:val="IndexLink"/>
                <w:rtl w:val="true"/>
              </w:rPr>
              <w:t>شک در نماز مستحب</w:t>
            </w:r>
            <w:r>
              <w:rPr>
                <w:rStyle w:val="IndexLink"/>
                <w:rtl w:val="true"/>
              </w:rPr>
              <w:tab/>
            </w:r>
            <w:r>
              <w:rPr>
                <w:rStyle w:val="IndexLink"/>
              </w:rPr>
              <w:t>245</w:t>
            </w:r>
          </w:hyperlink>
        </w:p>
        <w:p>
          <w:pPr>
            <w:pStyle w:val="Contents3"/>
            <w:tabs>
              <w:tab w:val="clear" w:pos="8459"/>
              <w:tab w:val="right" w:pos="9026" w:leader="dot"/>
            </w:tabs>
            <w:rPr/>
          </w:pPr>
          <w:hyperlink w:anchor="__RefHeading___Toc7354876_1051229030">
            <w:r>
              <w:rPr>
                <w:webHidden/>
                <w:rStyle w:val="IndexLink"/>
                <w:rtl w:val="true"/>
              </w:rPr>
              <w:t>شک های صحیح</w:t>
            </w:r>
            <w:r>
              <w:rPr>
                <w:rStyle w:val="IndexLink"/>
                <w:rtl w:val="true"/>
              </w:rPr>
              <w:tab/>
            </w:r>
            <w:r>
              <w:rPr>
                <w:rStyle w:val="IndexLink"/>
              </w:rPr>
              <w:t>246</w:t>
            </w:r>
          </w:hyperlink>
        </w:p>
        <w:p>
          <w:pPr>
            <w:pStyle w:val="Contents3"/>
            <w:tabs>
              <w:tab w:val="clear" w:pos="8459"/>
              <w:tab w:val="right" w:pos="9026" w:leader="dot"/>
            </w:tabs>
            <w:rPr/>
          </w:pPr>
          <w:hyperlink w:anchor="__RefHeading___Toc7354878_1051229030">
            <w:r>
              <w:rPr>
                <w:webHidden/>
                <w:rStyle w:val="IndexLink"/>
                <w:rtl w:val="true"/>
              </w:rPr>
              <w:t>چند مسأله</w:t>
            </w:r>
            <w:r>
              <w:rPr>
                <w:rStyle w:val="IndexLink"/>
                <w:rtl w:val="true"/>
              </w:rPr>
              <w:tab/>
            </w:r>
            <w:r>
              <w:rPr>
                <w:rStyle w:val="IndexLink"/>
              </w:rPr>
              <w:t>247</w:t>
            </w:r>
          </w:hyperlink>
        </w:p>
        <w:p>
          <w:pPr>
            <w:pStyle w:val="Contents2"/>
            <w:tabs>
              <w:tab w:val="clear" w:pos="8743"/>
              <w:tab w:val="right" w:pos="9026" w:leader="dot"/>
            </w:tabs>
            <w:rPr/>
          </w:pPr>
          <w:hyperlink w:anchor="__RefHeading___Toc7354880_1051229030">
            <w:r>
              <w:rPr>
                <w:webHidden/>
                <w:rStyle w:val="IndexLink"/>
                <w:rtl w:val="true"/>
              </w:rPr>
              <w:t>نماز احتیاط</w:t>
            </w:r>
            <w:r>
              <w:rPr>
                <w:rStyle w:val="IndexLink"/>
                <w:rtl w:val="true"/>
              </w:rPr>
              <w:tab/>
            </w:r>
            <w:r>
              <w:rPr>
                <w:rStyle w:val="IndexLink"/>
              </w:rPr>
              <w:t>250</w:t>
            </w:r>
          </w:hyperlink>
        </w:p>
        <w:p>
          <w:pPr>
            <w:pStyle w:val="Contents2"/>
            <w:tabs>
              <w:tab w:val="clear" w:pos="8743"/>
              <w:tab w:val="right" w:pos="9026" w:leader="dot"/>
            </w:tabs>
            <w:rPr/>
          </w:pPr>
          <w:hyperlink w:anchor="__RefHeading___Toc7354882_1051229030">
            <w:r>
              <w:rPr>
                <w:webHidden/>
                <w:rStyle w:val="IndexLink"/>
                <w:rtl w:val="true"/>
              </w:rPr>
              <w:t>سجده سهو</w:t>
            </w:r>
            <w:r>
              <w:rPr>
                <w:rStyle w:val="IndexLink"/>
                <w:rtl w:val="true"/>
              </w:rPr>
              <w:tab/>
            </w:r>
            <w:r>
              <w:rPr>
                <w:rStyle w:val="IndexLink"/>
              </w:rPr>
              <w:t>253</w:t>
            </w:r>
          </w:hyperlink>
        </w:p>
        <w:p>
          <w:pPr>
            <w:pStyle w:val="Contents3"/>
            <w:tabs>
              <w:tab w:val="clear" w:pos="8459"/>
              <w:tab w:val="right" w:pos="9026" w:leader="dot"/>
            </w:tabs>
            <w:rPr/>
          </w:pPr>
          <w:hyperlink w:anchor="__RefHeading___Toc7354884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7354886_1051229030">
            <w:r>
              <w:rPr>
                <w:webHidden/>
                <w:rStyle w:val="IndexLink"/>
                <w:rtl w:val="true"/>
              </w:rPr>
              <w:t>کیفیت سجده سهو</w:t>
            </w:r>
            <w:r>
              <w:rPr>
                <w:rStyle w:val="IndexLink"/>
                <w:rtl w:val="true"/>
              </w:rPr>
              <w:tab/>
            </w:r>
            <w:r>
              <w:rPr>
                <w:rStyle w:val="IndexLink"/>
              </w:rPr>
              <w:t>255</w:t>
            </w:r>
          </w:hyperlink>
        </w:p>
        <w:p>
          <w:pPr>
            <w:pStyle w:val="Contents3"/>
            <w:tabs>
              <w:tab w:val="clear" w:pos="8459"/>
              <w:tab w:val="right" w:pos="9026" w:leader="dot"/>
            </w:tabs>
            <w:rPr/>
          </w:pPr>
          <w:hyperlink w:anchor="__RefHeading___Toc7354888_1051229030">
            <w:r>
              <w:rPr>
                <w:webHidden/>
                <w:rStyle w:val="IndexLink"/>
                <w:rtl w:val="true"/>
              </w:rPr>
              <w:t>قضای سجده و تشهّد فراموش شده</w:t>
            </w:r>
            <w:r>
              <w:rPr>
                <w:rStyle w:val="IndexLink"/>
                <w:rtl w:val="true"/>
              </w:rPr>
              <w:tab/>
            </w:r>
            <w:r>
              <w:rPr>
                <w:rStyle w:val="IndexLink"/>
              </w:rPr>
              <w:t>256</w:t>
            </w:r>
          </w:hyperlink>
        </w:p>
        <w:p>
          <w:pPr>
            <w:pStyle w:val="Contents3"/>
            <w:tabs>
              <w:tab w:val="clear" w:pos="8459"/>
              <w:tab w:val="right" w:pos="9026" w:leader="dot"/>
            </w:tabs>
            <w:rPr/>
          </w:pPr>
          <w:hyperlink w:anchor="__RefHeading___Toc7354890_1051229030">
            <w:r>
              <w:rPr>
                <w:webHidden/>
                <w:rStyle w:val="IndexLink"/>
                <w:rtl w:val="true"/>
              </w:rPr>
              <w:t>کم و زیاد کردن اجزاء و شرائط نماز</w:t>
            </w:r>
            <w:r>
              <w:rPr>
                <w:rStyle w:val="IndexLink"/>
                <w:rtl w:val="true"/>
              </w:rPr>
              <w:tab/>
            </w:r>
            <w:r>
              <w:rPr>
                <w:rStyle w:val="IndexLink"/>
              </w:rPr>
              <w:t>257</w:t>
            </w:r>
          </w:hyperlink>
        </w:p>
        <w:p>
          <w:pPr>
            <w:pStyle w:val="Contents2"/>
            <w:tabs>
              <w:tab w:val="clear" w:pos="8743"/>
              <w:tab w:val="right" w:pos="9026" w:leader="dot"/>
            </w:tabs>
            <w:rPr/>
          </w:pPr>
          <w:hyperlink w:anchor="__RefHeading___Toc7354892_1051229030">
            <w:r>
              <w:rPr>
                <w:webHidden/>
                <w:rStyle w:val="IndexLink"/>
                <w:rtl w:val="true"/>
              </w:rPr>
              <w:t>نماز مسافر و شرائط آن</w:t>
            </w:r>
            <w:r>
              <w:rPr>
                <w:rStyle w:val="IndexLink"/>
                <w:rtl w:val="true"/>
              </w:rPr>
              <w:tab/>
            </w:r>
            <w:r>
              <w:rPr>
                <w:rStyle w:val="IndexLink"/>
              </w:rPr>
              <w:t>259</w:t>
            </w:r>
          </w:hyperlink>
        </w:p>
        <w:p>
          <w:pPr>
            <w:pStyle w:val="Contents3"/>
            <w:tabs>
              <w:tab w:val="clear" w:pos="8459"/>
              <w:tab w:val="right" w:pos="9026" w:leader="dot"/>
            </w:tabs>
            <w:rPr/>
          </w:pPr>
          <w:hyperlink w:anchor="__RefHeading___Toc7354894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354896_1051229030">
            <w:r>
              <w:rPr>
                <w:webHidden/>
                <w:rStyle w:val="IndexLink"/>
                <w:rtl w:val="true"/>
              </w:rPr>
              <w:t>شرط اوّل</w:t>
            </w:r>
            <w:r>
              <w:rPr>
                <w:rStyle w:val="IndexLink"/>
                <w:rtl w:val="true"/>
              </w:rPr>
              <w:tab/>
            </w:r>
            <w:r>
              <w:rPr>
                <w:rStyle w:val="IndexLink"/>
              </w:rPr>
              <w:t>259</w:t>
            </w:r>
          </w:hyperlink>
        </w:p>
        <w:p>
          <w:pPr>
            <w:pStyle w:val="Contents3"/>
            <w:tabs>
              <w:tab w:val="clear" w:pos="8459"/>
              <w:tab w:val="right" w:pos="9026" w:leader="dot"/>
            </w:tabs>
            <w:rPr/>
          </w:pPr>
          <w:hyperlink w:anchor="__RefHeading___Toc7354898_1051229030">
            <w:r>
              <w:rPr>
                <w:webHidden/>
                <w:rStyle w:val="IndexLink"/>
                <w:rtl w:val="true"/>
              </w:rPr>
              <w:t>شرط دوّم</w:t>
            </w:r>
            <w:r>
              <w:rPr>
                <w:rStyle w:val="IndexLink"/>
                <w:rtl w:val="true"/>
              </w:rPr>
              <w:tab/>
            </w:r>
            <w:r>
              <w:rPr>
                <w:rStyle w:val="IndexLink"/>
              </w:rPr>
              <w:t>262</w:t>
            </w:r>
          </w:hyperlink>
        </w:p>
        <w:p>
          <w:pPr>
            <w:pStyle w:val="Contents3"/>
            <w:tabs>
              <w:tab w:val="clear" w:pos="8459"/>
              <w:tab w:val="right" w:pos="9026" w:leader="dot"/>
            </w:tabs>
            <w:rPr/>
          </w:pPr>
          <w:hyperlink w:anchor="__RefHeading___Toc7354900_1051229030">
            <w:r>
              <w:rPr>
                <w:webHidden/>
                <w:rStyle w:val="IndexLink"/>
                <w:rtl w:val="true"/>
              </w:rPr>
              <w:t>شرط سوّم</w:t>
            </w:r>
            <w:r>
              <w:rPr>
                <w:rStyle w:val="IndexLink"/>
                <w:rtl w:val="true"/>
              </w:rPr>
              <w:tab/>
            </w:r>
            <w:r>
              <w:rPr>
                <w:rStyle w:val="IndexLink"/>
              </w:rPr>
              <w:t>263</w:t>
            </w:r>
          </w:hyperlink>
        </w:p>
        <w:p>
          <w:pPr>
            <w:pStyle w:val="Contents3"/>
            <w:tabs>
              <w:tab w:val="clear" w:pos="8459"/>
              <w:tab w:val="right" w:pos="9026" w:leader="dot"/>
            </w:tabs>
            <w:rPr/>
          </w:pPr>
          <w:hyperlink w:anchor="__RefHeading___Toc7354902_1051229030">
            <w:r>
              <w:rPr>
                <w:webHidden/>
                <w:rStyle w:val="IndexLink"/>
                <w:rtl w:val="true"/>
              </w:rPr>
              <w:t>شرط چهارم</w:t>
            </w:r>
            <w:r>
              <w:rPr>
                <w:rStyle w:val="IndexLink"/>
                <w:rtl w:val="true"/>
              </w:rPr>
              <w:tab/>
            </w:r>
            <w:r>
              <w:rPr>
                <w:rStyle w:val="IndexLink"/>
              </w:rPr>
              <w:t>264</w:t>
            </w:r>
          </w:hyperlink>
        </w:p>
        <w:p>
          <w:pPr>
            <w:pStyle w:val="Contents3"/>
            <w:tabs>
              <w:tab w:val="clear" w:pos="8459"/>
              <w:tab w:val="right" w:pos="9026" w:leader="dot"/>
            </w:tabs>
            <w:rPr/>
          </w:pPr>
          <w:hyperlink w:anchor="__RefHeading___Toc7354904_1051229030">
            <w:r>
              <w:rPr>
                <w:webHidden/>
                <w:rStyle w:val="IndexLink"/>
                <w:rtl w:val="true"/>
              </w:rPr>
              <w:t>شرط پنجم</w:t>
            </w:r>
            <w:r>
              <w:rPr>
                <w:rStyle w:val="IndexLink"/>
                <w:rtl w:val="true"/>
              </w:rPr>
              <w:tab/>
            </w:r>
            <w:r>
              <w:rPr>
                <w:rStyle w:val="IndexLink"/>
              </w:rPr>
              <w:t>264</w:t>
            </w:r>
          </w:hyperlink>
        </w:p>
        <w:p>
          <w:pPr>
            <w:pStyle w:val="Contents3"/>
            <w:tabs>
              <w:tab w:val="clear" w:pos="8459"/>
              <w:tab w:val="right" w:pos="9026" w:leader="dot"/>
            </w:tabs>
            <w:rPr/>
          </w:pPr>
          <w:hyperlink w:anchor="__RefHeading___Toc7354906_1051229030">
            <w:r>
              <w:rPr>
                <w:webHidden/>
                <w:rStyle w:val="IndexLink"/>
                <w:rtl w:val="true"/>
              </w:rPr>
              <w:t>شرط ششم</w:t>
            </w:r>
            <w:r>
              <w:rPr>
                <w:rStyle w:val="IndexLink"/>
                <w:rtl w:val="true"/>
              </w:rPr>
              <w:tab/>
            </w:r>
            <w:r>
              <w:rPr>
                <w:rStyle w:val="IndexLink"/>
              </w:rPr>
              <w:t>266</w:t>
            </w:r>
          </w:hyperlink>
        </w:p>
        <w:p>
          <w:pPr>
            <w:pStyle w:val="Contents3"/>
            <w:tabs>
              <w:tab w:val="clear" w:pos="8459"/>
              <w:tab w:val="right" w:pos="9026" w:leader="dot"/>
            </w:tabs>
            <w:rPr/>
          </w:pPr>
          <w:hyperlink w:anchor="__RefHeading___Toc7354908_1051229030">
            <w:r>
              <w:rPr>
                <w:webHidden/>
                <w:rStyle w:val="IndexLink"/>
                <w:rtl w:val="true"/>
              </w:rPr>
              <w:t>شرط هفتم</w:t>
            </w:r>
            <w:r>
              <w:rPr>
                <w:rStyle w:val="IndexLink"/>
                <w:rtl w:val="true"/>
              </w:rPr>
              <w:tab/>
            </w:r>
            <w:r>
              <w:rPr>
                <w:rStyle w:val="IndexLink"/>
              </w:rPr>
              <w:t>266</w:t>
            </w:r>
          </w:hyperlink>
        </w:p>
        <w:p>
          <w:pPr>
            <w:pStyle w:val="Contents3"/>
            <w:tabs>
              <w:tab w:val="clear" w:pos="8459"/>
              <w:tab w:val="right" w:pos="9026" w:leader="dot"/>
            </w:tabs>
            <w:rPr/>
          </w:pPr>
          <w:hyperlink w:anchor="__RefHeading___Toc7354910_1051229030">
            <w:r>
              <w:rPr>
                <w:webHidden/>
                <w:rStyle w:val="IndexLink"/>
                <w:rtl w:val="true"/>
              </w:rPr>
              <w:t>شرط هشتم</w:t>
            </w:r>
            <w:r>
              <w:rPr>
                <w:rStyle w:val="IndexLink"/>
                <w:rtl w:val="true"/>
              </w:rPr>
              <w:tab/>
            </w:r>
            <w:r>
              <w:rPr>
                <w:rStyle w:val="IndexLink"/>
              </w:rPr>
              <w:t>268</w:t>
            </w:r>
          </w:hyperlink>
        </w:p>
        <w:p>
          <w:pPr>
            <w:pStyle w:val="Contents3"/>
            <w:tabs>
              <w:tab w:val="clear" w:pos="8459"/>
              <w:tab w:val="right" w:pos="9026" w:leader="dot"/>
            </w:tabs>
            <w:rPr/>
          </w:pPr>
          <w:hyperlink w:anchor="__RefHeading___Toc7354912_1051229030">
            <w:r>
              <w:rPr>
                <w:webHidden/>
                <w:rStyle w:val="IndexLink"/>
                <w:rtl w:val="true"/>
              </w:rPr>
              <w:t>احکام وطن و اقامت ده روز</w:t>
            </w:r>
            <w:r>
              <w:rPr>
                <w:rStyle w:val="IndexLink"/>
                <w:rtl w:val="true"/>
              </w:rPr>
              <w:tab/>
            </w:r>
            <w:r>
              <w:rPr>
                <w:rStyle w:val="IndexLink"/>
              </w:rPr>
              <w:t>270</w:t>
            </w:r>
          </w:hyperlink>
        </w:p>
        <w:p>
          <w:pPr>
            <w:pStyle w:val="Contents3"/>
            <w:tabs>
              <w:tab w:val="clear" w:pos="8459"/>
              <w:tab w:val="right" w:pos="9026" w:leader="dot"/>
            </w:tabs>
            <w:rPr/>
          </w:pPr>
          <w:hyperlink w:anchor="__RefHeading___Toc7354914_1051229030">
            <w:r>
              <w:rPr>
                <w:webHidden/>
                <w:rStyle w:val="IndexLink"/>
                <w:rtl w:val="true"/>
              </w:rPr>
              <w:t>مسائل متفرّقه نماز مسافر</w:t>
            </w:r>
            <w:r>
              <w:rPr>
                <w:rStyle w:val="IndexLink"/>
                <w:rtl w:val="true"/>
              </w:rPr>
              <w:tab/>
            </w:r>
            <w:r>
              <w:rPr>
                <w:rStyle w:val="IndexLink"/>
              </w:rPr>
              <w:t>275</w:t>
            </w:r>
          </w:hyperlink>
        </w:p>
        <w:p>
          <w:pPr>
            <w:pStyle w:val="Contents2"/>
            <w:tabs>
              <w:tab w:val="clear" w:pos="8743"/>
              <w:tab w:val="right" w:pos="9026" w:leader="dot"/>
            </w:tabs>
            <w:rPr/>
          </w:pPr>
          <w:hyperlink w:anchor="__RefHeading___Toc7354916_1051229030">
            <w:r>
              <w:rPr>
                <w:webHidden/>
                <w:rStyle w:val="IndexLink"/>
                <w:rtl w:val="true"/>
              </w:rPr>
              <w:t>احکام نماز قضا</w:t>
            </w:r>
            <w:r>
              <w:rPr>
                <w:rStyle w:val="IndexLink"/>
                <w:rtl w:val="true"/>
              </w:rPr>
              <w:tab/>
            </w:r>
            <w:r>
              <w:rPr>
                <w:rStyle w:val="IndexLink"/>
              </w:rPr>
              <w:t>277</w:t>
            </w:r>
          </w:hyperlink>
        </w:p>
        <w:p>
          <w:pPr>
            <w:pStyle w:val="Contents3"/>
            <w:tabs>
              <w:tab w:val="clear" w:pos="8459"/>
              <w:tab w:val="right" w:pos="9026" w:leader="dot"/>
            </w:tabs>
            <w:rPr/>
          </w:pPr>
          <w:hyperlink w:anchor="__RefHeading___Toc7354918_105122903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7354920_1051229030">
            <w:r>
              <w:rPr>
                <w:webHidden/>
                <w:rStyle w:val="IndexLink"/>
                <w:rtl w:val="true"/>
              </w:rPr>
              <w:t>نماز قضای پدر و مادر</w:t>
            </w:r>
            <w:r>
              <w:rPr>
                <w:rStyle w:val="IndexLink"/>
                <w:rtl w:val="true"/>
              </w:rPr>
              <w:tab/>
            </w:r>
            <w:r>
              <w:rPr>
                <w:rStyle w:val="IndexLink"/>
              </w:rPr>
              <w:t>280</w:t>
            </w:r>
          </w:hyperlink>
        </w:p>
        <w:p>
          <w:pPr>
            <w:pStyle w:val="Contents3"/>
            <w:tabs>
              <w:tab w:val="clear" w:pos="8459"/>
              <w:tab w:val="right" w:pos="9026" w:leader="dot"/>
            </w:tabs>
            <w:rPr/>
          </w:pPr>
          <w:hyperlink w:anchor="__RefHeading___Toc7354922_1051229030">
            <w:r>
              <w:rPr>
                <w:webHidden/>
                <w:rStyle w:val="IndexLink"/>
                <w:rtl w:val="true"/>
              </w:rPr>
              <w:t>اجیر گرفتن برای نماز</w:t>
            </w:r>
            <w:r>
              <w:rPr>
                <w:rStyle w:val="IndexLink"/>
                <w:rtl w:val="true"/>
              </w:rPr>
              <w:tab/>
            </w:r>
            <w:r>
              <w:rPr>
                <w:rStyle w:val="IndexLink"/>
              </w:rPr>
              <w:t>282</w:t>
            </w:r>
          </w:hyperlink>
        </w:p>
        <w:p>
          <w:pPr>
            <w:pStyle w:val="Contents2"/>
            <w:tabs>
              <w:tab w:val="clear" w:pos="8743"/>
              <w:tab w:val="right" w:pos="9026" w:leader="dot"/>
            </w:tabs>
            <w:rPr/>
          </w:pPr>
          <w:hyperlink w:anchor="__RefHeading___Toc7354924_1051229030">
            <w:r>
              <w:rPr>
                <w:webHidden/>
                <w:rStyle w:val="IndexLink"/>
                <w:rtl w:val="true"/>
              </w:rPr>
              <w:t>نماز آیات</w:t>
            </w:r>
            <w:r>
              <w:rPr>
                <w:rStyle w:val="IndexLink"/>
                <w:rtl w:val="true"/>
              </w:rPr>
              <w:tab/>
            </w:r>
            <w:r>
              <w:rPr>
                <w:rStyle w:val="IndexLink"/>
              </w:rPr>
              <w:t>284</w:t>
            </w:r>
          </w:hyperlink>
        </w:p>
        <w:p>
          <w:pPr>
            <w:pStyle w:val="Contents3"/>
            <w:tabs>
              <w:tab w:val="clear" w:pos="8459"/>
              <w:tab w:val="right" w:pos="9026" w:leader="dot"/>
            </w:tabs>
            <w:rPr/>
          </w:pPr>
          <w:hyperlink w:anchor="__RefHeading___Toc7354926_105122903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7354928_1051229030">
            <w:r>
              <w:rPr>
                <w:webHidden/>
                <w:rStyle w:val="IndexLink"/>
                <w:rtl w:val="true"/>
              </w:rPr>
              <w:t>کیفیّت نماز آیات</w:t>
            </w:r>
            <w:r>
              <w:rPr>
                <w:rStyle w:val="IndexLink"/>
                <w:rtl w:val="true"/>
              </w:rPr>
              <w:tab/>
            </w:r>
            <w:r>
              <w:rPr>
                <w:rStyle w:val="IndexLink"/>
              </w:rPr>
              <w:t>287</w:t>
            </w:r>
          </w:hyperlink>
        </w:p>
        <w:p>
          <w:pPr>
            <w:pStyle w:val="Contents2"/>
            <w:tabs>
              <w:tab w:val="clear" w:pos="8743"/>
              <w:tab w:val="right" w:pos="9026" w:leader="dot"/>
            </w:tabs>
            <w:rPr/>
          </w:pPr>
          <w:hyperlink w:anchor="__RefHeading___Toc7354930_1051229030">
            <w:r>
              <w:rPr>
                <w:webHidden/>
                <w:rStyle w:val="IndexLink"/>
                <w:rtl w:val="true"/>
              </w:rPr>
              <w:t>شرایط امام جماعت</w:t>
            </w:r>
            <w:r>
              <w:rPr>
                <w:rStyle w:val="IndexLink"/>
                <w:rtl w:val="true"/>
              </w:rPr>
              <w:tab/>
            </w:r>
            <w:r>
              <w:rPr>
                <w:rStyle w:val="IndexLink"/>
              </w:rPr>
              <w:t>297</w:t>
            </w:r>
          </w:hyperlink>
        </w:p>
        <w:p>
          <w:pPr>
            <w:pStyle w:val="Contents3"/>
            <w:tabs>
              <w:tab w:val="clear" w:pos="8459"/>
              <w:tab w:val="right" w:pos="9026" w:leader="dot"/>
            </w:tabs>
            <w:rPr/>
          </w:pPr>
          <w:hyperlink w:anchor="__RefHeading___Toc7354932_105122903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7354934_1051229030">
            <w:r>
              <w:rPr>
                <w:webHidden/>
                <w:rStyle w:val="IndexLink"/>
                <w:rtl w:val="true"/>
              </w:rPr>
              <w:t>احکام نماز جماعت</w:t>
            </w:r>
            <w:r>
              <w:rPr>
                <w:rStyle w:val="IndexLink"/>
                <w:rtl w:val="true"/>
              </w:rPr>
              <w:tab/>
            </w:r>
            <w:r>
              <w:rPr>
                <w:rStyle w:val="IndexLink"/>
              </w:rPr>
              <w:t>297</w:t>
            </w:r>
          </w:hyperlink>
        </w:p>
        <w:p>
          <w:pPr>
            <w:pStyle w:val="Contents3"/>
            <w:tabs>
              <w:tab w:val="clear" w:pos="8459"/>
              <w:tab w:val="right" w:pos="9026" w:leader="dot"/>
            </w:tabs>
            <w:rPr/>
          </w:pPr>
          <w:hyperlink w:anchor="__RefHeading___Toc7354936_1051229030">
            <w:r>
              <w:rPr>
                <w:webHidden/>
                <w:rStyle w:val="IndexLink"/>
                <w:rtl w:val="true"/>
              </w:rPr>
              <w:t>مستحبات و مکروهات نماز جماعت</w:t>
            </w:r>
            <w:r>
              <w:rPr>
                <w:rStyle w:val="IndexLink"/>
                <w:rtl w:val="true"/>
              </w:rPr>
              <w:tab/>
            </w:r>
            <w:r>
              <w:rPr>
                <w:rStyle w:val="IndexLink"/>
              </w:rPr>
              <w:t>300</w:t>
            </w:r>
          </w:hyperlink>
        </w:p>
        <w:p>
          <w:pPr>
            <w:pStyle w:val="Contents2"/>
            <w:tabs>
              <w:tab w:val="clear" w:pos="8743"/>
              <w:tab w:val="right" w:pos="9026" w:leader="dot"/>
            </w:tabs>
            <w:rPr/>
          </w:pPr>
          <w:hyperlink w:anchor="__RefHeading___Toc7354938_1051229030">
            <w:r>
              <w:rPr>
                <w:webHidden/>
                <w:rStyle w:val="IndexLink"/>
                <w:rtl w:val="true"/>
              </w:rPr>
              <w:t>احکام روزه</w:t>
            </w:r>
            <w:r>
              <w:rPr>
                <w:rStyle w:val="IndexLink"/>
                <w:rtl w:val="true"/>
              </w:rPr>
              <w:tab/>
            </w:r>
            <w:r>
              <w:rPr>
                <w:rStyle w:val="IndexLink"/>
              </w:rPr>
              <w:t>302</w:t>
            </w:r>
          </w:hyperlink>
        </w:p>
        <w:p>
          <w:pPr>
            <w:pStyle w:val="Contents3"/>
            <w:tabs>
              <w:tab w:val="clear" w:pos="8459"/>
              <w:tab w:val="right" w:pos="9026" w:leader="dot"/>
            </w:tabs>
            <w:rPr/>
          </w:pPr>
          <w:hyperlink w:anchor="__RefHeading___Toc7354940_105122903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7354942_1051229030">
            <w:r>
              <w:rPr>
                <w:webHidden/>
                <w:rStyle w:val="IndexLink"/>
                <w:rtl w:val="true"/>
              </w:rPr>
              <w:t>نیّت روزه</w:t>
            </w:r>
            <w:r>
              <w:rPr>
                <w:rStyle w:val="IndexLink"/>
                <w:rtl w:val="true"/>
              </w:rPr>
              <w:tab/>
            </w:r>
            <w:r>
              <w:rPr>
                <w:rStyle w:val="IndexLink"/>
              </w:rPr>
              <w:t>303</w:t>
            </w:r>
          </w:hyperlink>
        </w:p>
        <w:p>
          <w:pPr>
            <w:pStyle w:val="Contents3"/>
            <w:tabs>
              <w:tab w:val="clear" w:pos="8459"/>
              <w:tab w:val="right" w:pos="9026" w:leader="dot"/>
            </w:tabs>
            <w:rPr/>
          </w:pPr>
          <w:hyperlink w:anchor="__RefHeading___Toc7354944_1051229030">
            <w:r>
              <w:rPr>
                <w:webHidden/>
                <w:rStyle w:val="IndexLink"/>
                <w:rtl w:val="true"/>
              </w:rPr>
              <w:t>چیزهایی که روزه را باطل می کند</w:t>
            </w:r>
            <w:r>
              <w:rPr>
                <w:rStyle w:val="IndexLink"/>
                <w:rtl w:val="true"/>
              </w:rPr>
              <w:tab/>
            </w:r>
            <w:r>
              <w:rPr>
                <w:rStyle w:val="IndexLink"/>
              </w:rPr>
              <w:t>307</w:t>
            </w:r>
          </w:hyperlink>
        </w:p>
        <w:p>
          <w:pPr>
            <w:pStyle w:val="Contents4"/>
            <w:tabs>
              <w:tab w:val="clear" w:pos="8176"/>
              <w:tab w:val="right" w:pos="9026" w:leader="dot"/>
            </w:tabs>
            <w:rPr/>
          </w:pPr>
          <w:hyperlink w:anchor="__RefHeading___Toc7354946_105122903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354948_105122903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خوردن و آشامیدن</w:t>
            </w:r>
            <w:r>
              <w:rPr>
                <w:rStyle w:val="IndexLink"/>
                <w:rtl w:val="true"/>
              </w:rPr>
              <w:tab/>
            </w:r>
            <w:r>
              <w:rPr>
                <w:rStyle w:val="IndexLink"/>
              </w:rPr>
              <w:t>307</w:t>
            </w:r>
          </w:hyperlink>
        </w:p>
        <w:p>
          <w:pPr>
            <w:pStyle w:val="Contents4"/>
            <w:tabs>
              <w:tab w:val="clear" w:pos="8176"/>
              <w:tab w:val="right" w:pos="9026" w:leader="dot"/>
            </w:tabs>
            <w:rPr/>
          </w:pPr>
          <w:hyperlink w:anchor="__RefHeading___Toc7354950_1051229030">
            <w:r>
              <w:rPr>
                <w:webHidden/>
                <w:rStyle w:val="IndexLink"/>
              </w:rPr>
              <w:t>3</w:t>
            </w:r>
            <w:r>
              <w:rPr>
                <w:rStyle w:val="IndexLink"/>
                <w:rtl w:val="true"/>
              </w:rPr>
              <w:t xml:space="preserve">- </w:t>
            </w:r>
            <w:r>
              <w:rPr>
                <w:rStyle w:val="IndexLink"/>
                <w:rtl w:val="true"/>
              </w:rPr>
              <w:t>جماع</w:t>
            </w:r>
            <w:r>
              <w:rPr>
                <w:rStyle w:val="IndexLink"/>
                <w:rtl w:val="true"/>
              </w:rPr>
              <w:tab/>
            </w:r>
            <w:r>
              <w:rPr>
                <w:rStyle w:val="IndexLink"/>
              </w:rPr>
              <w:t>308</w:t>
            </w:r>
          </w:hyperlink>
        </w:p>
        <w:p>
          <w:pPr>
            <w:pStyle w:val="Contents4"/>
            <w:tabs>
              <w:tab w:val="clear" w:pos="8176"/>
              <w:tab w:val="right" w:pos="9026" w:leader="dot"/>
            </w:tabs>
            <w:rPr/>
          </w:pPr>
          <w:hyperlink w:anchor="__RefHeading___Toc7354952_1051229030">
            <w:r>
              <w:rPr>
                <w:webHidden/>
                <w:rStyle w:val="IndexLink"/>
              </w:rPr>
              <w:t>4</w:t>
            </w:r>
            <w:r>
              <w:rPr>
                <w:rStyle w:val="IndexLink"/>
                <w:rtl w:val="true"/>
              </w:rPr>
              <w:t xml:space="preserve">- </w:t>
            </w:r>
            <w:r>
              <w:rPr>
                <w:rStyle w:val="IndexLink"/>
                <w:rtl w:val="true"/>
              </w:rPr>
              <w:t>استمناء</w:t>
            </w:r>
            <w:r>
              <w:rPr>
                <w:rStyle w:val="IndexLink"/>
                <w:rtl w:val="true"/>
              </w:rPr>
              <w:tab/>
            </w:r>
            <w:r>
              <w:rPr>
                <w:rStyle w:val="IndexLink"/>
              </w:rPr>
              <w:t>309</w:t>
            </w:r>
          </w:hyperlink>
        </w:p>
        <w:p>
          <w:pPr>
            <w:pStyle w:val="Contents4"/>
            <w:tabs>
              <w:tab w:val="clear" w:pos="8176"/>
              <w:tab w:val="right" w:pos="9026" w:leader="dot"/>
            </w:tabs>
            <w:rPr/>
          </w:pPr>
          <w:hyperlink w:anchor="__RefHeading___Toc7354954_1051229030">
            <w:r>
              <w:rPr>
                <w:webHidden/>
                <w:rStyle w:val="IndexLink"/>
              </w:rPr>
              <w:t>5</w:t>
            </w:r>
            <w:r>
              <w:rPr>
                <w:rStyle w:val="IndexLink"/>
                <w:rtl w:val="true"/>
              </w:rPr>
              <w:t xml:space="preserve">- </w:t>
            </w:r>
            <w:r>
              <w:rPr>
                <w:rStyle w:val="IndexLink"/>
                <w:rtl w:val="true"/>
              </w:rPr>
              <w:t>دروغ بستن به الله تعالی و به معصومین علیهم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7354956_1051229030">
            <w:r>
              <w:rPr>
                <w:webHidden/>
                <w:rStyle w:val="IndexLink"/>
              </w:rPr>
              <w:t>6</w:t>
            </w:r>
            <w:r>
              <w:rPr>
                <w:rStyle w:val="IndexLink"/>
                <w:rtl w:val="true"/>
              </w:rPr>
              <w:t xml:space="preserve">- </w:t>
            </w:r>
            <w:r>
              <w:rPr>
                <w:rStyle w:val="IndexLink"/>
                <w:rtl w:val="true"/>
              </w:rPr>
              <w:t>رساندن غبار غلیظ به حلق</w:t>
            </w:r>
            <w:r>
              <w:rPr>
                <w:rStyle w:val="IndexLink"/>
                <w:rtl w:val="true"/>
              </w:rPr>
              <w:tab/>
            </w:r>
            <w:r>
              <w:rPr>
                <w:rStyle w:val="IndexLink"/>
              </w:rPr>
              <w:t>311</w:t>
            </w:r>
          </w:hyperlink>
        </w:p>
        <w:p>
          <w:pPr>
            <w:pStyle w:val="Contents4"/>
            <w:tabs>
              <w:tab w:val="clear" w:pos="8176"/>
              <w:tab w:val="right" w:pos="9026" w:leader="dot"/>
            </w:tabs>
            <w:rPr/>
          </w:pPr>
          <w:hyperlink w:anchor="__RefHeading___Toc7354958_1051229030">
            <w:r>
              <w:rPr>
                <w:webHidden/>
                <w:rStyle w:val="IndexLink"/>
              </w:rPr>
              <w:t>7</w:t>
            </w:r>
            <w:r>
              <w:rPr>
                <w:rStyle w:val="IndexLink"/>
                <w:rtl w:val="true"/>
              </w:rPr>
              <w:t xml:space="preserve">- </w:t>
            </w:r>
            <w:r>
              <w:rPr>
                <w:rStyle w:val="IndexLink"/>
                <w:rtl w:val="true"/>
              </w:rPr>
              <w:t>فرو بردن سردر آب</w:t>
            </w:r>
            <w:r>
              <w:rPr>
                <w:rStyle w:val="IndexLink"/>
                <w:rtl w:val="true"/>
              </w:rPr>
              <w:tab/>
            </w:r>
            <w:r>
              <w:rPr>
                <w:rStyle w:val="IndexLink"/>
              </w:rPr>
              <w:t>311</w:t>
            </w:r>
          </w:hyperlink>
        </w:p>
        <w:p>
          <w:pPr>
            <w:pStyle w:val="Contents4"/>
            <w:tabs>
              <w:tab w:val="clear" w:pos="8176"/>
              <w:tab w:val="right" w:pos="9026" w:leader="dot"/>
            </w:tabs>
            <w:rPr/>
          </w:pPr>
          <w:hyperlink w:anchor="__RefHeading___Toc7354960_1051229030">
            <w:r>
              <w:rPr>
                <w:webHidden/>
                <w:rStyle w:val="IndexLink"/>
              </w:rPr>
              <w:t>8</w:t>
            </w:r>
            <w:r>
              <w:rPr>
                <w:rStyle w:val="IndexLink"/>
                <w:rtl w:val="true"/>
              </w:rPr>
              <w:t xml:space="preserve">- </w:t>
            </w:r>
            <w:r>
              <w:rPr>
                <w:rStyle w:val="IndexLink"/>
                <w:rtl w:val="true"/>
              </w:rPr>
              <w:t>باقی ماندن بر جنابت، حیض و نفاس تا اذان صبح</w:t>
            </w:r>
            <w:r>
              <w:rPr>
                <w:rStyle w:val="IndexLink"/>
                <w:rtl w:val="true"/>
              </w:rPr>
              <w:tab/>
            </w:r>
            <w:r>
              <w:rPr>
                <w:rStyle w:val="IndexLink"/>
              </w:rPr>
              <w:t>312</w:t>
            </w:r>
          </w:hyperlink>
        </w:p>
        <w:p>
          <w:pPr>
            <w:pStyle w:val="Contents4"/>
            <w:tabs>
              <w:tab w:val="clear" w:pos="8176"/>
              <w:tab w:val="right" w:pos="9026" w:leader="dot"/>
            </w:tabs>
            <w:rPr/>
          </w:pPr>
          <w:hyperlink w:anchor="__RefHeading___Toc7354962_1051229030">
            <w:r>
              <w:rPr>
                <w:webHidden/>
                <w:rStyle w:val="IndexLink"/>
              </w:rPr>
              <w:t>9</w:t>
            </w:r>
            <w:r>
              <w:rPr>
                <w:rStyle w:val="IndexLink"/>
                <w:rtl w:val="true"/>
              </w:rPr>
              <w:t xml:space="preserve">- </w:t>
            </w:r>
            <w:r>
              <w:rPr>
                <w:rStyle w:val="IndexLink"/>
                <w:rtl w:val="true"/>
              </w:rPr>
              <w:t>اماله کردن</w:t>
            </w:r>
            <w:r>
              <w:rPr>
                <w:rStyle w:val="IndexLink"/>
                <w:rtl w:val="true"/>
              </w:rPr>
              <w:tab/>
            </w:r>
            <w:r>
              <w:rPr>
                <w:rStyle w:val="IndexLink"/>
              </w:rPr>
              <w:t>317</w:t>
            </w:r>
          </w:hyperlink>
        </w:p>
        <w:p>
          <w:pPr>
            <w:pStyle w:val="Contents4"/>
            <w:tabs>
              <w:tab w:val="clear" w:pos="8176"/>
              <w:tab w:val="right" w:pos="9026" w:leader="dot"/>
            </w:tabs>
            <w:rPr/>
          </w:pPr>
          <w:hyperlink w:anchor="__RefHeading___Toc7354964_1051229030">
            <w:r>
              <w:rPr>
                <w:webHidden/>
                <w:rStyle w:val="IndexLink"/>
              </w:rPr>
              <w:t>10</w:t>
            </w:r>
            <w:r>
              <w:rPr>
                <w:rStyle w:val="IndexLink"/>
                <w:rtl w:val="true"/>
              </w:rPr>
              <w:t xml:space="preserve">- </w:t>
            </w:r>
            <w:r>
              <w:rPr>
                <w:rStyle w:val="IndexLink"/>
                <w:rtl w:val="true"/>
              </w:rPr>
              <w:t>قی کردن</w:t>
            </w:r>
            <w:r>
              <w:rPr>
                <w:rStyle w:val="IndexLink"/>
                <w:rtl w:val="true"/>
              </w:rPr>
              <w:tab/>
            </w:r>
            <w:r>
              <w:rPr>
                <w:rStyle w:val="IndexLink"/>
              </w:rPr>
              <w:t>317</w:t>
            </w:r>
          </w:hyperlink>
        </w:p>
        <w:p>
          <w:pPr>
            <w:pStyle w:val="Contents3"/>
            <w:tabs>
              <w:tab w:val="clear" w:pos="8459"/>
              <w:tab w:val="right" w:pos="9026" w:leader="dot"/>
            </w:tabs>
            <w:rPr/>
          </w:pPr>
          <w:hyperlink w:anchor="__RefHeading___Toc7354966_1051229030">
            <w:r>
              <w:rPr>
                <w:webHidden/>
                <w:rStyle w:val="IndexLink"/>
                <w:rtl w:val="true"/>
              </w:rPr>
              <w:t>احکام مفطرات</w:t>
            </w:r>
            <w:r>
              <w:rPr>
                <w:rStyle w:val="IndexLink"/>
                <w:rtl w:val="true"/>
              </w:rPr>
              <w:tab/>
            </w:r>
            <w:r>
              <w:rPr>
                <w:rStyle w:val="IndexLink"/>
              </w:rPr>
              <w:t>317</w:t>
            </w:r>
          </w:hyperlink>
        </w:p>
        <w:p>
          <w:pPr>
            <w:pStyle w:val="Contents3"/>
            <w:tabs>
              <w:tab w:val="clear" w:pos="8459"/>
              <w:tab w:val="right" w:pos="9026" w:leader="dot"/>
            </w:tabs>
            <w:rPr/>
          </w:pPr>
          <w:hyperlink w:anchor="__RefHeading___Toc7354968_1051229030">
            <w:r>
              <w:rPr>
                <w:webHidden/>
                <w:rStyle w:val="IndexLink"/>
                <w:rtl w:val="true"/>
              </w:rPr>
              <w:t>مکروهات روزه</w:t>
            </w:r>
            <w:r>
              <w:rPr>
                <w:rStyle w:val="IndexLink"/>
                <w:rtl w:val="true"/>
              </w:rPr>
              <w:tab/>
            </w:r>
            <w:r>
              <w:rPr>
                <w:rStyle w:val="IndexLink"/>
              </w:rPr>
              <w:t>318</w:t>
            </w:r>
          </w:hyperlink>
        </w:p>
        <w:p>
          <w:pPr>
            <w:pStyle w:val="Contents3"/>
            <w:tabs>
              <w:tab w:val="clear" w:pos="8459"/>
              <w:tab w:val="right" w:pos="9026" w:leader="dot"/>
            </w:tabs>
            <w:rPr/>
          </w:pPr>
          <w:hyperlink w:anchor="__RefHeading___Toc7354970_1051229030">
            <w:r>
              <w:rPr>
                <w:webHidden/>
                <w:rStyle w:val="IndexLink"/>
                <w:rtl w:val="true"/>
              </w:rPr>
              <w:t>موارد قضا و کفّاره روزه</w:t>
            </w:r>
            <w:r>
              <w:rPr>
                <w:rStyle w:val="IndexLink"/>
                <w:rtl w:val="true"/>
              </w:rPr>
              <w:tab/>
            </w:r>
            <w:r>
              <w:rPr>
                <w:rStyle w:val="IndexLink"/>
              </w:rPr>
              <w:t>318</w:t>
            </w:r>
          </w:hyperlink>
        </w:p>
        <w:p>
          <w:pPr>
            <w:pStyle w:val="Contents4"/>
            <w:tabs>
              <w:tab w:val="clear" w:pos="8176"/>
              <w:tab w:val="right" w:pos="9026" w:leader="dot"/>
            </w:tabs>
            <w:rPr/>
          </w:pPr>
          <w:hyperlink w:anchor="__RefHeading___Toc7354972_105122903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7354974_1051229030">
            <w:r>
              <w:rPr>
                <w:webHidden/>
                <w:rStyle w:val="IndexLink"/>
                <w:rtl w:val="true"/>
              </w:rPr>
              <w:t>نوع کفاره روزه</w:t>
            </w:r>
            <w:r>
              <w:rPr>
                <w:rStyle w:val="IndexLink"/>
                <w:rtl w:val="true"/>
              </w:rPr>
              <w:tab/>
            </w:r>
            <w:r>
              <w:rPr>
                <w:rStyle w:val="IndexLink"/>
              </w:rPr>
              <w:t>319</w:t>
            </w:r>
          </w:hyperlink>
        </w:p>
        <w:p>
          <w:pPr>
            <w:pStyle w:val="Contents3"/>
            <w:tabs>
              <w:tab w:val="clear" w:pos="8459"/>
              <w:tab w:val="right" w:pos="9026" w:leader="dot"/>
            </w:tabs>
            <w:rPr/>
          </w:pPr>
          <w:hyperlink w:anchor="__RefHeading___Toc7354976_1051229030">
            <w:r>
              <w:rPr>
                <w:webHidden/>
                <w:rStyle w:val="IndexLink"/>
                <w:rtl w:val="true"/>
              </w:rPr>
              <w:t>احکام روزه قضا</w:t>
            </w:r>
            <w:r>
              <w:rPr>
                <w:rStyle w:val="IndexLink"/>
                <w:rtl w:val="true"/>
              </w:rPr>
              <w:tab/>
            </w:r>
            <w:r>
              <w:rPr>
                <w:rStyle w:val="IndexLink"/>
              </w:rPr>
              <w:t>324</w:t>
            </w:r>
          </w:hyperlink>
        </w:p>
        <w:p>
          <w:pPr>
            <w:pStyle w:val="Contents4"/>
            <w:tabs>
              <w:tab w:val="clear" w:pos="8176"/>
              <w:tab w:val="right" w:pos="9026" w:leader="dot"/>
            </w:tabs>
            <w:rPr/>
          </w:pPr>
          <w:hyperlink w:anchor="__RefHeading___Toc7354978_1051229030">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354980_1051229030">
            <w:r>
              <w:rPr>
                <w:webHidden/>
                <w:rStyle w:val="IndexLink"/>
                <w:rtl w:val="true"/>
              </w:rPr>
              <w:t>روزه بر چه کسانی واجب نیست؟</w:t>
            </w:r>
            <w:r>
              <w:rPr>
                <w:rStyle w:val="IndexLink"/>
                <w:rtl w:val="true"/>
              </w:rPr>
              <w:tab/>
            </w:r>
            <w:r>
              <w:rPr>
                <w:rStyle w:val="IndexLink"/>
              </w:rPr>
              <w:t>327</w:t>
            </w:r>
          </w:hyperlink>
        </w:p>
        <w:p>
          <w:pPr>
            <w:pStyle w:val="Contents3"/>
            <w:tabs>
              <w:tab w:val="clear" w:pos="8459"/>
              <w:tab w:val="right" w:pos="9026" w:leader="dot"/>
            </w:tabs>
            <w:rPr/>
          </w:pPr>
          <w:hyperlink w:anchor="__RefHeading___Toc7354982_1051229030">
            <w:r>
              <w:rPr>
                <w:webHidden/>
                <w:rStyle w:val="IndexLink"/>
                <w:rtl w:val="true"/>
              </w:rPr>
              <w:t>احکام روزه مسافر</w:t>
            </w:r>
            <w:r>
              <w:rPr>
                <w:rStyle w:val="IndexLink"/>
                <w:rtl w:val="true"/>
              </w:rPr>
              <w:tab/>
            </w:r>
            <w:r>
              <w:rPr>
                <w:rStyle w:val="IndexLink"/>
              </w:rPr>
              <w:t>328</w:t>
            </w:r>
          </w:hyperlink>
        </w:p>
        <w:p>
          <w:pPr>
            <w:pStyle w:val="Contents4"/>
            <w:tabs>
              <w:tab w:val="clear" w:pos="8176"/>
              <w:tab w:val="right" w:pos="9026" w:leader="dot"/>
            </w:tabs>
            <w:rPr/>
          </w:pPr>
          <w:hyperlink w:anchor="__RefHeading___Toc7354984_105122903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7354986_1051229030">
            <w:r>
              <w:rPr>
                <w:webHidden/>
                <w:rStyle w:val="IndexLink"/>
                <w:rtl w:val="true"/>
              </w:rPr>
              <w:t>ثابت شدن اوّل ماه</w:t>
            </w:r>
            <w:r>
              <w:rPr>
                <w:rStyle w:val="IndexLink"/>
                <w:rtl w:val="true"/>
              </w:rPr>
              <w:tab/>
            </w:r>
            <w:r>
              <w:rPr>
                <w:rStyle w:val="IndexLink"/>
              </w:rPr>
              <w:t>330</w:t>
            </w:r>
          </w:hyperlink>
        </w:p>
        <w:p>
          <w:pPr>
            <w:pStyle w:val="Contents4"/>
            <w:tabs>
              <w:tab w:val="clear" w:pos="8176"/>
              <w:tab w:val="right" w:pos="9026" w:leader="dot"/>
            </w:tabs>
            <w:rPr/>
          </w:pPr>
          <w:hyperlink w:anchor="__RefHeading___Toc7354988_1051229030">
            <w:r>
              <w:rPr>
                <w:webHidden/>
                <w:rStyle w:val="IndexLink"/>
                <w:rtl w:val="true"/>
              </w:rPr>
              <w:t>روزه های مستحب و مکروه</w:t>
            </w:r>
            <w:r>
              <w:rPr>
                <w:rStyle w:val="IndexLink"/>
                <w:rtl w:val="true"/>
              </w:rPr>
              <w:tab/>
            </w:r>
            <w:r>
              <w:rPr>
                <w:rStyle w:val="IndexLink"/>
              </w:rPr>
              <w:t>332</w:t>
            </w:r>
          </w:hyperlink>
        </w:p>
        <w:p>
          <w:pPr>
            <w:pStyle w:val="Contents4"/>
            <w:tabs>
              <w:tab w:val="clear" w:pos="8176"/>
              <w:tab w:val="right" w:pos="9026" w:leader="dot"/>
            </w:tabs>
            <w:rPr/>
          </w:pPr>
          <w:hyperlink w:anchor="__RefHeading___Toc7354990_1051229030">
            <w:r>
              <w:rPr>
                <w:webHidden/>
                <w:rStyle w:val="IndexLink"/>
                <w:rtl w:val="true"/>
              </w:rPr>
              <w:t>امساک مستحب</w:t>
            </w:r>
            <w:r>
              <w:rPr>
                <w:rStyle w:val="IndexLink"/>
                <w:rtl w:val="true"/>
              </w:rPr>
              <w:tab/>
            </w:r>
            <w:r>
              <w:rPr>
                <w:rStyle w:val="IndexLink"/>
              </w:rPr>
              <w:t>333</w:t>
            </w:r>
          </w:hyperlink>
        </w:p>
        <w:p>
          <w:pPr>
            <w:pStyle w:val="Contents2"/>
            <w:tabs>
              <w:tab w:val="clear" w:pos="8743"/>
              <w:tab w:val="right" w:pos="9026" w:leader="dot"/>
            </w:tabs>
            <w:rPr/>
          </w:pPr>
          <w:hyperlink w:anchor="__RefHeading___Toc7354992_1051229030">
            <w:r>
              <w:rPr>
                <w:webHidden/>
                <w:rStyle w:val="IndexLink"/>
                <w:rtl w:val="true"/>
              </w:rPr>
              <w:t>احكام خُمُس</w:t>
            </w:r>
            <w:r>
              <w:rPr>
                <w:rStyle w:val="IndexLink"/>
                <w:rtl w:val="true"/>
              </w:rPr>
              <w:tab/>
            </w:r>
            <w:r>
              <w:rPr>
                <w:rStyle w:val="IndexLink"/>
              </w:rPr>
              <w:t>335</w:t>
            </w:r>
          </w:hyperlink>
        </w:p>
        <w:p>
          <w:pPr>
            <w:pStyle w:val="Contents3"/>
            <w:tabs>
              <w:tab w:val="clear" w:pos="8459"/>
              <w:tab w:val="right" w:pos="9026" w:leader="dot"/>
            </w:tabs>
            <w:rPr/>
          </w:pPr>
          <w:hyperlink w:anchor="__RefHeading___Toc7354994_1051229030">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7354996_1051229030">
            <w:r>
              <w:rPr>
                <w:webHidden/>
                <w:rStyle w:val="IndexLink"/>
              </w:rPr>
              <w:t>1</w:t>
            </w:r>
            <w:r>
              <w:rPr>
                <w:rStyle w:val="IndexLink"/>
                <w:rtl w:val="true"/>
              </w:rPr>
              <w:t xml:space="preserve">- </w:t>
            </w:r>
            <w:r>
              <w:rPr>
                <w:rStyle w:val="IndexLink"/>
                <w:rtl w:val="true"/>
              </w:rPr>
              <w:t>منفعت کسب</w:t>
            </w:r>
            <w:r>
              <w:rPr>
                <w:rStyle w:val="IndexLink"/>
                <w:rtl w:val="true"/>
              </w:rPr>
              <w:tab/>
            </w:r>
            <w:r>
              <w:rPr>
                <w:rStyle w:val="IndexLink"/>
              </w:rPr>
              <w:t>335</w:t>
            </w:r>
          </w:hyperlink>
        </w:p>
        <w:p>
          <w:pPr>
            <w:pStyle w:val="Contents3"/>
            <w:tabs>
              <w:tab w:val="clear" w:pos="8459"/>
              <w:tab w:val="right" w:pos="9026" w:leader="dot"/>
            </w:tabs>
            <w:rPr/>
          </w:pPr>
          <w:hyperlink w:anchor="__RefHeading___Toc7354998_1051229030">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342</w:t>
            </w:r>
          </w:hyperlink>
        </w:p>
        <w:p>
          <w:pPr>
            <w:pStyle w:val="Contents3"/>
            <w:tabs>
              <w:tab w:val="clear" w:pos="8459"/>
              <w:tab w:val="right" w:pos="9026" w:leader="dot"/>
            </w:tabs>
            <w:rPr/>
          </w:pPr>
          <w:hyperlink w:anchor="__RefHeading___Toc7355000_1051229030">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342</w:t>
            </w:r>
          </w:hyperlink>
        </w:p>
        <w:p>
          <w:pPr>
            <w:pStyle w:val="Contents3"/>
            <w:tabs>
              <w:tab w:val="clear" w:pos="8459"/>
              <w:tab w:val="right" w:pos="9026" w:leader="dot"/>
            </w:tabs>
            <w:rPr/>
          </w:pPr>
          <w:hyperlink w:anchor="__RefHeading___Toc7355002_1051229030">
            <w:r>
              <w:rPr>
                <w:webHidden/>
                <w:rStyle w:val="IndexLink"/>
              </w:rPr>
              <w:t>4</w:t>
            </w:r>
            <w:r>
              <w:rPr>
                <w:rStyle w:val="IndexLink"/>
                <w:rtl w:val="true"/>
              </w:rPr>
              <w:t xml:space="preserve">- </w:t>
            </w:r>
            <w:r>
              <w:rPr>
                <w:rStyle w:val="IndexLink"/>
                <w:rtl w:val="true"/>
              </w:rPr>
              <w:t>مال حلال مخلوط با حرام</w:t>
            </w:r>
            <w:r>
              <w:rPr>
                <w:rStyle w:val="IndexLink"/>
                <w:rtl w:val="true"/>
              </w:rPr>
              <w:tab/>
            </w:r>
            <w:r>
              <w:rPr>
                <w:rStyle w:val="IndexLink"/>
              </w:rPr>
              <w:t>343</w:t>
            </w:r>
          </w:hyperlink>
        </w:p>
        <w:p>
          <w:pPr>
            <w:pStyle w:val="Contents3"/>
            <w:tabs>
              <w:tab w:val="clear" w:pos="8459"/>
              <w:tab w:val="right" w:pos="9026" w:leader="dot"/>
            </w:tabs>
            <w:rPr/>
          </w:pPr>
          <w:hyperlink w:anchor="__RefHeading___Toc7355004_1051229030">
            <w:r>
              <w:rPr>
                <w:webHidden/>
                <w:rStyle w:val="IndexLink"/>
              </w:rPr>
              <w:t>5</w:t>
            </w:r>
            <w:r>
              <w:rPr>
                <w:rStyle w:val="IndexLink"/>
                <w:rtl w:val="true"/>
              </w:rPr>
              <w:t xml:space="preserve">- </w:t>
            </w:r>
            <w:r>
              <w:rPr>
                <w:rStyle w:val="IndexLink"/>
                <w:rtl w:val="true"/>
              </w:rPr>
              <w:t>جواهری که از دریا به دست می آید</w:t>
            </w:r>
            <w:r>
              <w:rPr>
                <w:rStyle w:val="IndexLink"/>
                <w:rtl w:val="true"/>
              </w:rPr>
              <w:tab/>
            </w:r>
            <w:r>
              <w:rPr>
                <w:rStyle w:val="IndexLink"/>
              </w:rPr>
              <w:t>344</w:t>
            </w:r>
          </w:hyperlink>
        </w:p>
        <w:p>
          <w:pPr>
            <w:pStyle w:val="Contents3"/>
            <w:tabs>
              <w:tab w:val="clear" w:pos="8459"/>
              <w:tab w:val="right" w:pos="9026" w:leader="dot"/>
            </w:tabs>
            <w:rPr/>
          </w:pPr>
          <w:hyperlink w:anchor="__RefHeading___Toc7355006_1051229030">
            <w:r>
              <w:rPr>
                <w:webHidden/>
                <w:rStyle w:val="IndexLink"/>
              </w:rPr>
              <w:t>6</w:t>
            </w:r>
            <w:r>
              <w:rPr>
                <w:rStyle w:val="IndexLink"/>
                <w:rtl w:val="true"/>
              </w:rPr>
              <w:t xml:space="preserve">- </w:t>
            </w:r>
            <w:r>
              <w:rPr>
                <w:rStyle w:val="IndexLink"/>
                <w:rtl w:val="true"/>
              </w:rPr>
              <w:t>غنیمت جنگ</w:t>
            </w:r>
            <w:r>
              <w:rPr>
                <w:rStyle w:val="IndexLink"/>
                <w:rtl w:val="true"/>
              </w:rPr>
              <w:tab/>
            </w:r>
            <w:r>
              <w:rPr>
                <w:rStyle w:val="IndexLink"/>
              </w:rPr>
              <w:t>346</w:t>
            </w:r>
          </w:hyperlink>
        </w:p>
        <w:p>
          <w:pPr>
            <w:pStyle w:val="Contents3"/>
            <w:tabs>
              <w:tab w:val="clear" w:pos="8459"/>
              <w:tab w:val="right" w:pos="9026" w:leader="dot"/>
            </w:tabs>
            <w:rPr/>
          </w:pPr>
          <w:hyperlink w:anchor="__RefHeading___Toc7355008_1051229030">
            <w:r>
              <w:rPr>
                <w:webHidden/>
                <w:rStyle w:val="IndexLink"/>
              </w:rPr>
              <w:t>7</w:t>
            </w:r>
            <w:r>
              <w:rPr>
                <w:rStyle w:val="IndexLink"/>
                <w:rtl w:val="true"/>
              </w:rPr>
              <w:t xml:space="preserve">- </w:t>
            </w:r>
            <w:r>
              <w:rPr>
                <w:rStyle w:val="IndexLink"/>
                <w:rtl w:val="true"/>
              </w:rPr>
              <w:t>زمینی که کافر ذمّی از مسلمان بخرد</w:t>
            </w:r>
            <w:r>
              <w:rPr>
                <w:rStyle w:val="IndexLink"/>
                <w:rtl w:val="true"/>
              </w:rPr>
              <w:tab/>
            </w:r>
            <w:r>
              <w:rPr>
                <w:rStyle w:val="IndexLink"/>
              </w:rPr>
              <w:t>346</w:t>
            </w:r>
          </w:hyperlink>
        </w:p>
        <w:p>
          <w:pPr>
            <w:pStyle w:val="Contents3"/>
            <w:tabs>
              <w:tab w:val="clear" w:pos="8459"/>
              <w:tab w:val="right" w:pos="9026" w:leader="dot"/>
            </w:tabs>
            <w:rPr/>
          </w:pPr>
          <w:hyperlink w:anchor="__RefHeading___Toc7355010_1051229030">
            <w:r>
              <w:rPr>
                <w:webHidden/>
                <w:rStyle w:val="IndexLink"/>
                <w:rtl w:val="true"/>
              </w:rPr>
              <w:t>مصرف خمس</w:t>
            </w:r>
            <w:r>
              <w:rPr>
                <w:rStyle w:val="IndexLink"/>
                <w:rtl w:val="true"/>
              </w:rPr>
              <w:tab/>
            </w:r>
            <w:r>
              <w:rPr>
                <w:rStyle w:val="IndexLink"/>
              </w:rPr>
              <w:t>347</w:t>
            </w:r>
          </w:hyperlink>
        </w:p>
        <w:p>
          <w:pPr>
            <w:pStyle w:val="Contents2"/>
            <w:tabs>
              <w:tab w:val="clear" w:pos="8743"/>
              <w:tab w:val="right" w:pos="9026" w:leader="dot"/>
            </w:tabs>
            <w:rPr/>
          </w:pPr>
          <w:hyperlink w:anchor="__RefHeading___Toc7355012_1051229030">
            <w:r>
              <w:rPr>
                <w:webHidden/>
                <w:rStyle w:val="IndexLink"/>
                <w:rtl w:val="true"/>
              </w:rPr>
              <w:t>نصاب زکات طلا</w:t>
            </w:r>
            <w:r>
              <w:rPr>
                <w:rStyle w:val="IndexLink"/>
                <w:rtl w:val="true"/>
              </w:rPr>
              <w:tab/>
            </w:r>
            <w:r>
              <w:rPr>
                <w:rStyle w:val="IndexLink"/>
              </w:rPr>
              <w:t>357</w:t>
            </w:r>
          </w:hyperlink>
        </w:p>
        <w:p>
          <w:pPr>
            <w:pStyle w:val="Contents3"/>
            <w:tabs>
              <w:tab w:val="clear" w:pos="8459"/>
              <w:tab w:val="right" w:pos="9026" w:leader="dot"/>
            </w:tabs>
            <w:rPr/>
          </w:pPr>
          <w:hyperlink w:anchor="__RefHeading___Toc7355014_105122903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7355016_1051229030">
            <w:r>
              <w:rPr>
                <w:webHidden/>
                <w:rStyle w:val="IndexLink"/>
                <w:rtl w:val="true"/>
              </w:rPr>
              <w:t>نصاب زکات نقره</w:t>
            </w:r>
            <w:r>
              <w:rPr>
                <w:rStyle w:val="IndexLink"/>
                <w:rtl w:val="true"/>
              </w:rPr>
              <w:tab/>
            </w:r>
            <w:r>
              <w:rPr>
                <w:rStyle w:val="IndexLink"/>
              </w:rPr>
              <w:t>357</w:t>
            </w:r>
          </w:hyperlink>
        </w:p>
        <w:p>
          <w:pPr>
            <w:pStyle w:val="Contents3"/>
            <w:tabs>
              <w:tab w:val="clear" w:pos="8459"/>
              <w:tab w:val="right" w:pos="9026" w:leader="dot"/>
            </w:tabs>
            <w:rPr/>
          </w:pPr>
          <w:hyperlink w:anchor="__RefHeading___Toc7355018_1051229030">
            <w:r>
              <w:rPr>
                <w:webHidden/>
                <w:rStyle w:val="IndexLink"/>
                <w:rtl w:val="true"/>
              </w:rPr>
              <w:t>چند مسأله</w:t>
            </w:r>
            <w:r>
              <w:rPr>
                <w:rStyle w:val="IndexLink"/>
                <w:rtl w:val="true"/>
              </w:rPr>
              <w:tab/>
            </w:r>
            <w:r>
              <w:rPr>
                <w:rStyle w:val="IndexLink"/>
              </w:rPr>
              <w:t>358</w:t>
            </w:r>
          </w:hyperlink>
        </w:p>
        <w:p>
          <w:pPr>
            <w:pStyle w:val="Contents3"/>
            <w:tabs>
              <w:tab w:val="clear" w:pos="8459"/>
              <w:tab w:val="right" w:pos="9026" w:leader="dot"/>
            </w:tabs>
            <w:rPr/>
          </w:pPr>
          <w:hyperlink w:anchor="__RefHeading___Toc7355020_1051229030">
            <w:r>
              <w:rPr>
                <w:webHidden/>
                <w:rStyle w:val="IndexLink"/>
                <w:rtl w:val="true"/>
              </w:rPr>
              <w:t>شرایط وجوب زکات شتر، گاو و گوسفند</w:t>
            </w:r>
            <w:r>
              <w:rPr>
                <w:rStyle w:val="IndexLink"/>
                <w:rtl w:val="true"/>
              </w:rPr>
              <w:tab/>
            </w:r>
            <w:r>
              <w:rPr>
                <w:rStyle w:val="IndexLink"/>
              </w:rPr>
              <w:t>359</w:t>
            </w:r>
          </w:hyperlink>
        </w:p>
        <w:p>
          <w:pPr>
            <w:pStyle w:val="Contents3"/>
            <w:tabs>
              <w:tab w:val="clear" w:pos="8459"/>
              <w:tab w:val="right" w:pos="9026" w:leader="dot"/>
            </w:tabs>
            <w:rPr/>
          </w:pPr>
          <w:hyperlink w:anchor="__RefHeading___Toc7355022_1051229030">
            <w:r>
              <w:rPr>
                <w:webHidden/>
                <w:rStyle w:val="IndexLink"/>
                <w:rtl w:val="true"/>
              </w:rPr>
              <w:t>نصاب زکات شتر</w:t>
            </w:r>
            <w:r>
              <w:rPr>
                <w:rStyle w:val="IndexLink"/>
                <w:rtl w:val="true"/>
              </w:rPr>
              <w:tab/>
            </w:r>
            <w:r>
              <w:rPr>
                <w:rStyle w:val="IndexLink"/>
              </w:rPr>
              <w:t>359</w:t>
            </w:r>
          </w:hyperlink>
        </w:p>
        <w:p>
          <w:pPr>
            <w:pStyle w:val="Contents3"/>
            <w:tabs>
              <w:tab w:val="clear" w:pos="8459"/>
              <w:tab w:val="right" w:pos="9026" w:leader="dot"/>
            </w:tabs>
            <w:rPr/>
          </w:pPr>
          <w:hyperlink w:anchor="__RefHeading___Toc7355024_1051229030">
            <w:r>
              <w:rPr>
                <w:webHidden/>
                <w:rStyle w:val="IndexLink"/>
                <w:rtl w:val="true"/>
              </w:rPr>
              <w:t>نصاب زکات گاو</w:t>
            </w:r>
            <w:r>
              <w:rPr>
                <w:rStyle w:val="IndexLink"/>
                <w:rtl w:val="true"/>
              </w:rPr>
              <w:tab/>
            </w:r>
            <w:r>
              <w:rPr>
                <w:rStyle w:val="IndexLink"/>
              </w:rPr>
              <w:t>360</w:t>
            </w:r>
          </w:hyperlink>
        </w:p>
        <w:p>
          <w:pPr>
            <w:pStyle w:val="Contents3"/>
            <w:tabs>
              <w:tab w:val="clear" w:pos="8459"/>
              <w:tab w:val="right" w:pos="9026" w:leader="dot"/>
            </w:tabs>
            <w:rPr/>
          </w:pPr>
          <w:hyperlink w:anchor="__RefHeading___Toc7355026_1051229030">
            <w:r>
              <w:rPr>
                <w:webHidden/>
                <w:rStyle w:val="IndexLink"/>
                <w:rtl w:val="true"/>
              </w:rPr>
              <w:t>نصاب زکات گوسفند</w:t>
            </w:r>
            <w:r>
              <w:rPr>
                <w:rStyle w:val="IndexLink"/>
                <w:rtl w:val="true"/>
              </w:rPr>
              <w:tab/>
            </w:r>
            <w:r>
              <w:rPr>
                <w:rStyle w:val="IndexLink"/>
              </w:rPr>
              <w:t>361</w:t>
            </w:r>
          </w:hyperlink>
        </w:p>
        <w:p>
          <w:pPr>
            <w:pStyle w:val="Contents3"/>
            <w:tabs>
              <w:tab w:val="clear" w:pos="8459"/>
              <w:tab w:val="right" w:pos="9026" w:leader="dot"/>
            </w:tabs>
            <w:rPr/>
          </w:pPr>
          <w:hyperlink w:anchor="__RefHeading___Toc7355028_1051229030">
            <w:r>
              <w:rPr>
                <w:webHidden/>
                <w:rStyle w:val="IndexLink"/>
                <w:rtl w:val="true"/>
              </w:rPr>
              <w:t>چند مسأله</w:t>
            </w:r>
            <w:r>
              <w:rPr>
                <w:rStyle w:val="IndexLink"/>
                <w:rtl w:val="true"/>
              </w:rPr>
              <w:tab/>
            </w:r>
            <w:r>
              <w:rPr>
                <w:rStyle w:val="IndexLink"/>
              </w:rPr>
              <w:t>362</w:t>
            </w:r>
          </w:hyperlink>
        </w:p>
        <w:p>
          <w:pPr>
            <w:pStyle w:val="Contents3"/>
            <w:tabs>
              <w:tab w:val="clear" w:pos="8459"/>
              <w:tab w:val="right" w:pos="9026" w:leader="dot"/>
            </w:tabs>
            <w:rPr/>
          </w:pPr>
          <w:hyperlink w:anchor="__RefHeading___Toc7355030_1051229030">
            <w:r>
              <w:rPr>
                <w:webHidden/>
                <w:rStyle w:val="IndexLink"/>
                <w:rtl w:val="true"/>
              </w:rPr>
              <w:t>مصرف زکات</w:t>
            </w:r>
            <w:r>
              <w:rPr>
                <w:rStyle w:val="IndexLink"/>
                <w:rtl w:val="true"/>
              </w:rPr>
              <w:tab/>
            </w:r>
            <w:r>
              <w:rPr>
                <w:rStyle w:val="IndexLink"/>
              </w:rPr>
              <w:t>363</w:t>
            </w:r>
          </w:hyperlink>
        </w:p>
        <w:p>
          <w:pPr>
            <w:pStyle w:val="Contents3"/>
            <w:tabs>
              <w:tab w:val="clear" w:pos="8459"/>
              <w:tab w:val="right" w:pos="9026" w:leader="dot"/>
            </w:tabs>
            <w:rPr/>
          </w:pPr>
          <w:hyperlink w:anchor="__RefHeading___Toc7355032_1051229030">
            <w:r>
              <w:rPr>
                <w:webHidden/>
                <w:rStyle w:val="IndexLink"/>
                <w:rtl w:val="true"/>
              </w:rPr>
              <w:t>شرایط مستحقّ زکات</w:t>
            </w:r>
            <w:r>
              <w:rPr>
                <w:rStyle w:val="IndexLink"/>
                <w:rtl w:val="true"/>
              </w:rPr>
              <w:tab/>
            </w:r>
            <w:r>
              <w:rPr>
                <w:rStyle w:val="IndexLink"/>
              </w:rPr>
              <w:t>366</w:t>
            </w:r>
          </w:hyperlink>
        </w:p>
        <w:p>
          <w:pPr>
            <w:pStyle w:val="Contents3"/>
            <w:tabs>
              <w:tab w:val="clear" w:pos="8459"/>
              <w:tab w:val="right" w:pos="9026" w:leader="dot"/>
            </w:tabs>
            <w:rPr/>
          </w:pPr>
          <w:hyperlink w:anchor="__RefHeading___Toc7355034_1051229030">
            <w:r>
              <w:rPr>
                <w:webHidden/>
                <w:rStyle w:val="IndexLink"/>
                <w:rtl w:val="true"/>
              </w:rPr>
              <w:t>نیّت زکات</w:t>
            </w:r>
            <w:r>
              <w:rPr>
                <w:rStyle w:val="IndexLink"/>
                <w:rtl w:val="true"/>
              </w:rPr>
              <w:tab/>
            </w:r>
            <w:r>
              <w:rPr>
                <w:rStyle w:val="IndexLink"/>
              </w:rPr>
              <w:t>368</w:t>
            </w:r>
          </w:hyperlink>
        </w:p>
        <w:p>
          <w:pPr>
            <w:pStyle w:val="Contents3"/>
            <w:tabs>
              <w:tab w:val="clear" w:pos="8459"/>
              <w:tab w:val="right" w:pos="9026" w:leader="dot"/>
            </w:tabs>
            <w:rPr/>
          </w:pPr>
          <w:hyperlink w:anchor="__RefHeading___Toc7355036_1051229030">
            <w:r>
              <w:rPr>
                <w:webHidden/>
                <w:rStyle w:val="IndexLink"/>
                <w:rtl w:val="true"/>
              </w:rPr>
              <w:t>مسائل متفرّقه زکات</w:t>
            </w:r>
            <w:r>
              <w:rPr>
                <w:rStyle w:val="IndexLink"/>
                <w:rtl w:val="true"/>
              </w:rPr>
              <w:tab/>
            </w:r>
            <w:r>
              <w:rPr>
                <w:rStyle w:val="IndexLink"/>
              </w:rPr>
              <w:t>368</w:t>
            </w:r>
          </w:hyperlink>
        </w:p>
        <w:p>
          <w:pPr>
            <w:pStyle w:val="Contents2"/>
            <w:tabs>
              <w:tab w:val="clear" w:pos="8743"/>
              <w:tab w:val="right" w:pos="9026" w:leader="dot"/>
            </w:tabs>
            <w:rPr/>
          </w:pPr>
          <w:hyperlink w:anchor="__RefHeading___Toc7355038_1051229030">
            <w:r>
              <w:rPr>
                <w:webHidden/>
                <w:rStyle w:val="IndexLink"/>
                <w:rtl w:val="true"/>
              </w:rPr>
              <w:t>احکام زکات فطره</w:t>
            </w:r>
            <w:r>
              <w:rPr>
                <w:rStyle w:val="IndexLink"/>
                <w:rtl w:val="true"/>
              </w:rPr>
              <w:tab/>
            </w:r>
            <w:r>
              <w:rPr>
                <w:rStyle w:val="IndexLink"/>
              </w:rPr>
              <w:t>373</w:t>
            </w:r>
          </w:hyperlink>
        </w:p>
        <w:p>
          <w:pPr>
            <w:pStyle w:val="Contents3"/>
            <w:tabs>
              <w:tab w:val="clear" w:pos="8459"/>
              <w:tab w:val="right" w:pos="9026" w:leader="dot"/>
            </w:tabs>
            <w:rPr/>
          </w:pPr>
          <w:hyperlink w:anchor="__RefHeading___Toc7355040_105122903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7355042_1051229030">
            <w:r>
              <w:rPr>
                <w:webHidden/>
                <w:rStyle w:val="IndexLink"/>
                <w:rtl w:val="true"/>
              </w:rPr>
              <w:t>مصرف زکات فطره</w:t>
            </w:r>
            <w:r>
              <w:rPr>
                <w:rStyle w:val="IndexLink"/>
                <w:rtl w:val="true"/>
              </w:rPr>
              <w:tab/>
            </w:r>
            <w:r>
              <w:rPr>
                <w:rStyle w:val="IndexLink"/>
              </w:rPr>
              <w:t>376</w:t>
            </w:r>
          </w:hyperlink>
        </w:p>
        <w:p>
          <w:pPr>
            <w:pStyle w:val="Contents3"/>
            <w:tabs>
              <w:tab w:val="clear" w:pos="8459"/>
              <w:tab w:val="right" w:pos="9026" w:leader="dot"/>
            </w:tabs>
            <w:rPr/>
          </w:pPr>
          <w:hyperlink w:anchor="__RefHeading___Toc7355044_1051229030">
            <w:r>
              <w:rPr>
                <w:webHidden/>
                <w:rStyle w:val="IndexLink"/>
                <w:rtl w:val="true"/>
              </w:rPr>
              <w:t>مسائل متفرّقه زکات فطره</w:t>
            </w:r>
            <w:r>
              <w:rPr>
                <w:rStyle w:val="IndexLink"/>
                <w:rtl w:val="true"/>
              </w:rPr>
              <w:tab/>
            </w:r>
            <w:r>
              <w:rPr>
                <w:rStyle w:val="IndexLink"/>
              </w:rPr>
              <w:t>377</w:t>
            </w:r>
          </w:hyperlink>
        </w:p>
        <w:p>
          <w:pPr>
            <w:pStyle w:val="Contents2"/>
            <w:tabs>
              <w:tab w:val="clear" w:pos="8743"/>
              <w:tab w:val="right" w:pos="9026" w:leader="dot"/>
            </w:tabs>
            <w:rPr/>
          </w:pPr>
          <w:hyperlink w:anchor="__RefHeading___Toc7355046_1051229030">
            <w:r>
              <w:rPr>
                <w:webHidden/>
                <w:rStyle w:val="IndexLink"/>
                <w:rtl w:val="true"/>
              </w:rPr>
              <w:t>احکام تولّی و تبرّی</w:t>
            </w:r>
            <w:r>
              <w:rPr>
                <w:rStyle w:val="IndexLink"/>
                <w:rtl w:val="true"/>
              </w:rPr>
              <w:tab/>
            </w:r>
            <w:r>
              <w:rPr>
                <w:rStyle w:val="IndexLink"/>
              </w:rPr>
              <w:t>379</w:t>
            </w:r>
          </w:hyperlink>
        </w:p>
        <w:p>
          <w:pPr>
            <w:pStyle w:val="Contents2"/>
            <w:tabs>
              <w:tab w:val="clear" w:pos="8743"/>
              <w:tab w:val="right" w:pos="9026" w:leader="dot"/>
            </w:tabs>
            <w:rPr/>
          </w:pPr>
          <w:hyperlink w:anchor="__RefHeading___Toc7355048_1051229030">
            <w:r>
              <w:rPr>
                <w:webHidden/>
                <w:rStyle w:val="IndexLink"/>
                <w:rtl w:val="true"/>
              </w:rPr>
              <w:t>احكام معاملات</w:t>
            </w:r>
            <w:r>
              <w:rPr>
                <w:rStyle w:val="IndexLink"/>
                <w:rtl w:val="true"/>
              </w:rPr>
              <w:tab/>
            </w:r>
            <w:r>
              <w:rPr>
                <w:rStyle w:val="IndexLink"/>
              </w:rPr>
              <w:t>381</w:t>
            </w:r>
          </w:hyperlink>
        </w:p>
        <w:p>
          <w:pPr>
            <w:pStyle w:val="Contents3"/>
            <w:tabs>
              <w:tab w:val="clear" w:pos="8459"/>
              <w:tab w:val="right" w:pos="9026" w:leader="dot"/>
            </w:tabs>
            <w:rPr/>
          </w:pPr>
          <w:hyperlink w:anchor="__RefHeading___Toc7355050_105122903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7355052_1051229030">
            <w:r>
              <w:rPr>
                <w:webHidden/>
                <w:rStyle w:val="IndexLink"/>
                <w:rtl w:val="true"/>
              </w:rPr>
              <w:t>احکام کسب و خرید و فروش</w:t>
            </w:r>
            <w:r>
              <w:rPr>
                <w:rStyle w:val="IndexLink"/>
                <w:rtl w:val="true"/>
              </w:rPr>
              <w:tab/>
            </w:r>
            <w:r>
              <w:rPr>
                <w:rStyle w:val="IndexLink"/>
              </w:rPr>
              <w:t>381</w:t>
            </w:r>
          </w:hyperlink>
        </w:p>
        <w:p>
          <w:pPr>
            <w:pStyle w:val="Contents3"/>
            <w:tabs>
              <w:tab w:val="clear" w:pos="8459"/>
              <w:tab w:val="right" w:pos="9026" w:leader="dot"/>
            </w:tabs>
            <w:rPr/>
          </w:pPr>
          <w:hyperlink w:anchor="__RefHeading___Toc7355054_1051229030">
            <w:r>
              <w:rPr>
                <w:webHidden/>
                <w:rStyle w:val="IndexLink"/>
                <w:rtl w:val="true"/>
              </w:rPr>
              <w:t>آداب مستحبی کسب و خرید و فروش</w:t>
            </w:r>
            <w:r>
              <w:rPr>
                <w:rStyle w:val="IndexLink"/>
                <w:rtl w:val="true"/>
              </w:rPr>
              <w:tab/>
            </w:r>
            <w:r>
              <w:rPr>
                <w:rStyle w:val="IndexLink"/>
              </w:rPr>
              <w:t>382</w:t>
            </w:r>
          </w:hyperlink>
        </w:p>
        <w:p>
          <w:pPr>
            <w:pStyle w:val="Contents3"/>
            <w:tabs>
              <w:tab w:val="clear" w:pos="8459"/>
              <w:tab w:val="right" w:pos="9026" w:leader="dot"/>
            </w:tabs>
            <w:rPr/>
          </w:pPr>
          <w:hyperlink w:anchor="__RefHeading___Toc7355056_1051229030">
            <w:r>
              <w:rPr>
                <w:webHidden/>
                <w:rStyle w:val="IndexLink"/>
                <w:rtl w:val="true"/>
              </w:rPr>
              <w:t>کسب های مکروه</w:t>
            </w:r>
            <w:r>
              <w:rPr>
                <w:rStyle w:val="IndexLink"/>
                <w:rtl w:val="true"/>
              </w:rPr>
              <w:tab/>
            </w:r>
            <w:r>
              <w:rPr>
                <w:rStyle w:val="IndexLink"/>
              </w:rPr>
              <w:t>382</w:t>
            </w:r>
          </w:hyperlink>
        </w:p>
        <w:p>
          <w:pPr>
            <w:pStyle w:val="Contents3"/>
            <w:tabs>
              <w:tab w:val="clear" w:pos="8459"/>
              <w:tab w:val="right" w:pos="9026" w:leader="dot"/>
            </w:tabs>
            <w:rPr/>
          </w:pPr>
          <w:hyperlink w:anchor="__RefHeading___Toc7355058_1051229030">
            <w:r>
              <w:rPr>
                <w:webHidden/>
                <w:rStyle w:val="IndexLink"/>
                <w:rtl w:val="true"/>
              </w:rPr>
              <w:t>کسب های حرام</w:t>
            </w:r>
            <w:r>
              <w:rPr>
                <w:rStyle w:val="IndexLink"/>
                <w:rtl w:val="true"/>
              </w:rPr>
              <w:tab/>
            </w:r>
            <w:r>
              <w:rPr>
                <w:rStyle w:val="IndexLink"/>
              </w:rPr>
              <w:t>382</w:t>
            </w:r>
          </w:hyperlink>
        </w:p>
        <w:p>
          <w:pPr>
            <w:pStyle w:val="Contents3"/>
            <w:tabs>
              <w:tab w:val="clear" w:pos="8459"/>
              <w:tab w:val="right" w:pos="9026" w:leader="dot"/>
            </w:tabs>
            <w:rPr/>
          </w:pPr>
          <w:hyperlink w:anchor="__RefHeading___Toc7355060_1051229030">
            <w:r>
              <w:rPr>
                <w:webHidden/>
                <w:rStyle w:val="IndexLink"/>
                <w:rtl w:val="true"/>
              </w:rPr>
              <w:t>احکام ربا در خرید و فروش</w:t>
            </w:r>
            <w:r>
              <w:rPr>
                <w:rStyle w:val="IndexLink"/>
                <w:rtl w:val="true"/>
              </w:rPr>
              <w:tab/>
            </w:r>
            <w:r>
              <w:rPr>
                <w:rStyle w:val="IndexLink"/>
              </w:rPr>
              <w:t>389</w:t>
            </w:r>
          </w:hyperlink>
        </w:p>
        <w:p>
          <w:pPr>
            <w:pStyle w:val="Contents3"/>
            <w:tabs>
              <w:tab w:val="clear" w:pos="8459"/>
              <w:tab w:val="right" w:pos="9026" w:leader="dot"/>
            </w:tabs>
            <w:rPr/>
          </w:pPr>
          <w:hyperlink w:anchor="__RefHeading___Toc7355062_1051229030">
            <w:r>
              <w:rPr>
                <w:webHidden/>
                <w:rStyle w:val="IndexLink"/>
                <w:rtl w:val="true"/>
              </w:rPr>
              <w:t>شرایط فروشنده و خریدار</w:t>
            </w:r>
            <w:r>
              <w:rPr>
                <w:rStyle w:val="IndexLink"/>
                <w:rtl w:val="true"/>
              </w:rPr>
              <w:tab/>
            </w:r>
            <w:r>
              <w:rPr>
                <w:rStyle w:val="IndexLink"/>
              </w:rPr>
              <w:t>392</w:t>
            </w:r>
          </w:hyperlink>
        </w:p>
        <w:p>
          <w:pPr>
            <w:pStyle w:val="Contents3"/>
            <w:tabs>
              <w:tab w:val="clear" w:pos="8459"/>
              <w:tab w:val="right" w:pos="9026" w:leader="dot"/>
            </w:tabs>
            <w:rPr/>
          </w:pPr>
          <w:hyperlink w:anchor="__RefHeading___Toc7355064_1051229030">
            <w:r>
              <w:rPr>
                <w:webHidden/>
                <w:rStyle w:val="IndexLink"/>
                <w:rtl w:val="true"/>
              </w:rPr>
              <w:t>شرایط چیزهایی که خرید و فروش می شوند</w:t>
            </w:r>
            <w:r>
              <w:rPr>
                <w:rStyle w:val="IndexLink"/>
                <w:rtl w:val="true"/>
              </w:rPr>
              <w:tab/>
            </w:r>
            <w:r>
              <w:rPr>
                <w:rStyle w:val="IndexLink"/>
              </w:rPr>
              <w:t>393</w:t>
            </w:r>
          </w:hyperlink>
        </w:p>
        <w:p>
          <w:pPr>
            <w:pStyle w:val="Contents3"/>
            <w:tabs>
              <w:tab w:val="clear" w:pos="8459"/>
              <w:tab w:val="right" w:pos="9026" w:leader="dot"/>
            </w:tabs>
            <w:rPr/>
          </w:pPr>
          <w:hyperlink w:anchor="__RefHeading___Toc7355066_1051229030">
            <w:r>
              <w:rPr>
                <w:webHidden/>
                <w:rStyle w:val="IndexLink"/>
                <w:rtl w:val="true"/>
              </w:rPr>
              <w:t>صیغه عقد خرید و فروش</w:t>
            </w:r>
            <w:r>
              <w:rPr>
                <w:rStyle w:val="IndexLink"/>
                <w:rtl w:val="true"/>
              </w:rPr>
              <w:tab/>
            </w:r>
            <w:r>
              <w:rPr>
                <w:rStyle w:val="IndexLink"/>
              </w:rPr>
              <w:t>395</w:t>
            </w:r>
          </w:hyperlink>
        </w:p>
        <w:p>
          <w:pPr>
            <w:pStyle w:val="Contents3"/>
            <w:tabs>
              <w:tab w:val="clear" w:pos="8459"/>
              <w:tab w:val="right" w:pos="9026" w:leader="dot"/>
            </w:tabs>
            <w:rPr/>
          </w:pPr>
          <w:hyperlink w:anchor="__RefHeading___Toc7355068_1051229030">
            <w:r>
              <w:rPr>
                <w:webHidden/>
                <w:rStyle w:val="IndexLink"/>
                <w:rtl w:val="true"/>
              </w:rPr>
              <w:t>خرید و فروش میوه ها</w:t>
            </w:r>
            <w:r>
              <w:rPr>
                <w:rStyle w:val="IndexLink"/>
                <w:rtl w:val="true"/>
              </w:rPr>
              <w:tab/>
            </w:r>
            <w:r>
              <w:rPr>
                <w:rStyle w:val="IndexLink"/>
              </w:rPr>
              <w:t>395</w:t>
            </w:r>
          </w:hyperlink>
        </w:p>
        <w:p>
          <w:pPr>
            <w:pStyle w:val="Contents2"/>
            <w:tabs>
              <w:tab w:val="clear" w:pos="8743"/>
              <w:tab w:val="right" w:pos="9026" w:leader="dot"/>
            </w:tabs>
            <w:rPr/>
          </w:pPr>
          <w:hyperlink w:anchor="__RefHeading___Toc7355070_1051229030">
            <w:r>
              <w:rPr>
                <w:webHidden/>
                <w:rStyle w:val="IndexLink"/>
                <w:rtl w:val="true"/>
              </w:rPr>
              <w:t>احکام نقد و نسیه</w:t>
            </w:r>
            <w:r>
              <w:rPr>
                <w:rStyle w:val="IndexLink"/>
                <w:rtl w:val="true"/>
              </w:rPr>
              <w:tab/>
            </w:r>
            <w:r>
              <w:rPr>
                <w:rStyle w:val="IndexLink"/>
              </w:rPr>
              <w:t>396</w:t>
            </w:r>
          </w:hyperlink>
        </w:p>
        <w:p>
          <w:pPr>
            <w:pStyle w:val="Contents3"/>
            <w:tabs>
              <w:tab w:val="clear" w:pos="8459"/>
              <w:tab w:val="right" w:pos="9026" w:leader="dot"/>
            </w:tabs>
            <w:rPr/>
          </w:pPr>
          <w:hyperlink w:anchor="__RefHeading___Toc7355072_1051229030">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7355074_1051229030">
            <w:r>
              <w:rPr>
                <w:webHidden/>
                <w:rStyle w:val="IndexLink"/>
                <w:rtl w:val="true"/>
              </w:rPr>
              <w:t>احکام معامله سلف و شرایط آن</w:t>
            </w:r>
            <w:r>
              <w:rPr>
                <w:rStyle w:val="IndexLink"/>
                <w:rtl w:val="true"/>
              </w:rPr>
              <w:tab/>
            </w:r>
            <w:r>
              <w:rPr>
                <w:rStyle w:val="IndexLink"/>
              </w:rPr>
              <w:t>397</w:t>
            </w:r>
          </w:hyperlink>
        </w:p>
        <w:p>
          <w:pPr>
            <w:pStyle w:val="Contents3"/>
            <w:tabs>
              <w:tab w:val="clear" w:pos="8459"/>
              <w:tab w:val="right" w:pos="9026" w:leader="dot"/>
            </w:tabs>
            <w:rPr/>
          </w:pPr>
          <w:hyperlink w:anchor="__RefHeading___Toc7355076_1051229030">
            <w:r>
              <w:rPr>
                <w:webHidden/>
                <w:rStyle w:val="IndexLink"/>
                <w:rtl w:val="true"/>
              </w:rPr>
              <w:t>احکام معامله سلف</w:t>
            </w:r>
            <w:r>
              <w:rPr>
                <w:rStyle w:val="IndexLink"/>
                <w:rtl w:val="true"/>
              </w:rPr>
              <w:tab/>
            </w:r>
            <w:r>
              <w:rPr>
                <w:rStyle w:val="IndexLink"/>
              </w:rPr>
              <w:t>398</w:t>
            </w:r>
          </w:hyperlink>
        </w:p>
        <w:p>
          <w:pPr>
            <w:pStyle w:val="Contents3"/>
            <w:tabs>
              <w:tab w:val="clear" w:pos="8459"/>
              <w:tab w:val="right" w:pos="9026" w:leader="dot"/>
            </w:tabs>
            <w:rPr/>
          </w:pPr>
          <w:hyperlink w:anchor="__RefHeading___Toc7355078_1051229030">
            <w:r>
              <w:rPr>
                <w:webHidden/>
                <w:rStyle w:val="IndexLink"/>
                <w:rtl w:val="true"/>
              </w:rPr>
              <w:t>مواردی که می توان معامله را به هم زد</w:t>
            </w:r>
            <w:r>
              <w:rPr>
                <w:rStyle w:val="IndexLink"/>
                <w:rtl w:val="true"/>
              </w:rPr>
              <w:tab/>
            </w:r>
            <w:r>
              <w:rPr>
                <w:rStyle w:val="IndexLink"/>
              </w:rPr>
              <w:t>400</w:t>
            </w:r>
          </w:hyperlink>
        </w:p>
        <w:p>
          <w:pPr>
            <w:pStyle w:val="Contents3"/>
            <w:tabs>
              <w:tab w:val="clear" w:pos="8459"/>
              <w:tab w:val="right" w:pos="9026" w:leader="dot"/>
            </w:tabs>
            <w:rPr/>
          </w:pPr>
          <w:hyperlink w:anchor="__RefHeading___Toc7355080_1051229030">
            <w:r>
              <w:rPr>
                <w:webHidden/>
                <w:rStyle w:val="IndexLink"/>
                <w:rtl w:val="true"/>
              </w:rPr>
              <w:t>احکام متفرقه خرید و فروش</w:t>
            </w:r>
            <w:r>
              <w:rPr>
                <w:rStyle w:val="IndexLink"/>
                <w:rtl w:val="true"/>
              </w:rPr>
              <w:tab/>
            </w:r>
            <w:r>
              <w:rPr>
                <w:rStyle w:val="IndexLink"/>
              </w:rPr>
              <w:t>404</w:t>
            </w:r>
          </w:hyperlink>
        </w:p>
        <w:p>
          <w:pPr>
            <w:pStyle w:val="Contents2"/>
            <w:tabs>
              <w:tab w:val="clear" w:pos="8743"/>
              <w:tab w:val="right" w:pos="9026" w:leader="dot"/>
            </w:tabs>
            <w:rPr/>
          </w:pPr>
          <w:hyperlink w:anchor="__RefHeading___Toc7355082_1051229030">
            <w:r>
              <w:rPr>
                <w:webHidden/>
                <w:rStyle w:val="IndexLink"/>
                <w:rtl w:val="true"/>
              </w:rPr>
              <w:t>احکام مضاربه</w:t>
            </w:r>
            <w:r>
              <w:rPr>
                <w:rStyle w:val="IndexLink"/>
                <w:rtl w:val="true"/>
              </w:rPr>
              <w:tab/>
            </w:r>
            <w:r>
              <w:rPr>
                <w:rStyle w:val="IndexLink"/>
              </w:rPr>
              <w:t>408</w:t>
            </w:r>
          </w:hyperlink>
        </w:p>
        <w:p>
          <w:pPr>
            <w:pStyle w:val="Contents2"/>
            <w:tabs>
              <w:tab w:val="clear" w:pos="8743"/>
              <w:tab w:val="right" w:pos="9026" w:leader="dot"/>
            </w:tabs>
            <w:rPr/>
          </w:pPr>
          <w:hyperlink w:anchor="__RefHeading___Toc7355084_1051229030">
            <w:r>
              <w:rPr>
                <w:webHidden/>
                <w:rStyle w:val="IndexLink"/>
                <w:rtl w:val="true"/>
              </w:rPr>
              <w:t>احکام شرکت</w:t>
            </w:r>
            <w:r>
              <w:rPr>
                <w:rStyle w:val="IndexLink"/>
                <w:rtl w:val="true"/>
              </w:rPr>
              <w:tab/>
            </w:r>
            <w:r>
              <w:rPr>
                <w:rStyle w:val="IndexLink"/>
              </w:rPr>
              <w:t>410</w:t>
            </w:r>
          </w:hyperlink>
        </w:p>
        <w:p>
          <w:pPr>
            <w:pStyle w:val="Contents2"/>
            <w:tabs>
              <w:tab w:val="clear" w:pos="8743"/>
              <w:tab w:val="right" w:pos="9026" w:leader="dot"/>
            </w:tabs>
            <w:rPr/>
          </w:pPr>
          <w:hyperlink w:anchor="__RefHeading___Toc7355086_1051229030">
            <w:r>
              <w:rPr>
                <w:webHidden/>
                <w:rStyle w:val="IndexLink"/>
                <w:rtl w:val="true"/>
              </w:rPr>
              <w:t>احکام صلح</w:t>
            </w:r>
            <w:r>
              <w:rPr>
                <w:rStyle w:val="IndexLink"/>
                <w:rtl w:val="true"/>
              </w:rPr>
              <w:tab/>
            </w:r>
            <w:r>
              <w:rPr>
                <w:rStyle w:val="IndexLink"/>
              </w:rPr>
              <w:t>413</w:t>
            </w:r>
          </w:hyperlink>
        </w:p>
        <w:p>
          <w:pPr>
            <w:pStyle w:val="Contents2"/>
            <w:tabs>
              <w:tab w:val="clear" w:pos="8743"/>
              <w:tab w:val="right" w:pos="9026" w:leader="dot"/>
            </w:tabs>
            <w:rPr/>
          </w:pPr>
          <w:hyperlink w:anchor="__RefHeading___Toc7355088_1051229030">
            <w:r>
              <w:rPr>
                <w:webHidden/>
                <w:rStyle w:val="IndexLink"/>
                <w:rtl w:val="true"/>
              </w:rPr>
              <w:t>احکام متفرقه اجاره</w:t>
            </w:r>
            <w:r>
              <w:rPr>
                <w:rStyle w:val="IndexLink"/>
                <w:rtl w:val="true"/>
              </w:rPr>
              <w:tab/>
            </w:r>
            <w:r>
              <w:rPr>
                <w:rStyle w:val="IndexLink"/>
              </w:rPr>
              <w:t>420</w:t>
            </w:r>
          </w:hyperlink>
        </w:p>
        <w:p>
          <w:pPr>
            <w:pStyle w:val="Contents2"/>
            <w:tabs>
              <w:tab w:val="clear" w:pos="8743"/>
              <w:tab w:val="right" w:pos="9026" w:leader="dot"/>
            </w:tabs>
            <w:rPr/>
          </w:pPr>
          <w:hyperlink w:anchor="__RefHeading___Toc7355090_1051229030">
            <w:r>
              <w:rPr>
                <w:webHidden/>
                <w:rStyle w:val="IndexLink"/>
                <w:rtl w:val="true"/>
              </w:rPr>
              <w:t>احکام جعاله</w:t>
            </w:r>
            <w:r>
              <w:rPr>
                <w:rStyle w:val="IndexLink"/>
                <w:rtl w:val="true"/>
              </w:rPr>
              <w:tab/>
            </w:r>
            <w:r>
              <w:rPr>
                <w:rStyle w:val="IndexLink"/>
              </w:rPr>
              <w:t>424</w:t>
            </w:r>
          </w:hyperlink>
        </w:p>
        <w:p>
          <w:pPr>
            <w:pStyle w:val="Contents2"/>
            <w:tabs>
              <w:tab w:val="clear" w:pos="8743"/>
              <w:tab w:val="right" w:pos="9026" w:leader="dot"/>
            </w:tabs>
            <w:rPr/>
          </w:pPr>
          <w:hyperlink w:anchor="__RefHeading___Toc7355092_1051229030">
            <w:r>
              <w:rPr>
                <w:webHidden/>
                <w:rStyle w:val="IndexLink"/>
                <w:rtl w:val="true"/>
              </w:rPr>
              <w:t>احکام مزارعه</w:t>
            </w:r>
            <w:r>
              <w:rPr>
                <w:rStyle w:val="IndexLink"/>
                <w:rtl w:val="true"/>
              </w:rPr>
              <w:tab/>
            </w:r>
            <w:r>
              <w:rPr>
                <w:rStyle w:val="IndexLink"/>
              </w:rPr>
              <w:t>426</w:t>
            </w:r>
          </w:hyperlink>
        </w:p>
        <w:p>
          <w:pPr>
            <w:pStyle w:val="Contents2"/>
            <w:tabs>
              <w:tab w:val="clear" w:pos="8743"/>
              <w:tab w:val="right" w:pos="9026" w:leader="dot"/>
            </w:tabs>
            <w:rPr/>
          </w:pPr>
          <w:hyperlink w:anchor="__RefHeading___Toc7355094_1051229030">
            <w:r>
              <w:rPr>
                <w:webHidden/>
                <w:rStyle w:val="IndexLink"/>
                <w:rtl w:val="true"/>
              </w:rPr>
              <w:t>احکام مساقات و درخت کاری</w:t>
            </w:r>
            <w:r>
              <w:rPr>
                <w:rStyle w:val="IndexLink"/>
                <w:rtl w:val="true"/>
              </w:rPr>
              <w:tab/>
            </w:r>
            <w:r>
              <w:rPr>
                <w:rStyle w:val="IndexLink"/>
              </w:rPr>
              <w:t>429</w:t>
            </w:r>
          </w:hyperlink>
        </w:p>
        <w:p>
          <w:pPr>
            <w:pStyle w:val="Contents3"/>
            <w:tabs>
              <w:tab w:val="clear" w:pos="8459"/>
              <w:tab w:val="right" w:pos="9026" w:leader="dot"/>
            </w:tabs>
            <w:rPr/>
          </w:pPr>
          <w:hyperlink w:anchor="__RefHeading___Toc7355096_1051229030">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7355098_1051229030">
            <w:r>
              <w:rPr>
                <w:webHidden/>
                <w:rStyle w:val="IndexLink"/>
                <w:rtl w:val="true"/>
              </w:rPr>
              <w:t>کسانی که از معاملات ممنوع هستند</w:t>
            </w:r>
            <w:r>
              <w:rPr>
                <w:rStyle w:val="IndexLink"/>
                <w:rtl w:val="true"/>
              </w:rPr>
              <w:tab/>
            </w:r>
            <w:r>
              <w:rPr>
                <w:rStyle w:val="IndexLink"/>
              </w:rPr>
              <w:t>432</w:t>
            </w:r>
          </w:hyperlink>
        </w:p>
        <w:p>
          <w:pPr>
            <w:pStyle w:val="Contents2"/>
            <w:tabs>
              <w:tab w:val="clear" w:pos="8743"/>
              <w:tab w:val="right" w:pos="9026" w:leader="dot"/>
            </w:tabs>
            <w:rPr/>
          </w:pPr>
          <w:hyperlink w:anchor="__RefHeading___Toc7355100_1051229030">
            <w:r>
              <w:rPr>
                <w:webHidden/>
                <w:rStyle w:val="IndexLink"/>
                <w:rtl w:val="true"/>
              </w:rPr>
              <w:t>احکام وکالت</w:t>
            </w:r>
            <w:r>
              <w:rPr>
                <w:rStyle w:val="IndexLink"/>
                <w:rtl w:val="true"/>
              </w:rPr>
              <w:tab/>
            </w:r>
            <w:r>
              <w:rPr>
                <w:rStyle w:val="IndexLink"/>
              </w:rPr>
              <w:t>434</w:t>
            </w:r>
          </w:hyperlink>
        </w:p>
        <w:p>
          <w:pPr>
            <w:pStyle w:val="Contents2"/>
            <w:tabs>
              <w:tab w:val="clear" w:pos="8743"/>
              <w:tab w:val="right" w:pos="9026" w:leader="dot"/>
            </w:tabs>
            <w:rPr/>
          </w:pPr>
          <w:hyperlink w:anchor="__RefHeading___Toc7355102_1051229030">
            <w:r>
              <w:rPr>
                <w:webHidden/>
                <w:rStyle w:val="IndexLink"/>
                <w:rtl w:val="true"/>
              </w:rPr>
              <w:t>احکام اقرار</w:t>
            </w:r>
            <w:r>
              <w:rPr>
                <w:rStyle w:val="IndexLink"/>
                <w:rtl w:val="true"/>
              </w:rPr>
              <w:tab/>
            </w:r>
            <w:r>
              <w:rPr>
                <w:rStyle w:val="IndexLink"/>
              </w:rPr>
              <w:t>437</w:t>
            </w:r>
          </w:hyperlink>
        </w:p>
        <w:p>
          <w:pPr>
            <w:pStyle w:val="Contents2"/>
            <w:tabs>
              <w:tab w:val="clear" w:pos="8743"/>
              <w:tab w:val="right" w:pos="9026" w:leader="dot"/>
            </w:tabs>
            <w:rPr/>
          </w:pPr>
          <w:hyperlink w:anchor="__RefHeading___Toc7355104_1051229030">
            <w:r>
              <w:rPr>
                <w:webHidden/>
                <w:rStyle w:val="IndexLink"/>
                <w:rtl w:val="true"/>
              </w:rPr>
              <w:t>احکام هدیّه</w:t>
            </w:r>
            <w:r>
              <w:rPr>
                <w:rStyle w:val="IndexLink"/>
                <w:rtl w:val="true"/>
              </w:rPr>
              <w:tab/>
            </w:r>
            <w:r>
              <w:rPr>
                <w:rStyle w:val="IndexLink"/>
              </w:rPr>
              <w:t>438</w:t>
            </w:r>
          </w:hyperlink>
        </w:p>
        <w:p>
          <w:pPr>
            <w:pStyle w:val="Contents2"/>
            <w:tabs>
              <w:tab w:val="clear" w:pos="8743"/>
              <w:tab w:val="right" w:pos="9026" w:leader="dot"/>
            </w:tabs>
            <w:rPr/>
          </w:pPr>
          <w:hyperlink w:anchor="__RefHeading___Toc7355106_1051229030">
            <w:r>
              <w:rPr>
                <w:webHidden/>
                <w:rStyle w:val="IndexLink"/>
                <w:rtl w:val="true"/>
              </w:rPr>
              <w:t>احکام صدقه</w:t>
            </w:r>
            <w:r>
              <w:rPr>
                <w:rStyle w:val="IndexLink"/>
                <w:rtl w:val="true"/>
              </w:rPr>
              <w:tab/>
            </w:r>
            <w:r>
              <w:rPr>
                <w:rStyle w:val="IndexLink"/>
              </w:rPr>
              <w:t>440</w:t>
            </w:r>
          </w:hyperlink>
        </w:p>
        <w:p>
          <w:pPr>
            <w:pStyle w:val="Contents2"/>
            <w:tabs>
              <w:tab w:val="clear" w:pos="8743"/>
              <w:tab w:val="right" w:pos="9026" w:leader="dot"/>
            </w:tabs>
            <w:rPr/>
          </w:pPr>
          <w:hyperlink w:anchor="__RefHeading___Toc7355108_1051229030">
            <w:r>
              <w:rPr>
                <w:webHidden/>
                <w:rStyle w:val="IndexLink"/>
                <w:rtl w:val="true"/>
              </w:rPr>
              <w:t>احکام حواله دادن</w:t>
            </w:r>
            <w:r>
              <w:rPr>
                <w:rStyle w:val="IndexLink"/>
                <w:rtl w:val="true"/>
              </w:rPr>
              <w:tab/>
            </w:r>
            <w:r>
              <w:rPr>
                <w:rStyle w:val="IndexLink"/>
              </w:rPr>
              <w:t>444</w:t>
            </w:r>
          </w:hyperlink>
        </w:p>
        <w:p>
          <w:pPr>
            <w:pStyle w:val="Contents2"/>
            <w:tabs>
              <w:tab w:val="clear" w:pos="8743"/>
              <w:tab w:val="right" w:pos="9026" w:leader="dot"/>
            </w:tabs>
            <w:rPr/>
          </w:pPr>
          <w:hyperlink w:anchor="__RefHeading___Toc7355110_1051229030">
            <w:r>
              <w:rPr>
                <w:webHidden/>
                <w:rStyle w:val="IndexLink"/>
                <w:rtl w:val="true"/>
              </w:rPr>
              <w:t>احکام رهن</w:t>
            </w:r>
            <w:r>
              <w:rPr>
                <w:rStyle w:val="IndexLink"/>
                <w:rtl w:val="true"/>
              </w:rPr>
              <w:tab/>
            </w:r>
            <w:r>
              <w:rPr>
                <w:rStyle w:val="IndexLink"/>
              </w:rPr>
              <w:t>446</w:t>
            </w:r>
          </w:hyperlink>
        </w:p>
        <w:p>
          <w:pPr>
            <w:pStyle w:val="Contents2"/>
            <w:tabs>
              <w:tab w:val="clear" w:pos="8743"/>
              <w:tab w:val="right" w:pos="9026" w:leader="dot"/>
            </w:tabs>
            <w:rPr/>
          </w:pPr>
          <w:hyperlink w:anchor="__RefHeading___Toc7355112_1051229030">
            <w:r>
              <w:rPr>
                <w:webHidden/>
                <w:rStyle w:val="IndexLink"/>
                <w:rtl w:val="true"/>
              </w:rPr>
              <w:t>نشانه های بلوغ</w:t>
            </w:r>
            <w:r>
              <w:rPr>
                <w:rStyle w:val="IndexLink"/>
                <w:rtl w:val="true"/>
              </w:rPr>
              <w:tab/>
            </w:r>
            <w:r>
              <w:rPr>
                <w:rStyle w:val="IndexLink"/>
              </w:rPr>
              <w:t>448</w:t>
            </w:r>
          </w:hyperlink>
        </w:p>
        <w:p>
          <w:pPr>
            <w:pStyle w:val="Contents2"/>
            <w:tabs>
              <w:tab w:val="clear" w:pos="8743"/>
              <w:tab w:val="right" w:pos="9026" w:leader="dot"/>
            </w:tabs>
            <w:rPr/>
          </w:pPr>
          <w:hyperlink w:anchor="__RefHeading___Toc7355114_1051229030">
            <w:r>
              <w:rPr>
                <w:webHidden/>
                <w:rStyle w:val="IndexLink"/>
                <w:rtl w:val="true"/>
              </w:rPr>
              <w:t>احکام ضمانت</w:t>
            </w:r>
            <w:r>
              <w:rPr>
                <w:rStyle w:val="IndexLink"/>
                <w:rtl w:val="true"/>
              </w:rPr>
              <w:tab/>
            </w:r>
            <w:r>
              <w:rPr>
                <w:rStyle w:val="IndexLink"/>
              </w:rPr>
              <w:t>450</w:t>
            </w:r>
          </w:hyperlink>
        </w:p>
        <w:p>
          <w:pPr>
            <w:pStyle w:val="Contents2"/>
            <w:tabs>
              <w:tab w:val="clear" w:pos="8743"/>
              <w:tab w:val="right" w:pos="9026" w:leader="dot"/>
            </w:tabs>
            <w:rPr/>
          </w:pPr>
          <w:hyperlink w:anchor="__RefHeading___Toc7355116_1051229030">
            <w:r>
              <w:rPr>
                <w:webHidden/>
                <w:rStyle w:val="IndexLink"/>
                <w:rtl w:val="true"/>
              </w:rPr>
              <w:t xml:space="preserve">احکام ودیعه </w:t>
            </w:r>
            <w:r>
              <w:rPr>
                <w:rStyle w:val="IndexLink"/>
                <w:rtl w:val="true"/>
              </w:rPr>
              <w:t>(</w:t>
            </w:r>
            <w:r>
              <w:rPr>
                <w:rStyle w:val="IndexLink"/>
                <w:rtl w:val="true"/>
              </w:rPr>
              <w:t>امانت داری</w:t>
            </w:r>
            <w:r>
              <w:rPr>
                <w:rStyle w:val="IndexLink"/>
                <w:rtl w:val="true"/>
              </w:rPr>
              <w:t>)</w:t>
              <w:tab/>
            </w:r>
            <w:r>
              <w:rPr>
                <w:rStyle w:val="IndexLink"/>
              </w:rPr>
              <w:t>453</w:t>
            </w:r>
          </w:hyperlink>
        </w:p>
        <w:p>
          <w:pPr>
            <w:pStyle w:val="Contents2"/>
            <w:tabs>
              <w:tab w:val="clear" w:pos="8743"/>
              <w:tab w:val="right" w:pos="9026" w:leader="dot"/>
            </w:tabs>
            <w:rPr/>
          </w:pPr>
          <w:hyperlink w:anchor="__RefHeading___Toc7355118_1051229030">
            <w:r>
              <w:rPr>
                <w:webHidden/>
                <w:rStyle w:val="IndexLink"/>
                <w:rtl w:val="true"/>
              </w:rPr>
              <w:t>احکام عاریه</w:t>
            </w:r>
            <w:r>
              <w:rPr>
                <w:rStyle w:val="IndexLink"/>
                <w:rtl w:val="true"/>
              </w:rPr>
              <w:tab/>
            </w:r>
            <w:r>
              <w:rPr>
                <w:rStyle w:val="IndexLink"/>
              </w:rPr>
              <w:t>455</w:t>
            </w:r>
          </w:hyperlink>
        </w:p>
        <w:p>
          <w:pPr>
            <w:pStyle w:val="Contents2"/>
            <w:tabs>
              <w:tab w:val="clear" w:pos="8743"/>
              <w:tab w:val="right" w:pos="9026" w:leader="dot"/>
            </w:tabs>
            <w:rPr/>
          </w:pPr>
          <w:hyperlink w:anchor="__RefHeading___Toc7355120_1051229030">
            <w:r>
              <w:rPr>
                <w:webHidden/>
                <w:rStyle w:val="IndexLink"/>
                <w:rtl w:val="true"/>
              </w:rPr>
              <w:t>احكام ازدواج</w:t>
            </w:r>
            <w:r>
              <w:rPr>
                <w:rStyle w:val="IndexLink"/>
                <w:rtl w:val="true"/>
              </w:rPr>
              <w:tab/>
            </w:r>
            <w:r>
              <w:rPr>
                <w:rStyle w:val="IndexLink"/>
              </w:rPr>
              <w:t>458</w:t>
            </w:r>
          </w:hyperlink>
        </w:p>
        <w:p>
          <w:pPr>
            <w:pStyle w:val="Contents3"/>
            <w:tabs>
              <w:tab w:val="clear" w:pos="8459"/>
              <w:tab w:val="right" w:pos="9026" w:leader="dot"/>
            </w:tabs>
            <w:rPr/>
          </w:pPr>
          <w:hyperlink w:anchor="__RefHeading___Toc7355122_1051229030">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7355124_1051229030">
            <w:r>
              <w:rPr>
                <w:webHidden/>
                <w:rStyle w:val="IndexLink"/>
                <w:rtl w:val="true"/>
              </w:rPr>
              <w:t>احکام عقد ازدواج</w:t>
            </w:r>
            <w:r>
              <w:rPr>
                <w:rStyle w:val="IndexLink"/>
                <w:rtl w:val="true"/>
              </w:rPr>
              <w:tab/>
            </w:r>
            <w:r>
              <w:rPr>
                <w:rStyle w:val="IndexLink"/>
              </w:rPr>
              <w:t>459</w:t>
            </w:r>
          </w:hyperlink>
        </w:p>
        <w:p>
          <w:pPr>
            <w:pStyle w:val="Contents3"/>
            <w:tabs>
              <w:tab w:val="clear" w:pos="8459"/>
              <w:tab w:val="right" w:pos="9026" w:leader="dot"/>
            </w:tabs>
            <w:rPr/>
          </w:pPr>
          <w:hyperlink w:anchor="__RefHeading___Toc7355126_1051229030">
            <w:r>
              <w:rPr>
                <w:webHidden/>
                <w:rStyle w:val="IndexLink"/>
                <w:rtl w:val="true"/>
              </w:rPr>
              <w:t>کیفیت خواندن عقد ازدواج</w:t>
            </w:r>
            <w:r>
              <w:rPr>
                <w:rStyle w:val="IndexLink"/>
                <w:rtl w:val="true"/>
              </w:rPr>
              <w:tab/>
            </w:r>
            <w:r>
              <w:rPr>
                <w:rStyle w:val="IndexLink"/>
              </w:rPr>
              <w:t>460</w:t>
            </w:r>
          </w:hyperlink>
        </w:p>
        <w:p>
          <w:pPr>
            <w:pStyle w:val="Contents3"/>
            <w:tabs>
              <w:tab w:val="clear" w:pos="8459"/>
              <w:tab w:val="right" w:pos="9026" w:leader="dot"/>
            </w:tabs>
            <w:rPr/>
          </w:pPr>
          <w:hyperlink w:anchor="__RefHeading___Toc7355128_1051229030">
            <w:r>
              <w:rPr>
                <w:webHidden/>
                <w:rStyle w:val="IndexLink"/>
                <w:rtl w:val="true"/>
              </w:rPr>
              <w:t>شرایط عقد ازدواج</w:t>
            </w:r>
            <w:r>
              <w:rPr>
                <w:rStyle w:val="IndexLink"/>
                <w:rtl w:val="true"/>
              </w:rPr>
              <w:tab/>
            </w:r>
            <w:r>
              <w:rPr>
                <w:rStyle w:val="IndexLink"/>
              </w:rPr>
              <w:t>460</w:t>
            </w:r>
          </w:hyperlink>
        </w:p>
        <w:p>
          <w:pPr>
            <w:pStyle w:val="Contents3"/>
            <w:tabs>
              <w:tab w:val="clear" w:pos="8459"/>
              <w:tab w:val="right" w:pos="9026" w:leader="dot"/>
            </w:tabs>
            <w:rPr/>
          </w:pPr>
          <w:hyperlink w:anchor="__RefHeading___Toc7355130_1051229030">
            <w:r>
              <w:rPr>
                <w:webHidden/>
                <w:rStyle w:val="IndexLink"/>
                <w:rtl w:val="true"/>
              </w:rPr>
              <w:t>عیب هایی که به سبب آنها می توان عقد ازدواج را به هم زد</w:t>
            </w:r>
            <w:r>
              <w:rPr>
                <w:rStyle w:val="IndexLink"/>
                <w:rtl w:val="true"/>
              </w:rPr>
              <w:tab/>
            </w:r>
            <w:r>
              <w:rPr>
                <w:rStyle w:val="IndexLink"/>
              </w:rPr>
              <w:t>462</w:t>
            </w:r>
          </w:hyperlink>
        </w:p>
        <w:p>
          <w:pPr>
            <w:pStyle w:val="Contents2"/>
            <w:tabs>
              <w:tab w:val="clear" w:pos="8743"/>
              <w:tab w:val="right" w:pos="9026" w:leader="dot"/>
            </w:tabs>
            <w:rPr/>
          </w:pPr>
          <w:hyperlink w:anchor="__RefHeading___Toc7355132_1051229030">
            <w:r>
              <w:rPr>
                <w:webHidden/>
                <w:rStyle w:val="IndexLink"/>
                <w:rtl w:val="true"/>
              </w:rPr>
              <w:t>مواردی که زن می تواند بدون اجازه شوهر از منزل خارج شود</w:t>
            </w:r>
            <w:r>
              <w:rPr>
                <w:rStyle w:val="IndexLink"/>
                <w:rtl w:val="true"/>
              </w:rPr>
              <w:tab/>
            </w:r>
            <w:r>
              <w:rPr>
                <w:rStyle w:val="IndexLink"/>
              </w:rPr>
              <w:t>473</w:t>
            </w:r>
          </w:hyperlink>
        </w:p>
        <w:p>
          <w:pPr>
            <w:pStyle w:val="Contents2"/>
            <w:tabs>
              <w:tab w:val="clear" w:pos="8743"/>
              <w:tab w:val="right" w:pos="9026" w:leader="dot"/>
            </w:tabs>
            <w:rPr/>
          </w:pPr>
          <w:hyperlink w:anchor="__RefHeading___Toc7355134_1051229030">
            <w:r>
              <w:rPr>
                <w:webHidden/>
                <w:rStyle w:val="IndexLink"/>
                <w:rtl w:val="true"/>
              </w:rPr>
              <w:t>احکام نفقه سه گروه واجب النفقه</w:t>
            </w:r>
            <w:r>
              <w:rPr>
                <w:rStyle w:val="IndexLink"/>
                <w:rtl w:val="true"/>
              </w:rPr>
              <w:tab/>
            </w:r>
            <w:r>
              <w:rPr>
                <w:rStyle w:val="IndexLink"/>
              </w:rPr>
              <w:t>474</w:t>
            </w:r>
          </w:hyperlink>
        </w:p>
        <w:p>
          <w:pPr>
            <w:pStyle w:val="Contents2"/>
            <w:tabs>
              <w:tab w:val="clear" w:pos="8743"/>
              <w:tab w:val="right" w:pos="9026" w:leader="dot"/>
            </w:tabs>
            <w:rPr/>
          </w:pPr>
          <w:hyperlink w:anchor="__RefHeading___Toc7355136_1051229030">
            <w:r>
              <w:rPr>
                <w:webHidden/>
                <w:rStyle w:val="IndexLink"/>
                <w:rtl w:val="true"/>
              </w:rPr>
              <w:t xml:space="preserve">احکام متعه </w:t>
            </w:r>
            <w:r>
              <w:rPr>
                <w:rStyle w:val="IndexLink"/>
                <w:rtl w:val="true"/>
              </w:rPr>
              <w:t>(</w:t>
            </w:r>
            <w:r>
              <w:rPr>
                <w:rStyle w:val="IndexLink"/>
                <w:rtl w:val="true"/>
              </w:rPr>
              <w:t>ازدواج موقّت</w:t>
            </w:r>
            <w:r>
              <w:rPr>
                <w:rStyle w:val="IndexLink"/>
                <w:rtl w:val="true"/>
              </w:rPr>
              <w:t>)</w:t>
              <w:tab/>
            </w:r>
            <w:r>
              <w:rPr>
                <w:rStyle w:val="IndexLink"/>
              </w:rPr>
              <w:t>478</w:t>
            </w:r>
          </w:hyperlink>
        </w:p>
        <w:p>
          <w:pPr>
            <w:pStyle w:val="Contents3"/>
            <w:tabs>
              <w:tab w:val="clear" w:pos="8459"/>
              <w:tab w:val="right" w:pos="9026" w:leader="dot"/>
            </w:tabs>
            <w:rPr/>
          </w:pPr>
          <w:hyperlink w:anchor="__RefHeading___Toc7355138_105122903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7355140_1051229030">
            <w:r>
              <w:rPr>
                <w:webHidden/>
                <w:rStyle w:val="IndexLink"/>
                <w:rtl w:val="true"/>
              </w:rPr>
              <w:t>احکام نگاه کردن</w:t>
            </w:r>
            <w:r>
              <w:rPr>
                <w:rStyle w:val="IndexLink"/>
                <w:rtl w:val="true"/>
              </w:rPr>
              <w:tab/>
            </w:r>
            <w:r>
              <w:rPr>
                <w:rStyle w:val="IndexLink"/>
              </w:rPr>
              <w:t>480</w:t>
            </w:r>
          </w:hyperlink>
        </w:p>
        <w:p>
          <w:pPr>
            <w:pStyle w:val="Contents3"/>
            <w:tabs>
              <w:tab w:val="clear" w:pos="8459"/>
              <w:tab w:val="right" w:pos="9026" w:leader="dot"/>
            </w:tabs>
            <w:rPr/>
          </w:pPr>
          <w:hyperlink w:anchor="__RefHeading___Toc7355142_1051229030">
            <w:r>
              <w:rPr>
                <w:webHidden/>
                <w:rStyle w:val="IndexLink"/>
                <w:rtl w:val="true"/>
              </w:rPr>
              <w:t>احکام پوشش</w:t>
            </w:r>
            <w:r>
              <w:rPr>
                <w:rStyle w:val="IndexLink"/>
                <w:rtl w:val="true"/>
              </w:rPr>
              <w:tab/>
            </w:r>
            <w:r>
              <w:rPr>
                <w:rStyle w:val="IndexLink"/>
              </w:rPr>
              <w:t>486</w:t>
            </w:r>
          </w:hyperlink>
        </w:p>
        <w:p>
          <w:pPr>
            <w:pStyle w:val="Contents3"/>
            <w:tabs>
              <w:tab w:val="clear" w:pos="8459"/>
              <w:tab w:val="right" w:pos="9026" w:leader="dot"/>
            </w:tabs>
            <w:rPr/>
          </w:pPr>
          <w:hyperlink w:anchor="__RefHeading___Toc7355144_1051229030">
            <w:r>
              <w:rPr>
                <w:webHidden/>
                <w:rStyle w:val="IndexLink"/>
                <w:rtl w:val="true"/>
              </w:rPr>
              <w:t>احکام عروسی و فرح</w:t>
            </w:r>
            <w:r>
              <w:rPr>
                <w:rStyle w:val="IndexLink"/>
                <w:rtl w:val="true"/>
              </w:rPr>
              <w:tab/>
            </w:r>
            <w:r>
              <w:rPr>
                <w:rStyle w:val="IndexLink"/>
              </w:rPr>
              <w:t>497</w:t>
            </w:r>
          </w:hyperlink>
        </w:p>
        <w:p>
          <w:pPr>
            <w:pStyle w:val="Contents3"/>
            <w:tabs>
              <w:tab w:val="clear" w:pos="8459"/>
              <w:tab w:val="right" w:pos="9026" w:leader="dot"/>
            </w:tabs>
            <w:rPr/>
          </w:pPr>
          <w:hyperlink w:anchor="__RefHeading___Toc7355146_1051229030">
            <w:r>
              <w:rPr>
                <w:webHidden/>
                <w:rStyle w:val="IndexLink"/>
                <w:rtl w:val="true"/>
              </w:rPr>
              <w:t>احکام آرایش و زینت</w:t>
            </w:r>
            <w:r>
              <w:rPr>
                <w:rStyle w:val="IndexLink"/>
                <w:rtl w:val="true"/>
              </w:rPr>
              <w:tab/>
            </w:r>
            <w:r>
              <w:rPr>
                <w:rStyle w:val="IndexLink"/>
              </w:rPr>
              <w:t>501</w:t>
            </w:r>
          </w:hyperlink>
        </w:p>
        <w:p>
          <w:pPr>
            <w:pStyle w:val="Contents3"/>
            <w:tabs>
              <w:tab w:val="clear" w:pos="8459"/>
              <w:tab w:val="right" w:pos="9026" w:leader="dot"/>
            </w:tabs>
            <w:rPr/>
          </w:pPr>
          <w:hyperlink w:anchor="__RefHeading___Toc7355148_1051229030">
            <w:r>
              <w:rPr>
                <w:webHidden/>
                <w:rStyle w:val="IndexLink"/>
                <w:rtl w:val="true"/>
              </w:rPr>
              <w:t>احکام متفرقه زناشویی</w:t>
            </w:r>
            <w:r>
              <w:rPr>
                <w:rStyle w:val="IndexLink"/>
                <w:rtl w:val="true"/>
              </w:rPr>
              <w:tab/>
            </w:r>
            <w:r>
              <w:rPr>
                <w:rStyle w:val="IndexLink"/>
              </w:rPr>
              <w:t>503</w:t>
            </w:r>
          </w:hyperlink>
        </w:p>
        <w:p>
          <w:pPr>
            <w:pStyle w:val="Contents3"/>
            <w:tabs>
              <w:tab w:val="clear" w:pos="8459"/>
              <w:tab w:val="right" w:pos="9026" w:leader="dot"/>
            </w:tabs>
            <w:rPr/>
          </w:pPr>
          <w:hyperlink w:anchor="__RefHeading___Toc7355150_1051229030">
            <w:r>
              <w:rPr>
                <w:webHidden/>
                <w:rStyle w:val="IndexLink"/>
                <w:rtl w:val="true"/>
              </w:rPr>
              <w:t>احکام خنثی و تغییر جنسیت</w:t>
            </w:r>
            <w:r>
              <w:rPr>
                <w:rStyle w:val="IndexLink"/>
                <w:rtl w:val="true"/>
              </w:rPr>
              <w:tab/>
            </w:r>
            <w:r>
              <w:rPr>
                <w:rStyle w:val="IndexLink"/>
              </w:rPr>
              <w:t>507</w:t>
            </w:r>
          </w:hyperlink>
        </w:p>
        <w:p>
          <w:pPr>
            <w:pStyle w:val="Contents3"/>
            <w:tabs>
              <w:tab w:val="clear" w:pos="8459"/>
              <w:tab w:val="right" w:pos="9026" w:leader="dot"/>
            </w:tabs>
            <w:rPr/>
          </w:pPr>
          <w:hyperlink w:anchor="__RefHeading___Toc7355152_1051229030">
            <w:r>
              <w:rPr>
                <w:webHidden/>
                <w:rStyle w:val="IndexLink"/>
                <w:rtl w:val="true"/>
              </w:rPr>
              <w:t>احکام دوران حمل، و سقط جنین</w:t>
            </w:r>
            <w:r>
              <w:rPr>
                <w:rStyle w:val="IndexLink"/>
                <w:rtl w:val="true"/>
              </w:rPr>
              <w:tab/>
            </w:r>
            <w:r>
              <w:rPr>
                <w:rStyle w:val="IndexLink"/>
              </w:rPr>
              <w:t>511</w:t>
            </w:r>
          </w:hyperlink>
        </w:p>
        <w:p>
          <w:pPr>
            <w:pStyle w:val="Contents3"/>
            <w:tabs>
              <w:tab w:val="clear" w:pos="8459"/>
              <w:tab w:val="right" w:pos="9026" w:leader="dot"/>
            </w:tabs>
            <w:rPr/>
          </w:pPr>
          <w:hyperlink w:anchor="__RefHeading___Toc7355154_1051229030">
            <w:r>
              <w:rPr>
                <w:webHidden/>
                <w:rStyle w:val="IndexLink"/>
                <w:rtl w:val="true"/>
              </w:rPr>
              <w:t>احکام تلقيح</w:t>
            </w:r>
            <w:r>
              <w:rPr>
                <w:rStyle w:val="IndexLink"/>
                <w:rtl w:val="true"/>
              </w:rPr>
              <w:tab/>
            </w:r>
            <w:r>
              <w:rPr>
                <w:rStyle w:val="IndexLink"/>
              </w:rPr>
              <w:t>512</w:t>
            </w:r>
          </w:hyperlink>
        </w:p>
        <w:p>
          <w:pPr>
            <w:pStyle w:val="Contents2"/>
            <w:tabs>
              <w:tab w:val="clear" w:pos="8743"/>
              <w:tab w:val="right" w:pos="9026" w:leader="dot"/>
            </w:tabs>
            <w:rPr/>
          </w:pPr>
          <w:hyperlink w:anchor="__RefHeading___Toc7355156_1051229030">
            <w:r>
              <w:rPr>
                <w:webHidden/>
                <w:rStyle w:val="IndexLink"/>
                <w:rtl w:val="true"/>
              </w:rPr>
              <w:t xml:space="preserve">احکام رضاع </w:t>
            </w:r>
            <w:r>
              <w:rPr>
                <w:rStyle w:val="IndexLink"/>
                <w:rtl w:val="true"/>
              </w:rPr>
              <w:t xml:space="preserve">( </w:t>
            </w:r>
            <w:r>
              <w:rPr>
                <w:rStyle w:val="IndexLink"/>
                <w:rtl w:val="true"/>
              </w:rPr>
              <w:t>شیر دادن</w:t>
            </w:r>
            <w:r>
              <w:rPr>
                <w:rStyle w:val="IndexLink"/>
                <w:rtl w:val="true"/>
              </w:rPr>
              <w:t>)</w:t>
              <w:tab/>
            </w:r>
            <w:r>
              <w:rPr>
                <w:rStyle w:val="IndexLink"/>
              </w:rPr>
              <w:t>515</w:t>
            </w:r>
          </w:hyperlink>
        </w:p>
        <w:p>
          <w:pPr>
            <w:pStyle w:val="Contents3"/>
            <w:tabs>
              <w:tab w:val="clear" w:pos="8459"/>
              <w:tab w:val="right" w:pos="9026" w:leader="dot"/>
            </w:tabs>
            <w:rPr/>
          </w:pPr>
          <w:hyperlink w:anchor="__RefHeading___Toc7355158_1051229030">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7355160_1051229030">
            <w:r>
              <w:rPr>
                <w:webHidden/>
                <w:rStyle w:val="IndexLink"/>
                <w:rtl w:val="true"/>
              </w:rPr>
              <w:t>شرایط شیر دادنی که سبب محرم شدن است</w:t>
            </w:r>
            <w:r>
              <w:rPr>
                <w:rStyle w:val="IndexLink"/>
                <w:rtl w:val="true"/>
              </w:rPr>
              <w:tab/>
            </w:r>
            <w:r>
              <w:rPr>
                <w:rStyle w:val="IndexLink"/>
              </w:rPr>
              <w:t>518</w:t>
            </w:r>
          </w:hyperlink>
        </w:p>
        <w:p>
          <w:pPr>
            <w:pStyle w:val="Contents3"/>
            <w:tabs>
              <w:tab w:val="clear" w:pos="8459"/>
              <w:tab w:val="right" w:pos="9026" w:leader="dot"/>
            </w:tabs>
            <w:rPr/>
          </w:pPr>
          <w:hyperlink w:anchor="__RefHeading___Toc7355162_1051229030">
            <w:r>
              <w:rPr>
                <w:webHidden/>
                <w:rStyle w:val="IndexLink"/>
                <w:rtl w:val="true"/>
              </w:rPr>
              <w:t>آداب شیردادن</w:t>
            </w:r>
            <w:r>
              <w:rPr>
                <w:rStyle w:val="IndexLink"/>
                <w:rtl w:val="true"/>
              </w:rPr>
              <w:tab/>
            </w:r>
            <w:r>
              <w:rPr>
                <w:rStyle w:val="IndexLink"/>
              </w:rPr>
              <w:t>521</w:t>
            </w:r>
          </w:hyperlink>
        </w:p>
        <w:p>
          <w:pPr>
            <w:pStyle w:val="Contents3"/>
            <w:tabs>
              <w:tab w:val="clear" w:pos="8459"/>
              <w:tab w:val="right" w:pos="9026" w:leader="dot"/>
            </w:tabs>
            <w:rPr/>
          </w:pPr>
          <w:hyperlink w:anchor="__RefHeading___Toc7355164_1051229030">
            <w:r>
              <w:rPr>
                <w:webHidden/>
                <w:rStyle w:val="IndexLink"/>
                <w:rtl w:val="true"/>
              </w:rPr>
              <w:t>احکام متفرّقه شیر دادن</w:t>
            </w:r>
            <w:r>
              <w:rPr>
                <w:rStyle w:val="IndexLink"/>
                <w:rtl w:val="true"/>
              </w:rPr>
              <w:tab/>
            </w:r>
            <w:r>
              <w:rPr>
                <w:rStyle w:val="IndexLink"/>
              </w:rPr>
              <w:t>523</w:t>
            </w:r>
          </w:hyperlink>
        </w:p>
        <w:p>
          <w:pPr>
            <w:pStyle w:val="Contents2"/>
            <w:tabs>
              <w:tab w:val="clear" w:pos="8743"/>
              <w:tab w:val="right" w:pos="9026" w:leader="dot"/>
            </w:tabs>
            <w:rPr/>
          </w:pPr>
          <w:hyperlink w:anchor="__RefHeading___Toc7355166_1051229030">
            <w:r>
              <w:rPr>
                <w:webHidden/>
                <w:rStyle w:val="IndexLink"/>
                <w:rtl w:val="true"/>
              </w:rPr>
              <w:t>احکام نوزاد</w:t>
            </w:r>
            <w:r>
              <w:rPr>
                <w:rStyle w:val="IndexLink"/>
                <w:rtl w:val="true"/>
              </w:rPr>
              <w:tab/>
            </w:r>
            <w:r>
              <w:rPr>
                <w:rStyle w:val="IndexLink"/>
              </w:rPr>
              <w:t>524</w:t>
            </w:r>
          </w:hyperlink>
        </w:p>
        <w:p>
          <w:pPr>
            <w:pStyle w:val="Contents3"/>
            <w:tabs>
              <w:tab w:val="clear" w:pos="8459"/>
              <w:tab w:val="right" w:pos="9026" w:leader="dot"/>
            </w:tabs>
            <w:rPr/>
          </w:pPr>
          <w:hyperlink w:anchor="__RefHeading___Toc7355168_1051229030">
            <w:r>
              <w:rPr>
                <w:webHidden/>
                <w:rStyle w:val="IndexLink"/>
                <w:rtl w:val="true"/>
              </w:rPr>
              <w:t>اشاره</w:t>
            </w:r>
            <w:r>
              <w:rPr>
                <w:rStyle w:val="IndexLink"/>
                <w:rtl w:val="true"/>
              </w:rPr>
              <w:tab/>
            </w:r>
            <w:r>
              <w:rPr>
                <w:rStyle w:val="IndexLink"/>
              </w:rPr>
              <w:t>524</w:t>
            </w:r>
          </w:hyperlink>
        </w:p>
        <w:p>
          <w:pPr>
            <w:pStyle w:val="Contents3"/>
            <w:tabs>
              <w:tab w:val="clear" w:pos="8459"/>
              <w:tab w:val="right" w:pos="9026" w:leader="dot"/>
            </w:tabs>
            <w:rPr/>
          </w:pPr>
          <w:hyperlink w:anchor="__RefHeading___Toc7355170_1051229030">
            <w:r>
              <w:rPr>
                <w:webHidden/>
                <w:rStyle w:val="IndexLink"/>
                <w:rtl w:val="true"/>
              </w:rPr>
              <w:t>احکام عقیقه</w:t>
            </w:r>
            <w:r>
              <w:rPr>
                <w:rStyle w:val="IndexLink"/>
                <w:rtl w:val="true"/>
              </w:rPr>
              <w:tab/>
            </w:r>
            <w:r>
              <w:rPr>
                <w:rStyle w:val="IndexLink"/>
              </w:rPr>
              <w:t>525</w:t>
            </w:r>
          </w:hyperlink>
        </w:p>
        <w:p>
          <w:pPr>
            <w:pStyle w:val="Contents3"/>
            <w:tabs>
              <w:tab w:val="clear" w:pos="8459"/>
              <w:tab w:val="right" w:pos="9026" w:leader="dot"/>
            </w:tabs>
            <w:rPr/>
          </w:pPr>
          <w:hyperlink w:anchor="__RefHeading___Toc7355172_1051229030">
            <w:r>
              <w:rPr>
                <w:webHidden/>
                <w:rStyle w:val="IndexLink"/>
                <w:rtl w:val="true"/>
              </w:rPr>
              <w:t>احکام ختنه</w:t>
            </w:r>
            <w:r>
              <w:rPr>
                <w:rStyle w:val="IndexLink"/>
                <w:rtl w:val="true"/>
              </w:rPr>
              <w:tab/>
            </w:r>
            <w:r>
              <w:rPr>
                <w:rStyle w:val="IndexLink"/>
              </w:rPr>
              <w:t>527</w:t>
            </w:r>
          </w:hyperlink>
        </w:p>
        <w:p>
          <w:pPr>
            <w:pStyle w:val="Contents3"/>
            <w:tabs>
              <w:tab w:val="clear" w:pos="8459"/>
              <w:tab w:val="right" w:pos="9026" w:leader="dot"/>
            </w:tabs>
            <w:rPr/>
          </w:pPr>
          <w:hyperlink w:anchor="__RefHeading___Toc7355174_1051229030">
            <w:r>
              <w:rPr>
                <w:webHidden/>
                <w:rStyle w:val="IndexLink"/>
                <w:rtl w:val="true"/>
              </w:rPr>
              <w:t>احکام فرزندان مجهول الحال</w:t>
            </w:r>
            <w:r>
              <w:rPr>
                <w:rStyle w:val="IndexLink"/>
                <w:rtl w:val="true"/>
              </w:rPr>
              <w:tab/>
            </w:r>
            <w:r>
              <w:rPr>
                <w:rStyle w:val="IndexLink"/>
              </w:rPr>
              <w:t>528</w:t>
            </w:r>
          </w:hyperlink>
        </w:p>
        <w:p>
          <w:pPr>
            <w:pStyle w:val="Contents2"/>
            <w:tabs>
              <w:tab w:val="clear" w:pos="8743"/>
              <w:tab w:val="right" w:pos="9026" w:leader="dot"/>
            </w:tabs>
            <w:rPr/>
          </w:pPr>
          <w:hyperlink w:anchor="__RefHeading___Toc7355176_1051229030">
            <w:r>
              <w:rPr>
                <w:webHidden/>
                <w:rStyle w:val="IndexLink"/>
                <w:rtl w:val="true"/>
              </w:rPr>
              <w:t>احکام طلاق</w:t>
            </w:r>
            <w:r>
              <w:rPr>
                <w:rStyle w:val="IndexLink"/>
                <w:rtl w:val="true"/>
              </w:rPr>
              <w:tab/>
            </w:r>
            <w:r>
              <w:rPr>
                <w:rStyle w:val="IndexLink"/>
              </w:rPr>
              <w:t>531</w:t>
            </w:r>
          </w:hyperlink>
        </w:p>
        <w:p>
          <w:pPr>
            <w:pStyle w:val="Contents3"/>
            <w:tabs>
              <w:tab w:val="clear" w:pos="8459"/>
              <w:tab w:val="right" w:pos="9026" w:leader="dot"/>
            </w:tabs>
            <w:rPr/>
          </w:pPr>
          <w:hyperlink w:anchor="__RefHeading___Toc7355178_1051229030">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7355180_1051229030">
            <w:r>
              <w:rPr>
                <w:webHidden/>
                <w:rStyle w:val="IndexLink"/>
                <w:rtl w:val="true"/>
              </w:rPr>
              <w:t>عدّه طلاق</w:t>
            </w:r>
            <w:r>
              <w:rPr>
                <w:rStyle w:val="IndexLink"/>
                <w:rtl w:val="true"/>
              </w:rPr>
              <w:tab/>
            </w:r>
            <w:r>
              <w:rPr>
                <w:rStyle w:val="IndexLink"/>
              </w:rPr>
              <w:t>533</w:t>
            </w:r>
          </w:hyperlink>
        </w:p>
        <w:p>
          <w:pPr>
            <w:pStyle w:val="Contents3"/>
            <w:tabs>
              <w:tab w:val="clear" w:pos="8459"/>
              <w:tab w:val="right" w:pos="9026" w:leader="dot"/>
            </w:tabs>
            <w:rPr/>
          </w:pPr>
          <w:hyperlink w:anchor="__RefHeading___Toc7355182_1051229030">
            <w:r>
              <w:rPr>
                <w:webHidden/>
                <w:rStyle w:val="IndexLink"/>
                <w:rtl w:val="true"/>
              </w:rPr>
              <w:t>عدّه زنی که شوهرش مرده</w:t>
            </w:r>
            <w:r>
              <w:rPr>
                <w:rStyle w:val="IndexLink"/>
                <w:rtl w:val="true"/>
              </w:rPr>
              <w:tab/>
            </w:r>
            <w:r>
              <w:rPr>
                <w:rStyle w:val="IndexLink"/>
              </w:rPr>
              <w:t>534</w:t>
            </w:r>
          </w:hyperlink>
        </w:p>
        <w:p>
          <w:pPr>
            <w:pStyle w:val="Contents2"/>
            <w:tabs>
              <w:tab w:val="clear" w:pos="8743"/>
              <w:tab w:val="right" w:pos="9026" w:leader="dot"/>
            </w:tabs>
            <w:rPr/>
          </w:pPr>
          <w:hyperlink w:anchor="__RefHeading___Toc7355184_1051229030">
            <w:r>
              <w:rPr>
                <w:webHidden/>
                <w:rStyle w:val="IndexLink"/>
                <w:rtl w:val="true"/>
              </w:rPr>
              <w:t>طلاق بائن و طلاق رجعی</w:t>
            </w:r>
            <w:r>
              <w:rPr>
                <w:rStyle w:val="IndexLink"/>
                <w:rtl w:val="true"/>
              </w:rPr>
              <w:tab/>
            </w:r>
            <w:r>
              <w:rPr>
                <w:rStyle w:val="IndexLink"/>
              </w:rPr>
              <w:t>535</w:t>
            </w:r>
          </w:hyperlink>
        </w:p>
        <w:p>
          <w:pPr>
            <w:pStyle w:val="Contents3"/>
            <w:tabs>
              <w:tab w:val="clear" w:pos="8459"/>
              <w:tab w:val="right" w:pos="9026" w:leader="dot"/>
            </w:tabs>
            <w:rPr/>
          </w:pPr>
          <w:hyperlink w:anchor="__RefHeading___Toc7355186_1051229030">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7355188_1051229030">
            <w:r>
              <w:rPr>
                <w:webHidden/>
                <w:rStyle w:val="IndexLink"/>
                <w:rtl w:val="true"/>
              </w:rPr>
              <w:t>احکام رجوع کردن</w:t>
            </w:r>
            <w:r>
              <w:rPr>
                <w:rStyle w:val="IndexLink"/>
                <w:rtl w:val="true"/>
              </w:rPr>
              <w:tab/>
            </w:r>
            <w:r>
              <w:rPr>
                <w:rStyle w:val="IndexLink"/>
              </w:rPr>
              <w:t>535</w:t>
            </w:r>
          </w:hyperlink>
        </w:p>
        <w:p>
          <w:pPr>
            <w:pStyle w:val="Contents2"/>
            <w:tabs>
              <w:tab w:val="clear" w:pos="8743"/>
              <w:tab w:val="right" w:pos="9026" w:leader="dot"/>
            </w:tabs>
            <w:rPr/>
          </w:pPr>
          <w:hyperlink w:anchor="__RefHeading___Toc7355190_1051229030">
            <w:r>
              <w:rPr>
                <w:webHidden/>
                <w:rStyle w:val="IndexLink"/>
                <w:rtl w:val="true"/>
              </w:rPr>
              <w:t>طلاق خلع</w:t>
            </w:r>
            <w:r>
              <w:rPr>
                <w:rStyle w:val="IndexLink"/>
                <w:rtl w:val="true"/>
              </w:rPr>
              <w:tab/>
            </w:r>
            <w:r>
              <w:rPr>
                <w:rStyle w:val="IndexLink"/>
              </w:rPr>
              <w:t>536</w:t>
            </w:r>
          </w:hyperlink>
        </w:p>
        <w:p>
          <w:pPr>
            <w:pStyle w:val="Contents2"/>
            <w:tabs>
              <w:tab w:val="clear" w:pos="8743"/>
              <w:tab w:val="right" w:pos="9026" w:leader="dot"/>
            </w:tabs>
            <w:rPr/>
          </w:pPr>
          <w:hyperlink w:anchor="__RefHeading___Toc7355192_1051229030">
            <w:r>
              <w:rPr>
                <w:webHidden/>
                <w:rStyle w:val="IndexLink"/>
                <w:rtl w:val="true"/>
              </w:rPr>
              <w:t>طلاق مبارات</w:t>
            </w:r>
            <w:r>
              <w:rPr>
                <w:rStyle w:val="IndexLink"/>
                <w:rtl w:val="true"/>
              </w:rPr>
              <w:tab/>
            </w:r>
            <w:r>
              <w:rPr>
                <w:rStyle w:val="IndexLink"/>
              </w:rPr>
              <w:t>537</w:t>
            </w:r>
          </w:hyperlink>
        </w:p>
        <w:p>
          <w:pPr>
            <w:pStyle w:val="Contents3"/>
            <w:tabs>
              <w:tab w:val="clear" w:pos="8459"/>
              <w:tab w:val="right" w:pos="9026" w:leader="dot"/>
            </w:tabs>
            <w:rPr/>
          </w:pPr>
          <w:hyperlink w:anchor="__RefHeading___Toc7355194_105122903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7355196_1051229030">
            <w:r>
              <w:rPr>
                <w:webHidden/>
                <w:rStyle w:val="IndexLink"/>
                <w:rtl w:val="true"/>
              </w:rPr>
              <w:t>احکام متفرقه طلاق</w:t>
            </w:r>
            <w:r>
              <w:rPr>
                <w:rStyle w:val="IndexLink"/>
                <w:rtl w:val="true"/>
              </w:rPr>
              <w:tab/>
            </w:r>
            <w:r>
              <w:rPr>
                <w:rStyle w:val="IndexLink"/>
              </w:rPr>
              <w:t>538</w:t>
            </w:r>
          </w:hyperlink>
        </w:p>
        <w:p>
          <w:pPr>
            <w:pStyle w:val="Contents3"/>
            <w:tabs>
              <w:tab w:val="clear" w:pos="8459"/>
              <w:tab w:val="right" w:pos="9026" w:leader="dot"/>
            </w:tabs>
            <w:rPr/>
          </w:pPr>
          <w:hyperlink w:anchor="__RefHeading___Toc7355198_1051229030">
            <w:r>
              <w:rPr>
                <w:webHidden/>
                <w:rStyle w:val="IndexLink"/>
                <w:rtl w:val="true"/>
              </w:rPr>
              <w:t>احکام زنی که شوهرش مفقود شده</w:t>
            </w:r>
            <w:r>
              <w:rPr>
                <w:rStyle w:val="IndexLink"/>
                <w:rtl w:val="true"/>
              </w:rPr>
              <w:tab/>
            </w:r>
            <w:r>
              <w:rPr>
                <w:rStyle w:val="IndexLink"/>
              </w:rPr>
              <w:t>540</w:t>
            </w:r>
          </w:hyperlink>
        </w:p>
        <w:p>
          <w:pPr>
            <w:pStyle w:val="Contents3"/>
            <w:tabs>
              <w:tab w:val="clear" w:pos="8459"/>
              <w:tab w:val="right" w:pos="9026" w:leader="dot"/>
            </w:tabs>
            <w:rPr/>
          </w:pPr>
          <w:hyperlink w:anchor="__RefHeading___Toc7355200_1051229030">
            <w:r>
              <w:rPr>
                <w:webHidden/>
                <w:rStyle w:val="IndexLink"/>
                <w:rtl w:val="true"/>
              </w:rPr>
              <w:t>احکام ایلاء</w:t>
            </w:r>
            <w:r>
              <w:rPr>
                <w:rStyle w:val="IndexLink"/>
                <w:rtl w:val="true"/>
              </w:rPr>
              <w:tab/>
            </w:r>
            <w:r>
              <w:rPr>
                <w:rStyle w:val="IndexLink"/>
              </w:rPr>
              <w:t>542</w:t>
            </w:r>
          </w:hyperlink>
        </w:p>
        <w:p>
          <w:pPr>
            <w:pStyle w:val="Contents3"/>
            <w:tabs>
              <w:tab w:val="clear" w:pos="8459"/>
              <w:tab w:val="right" w:pos="9026" w:leader="dot"/>
            </w:tabs>
            <w:rPr/>
          </w:pPr>
          <w:hyperlink w:anchor="__RefHeading___Toc7355202_1051229030">
            <w:r>
              <w:rPr>
                <w:webHidden/>
                <w:rStyle w:val="IndexLink"/>
                <w:rtl w:val="true"/>
              </w:rPr>
              <w:t>احکام لعان</w:t>
            </w:r>
            <w:r>
              <w:rPr>
                <w:rStyle w:val="IndexLink"/>
                <w:rtl w:val="true"/>
              </w:rPr>
              <w:tab/>
            </w:r>
            <w:r>
              <w:rPr>
                <w:rStyle w:val="IndexLink"/>
              </w:rPr>
              <w:t>543</w:t>
            </w:r>
          </w:hyperlink>
        </w:p>
        <w:p>
          <w:pPr>
            <w:pStyle w:val="Contents2"/>
            <w:tabs>
              <w:tab w:val="clear" w:pos="8743"/>
              <w:tab w:val="right" w:pos="9026" w:leader="dot"/>
            </w:tabs>
            <w:rPr/>
          </w:pPr>
          <w:hyperlink w:anchor="__RefHeading___Toc7355204_1051229030">
            <w:r>
              <w:rPr>
                <w:webHidden/>
                <w:rStyle w:val="IndexLink"/>
                <w:rtl w:val="true"/>
              </w:rPr>
              <w:t>احکام مسابقه</w:t>
            </w:r>
            <w:r>
              <w:rPr>
                <w:rStyle w:val="IndexLink"/>
                <w:rtl w:val="true"/>
              </w:rPr>
              <w:tab/>
            </w:r>
            <w:r>
              <w:rPr>
                <w:rStyle w:val="IndexLink"/>
              </w:rPr>
              <w:t>546</w:t>
            </w:r>
          </w:hyperlink>
        </w:p>
        <w:p>
          <w:pPr>
            <w:pStyle w:val="Contents2"/>
            <w:tabs>
              <w:tab w:val="clear" w:pos="8743"/>
              <w:tab w:val="right" w:pos="9026" w:leader="dot"/>
            </w:tabs>
            <w:rPr/>
          </w:pPr>
          <w:hyperlink w:anchor="__RefHeading___Toc7355206_1051229030">
            <w:r>
              <w:rPr>
                <w:webHidden/>
                <w:rStyle w:val="IndexLink"/>
                <w:rtl w:val="true"/>
              </w:rPr>
              <w:t>احکام غصب</w:t>
            </w:r>
            <w:r>
              <w:rPr>
                <w:rStyle w:val="IndexLink"/>
                <w:rtl w:val="true"/>
              </w:rPr>
              <w:tab/>
            </w:r>
            <w:r>
              <w:rPr>
                <w:rStyle w:val="IndexLink"/>
              </w:rPr>
              <w:t>548</w:t>
            </w:r>
          </w:hyperlink>
        </w:p>
        <w:p>
          <w:pPr>
            <w:pStyle w:val="Contents2"/>
            <w:tabs>
              <w:tab w:val="clear" w:pos="8743"/>
              <w:tab w:val="right" w:pos="9026" w:leader="dot"/>
            </w:tabs>
            <w:rPr/>
          </w:pPr>
          <w:hyperlink w:anchor="__RefHeading___Toc7355208_1051229030">
            <w:r>
              <w:rPr>
                <w:webHidden/>
                <w:rStyle w:val="IndexLink"/>
                <w:rtl w:val="true"/>
              </w:rPr>
              <w:t>احكام زمینهای موات</w:t>
            </w:r>
            <w:r>
              <w:rPr>
                <w:rStyle w:val="IndexLink"/>
                <w:rtl w:val="true"/>
              </w:rPr>
              <w:tab/>
            </w:r>
            <w:r>
              <w:rPr>
                <w:rStyle w:val="IndexLink"/>
              </w:rPr>
              <w:t>552</w:t>
            </w:r>
          </w:hyperlink>
        </w:p>
        <w:p>
          <w:pPr>
            <w:pStyle w:val="Contents2"/>
            <w:tabs>
              <w:tab w:val="clear" w:pos="8743"/>
              <w:tab w:val="right" w:pos="9026" w:leader="dot"/>
            </w:tabs>
            <w:rPr/>
          </w:pPr>
          <w:hyperlink w:anchor="__RefHeading___Toc7355210_1051229030">
            <w:r>
              <w:rPr>
                <w:webHidden/>
                <w:rStyle w:val="IndexLink"/>
                <w:rtl w:val="true"/>
              </w:rPr>
              <w:t>احکام اماکن عمومی</w:t>
            </w:r>
            <w:r>
              <w:rPr>
                <w:rStyle w:val="IndexLink"/>
                <w:rtl w:val="true"/>
              </w:rPr>
              <w:tab/>
            </w:r>
            <w:r>
              <w:rPr>
                <w:rStyle w:val="IndexLink"/>
              </w:rPr>
              <w:t>554</w:t>
            </w:r>
          </w:hyperlink>
        </w:p>
        <w:p>
          <w:pPr>
            <w:pStyle w:val="Contents2"/>
            <w:tabs>
              <w:tab w:val="clear" w:pos="8743"/>
              <w:tab w:val="right" w:pos="9026" w:leader="dot"/>
            </w:tabs>
            <w:rPr/>
          </w:pPr>
          <w:hyperlink w:anchor="__RefHeading___Toc7355212_1051229030">
            <w:r>
              <w:rPr>
                <w:webHidden/>
                <w:rStyle w:val="IndexLink"/>
                <w:rtl w:val="true"/>
              </w:rPr>
              <w:t>احکام ذبح، صید و شکار حیوانات</w:t>
            </w:r>
            <w:r>
              <w:rPr>
                <w:rStyle w:val="IndexLink"/>
                <w:rtl w:val="true"/>
              </w:rPr>
              <w:tab/>
            </w:r>
            <w:r>
              <w:rPr>
                <w:rStyle w:val="IndexLink"/>
              </w:rPr>
              <w:t>559</w:t>
            </w:r>
          </w:hyperlink>
        </w:p>
        <w:p>
          <w:pPr>
            <w:pStyle w:val="Contents3"/>
            <w:tabs>
              <w:tab w:val="clear" w:pos="8459"/>
              <w:tab w:val="right" w:pos="9026" w:leader="dot"/>
            </w:tabs>
            <w:rPr/>
          </w:pPr>
          <w:hyperlink w:anchor="__RefHeading___Toc7355214_1051229030">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7355216_1051229030">
            <w:r>
              <w:rPr>
                <w:webHidden/>
                <w:rStyle w:val="IndexLink"/>
                <w:rtl w:val="true"/>
              </w:rPr>
              <w:t xml:space="preserve">دستور سربریدن </w:t>
            </w:r>
            <w:r>
              <w:rPr>
                <w:rStyle w:val="IndexLink"/>
                <w:rtl w:val="true"/>
              </w:rPr>
              <w:t>(</w:t>
            </w:r>
            <w:r>
              <w:rPr>
                <w:rStyle w:val="IndexLink"/>
                <w:rtl w:val="true"/>
              </w:rPr>
              <w:t>کشتن شرعی حیوانات</w:t>
            </w:r>
            <w:r>
              <w:rPr>
                <w:rStyle w:val="IndexLink"/>
                <w:rtl w:val="true"/>
              </w:rPr>
              <w:t>)</w:t>
              <w:tab/>
            </w:r>
            <w:r>
              <w:rPr>
                <w:rStyle w:val="IndexLink"/>
              </w:rPr>
              <w:t>560</w:t>
            </w:r>
          </w:hyperlink>
        </w:p>
        <w:p>
          <w:pPr>
            <w:pStyle w:val="Contents3"/>
            <w:tabs>
              <w:tab w:val="clear" w:pos="8459"/>
              <w:tab w:val="right" w:pos="9026" w:leader="dot"/>
            </w:tabs>
            <w:rPr/>
          </w:pPr>
          <w:hyperlink w:anchor="__RefHeading___Toc7355218_1051229030">
            <w:r>
              <w:rPr>
                <w:webHidden/>
                <w:rStyle w:val="IndexLink"/>
                <w:rtl w:val="true"/>
              </w:rPr>
              <w:t>شرایط سربریدن شرعی حیوان</w:t>
            </w:r>
            <w:r>
              <w:rPr>
                <w:rStyle w:val="IndexLink"/>
                <w:rtl w:val="true"/>
              </w:rPr>
              <w:tab/>
            </w:r>
            <w:r>
              <w:rPr>
                <w:rStyle w:val="IndexLink"/>
              </w:rPr>
              <w:t>561</w:t>
            </w:r>
          </w:hyperlink>
        </w:p>
        <w:p>
          <w:pPr>
            <w:pStyle w:val="Contents3"/>
            <w:tabs>
              <w:tab w:val="clear" w:pos="8459"/>
              <w:tab w:val="right" w:pos="9026" w:leader="dot"/>
            </w:tabs>
            <w:rPr/>
          </w:pPr>
          <w:hyperlink w:anchor="__RefHeading___Toc7355220_1051229030">
            <w:r>
              <w:rPr>
                <w:webHidden/>
                <w:rStyle w:val="IndexLink"/>
                <w:rtl w:val="true"/>
              </w:rPr>
              <w:t xml:space="preserve">دستور سربریدن </w:t>
            </w:r>
            <w:r>
              <w:rPr>
                <w:rStyle w:val="IndexLink"/>
                <w:rtl w:val="true"/>
              </w:rPr>
              <w:t>(</w:t>
            </w:r>
            <w:r>
              <w:rPr>
                <w:rStyle w:val="IndexLink"/>
                <w:rtl w:val="true"/>
              </w:rPr>
              <w:t>کشتن شرعی</w:t>
            </w:r>
            <w:r>
              <w:rPr>
                <w:rStyle w:val="IndexLink"/>
                <w:rtl w:val="true"/>
              </w:rPr>
              <w:t xml:space="preserve">) </w:t>
            </w:r>
            <w:r>
              <w:rPr>
                <w:rStyle w:val="IndexLink"/>
                <w:rtl w:val="true"/>
              </w:rPr>
              <w:t>شتر</w:t>
            </w:r>
            <w:r>
              <w:rPr>
                <w:rStyle w:val="IndexLink"/>
                <w:rtl w:val="true"/>
              </w:rPr>
              <w:tab/>
            </w:r>
            <w:r>
              <w:rPr>
                <w:rStyle w:val="IndexLink"/>
              </w:rPr>
              <w:t>562</w:t>
            </w:r>
          </w:hyperlink>
        </w:p>
        <w:p>
          <w:pPr>
            <w:pStyle w:val="Contents3"/>
            <w:tabs>
              <w:tab w:val="clear" w:pos="8459"/>
              <w:tab w:val="right" w:pos="9026" w:leader="dot"/>
            </w:tabs>
            <w:rPr/>
          </w:pPr>
          <w:hyperlink w:anchor="__RefHeading___Toc7355222_1051229030">
            <w:r>
              <w:rPr>
                <w:webHidden/>
                <w:rStyle w:val="IndexLink"/>
                <w:rtl w:val="true"/>
              </w:rPr>
              <w:t>مستحبات هنگام کشتن حیوانات</w:t>
            </w:r>
            <w:r>
              <w:rPr>
                <w:rStyle w:val="IndexLink"/>
                <w:rtl w:val="true"/>
              </w:rPr>
              <w:tab/>
            </w:r>
            <w:r>
              <w:rPr>
                <w:rStyle w:val="IndexLink"/>
              </w:rPr>
              <w:t>563</w:t>
            </w:r>
          </w:hyperlink>
        </w:p>
        <w:p>
          <w:pPr>
            <w:pStyle w:val="Contents3"/>
            <w:tabs>
              <w:tab w:val="clear" w:pos="8459"/>
              <w:tab w:val="right" w:pos="9026" w:leader="dot"/>
            </w:tabs>
            <w:rPr/>
          </w:pPr>
          <w:hyperlink w:anchor="__RefHeading___Toc7355224_1051229030">
            <w:r>
              <w:rPr>
                <w:webHidden/>
                <w:rStyle w:val="IndexLink"/>
                <w:rtl w:val="true"/>
              </w:rPr>
              <w:t>مکروهات هنگام کشتن حیوانات</w:t>
            </w:r>
            <w:r>
              <w:rPr>
                <w:rStyle w:val="IndexLink"/>
                <w:rtl w:val="true"/>
              </w:rPr>
              <w:tab/>
            </w:r>
            <w:r>
              <w:rPr>
                <w:rStyle w:val="IndexLink"/>
              </w:rPr>
              <w:t>563</w:t>
            </w:r>
          </w:hyperlink>
        </w:p>
        <w:p>
          <w:pPr>
            <w:pStyle w:val="Contents3"/>
            <w:tabs>
              <w:tab w:val="clear" w:pos="8459"/>
              <w:tab w:val="right" w:pos="9026" w:leader="dot"/>
            </w:tabs>
            <w:rPr/>
          </w:pPr>
          <w:hyperlink w:anchor="__RefHeading___Toc7355226_1051229030">
            <w:r>
              <w:rPr>
                <w:webHidden/>
                <w:rStyle w:val="IndexLink"/>
                <w:rtl w:val="true"/>
              </w:rPr>
              <w:t>احکام شکار با اسلحه</w:t>
            </w:r>
            <w:r>
              <w:rPr>
                <w:rStyle w:val="IndexLink"/>
                <w:rtl w:val="true"/>
              </w:rPr>
              <w:tab/>
            </w:r>
            <w:r>
              <w:rPr>
                <w:rStyle w:val="IndexLink"/>
              </w:rPr>
              <w:t>563</w:t>
            </w:r>
          </w:hyperlink>
        </w:p>
        <w:p>
          <w:pPr>
            <w:pStyle w:val="Contents3"/>
            <w:tabs>
              <w:tab w:val="clear" w:pos="8459"/>
              <w:tab w:val="right" w:pos="9026" w:leader="dot"/>
            </w:tabs>
            <w:rPr/>
          </w:pPr>
          <w:hyperlink w:anchor="__RefHeading___Toc7355228_1051229030">
            <w:r>
              <w:rPr>
                <w:webHidden/>
                <w:rStyle w:val="IndexLink"/>
                <w:rtl w:val="true"/>
              </w:rPr>
              <w:t>احکام شکار با سگ شکاری</w:t>
            </w:r>
            <w:r>
              <w:rPr>
                <w:rStyle w:val="IndexLink"/>
                <w:rtl w:val="true"/>
              </w:rPr>
              <w:tab/>
            </w:r>
            <w:r>
              <w:rPr>
                <w:rStyle w:val="IndexLink"/>
              </w:rPr>
              <w:t>565</w:t>
            </w:r>
          </w:hyperlink>
        </w:p>
        <w:p>
          <w:pPr>
            <w:pStyle w:val="Contents3"/>
            <w:tabs>
              <w:tab w:val="clear" w:pos="8459"/>
              <w:tab w:val="right" w:pos="9026" w:leader="dot"/>
            </w:tabs>
            <w:rPr/>
          </w:pPr>
          <w:hyperlink w:anchor="__RefHeading___Toc7355230_1051229030">
            <w:r>
              <w:rPr>
                <w:webHidden/>
                <w:rStyle w:val="IndexLink"/>
                <w:rtl w:val="true"/>
              </w:rPr>
              <w:t>احکام صید ماهی و ملخ</w:t>
            </w:r>
            <w:r>
              <w:rPr>
                <w:rStyle w:val="IndexLink"/>
                <w:rtl w:val="true"/>
              </w:rPr>
              <w:tab/>
            </w:r>
            <w:r>
              <w:rPr>
                <w:rStyle w:val="IndexLink"/>
              </w:rPr>
              <w:t>567</w:t>
            </w:r>
          </w:hyperlink>
        </w:p>
        <w:p>
          <w:pPr>
            <w:pStyle w:val="Contents2"/>
            <w:tabs>
              <w:tab w:val="clear" w:pos="8743"/>
              <w:tab w:val="right" w:pos="9026" w:leader="dot"/>
            </w:tabs>
            <w:rPr/>
          </w:pPr>
          <w:hyperlink w:anchor="__RefHeading___Toc7355232_1051229030">
            <w:r>
              <w:rPr>
                <w:webHidden/>
                <w:rStyle w:val="IndexLink"/>
                <w:rtl w:val="true"/>
              </w:rPr>
              <w:t>احكام خوردنی ها و آشامیدنی ها</w:t>
            </w:r>
            <w:r>
              <w:rPr>
                <w:rStyle w:val="IndexLink"/>
                <w:rtl w:val="true"/>
              </w:rPr>
              <w:tab/>
            </w:r>
            <w:r>
              <w:rPr>
                <w:rStyle w:val="IndexLink"/>
              </w:rPr>
              <w:t>569</w:t>
            </w:r>
          </w:hyperlink>
        </w:p>
        <w:p>
          <w:pPr>
            <w:pStyle w:val="Contents3"/>
            <w:tabs>
              <w:tab w:val="clear" w:pos="8459"/>
              <w:tab w:val="right" w:pos="9026" w:leader="dot"/>
            </w:tabs>
            <w:rPr/>
          </w:pPr>
          <w:hyperlink w:anchor="__RefHeading___Toc7355234_1051229030">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7355236_1051229030">
            <w:r>
              <w:rPr>
                <w:webHidden/>
                <w:rStyle w:val="IndexLink"/>
                <w:rtl w:val="true"/>
              </w:rPr>
              <w:t>آداب غذا خوردن</w:t>
            </w:r>
            <w:r>
              <w:rPr>
                <w:rStyle w:val="IndexLink"/>
                <w:rtl w:val="true"/>
              </w:rPr>
              <w:tab/>
            </w:r>
            <w:r>
              <w:rPr>
                <w:rStyle w:val="IndexLink"/>
              </w:rPr>
              <w:t>571</w:t>
            </w:r>
          </w:hyperlink>
        </w:p>
        <w:p>
          <w:pPr>
            <w:pStyle w:val="Contents3"/>
            <w:tabs>
              <w:tab w:val="clear" w:pos="8459"/>
              <w:tab w:val="right" w:pos="9026" w:leader="dot"/>
            </w:tabs>
            <w:rPr/>
          </w:pPr>
          <w:hyperlink w:anchor="__RefHeading___Toc7355238_1051229030">
            <w:r>
              <w:rPr>
                <w:webHidden/>
                <w:rStyle w:val="IndexLink"/>
                <w:rtl w:val="true"/>
              </w:rPr>
              <w:t>احکام آشامیدن</w:t>
            </w:r>
            <w:r>
              <w:rPr>
                <w:rStyle w:val="IndexLink"/>
                <w:rtl w:val="true"/>
              </w:rPr>
              <w:tab/>
            </w:r>
            <w:r>
              <w:rPr>
                <w:rStyle w:val="IndexLink"/>
              </w:rPr>
              <w:t>572</w:t>
            </w:r>
          </w:hyperlink>
        </w:p>
        <w:p>
          <w:pPr>
            <w:pStyle w:val="Contents3"/>
            <w:tabs>
              <w:tab w:val="clear" w:pos="8459"/>
              <w:tab w:val="right" w:pos="9026" w:leader="dot"/>
            </w:tabs>
            <w:rPr/>
          </w:pPr>
          <w:hyperlink w:anchor="__RefHeading___Toc7355240_1051229030">
            <w:r>
              <w:rPr>
                <w:webHidden/>
                <w:rStyle w:val="IndexLink"/>
                <w:rtl w:val="true"/>
              </w:rPr>
              <w:t>آداب آشامیدن</w:t>
            </w:r>
            <w:r>
              <w:rPr>
                <w:rStyle w:val="IndexLink"/>
                <w:rtl w:val="true"/>
              </w:rPr>
              <w:tab/>
            </w:r>
            <w:r>
              <w:rPr>
                <w:rStyle w:val="IndexLink"/>
              </w:rPr>
              <w:t>573</w:t>
            </w:r>
          </w:hyperlink>
        </w:p>
        <w:p>
          <w:pPr>
            <w:pStyle w:val="Contents2"/>
            <w:tabs>
              <w:tab w:val="clear" w:pos="8743"/>
              <w:tab w:val="right" w:pos="9026" w:leader="dot"/>
            </w:tabs>
            <w:rPr/>
          </w:pPr>
          <w:hyperlink w:anchor="__RefHeading___Toc7355242_1051229030">
            <w:r>
              <w:rPr>
                <w:webHidden/>
                <w:rStyle w:val="IndexLink"/>
                <w:rtl w:val="true"/>
              </w:rPr>
              <w:t>احکام نذروعهد</w:t>
            </w:r>
            <w:r>
              <w:rPr>
                <w:rStyle w:val="IndexLink"/>
                <w:rtl w:val="true"/>
              </w:rPr>
              <w:tab/>
            </w:r>
            <w:r>
              <w:rPr>
                <w:rStyle w:val="IndexLink"/>
              </w:rPr>
              <w:t>575</w:t>
            </w:r>
          </w:hyperlink>
        </w:p>
        <w:p>
          <w:pPr>
            <w:pStyle w:val="Contents2"/>
            <w:tabs>
              <w:tab w:val="clear" w:pos="8743"/>
              <w:tab w:val="right" w:pos="9026" w:leader="dot"/>
            </w:tabs>
            <w:rPr/>
          </w:pPr>
          <w:hyperlink w:anchor="__RefHeading___Toc7355244_1051229030">
            <w:r>
              <w:rPr>
                <w:webHidden/>
                <w:rStyle w:val="IndexLink"/>
                <w:rtl w:val="true"/>
              </w:rPr>
              <w:t>احکام قسم خوردن</w:t>
            </w:r>
            <w:r>
              <w:rPr>
                <w:rStyle w:val="IndexLink"/>
                <w:rtl w:val="true"/>
              </w:rPr>
              <w:tab/>
            </w:r>
            <w:r>
              <w:rPr>
                <w:rStyle w:val="IndexLink"/>
              </w:rPr>
              <w:t>580</w:t>
            </w:r>
          </w:hyperlink>
        </w:p>
        <w:p>
          <w:pPr>
            <w:pStyle w:val="Contents2"/>
            <w:tabs>
              <w:tab w:val="clear" w:pos="8743"/>
              <w:tab w:val="right" w:pos="9026" w:leader="dot"/>
            </w:tabs>
            <w:rPr/>
          </w:pPr>
          <w:hyperlink w:anchor="__RefHeading___Toc7355246_1051229030">
            <w:r>
              <w:rPr>
                <w:webHidden/>
                <w:rStyle w:val="IndexLink"/>
                <w:rtl w:val="true"/>
              </w:rPr>
              <w:t>احكام كفّارات</w:t>
            </w:r>
            <w:r>
              <w:rPr>
                <w:rStyle w:val="IndexLink"/>
                <w:rtl w:val="true"/>
              </w:rPr>
              <w:tab/>
            </w:r>
            <w:r>
              <w:rPr>
                <w:rStyle w:val="IndexLink"/>
              </w:rPr>
              <w:t>582</w:t>
            </w:r>
          </w:hyperlink>
        </w:p>
        <w:p>
          <w:pPr>
            <w:pStyle w:val="Contents2"/>
            <w:tabs>
              <w:tab w:val="clear" w:pos="8743"/>
              <w:tab w:val="right" w:pos="9026" w:leader="dot"/>
            </w:tabs>
            <w:rPr/>
          </w:pPr>
          <w:hyperlink w:anchor="__RefHeading___Toc7355248_1051229030">
            <w:r>
              <w:rPr>
                <w:webHidden/>
                <w:rStyle w:val="IndexLink"/>
                <w:rtl w:val="true"/>
              </w:rPr>
              <w:t>احکام وقف</w:t>
            </w:r>
            <w:r>
              <w:rPr>
                <w:rStyle w:val="IndexLink"/>
                <w:rtl w:val="true"/>
              </w:rPr>
              <w:tab/>
            </w:r>
            <w:r>
              <w:rPr>
                <w:rStyle w:val="IndexLink"/>
              </w:rPr>
              <w:t>584</w:t>
            </w:r>
          </w:hyperlink>
        </w:p>
        <w:p>
          <w:pPr>
            <w:pStyle w:val="Contents2"/>
            <w:tabs>
              <w:tab w:val="clear" w:pos="8743"/>
              <w:tab w:val="right" w:pos="9026" w:leader="dot"/>
            </w:tabs>
            <w:rPr/>
          </w:pPr>
          <w:hyperlink w:anchor="__RefHeading___Toc7355250_1051229030">
            <w:r>
              <w:rPr>
                <w:webHidden/>
                <w:rStyle w:val="IndexLink"/>
                <w:rtl w:val="true"/>
              </w:rPr>
              <w:t>احکام وصیّت</w:t>
            </w:r>
            <w:r>
              <w:rPr>
                <w:rStyle w:val="IndexLink"/>
                <w:rtl w:val="true"/>
              </w:rPr>
              <w:tab/>
            </w:r>
            <w:r>
              <w:rPr>
                <w:rStyle w:val="IndexLink"/>
              </w:rPr>
              <w:t>588</w:t>
            </w:r>
          </w:hyperlink>
        </w:p>
        <w:p>
          <w:pPr>
            <w:pStyle w:val="Contents2"/>
            <w:tabs>
              <w:tab w:val="clear" w:pos="8743"/>
              <w:tab w:val="right" w:pos="9026" w:leader="dot"/>
            </w:tabs>
            <w:rPr/>
          </w:pPr>
          <w:hyperlink w:anchor="__RefHeading___Toc7355252_1051229030">
            <w:r>
              <w:rPr>
                <w:webHidden/>
                <w:rStyle w:val="IndexLink"/>
                <w:rtl w:val="true"/>
              </w:rPr>
              <w:t>احکام ارث</w:t>
            </w:r>
            <w:r>
              <w:rPr>
                <w:rStyle w:val="IndexLink"/>
                <w:rtl w:val="true"/>
              </w:rPr>
              <w:tab/>
            </w:r>
            <w:r>
              <w:rPr>
                <w:rStyle w:val="IndexLink"/>
              </w:rPr>
              <w:t>595</w:t>
            </w:r>
          </w:hyperlink>
        </w:p>
        <w:p>
          <w:pPr>
            <w:pStyle w:val="Contents3"/>
            <w:tabs>
              <w:tab w:val="clear" w:pos="8459"/>
              <w:tab w:val="right" w:pos="9026" w:leader="dot"/>
            </w:tabs>
            <w:rPr/>
          </w:pPr>
          <w:hyperlink w:anchor="__RefHeading___Toc7355254_1051229030">
            <w:r>
              <w:rPr>
                <w:webHidden/>
                <w:rStyle w:val="IndexLink"/>
                <w:rtl w:val="true"/>
              </w:rPr>
              <w:t>اشاره</w:t>
            </w:r>
            <w:r>
              <w:rPr>
                <w:rStyle w:val="IndexLink"/>
                <w:rtl w:val="true"/>
              </w:rPr>
              <w:tab/>
            </w:r>
            <w:r>
              <w:rPr>
                <w:rStyle w:val="IndexLink"/>
              </w:rPr>
              <w:t>595</w:t>
            </w:r>
          </w:hyperlink>
        </w:p>
        <w:p>
          <w:pPr>
            <w:pStyle w:val="Contents3"/>
            <w:tabs>
              <w:tab w:val="clear" w:pos="8459"/>
              <w:tab w:val="right" w:pos="9026" w:leader="dot"/>
            </w:tabs>
            <w:rPr/>
          </w:pPr>
          <w:hyperlink w:anchor="__RefHeading___Toc7355256_1051229030">
            <w:r>
              <w:rPr>
                <w:webHidden/>
                <w:rStyle w:val="IndexLink"/>
                <w:rtl w:val="true"/>
              </w:rPr>
              <w:t>ارث دسته اوّل</w:t>
            </w:r>
            <w:r>
              <w:rPr>
                <w:rStyle w:val="IndexLink"/>
                <w:rtl w:val="true"/>
              </w:rPr>
              <w:tab/>
            </w:r>
            <w:r>
              <w:rPr>
                <w:rStyle w:val="IndexLink"/>
              </w:rPr>
              <w:t>595</w:t>
            </w:r>
          </w:hyperlink>
        </w:p>
        <w:p>
          <w:pPr>
            <w:pStyle w:val="Contents3"/>
            <w:tabs>
              <w:tab w:val="clear" w:pos="8459"/>
              <w:tab w:val="right" w:pos="9026" w:leader="dot"/>
            </w:tabs>
            <w:rPr/>
          </w:pPr>
          <w:hyperlink w:anchor="__RefHeading___Toc7355258_1051229030">
            <w:r>
              <w:rPr>
                <w:webHidden/>
                <w:rStyle w:val="IndexLink"/>
                <w:rtl w:val="true"/>
              </w:rPr>
              <w:t>ارث دسته دوّم</w:t>
            </w:r>
            <w:r>
              <w:rPr>
                <w:rStyle w:val="IndexLink"/>
                <w:rtl w:val="true"/>
              </w:rPr>
              <w:tab/>
            </w:r>
            <w:r>
              <w:rPr>
                <w:rStyle w:val="IndexLink"/>
              </w:rPr>
              <w:t>597</w:t>
            </w:r>
          </w:hyperlink>
        </w:p>
        <w:p>
          <w:pPr>
            <w:pStyle w:val="Contents3"/>
            <w:tabs>
              <w:tab w:val="clear" w:pos="8459"/>
              <w:tab w:val="right" w:pos="9026" w:leader="dot"/>
            </w:tabs>
            <w:rPr/>
          </w:pPr>
          <w:hyperlink w:anchor="__RefHeading___Toc7355260_1051229030">
            <w:r>
              <w:rPr>
                <w:webHidden/>
                <w:rStyle w:val="IndexLink"/>
                <w:rtl w:val="true"/>
              </w:rPr>
              <w:t>ارث دسته سوّم</w:t>
            </w:r>
            <w:r>
              <w:rPr>
                <w:rStyle w:val="IndexLink"/>
                <w:rtl w:val="true"/>
              </w:rPr>
              <w:tab/>
            </w:r>
            <w:r>
              <w:rPr>
                <w:rStyle w:val="IndexLink"/>
              </w:rPr>
              <w:t>600</w:t>
            </w:r>
          </w:hyperlink>
        </w:p>
        <w:p>
          <w:pPr>
            <w:pStyle w:val="Contents3"/>
            <w:tabs>
              <w:tab w:val="clear" w:pos="8459"/>
              <w:tab w:val="right" w:pos="9026" w:leader="dot"/>
            </w:tabs>
            <w:rPr/>
          </w:pPr>
          <w:hyperlink w:anchor="__RefHeading___Toc7355262_1051229030">
            <w:r>
              <w:rPr>
                <w:webHidden/>
                <w:rStyle w:val="IndexLink"/>
                <w:rtl w:val="true"/>
              </w:rPr>
              <w:t>ارث زن و شوهر</w:t>
            </w:r>
            <w:r>
              <w:rPr>
                <w:rStyle w:val="IndexLink"/>
                <w:rtl w:val="true"/>
              </w:rPr>
              <w:tab/>
            </w:r>
            <w:r>
              <w:rPr>
                <w:rStyle w:val="IndexLink"/>
              </w:rPr>
              <w:t>602</w:t>
            </w:r>
          </w:hyperlink>
        </w:p>
        <w:p>
          <w:pPr>
            <w:pStyle w:val="Contents3"/>
            <w:tabs>
              <w:tab w:val="clear" w:pos="8459"/>
              <w:tab w:val="right" w:pos="9026" w:leader="dot"/>
            </w:tabs>
            <w:rPr/>
          </w:pPr>
          <w:hyperlink w:anchor="__RefHeading___Toc7355264_1051229030">
            <w:r>
              <w:rPr>
                <w:webHidden/>
                <w:rStyle w:val="IndexLink"/>
                <w:rtl w:val="true"/>
              </w:rPr>
              <w:t>احکام متفرّقه ارث</w:t>
            </w:r>
            <w:r>
              <w:rPr>
                <w:rStyle w:val="IndexLink"/>
                <w:rtl w:val="true"/>
              </w:rPr>
              <w:tab/>
            </w:r>
            <w:r>
              <w:rPr>
                <w:rStyle w:val="IndexLink"/>
              </w:rPr>
              <w:t>604</w:t>
            </w:r>
          </w:hyperlink>
        </w:p>
        <w:p>
          <w:pPr>
            <w:pStyle w:val="Contents2"/>
            <w:tabs>
              <w:tab w:val="clear" w:pos="8743"/>
              <w:tab w:val="right" w:pos="9026" w:leader="dot"/>
            </w:tabs>
            <w:rPr/>
          </w:pPr>
          <w:hyperlink w:anchor="__RefHeading___Toc7355266_1051229030">
            <w:r>
              <w:rPr>
                <w:webHidden/>
                <w:rStyle w:val="IndexLink"/>
                <w:rtl w:val="true"/>
              </w:rPr>
              <w:t>احكام قضاوت، شهادت و رشوه</w:t>
            </w:r>
            <w:r>
              <w:rPr>
                <w:rStyle w:val="IndexLink"/>
                <w:rtl w:val="true"/>
              </w:rPr>
              <w:tab/>
            </w:r>
            <w:r>
              <w:rPr>
                <w:rStyle w:val="IndexLink"/>
              </w:rPr>
              <w:t>606</w:t>
            </w:r>
          </w:hyperlink>
        </w:p>
        <w:p>
          <w:pPr>
            <w:pStyle w:val="Contents2"/>
            <w:tabs>
              <w:tab w:val="clear" w:pos="8743"/>
              <w:tab w:val="right" w:pos="9026" w:leader="dot"/>
            </w:tabs>
            <w:rPr/>
          </w:pPr>
          <w:hyperlink w:anchor="__RefHeading___Toc7355268_1051229030">
            <w:r>
              <w:rPr>
                <w:webHidden/>
                <w:rStyle w:val="IndexLink"/>
                <w:rtl w:val="true"/>
              </w:rPr>
              <w:t>احكام حدود و تعزیرات</w:t>
            </w:r>
            <w:r>
              <w:rPr>
                <w:rStyle w:val="IndexLink"/>
                <w:rtl w:val="true"/>
              </w:rPr>
              <w:tab/>
            </w:r>
            <w:r>
              <w:rPr>
                <w:rStyle w:val="IndexLink"/>
              </w:rPr>
              <w:t>614</w:t>
            </w:r>
          </w:hyperlink>
        </w:p>
        <w:p>
          <w:pPr>
            <w:pStyle w:val="Contents2"/>
            <w:tabs>
              <w:tab w:val="clear" w:pos="8743"/>
              <w:tab w:val="right" w:pos="9026" w:leader="dot"/>
            </w:tabs>
            <w:rPr/>
          </w:pPr>
          <w:hyperlink w:anchor="__RefHeading___Toc7355270_1051229030">
            <w:r>
              <w:rPr>
                <w:webHidden/>
                <w:rStyle w:val="IndexLink"/>
                <w:rtl w:val="true"/>
              </w:rPr>
              <w:t>احکام قصاص و دیه</w:t>
            </w:r>
            <w:r>
              <w:rPr>
                <w:rStyle w:val="IndexLink"/>
                <w:rtl w:val="true"/>
              </w:rPr>
              <w:tab/>
            </w:r>
            <w:r>
              <w:rPr>
                <w:rStyle w:val="IndexLink"/>
              </w:rPr>
              <w:t>618</w:t>
            </w:r>
          </w:hyperlink>
        </w:p>
        <w:p>
          <w:pPr>
            <w:pStyle w:val="Contents2"/>
            <w:tabs>
              <w:tab w:val="clear" w:pos="8743"/>
              <w:tab w:val="right" w:pos="9026" w:leader="dot"/>
            </w:tabs>
            <w:rPr/>
          </w:pPr>
          <w:hyperlink w:anchor="__RefHeading___Toc7355272_1051229030">
            <w:r>
              <w:rPr>
                <w:webHidden/>
                <w:rStyle w:val="IndexLink"/>
                <w:rtl w:val="true"/>
              </w:rPr>
              <w:t>برخی از احکام عزاداری و شعائر دینی</w:t>
            </w:r>
            <w:r>
              <w:rPr>
                <w:rStyle w:val="IndexLink"/>
                <w:rtl w:val="true"/>
              </w:rPr>
              <w:tab/>
            </w:r>
            <w:r>
              <w:rPr>
                <w:rStyle w:val="IndexLink"/>
              </w:rPr>
              <w:t>623</w:t>
            </w:r>
          </w:hyperlink>
        </w:p>
        <w:p>
          <w:pPr>
            <w:pStyle w:val="Contents2"/>
            <w:tabs>
              <w:tab w:val="clear" w:pos="8743"/>
              <w:tab w:val="right" w:pos="9026" w:leader="dot"/>
            </w:tabs>
            <w:rPr/>
          </w:pPr>
          <w:hyperlink w:anchor="__RefHeading___Toc7355274_1051229030">
            <w:r>
              <w:rPr>
                <w:webHidden/>
                <w:rStyle w:val="IndexLink"/>
                <w:rtl w:val="true"/>
              </w:rPr>
              <w:t>احکام قرآن</w:t>
            </w:r>
            <w:r>
              <w:rPr>
                <w:rStyle w:val="IndexLink"/>
                <w:rtl w:val="true"/>
              </w:rPr>
              <w:tab/>
            </w:r>
            <w:r>
              <w:rPr>
                <w:rStyle w:val="IndexLink"/>
              </w:rPr>
              <w:t>627</w:t>
            </w:r>
          </w:hyperlink>
        </w:p>
        <w:p>
          <w:pPr>
            <w:pStyle w:val="Contents2"/>
            <w:tabs>
              <w:tab w:val="clear" w:pos="8743"/>
              <w:tab w:val="right" w:pos="9026" w:leader="dot"/>
            </w:tabs>
            <w:rPr/>
          </w:pPr>
          <w:hyperlink w:anchor="__RefHeading___Toc7355276_1051229030">
            <w:r>
              <w:rPr>
                <w:webHidden/>
                <w:rStyle w:val="IndexLink"/>
                <w:rtl w:val="true"/>
              </w:rPr>
              <w:t>احكام متفرّقه</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9_73946"/>
      <w:bookmarkStart w:id="1" w:name="pg8029_73946"/>
      <w:bookmarkEnd w:id="1"/>
    </w:p>
    <w:p>
      <w:pPr>
        <w:pStyle w:val="Heading2"/>
        <w:numPr>
          <w:ilvl w:val="1"/>
          <w:numId w:val="1"/>
        </w:numPr>
        <w:rPr/>
      </w:pPr>
      <w:bookmarkStart w:id="2" w:name="pg8029_73946"/>
      <w:bookmarkStart w:id="3" w:name="__RefHeading___Toc735445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گزیده ای از</w:t>
      </w:r>
    </w:p>
    <w:p>
      <w:pPr>
        <w:pStyle w:val="BookText"/>
        <w:rPr/>
      </w:pPr>
      <w:r>
        <w:rPr>
          <w:rFonts w:ascii="Amiri" w:hAnsi="Amiri" w:eastAsia="Amiri" w:cs="Amiri"/>
          <w:color w:val="111111"/>
          <w:sz w:val="28"/>
          <w:sz w:val="28"/>
          <w:szCs w:val="28"/>
          <w:rtl w:val="true"/>
          <w:lang w:bidi="ar-SA"/>
        </w:rPr>
        <w:t>فقه طة وآل ياسين صلوات الله وسلامه عليهم أجمعين</w:t>
      </w:r>
    </w:p>
    <w:p>
      <w:pPr>
        <w:pStyle w:val="BookText"/>
        <w:rPr/>
      </w:pPr>
      <w:r>
        <w:rPr>
          <w:rFonts w:ascii="IRNazanin" w:hAnsi="IRNazanin" w:eastAsia="IRNazanin"/>
          <w:color w:val="111111"/>
          <w:sz w:val="28"/>
          <w:sz w:val="28"/>
          <w:szCs w:val="28"/>
          <w:rtl w:val="true"/>
          <w:lang w:bidi="fa-IR"/>
        </w:rPr>
        <w:t>قناوای</w:t>
      </w:r>
    </w:p>
    <w:p>
      <w:pPr>
        <w:pStyle w:val="BookText"/>
        <w:rPr/>
      </w:pPr>
      <w:r>
        <w:rPr>
          <w:rFonts w:ascii="Amiri" w:hAnsi="Amiri" w:eastAsia="Amiri" w:cs="Amiri"/>
          <w:color w:val="111111"/>
          <w:sz w:val="28"/>
          <w:sz w:val="28"/>
          <w:szCs w:val="28"/>
          <w:rtl w:val="true"/>
          <w:lang w:bidi="ar-SA"/>
        </w:rPr>
        <w:t>حضرت آية الله</w:t>
      </w:r>
    </w:p>
    <w:p>
      <w:pPr>
        <w:pStyle w:val="BookText"/>
        <w:rPr/>
      </w:pPr>
      <w:r>
        <w:rPr>
          <w:rFonts w:ascii="IRNazanin" w:hAnsi="IRNazanin" w:eastAsia="IRNazanin"/>
          <w:color w:val="111111"/>
          <w:sz w:val="28"/>
          <w:sz w:val="28"/>
          <w:szCs w:val="28"/>
          <w:rtl w:val="true"/>
          <w:lang w:bidi="fa-IR"/>
        </w:rPr>
        <w:t>شیخ حیدر تربتی کربلائی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5446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گزیده ای از</w:t>
      </w:r>
    </w:p>
    <w:p>
      <w:pPr>
        <w:pStyle w:val="BookText"/>
        <w:rPr/>
      </w:pPr>
      <w:r>
        <w:rPr>
          <w:rFonts w:ascii="Amiri" w:hAnsi="Amiri" w:eastAsia="Amiri" w:cs="Amiri"/>
          <w:color w:val="111111"/>
          <w:sz w:val="28"/>
          <w:sz w:val="28"/>
          <w:szCs w:val="28"/>
          <w:rtl w:val="true"/>
          <w:lang w:bidi="ar-SA"/>
        </w:rPr>
        <w:t>فقه طة وآل ياسين</w:t>
      </w:r>
    </w:p>
    <w:p>
      <w:pPr>
        <w:pStyle w:val="BookText"/>
        <w:rPr/>
      </w:pPr>
      <w:r>
        <w:rPr>
          <w:rFonts w:ascii="Amiri" w:hAnsi="Amiri" w:eastAsia="Amiri" w:cs="Amiri"/>
          <w:color w:val="111111"/>
          <w:sz w:val="28"/>
          <w:sz w:val="28"/>
          <w:szCs w:val="28"/>
          <w:rtl w:val="true"/>
          <w:lang w:bidi="ar-SA"/>
        </w:rPr>
        <w:t>صلوات الله وسلامه عليهم أجمعين</w:t>
      </w:r>
    </w:p>
    <w:p>
      <w:pPr>
        <w:pStyle w:val="BookText"/>
        <w:rPr/>
      </w:pPr>
      <w:r>
        <w:rPr>
          <w:rFonts w:ascii="IRNazanin" w:hAnsi="IRNazanin" w:eastAsia="IRNazanin"/>
          <w:color w:val="111111"/>
          <w:sz w:val="28"/>
          <w:sz w:val="28"/>
          <w:szCs w:val="28"/>
          <w:rtl w:val="true"/>
          <w:lang w:bidi="fa-IR"/>
        </w:rPr>
        <w:t>احکام طهور، نماز، روزه، خمس</w:t>
      </w:r>
    </w:p>
    <w:p>
      <w:pPr>
        <w:pStyle w:val="BookText"/>
        <w:rPr/>
      </w:pPr>
      <w:r>
        <w:rPr>
          <w:rFonts w:ascii="IRNazanin" w:hAnsi="IRNazanin" w:eastAsia="IRNazanin"/>
          <w:color w:val="111111"/>
          <w:sz w:val="28"/>
          <w:sz w:val="28"/>
          <w:szCs w:val="28"/>
          <w:rtl w:val="true"/>
          <w:lang w:bidi="fa-IR"/>
        </w:rPr>
        <w:t xml:space="preserve">زکات، 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شیخ حیدر تربتی کربلائی </w:t>
      </w:r>
      <w:bookmarkStart w:id="7" w:name="pg8029_73948"/>
    </w:p>
    <w:p>
      <w:pPr>
        <w:pStyle w:val="Heading2"/>
        <w:numPr>
          <w:ilvl w:val="1"/>
          <w:numId w:val="1"/>
        </w:numPr>
        <w:rPr/>
      </w:pPr>
      <w:bookmarkStart w:id="8" w:name="__RefHeading___Toc7354462_1051229030"/>
      <w:bookmarkStart w:id="9" w:name="_Toc3"/>
      <w:bookmarkEnd w:id="7"/>
      <w:bookmarkEnd w:id="8"/>
      <w:r>
        <w:rPr>
          <w:rtl w:val="true"/>
        </w:rPr>
        <w:t>الصّلاة على ولي الأمر المنتظر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ولي الأمر المنتظر</w:t>
      </w:r>
    </w:p>
    <w:p>
      <w:pPr>
        <w:pStyle w:val="BookText"/>
        <w:rPr/>
      </w:pPr>
      <w:r>
        <w:rPr>
          <w:rFonts w:ascii="Amiri" w:hAnsi="Amiri" w:eastAsia="Amiri" w:cs="Amiri"/>
          <w:color w:val="111111"/>
          <w:sz w:val="28"/>
          <w:sz w:val="28"/>
          <w:szCs w:val="28"/>
          <w:rtl w:val="true"/>
          <w:lang w:bidi="ar-SA"/>
        </w:rPr>
        <w:t>صلوات الله عليه و عجّل الله فرجه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وَلِيِّكَ وَ ابْنِ أَوْلِيَائِكَ ، الَّذِينَ فُرِضَتْ طَاعَتُهُمْ ، وَ أَوْجَبْتَ حَقُّهُمْ ، وَ اَذَهَبَتْ عِنْهُمُ الرِّجْسَ وَ 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انتصربه لِدِينِكَ ، وانصربه أَوْلِيَاءَكَ وَ أَوْلِيَاءَه ، وَ شیعته وَ أَنْصَارَهُ ، وَ اجْعَلْنَا مِنْهُمْ اللَّهُمَّ أَعِذْهُ مِنْ شَرِّ کلِ بَاغٍ وَ طَاغٍ ، وَ مِنْ شَرَّ جَمِيعِ خَلْقِكَ ، وَ احْفَظْهُ مِنْ بَيْنِ يَدَيْهِ وَ مِنْ خَلْفِهِ ، وَ عَنْ يَمِينِهِ وَ عَنْ شِمَالِهِ ، وَ احْرُسْهُ وَ امْنَعْهُ أَنْ يُوصَلُ إِلَيْهِ بِسُوءٍ ، وَ الْحِفْظُ فِيهِ رسولک وَ آلِ رسولک ، وَ أَظْهِرْ بِهِ الْعَدْلِ ، وَ أَيَّدَهُ بِالنَّصْرِ وَ انْصُرْ ناصریه ، وَ اخذل خاذليه ، وَ أَقْصَمُ بِهِ جَبَابِرَةِ الْكَفَرَةِ وَ اقْتُلِ بِهِ الْكُفَّارِ وَ الْمُنَافِقِينَ ، وَ جَمِيعُ الْمُلْحِدِينَ ، حَيْثُ كَانُوا وَ أَيْنَ كَانُوا ، مِنْ مَشَارِقِ الْأَرْضِ وَ مَغَارِبِهَا ، وَ بِرَّهَا وَ بِحَرِّهَا ، وَ أَمَّلَا بِهِ الْأَرْضَ عَدْلًا ، وَ أَظْهِرْ بِهِ دین نَبِيِّكَ ، عَلَيْهِ وَ إِلَهَ السَّلَامُ ، وَ اجْعَلْنِي اللَّهُمَّ مِنْ أَنْصَارِهِ وَ أَعْوَانُهُ ، وَ أَتْبَاعِهِ وَ شیعته ، وَ أَرِنِي فِي آلِ مُحَمَّدٍ مَا يَأْمُلُونَ ، وَفِي عَدُوِّهِمْ مَا يَحْذَرُونَ ، إِلَهَ الْحَقِّ آمِينَ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الله صلّى الله عليه وآله به صحابی گران قدر خود ابوذر رضی الله عنه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عَزَّوَجَلَّ بِعَبْدٍ ځيْراً فَقَّهَهُ في الدّينِ، وَزَهَّدَّهُ في الدُّنْيا، وَبَصَّرَهُ بِعُیُوبِ نَفْسِهِ،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هنگامی که خداوند عزوجل بخواهد به بندهای خیر برساند، او را در امور دین بینا و آشنا ساخته و وی را در دنیا زاهد قرار میدهد و عیب هایش را به او می 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 التَّفَقُّهُ فِي الدَّيْنِ ، وَ الصَّبْرِ عَلَى النَّائِبَةِ ، وَ تَقْدِيرِ الْمَعِيشَةِ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کمال انسان و اوج به کمال رسیدن او؛ تفقه نمودن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همراه با فهم و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صبر نمودن در هنگام سختی، و داشتن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يَسْتَكْمِلَ عَبْدُ حَقِيقَةَ الْإِيمَانِ حتي يَكُونُ فِي خِصَالٍ ثَلَاثِ التَّفَقُّهِ فِي الدَّيْنِ ، وَ حُسْنِ التَّقْدِيرِ فِي الْمَعِيشَةِ ، وَ الصَّبْرُ عَلَى الرَّزَايَا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حقیقت ایمان را به كمال نرساند مگر این که در اوسه خصلت باشد؛ فهمیدن احکام دین، و خوب اقتصاد نمودن در امور زندگی، و صبر بر مصیبت ها و پیشامدهای بد</w:t>
      </w:r>
      <w:r>
        <w:rPr>
          <w:rFonts w:eastAsia="IRNazanin" w:cs="IRNazanin"/>
          <w:color w:val="111111"/>
          <w:sz w:val="28"/>
          <w:szCs w:val="28"/>
          <w:rtl w:val="true"/>
          <w:lang w:bidi="fa-IR"/>
        </w:rPr>
        <w:t xml:space="preserve">. </w:t>
      </w:r>
      <w:bookmarkStart w:id="10" w:name="pg8029_73950"/>
    </w:p>
    <w:p>
      <w:pPr>
        <w:pStyle w:val="Heading2"/>
        <w:numPr>
          <w:ilvl w:val="1"/>
          <w:numId w:val="1"/>
        </w:numPr>
        <w:rPr/>
      </w:pPr>
      <w:bookmarkStart w:id="11" w:name="__RefHeading___Toc7354464_1051229030"/>
      <w:bookmarkStart w:id="12" w:name="_Toc4"/>
      <w:bookmarkEnd w:id="10"/>
      <w:bookmarkEnd w:id="11"/>
      <w:r>
        <w:rPr>
          <w:rtl w:val="true"/>
        </w:rPr>
        <w:t>کتاب نامه</w:t>
      </w:r>
      <w:bookmarkEnd w:id="12"/>
    </w:p>
    <w:p>
      <w:pPr>
        <w:pStyle w:val="BookText"/>
        <w:rPr/>
      </w:pPr>
      <w:r>
        <w:rPr>
          <w:rFonts w:ascii="IRNazanin" w:hAnsi="IRNazanin" w:eastAsia="IRNazanin"/>
          <w:color w:val="111111"/>
          <w:sz w:val="28"/>
          <w:sz w:val="28"/>
          <w:szCs w:val="28"/>
          <w:rtl w:val="true"/>
          <w:lang w:bidi="fa-IR"/>
        </w:rPr>
        <w:t xml:space="preserve">تفقه در احکام دین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احکام طهور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آب مطلق و مضاف، آب کر</w:t>
      </w:r>
    </w:p>
    <w:p>
      <w:pPr>
        <w:pStyle w:val="BookText"/>
        <w:rPr/>
      </w:pPr>
      <w:r>
        <w:rPr>
          <w:rFonts w:ascii="IRNazanin" w:hAnsi="IRNazanin" w:eastAsia="IRNazanin"/>
          <w:color w:val="111111"/>
          <w:sz w:val="28"/>
          <w:sz w:val="28"/>
          <w:szCs w:val="28"/>
          <w:rtl w:val="true"/>
          <w:lang w:bidi="fa-IR"/>
        </w:rPr>
        <w:t xml:space="preserve">آب قلیل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آب جاری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آب چاه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احکام آب ها</w:t>
      </w:r>
    </w:p>
    <w:p>
      <w:pPr>
        <w:pStyle w:val="BookText"/>
        <w:rPr/>
      </w:pPr>
      <w:r>
        <w:rPr>
          <w:rFonts w:ascii="IRNazanin" w:hAnsi="IRNazanin" w:eastAsia="IRNazanin"/>
          <w:color w:val="111111"/>
          <w:sz w:val="28"/>
          <w:sz w:val="28"/>
          <w:szCs w:val="28"/>
          <w:rtl w:val="true"/>
          <w:lang w:bidi="fa-IR"/>
        </w:rPr>
        <w:t xml:space="preserve">احکام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غايط کردن</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آداب تخلى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نجاسات</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زمینی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حیوان نجاست خوار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w:t>
      </w:r>
    </w:p>
    <w:p>
      <w:pPr>
        <w:pStyle w:val="BookText"/>
        <w:rPr/>
      </w:pPr>
      <w:r>
        <w:rPr>
          <w:rFonts w:ascii="IRNazanin" w:hAnsi="IRNazanin" w:eastAsia="IRNazanin"/>
          <w:color w:val="111111"/>
          <w:sz w:val="28"/>
          <w:sz w:val="28"/>
          <w:szCs w:val="28"/>
          <w:rtl w:val="true"/>
          <w:lang w:bidi="fa-IR"/>
        </w:rPr>
        <w:t>ثابت شدن نجاسات</w:t>
      </w:r>
    </w:p>
    <w:p>
      <w:pPr>
        <w:pStyle w:val="BookText"/>
        <w:rPr/>
      </w:pPr>
      <w:r>
        <w:rPr>
          <w:rFonts w:ascii="IRNazanin" w:hAnsi="IRNazanin" w:eastAsia="IRNazanin"/>
          <w:color w:val="111111"/>
          <w:sz w:val="28"/>
          <w:sz w:val="28"/>
          <w:szCs w:val="28"/>
          <w:rtl w:val="true"/>
          <w:lang w:bidi="fa-IR"/>
        </w:rPr>
        <w:t xml:space="preserve">نجس شدن چیزهای پاک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دو سوم آب انگور جوشیده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 خوار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شدن مسلمان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خون متعارف حیوان</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احکام ظرف ها</w:t>
      </w:r>
    </w:p>
    <w:p>
      <w:pPr>
        <w:pStyle w:val="BookText"/>
        <w:rPr/>
      </w:pPr>
      <w:r>
        <w:rPr>
          <w:rFonts w:ascii="IRNazanin" w:hAnsi="IRNazanin" w:eastAsia="IRNazanin"/>
          <w:color w:val="111111"/>
          <w:sz w:val="28"/>
          <w:sz w:val="28"/>
          <w:szCs w:val="28"/>
          <w:rtl w:val="true"/>
          <w:lang w:bidi="fa-IR"/>
        </w:rPr>
        <w:t xml:space="preserve">احکام وضو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ترتیبی</w:t>
      </w:r>
    </w:p>
    <w:p>
      <w:pPr>
        <w:pStyle w:val="BookText"/>
        <w:rPr/>
      </w:pPr>
      <w:r>
        <w:rPr>
          <w:rFonts w:ascii="IRNazanin" w:hAnsi="IRNazanin" w:eastAsia="IRNazanin"/>
          <w:color w:val="111111"/>
          <w:sz w:val="28"/>
          <w:sz w:val="28"/>
          <w:szCs w:val="28"/>
          <w:rtl w:val="true"/>
          <w:lang w:bidi="fa-IR"/>
        </w:rPr>
        <w:t>شستن صورت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شستن دست ها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مسح پاها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ارتماسی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آداب وضو</w:t>
      </w:r>
    </w:p>
    <w:p>
      <w:pPr>
        <w:pStyle w:val="BookText"/>
        <w:rPr/>
      </w:pPr>
      <w:r>
        <w:rPr>
          <w:rFonts w:ascii="IRNazanin" w:hAnsi="IRNazanin" w:eastAsia="IRNazanin"/>
          <w:color w:val="111111"/>
          <w:sz w:val="28"/>
          <w:sz w:val="28"/>
          <w:szCs w:val="28"/>
          <w:rtl w:val="true"/>
          <w:lang w:bidi="fa-IR"/>
        </w:rPr>
        <w:t>دعاهای مستحب هنگام وضو گرفتن</w:t>
      </w:r>
    </w:p>
    <w:p>
      <w:pPr>
        <w:pStyle w:val="BookText"/>
        <w:rPr/>
      </w:pPr>
      <w:r>
        <w:rPr>
          <w:rFonts w:ascii="IRNazanin" w:hAnsi="IRNazanin" w:eastAsia="IRNazanin"/>
          <w:color w:val="111111"/>
          <w:sz w:val="28"/>
          <w:sz w:val="28"/>
          <w:szCs w:val="28"/>
          <w:rtl w:val="true"/>
          <w:lang w:bidi="fa-IR"/>
        </w:rPr>
        <w:t xml:space="preserve">شرایط وضو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مسائل متفرقه وضو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چیزهایی که باید برای آنها وضوگرفت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چیزهایی که وضو را باطل می کند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وضوی جبیره</w:t>
      </w:r>
    </w:p>
    <w:p>
      <w:pPr>
        <w:pStyle w:val="BookText"/>
        <w:rPr/>
      </w:pPr>
      <w:r>
        <w:rPr>
          <w:rFonts w:ascii="IRNazanin" w:hAnsi="IRNazanin" w:eastAsia="IRNazanin"/>
          <w:color w:val="111111"/>
          <w:sz w:val="28"/>
          <w:sz w:val="28"/>
          <w:szCs w:val="28"/>
          <w:rtl w:val="true"/>
          <w:lang w:bidi="fa-IR"/>
        </w:rPr>
        <w:t xml:space="preserve">غسلهای واجب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احکام جنابت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چیزهایی که بر جنب حرام است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چیزهایی که بر جنب مکروه است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ترتیبی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ارتماسی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احکام غسل کردن</w:t>
      </w:r>
    </w:p>
    <w:p>
      <w:pPr>
        <w:pStyle w:val="BookText"/>
        <w:rPr/>
      </w:pPr>
      <w:r>
        <w:rPr>
          <w:rFonts w:ascii="IRNazanin" w:hAnsi="IRNazanin" w:eastAsia="IRNazanin"/>
          <w:color w:val="111111"/>
          <w:sz w:val="28"/>
          <w:sz w:val="28"/>
          <w:szCs w:val="28"/>
          <w:rtl w:val="true"/>
          <w:lang w:bidi="fa-IR"/>
        </w:rPr>
        <w:t xml:space="preserve">استحاضه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احکام استحاضه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احکام حایض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حایض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وقتيّه و عددیّه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وقتیّه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عدديّه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ناسيه</w:t>
      </w:r>
    </w:p>
    <w:p>
      <w:pPr>
        <w:pStyle w:val="BookText"/>
        <w:rPr/>
      </w:pPr>
      <w:r>
        <w:rPr>
          <w:rFonts w:ascii="IRNazanin" w:hAnsi="IRNazanin" w:eastAsia="IRNazanin"/>
          <w:color w:val="111111"/>
          <w:sz w:val="28"/>
          <w:sz w:val="28"/>
          <w:szCs w:val="28"/>
          <w:rtl w:val="true"/>
          <w:lang w:bidi="fa-IR"/>
        </w:rPr>
        <w:t>مسائل متفرّقه حیض</w:t>
      </w:r>
    </w:p>
    <w:p>
      <w:pPr>
        <w:pStyle w:val="BookText"/>
        <w:rPr/>
      </w:pP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احکام محتضر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احکام بعد از مرگ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احکام غسل، کفن، نماز و دفن میّت</w:t>
      </w:r>
    </w:p>
    <w:p>
      <w:pPr>
        <w:pStyle w:val="BookText"/>
        <w:rPr/>
      </w:pPr>
      <w:r>
        <w:rPr>
          <w:rFonts w:ascii="IRNazanin" w:hAnsi="IRNazanin" w:eastAsia="IRNazanin"/>
          <w:color w:val="111111"/>
          <w:sz w:val="28"/>
          <w:sz w:val="28"/>
          <w:szCs w:val="28"/>
          <w:rtl w:val="true"/>
          <w:lang w:bidi="fa-IR"/>
        </w:rPr>
        <w:t xml:space="preserve">احکام غسل میّت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احکام کفن میّت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احکام حنوط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احکام نماز میّت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کیفیت نماز میّت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مستحبات نماز میّت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احکام دفن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مستحبات دفن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پیوند و تشریح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 های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چیزهایی که تیمّم بر آن ها صحیح است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کیفیت تیمّم بدل از وضو</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کیفیت تیمّم بدل از غسل</w:t>
      </w:r>
    </w:p>
    <w:p>
      <w:pPr>
        <w:pStyle w:val="BookText"/>
        <w:rPr/>
      </w:pPr>
      <w:r>
        <w:rPr>
          <w:rFonts w:ascii="Amiri" w:hAnsi="Amiri" w:eastAsia="Amiri" w:cs="Amiri"/>
          <w:color w:val="111111"/>
          <w:sz w:val="28"/>
          <w:sz w:val="28"/>
          <w:szCs w:val="28"/>
          <w:rtl w:val="true"/>
          <w:lang w:bidi="ar-SA"/>
        </w:rPr>
        <w:t>مسائل متفرّقه تیمّم</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نمازهای واجب يوميه</w:t>
      </w:r>
    </w:p>
    <w:p>
      <w:pPr>
        <w:pStyle w:val="BookText"/>
        <w:rPr/>
      </w:pPr>
      <w:r>
        <w:rPr>
          <w:rFonts w:ascii="IRNazanin" w:hAnsi="IRNazanin" w:eastAsia="IRNazanin"/>
          <w:color w:val="111111"/>
          <w:sz w:val="28"/>
          <w:sz w:val="28"/>
          <w:szCs w:val="28"/>
          <w:rtl w:val="true"/>
          <w:lang w:bidi="fa-IR"/>
        </w:rPr>
        <w:t>وقت نماز ظهر و عصر</w:t>
      </w:r>
    </w:p>
    <w:p>
      <w:pPr>
        <w:pStyle w:val="BookText"/>
        <w:rPr/>
      </w:pPr>
      <w:r>
        <w:rPr>
          <w:rFonts w:ascii="IRNazanin" w:hAnsi="IRNazanin" w:eastAsia="IRNazanin"/>
          <w:color w:val="111111"/>
          <w:sz w:val="28"/>
          <w:sz w:val="28"/>
          <w:szCs w:val="28"/>
          <w:rtl w:val="true"/>
          <w:lang w:bidi="fa-IR"/>
        </w:rPr>
        <w:t xml:space="preserve">وقت نماز مغرب و عشاء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نمازهایی که باید به ترتیب خوانده شود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وقت نافله های یومیه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نماز غفیله</w:t>
      </w:r>
    </w:p>
    <w:p>
      <w:pPr>
        <w:pStyle w:val="BookText"/>
        <w:rPr/>
      </w:pPr>
      <w:r>
        <w:rPr>
          <w:rFonts w:ascii="IRNazanin" w:hAnsi="IRNazanin" w:eastAsia="IRNazanin"/>
          <w:color w:val="111111"/>
          <w:sz w:val="28"/>
          <w:sz w:val="28"/>
          <w:szCs w:val="28"/>
          <w:rtl w:val="true"/>
          <w:lang w:bidi="fa-IR"/>
        </w:rPr>
        <w:t xml:space="preserve">احکام قبله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پوشاندن بدن در نماز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شرایط لباس نمازگزار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مواردی که لازم نیست بدن و لباس نمازگزار پاك باشد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لباس نمازگزار</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مکروهات لباس نمازگزار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شرائط مکان نمازگزار</w:t>
      </w:r>
    </w:p>
    <w:p>
      <w:pPr>
        <w:pStyle w:val="BookText"/>
        <w:rPr/>
      </w:pPr>
      <w:r>
        <w:rPr>
          <w:rFonts w:ascii="IRNazanin" w:hAnsi="IRNazanin" w:eastAsia="IRNazanin"/>
          <w:color w:val="111111"/>
          <w:sz w:val="28"/>
          <w:sz w:val="28"/>
          <w:szCs w:val="28"/>
          <w:rtl w:val="true"/>
          <w:lang w:bidi="fa-IR"/>
        </w:rPr>
        <w:t>مستحبات مکان نماز</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مکروهات مکان نماز</w:t>
      </w:r>
    </w:p>
    <w:p>
      <w:pPr>
        <w:pStyle w:val="BookText"/>
        <w:rPr/>
      </w:pPr>
      <w:r>
        <w:rPr>
          <w:rFonts w:ascii="IRNazanin" w:hAnsi="IRNazanin" w:eastAsia="IRNazanin"/>
          <w:color w:val="111111"/>
          <w:sz w:val="28"/>
          <w:sz w:val="28"/>
          <w:szCs w:val="28"/>
          <w:rtl w:val="true"/>
          <w:lang w:bidi="fa-IR"/>
        </w:rPr>
        <w:t>احکام مسجد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ترجمه اذان و اقامه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احکام اذان و اقامه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واجبات نماز</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چیزهایی که سجده بر آنها صحیح است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مستحبات و مکروهات سجده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سجده های واجب قرآن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تعقیب نماز</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صلوات بر پیغمبر صلّی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مبطلات نماز</w:t>
      </w:r>
    </w:p>
    <w:p>
      <w:pPr>
        <w:pStyle w:val="BookText"/>
        <w:rPr/>
      </w:pPr>
      <w:r>
        <w:rPr>
          <w:rFonts w:ascii="IRNazanin" w:hAnsi="IRNazanin" w:eastAsia="IRNazanin"/>
          <w:color w:val="111111"/>
          <w:sz w:val="28"/>
          <w:sz w:val="28"/>
          <w:szCs w:val="28"/>
          <w:rtl w:val="true"/>
          <w:lang w:bidi="fa-IR"/>
        </w:rPr>
        <w:t>مکروهات نماز</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شکستن نماز واجب</w:t>
      </w:r>
    </w:p>
    <w:p>
      <w:pPr>
        <w:pStyle w:val="BookText"/>
        <w:rPr/>
      </w:pPr>
      <w:r>
        <w:rPr>
          <w:rFonts w:ascii="IRNazanin" w:hAnsi="IRNazanin" w:eastAsia="IRNazanin"/>
          <w:color w:val="111111"/>
          <w:sz w:val="28"/>
          <w:sz w:val="28"/>
          <w:szCs w:val="28"/>
          <w:rtl w:val="true"/>
          <w:lang w:bidi="fa-IR"/>
        </w:rPr>
        <w:t>شکیات نماز</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شك هایی که نماز را باطل می کند</w:t>
      </w:r>
    </w:p>
    <w:p>
      <w:pPr>
        <w:pStyle w:val="BookText"/>
        <w:rPr/>
      </w:pPr>
      <w:r>
        <w:rPr>
          <w:rFonts w:ascii="IRNazanin" w:hAnsi="IRNazanin" w:eastAsia="IRNazanin"/>
          <w:color w:val="111111"/>
          <w:sz w:val="28"/>
          <w:sz w:val="28"/>
          <w:szCs w:val="28"/>
          <w:rtl w:val="true"/>
          <w:lang w:bidi="fa-IR"/>
        </w:rPr>
        <w:t xml:space="preserve">شک هایی که نباید به آنها اعتنا کرد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محل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بعد از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بعد از 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کثیرالشك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امام و 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نماز مستحب</w:t>
      </w:r>
    </w:p>
    <w:p>
      <w:pPr>
        <w:pStyle w:val="BookText"/>
        <w:rPr/>
      </w:pPr>
      <w:r>
        <w:rPr>
          <w:rFonts w:ascii="IRNazanin" w:hAnsi="IRNazanin" w:eastAsia="IRNazanin"/>
          <w:color w:val="111111"/>
          <w:sz w:val="28"/>
          <w:sz w:val="28"/>
          <w:szCs w:val="28"/>
          <w:rtl w:val="true"/>
          <w:lang w:bidi="fa-IR"/>
        </w:rPr>
        <w:t>شك های صحیح</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کیفیت سجده سهو</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قضای سجده و تشهّد فراموش شده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کم و زیاد کردن اجزاء و شرائط نماز</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نماز مسافر و شرائط آن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احکام وطن و اقامت ده روز</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متفرّقه نماز مسافر</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نماز قضا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نماز قضای پدر و مادر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اجیر گرفتن برای نماز</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کیفیت نماز آیات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شرائط امام جماعت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احکام نماز جماعت</w:t>
      </w:r>
    </w:p>
    <w:p>
      <w:pPr>
        <w:pStyle w:val="BookText"/>
        <w:rPr/>
      </w:pPr>
      <w:r>
        <w:rPr>
          <w:rFonts w:ascii="IRNazanin" w:hAnsi="IRNazanin" w:eastAsia="IRNazanin"/>
          <w:color w:val="111111"/>
          <w:sz w:val="28"/>
          <w:sz w:val="28"/>
          <w:szCs w:val="28"/>
          <w:rtl w:val="true"/>
          <w:lang w:bidi="fa-IR"/>
        </w:rPr>
        <w:t xml:space="preserve">مستحبات و مکروهات نماز جماعت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نیّت روزه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چیزهایی که روزه را باطل می کند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آشامیدن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و رسول و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غبار غلیظ به حلق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فروبردن سر در آب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بر جنابت، حیض و نفاس تا اذان صبح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p>
    <w:p>
      <w:pPr>
        <w:pStyle w:val="BookText"/>
        <w:rPr/>
      </w:pPr>
      <w:r>
        <w:rPr>
          <w:rFonts w:ascii="IRNazanin" w:hAnsi="IRNazanin" w:eastAsia="IRNazanin"/>
          <w:color w:val="111111"/>
          <w:sz w:val="28"/>
          <w:sz w:val="28"/>
          <w:szCs w:val="28"/>
          <w:rtl w:val="true"/>
          <w:lang w:bidi="fa-IR"/>
        </w:rPr>
        <w:t>احکام مفطرات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مکروهات روزه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قضا و کفّاره</w:t>
      </w:r>
    </w:p>
    <w:p>
      <w:pPr>
        <w:pStyle w:val="BookText"/>
        <w:rPr/>
      </w:pPr>
      <w:r>
        <w:rPr>
          <w:rFonts w:ascii="IRNazanin" w:hAnsi="IRNazanin" w:eastAsia="IRNazanin"/>
          <w:color w:val="111111"/>
          <w:sz w:val="28"/>
          <w:sz w:val="28"/>
          <w:szCs w:val="28"/>
          <w:rtl w:val="true"/>
          <w:lang w:bidi="fa-IR"/>
        </w:rPr>
        <w:t xml:space="preserve">نوع کفّاره روزه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مواردی که تنها قضای روزه واجب است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احکام روزه قضاء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روزه بر چه کسانی واجب نیست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احکام روزه مسافر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ثابت شدن اول ماه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روزه های حرام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روزه های مستحب و مکروه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با حرام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که از دریا به دست می آید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جنگ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کافرذّمی از مسلمان بخرد</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احکام زکات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شرائط واجب شدن زکات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زکات گندم، جو، خرما و کشمش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مقدار زکات </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زکات طلا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نصاب زکات نقره</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شرائط وجوب زکات شتر، گاو و گوسفند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نصاب زکات شتر</w:t>
      </w:r>
    </w:p>
    <w:p>
      <w:pPr>
        <w:pStyle w:val="BookText"/>
        <w:rPr/>
      </w:pPr>
      <w:r>
        <w:rPr>
          <w:rFonts w:ascii="IRNazanin" w:hAnsi="IRNazanin" w:eastAsia="IRNazanin"/>
          <w:color w:val="111111"/>
          <w:sz w:val="28"/>
          <w:sz w:val="28"/>
          <w:szCs w:val="28"/>
          <w:rtl w:val="true"/>
          <w:lang w:bidi="fa-IR"/>
        </w:rPr>
        <w:t xml:space="preserve">نصاب زکات گاو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نصاب زکات گوسفند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چند مسأله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مصرف زکات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شرائط مستحق زکات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نیت زکات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مسائل متفرّقه زکات</w:t>
      </w:r>
    </w:p>
    <w:p>
      <w:pPr>
        <w:pStyle w:val="BookText"/>
        <w:rPr/>
      </w:pPr>
      <w:r>
        <w:rPr>
          <w:rFonts w:ascii="IRNazanin" w:hAnsi="IRNazanin" w:eastAsia="IRNazanin"/>
          <w:color w:val="111111"/>
          <w:sz w:val="28"/>
          <w:sz w:val="28"/>
          <w:szCs w:val="28"/>
          <w:rtl w:val="true"/>
          <w:lang w:bidi="fa-IR"/>
        </w:rPr>
        <w:t xml:space="preserve">احکام زکات فطره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مصرف زکات فطره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مسائل متفرّقه زکات فطره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احکام تولی و تبری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احکام معاملات خرید و فروش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احکام کسب و خرید و فروش</w:t>
      </w:r>
    </w:p>
    <w:p>
      <w:pPr>
        <w:pStyle w:val="BookText"/>
        <w:rPr/>
      </w:pPr>
      <w:r>
        <w:rPr>
          <w:rFonts w:ascii="IRNazanin" w:hAnsi="IRNazanin" w:eastAsia="IRNazanin"/>
          <w:color w:val="111111"/>
          <w:sz w:val="28"/>
          <w:sz w:val="28"/>
          <w:szCs w:val="28"/>
          <w:rtl w:val="true"/>
          <w:lang w:bidi="fa-IR"/>
        </w:rPr>
        <w:t xml:space="preserve">آداب مستحبی کسب و خرید و فروش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کسب های مکروه</w:t>
      </w:r>
    </w:p>
    <w:p>
      <w:pPr>
        <w:pStyle w:val="BookText"/>
        <w:rPr/>
      </w:pPr>
      <w:r>
        <w:rPr>
          <w:rFonts w:ascii="IRNazanin" w:hAnsi="IRNazanin" w:eastAsia="IRNazanin"/>
          <w:color w:val="111111"/>
          <w:sz w:val="28"/>
          <w:sz w:val="28"/>
          <w:szCs w:val="28"/>
          <w:rtl w:val="true"/>
          <w:lang w:bidi="fa-IR"/>
        </w:rPr>
        <w:t>کسب های حرام</w:t>
      </w:r>
    </w:p>
    <w:p>
      <w:pPr>
        <w:pStyle w:val="BookText"/>
        <w:rPr/>
      </w:pPr>
      <w:r>
        <w:rPr>
          <w:rFonts w:ascii="IRNazanin" w:hAnsi="IRNazanin" w:eastAsia="IRNazanin"/>
          <w:color w:val="111111"/>
          <w:sz w:val="28"/>
          <w:sz w:val="28"/>
          <w:szCs w:val="28"/>
          <w:rtl w:val="true"/>
          <w:lang w:bidi="fa-IR"/>
        </w:rPr>
        <w:t xml:space="preserve">احکام ربا در خرید و فروش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شرایط فروشنده و خریدار</w:t>
      </w:r>
      <w:r>
        <w:rPr>
          <w:rFonts w:eastAsia="IRNazanin" w:cs="IRNazanin"/>
          <w:color w:val="111111"/>
          <w:sz w:val="28"/>
          <w:szCs w:val="28"/>
          <w:rtl w:val="true"/>
          <w:lang w:bidi="fa-IR"/>
        </w:rPr>
        <w:t>...</w:t>
      </w:r>
      <w:r>
        <w:rPr>
          <w:rFonts w:eastAsia="IRNazanin" w:cs="IRNazanin"/>
          <w:color w:val="111111"/>
          <w:sz w:val="28"/>
          <w:szCs w:val="28"/>
          <w:lang w:bidi="fa-IR"/>
        </w:rPr>
        <w:t>381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چیزهایی که خرید و فروش می شود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صیغه عقد خرید و فروش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خرید و فروش میوه ها</w:t>
      </w:r>
    </w:p>
    <w:p>
      <w:pPr>
        <w:pStyle w:val="BookText"/>
        <w:rPr/>
      </w:pPr>
      <w:r>
        <w:rPr>
          <w:rFonts w:ascii="IRNazanin" w:hAnsi="IRNazanin" w:eastAsia="IRNazanin"/>
          <w:color w:val="111111"/>
          <w:sz w:val="28"/>
          <w:sz w:val="28"/>
          <w:szCs w:val="28"/>
          <w:rtl w:val="true"/>
          <w:lang w:bidi="fa-IR"/>
        </w:rPr>
        <w:t>احکام نقد و نسیه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احکام معامله سلف وشرایط آن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احکام معامله سلف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احکام فروش طلا و نقره به طلا و نقره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مواردی که می توان معامله را به هم زد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احکام متفرّقه خرید و فروش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احکام شفعه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شرایط مالی که آن را اجاره می دهند</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شرایط استفاده ای که مال را برای آن اجاره می دهند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احکام متفرّقه اجاره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احکام جعاله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احکام مساقات و درختکاری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کسانی که از معاملات ممنوع هستند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احکام وکالت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احکام اقرار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احکام هدیّه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صدقه</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قرض</w:t>
      </w:r>
    </w:p>
    <w:p>
      <w:pPr>
        <w:pStyle w:val="BookText"/>
        <w:rPr/>
      </w:pPr>
      <w:r>
        <w:rPr>
          <w:rFonts w:ascii="IRNazanin" w:hAnsi="IRNazanin" w:eastAsia="IRNazanin"/>
          <w:color w:val="111111"/>
          <w:sz w:val="28"/>
          <w:sz w:val="28"/>
          <w:szCs w:val="28"/>
          <w:rtl w:val="true"/>
          <w:lang w:bidi="fa-IR"/>
        </w:rPr>
        <w:t xml:space="preserve">احکام حواله دادن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احکام رهن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احکام حجر</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نشانه های بلوغ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احکام ضمانت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احکام کفالت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احکام عاریه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احکام ازدواج</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احکام عقد ازدواج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کیفیت خواندن عقد ازدواج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شرایط عقد ازدواج</w:t>
      </w:r>
    </w:p>
    <w:p>
      <w:pPr>
        <w:pStyle w:val="BookText"/>
        <w:rPr/>
      </w:pPr>
      <w:r>
        <w:rPr>
          <w:rFonts w:ascii="IRNazanin" w:hAnsi="IRNazanin" w:eastAsia="IRNazanin"/>
          <w:color w:val="111111"/>
          <w:sz w:val="28"/>
          <w:sz w:val="28"/>
          <w:szCs w:val="28"/>
          <w:rtl w:val="true"/>
          <w:lang w:bidi="fa-IR"/>
        </w:rPr>
        <w:t xml:space="preserve">عیب هایی که به سبب آنها می توان عقد ازدواج را به هم زد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زنانی که ازدواج با آنان حرام است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احکام عقد ازدواج دائم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احکام نشوز</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مواردی که زن می تواند بدون اجازه شوهر از منزل خارج شود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احکام نفقه سه گروه واجب النفقه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احکام متعه ازدواج موقت</w:t>
      </w:r>
    </w:p>
    <w:p>
      <w:pPr>
        <w:pStyle w:val="BookText"/>
        <w:rPr/>
      </w:pPr>
      <w:r>
        <w:rPr>
          <w:rFonts w:ascii="IRNazanin" w:hAnsi="IRNazanin" w:eastAsia="IRNazanin"/>
          <w:color w:val="111111"/>
          <w:sz w:val="28"/>
          <w:sz w:val="28"/>
          <w:szCs w:val="28"/>
          <w:rtl w:val="true"/>
          <w:lang w:bidi="fa-IR"/>
        </w:rPr>
        <w:t xml:space="preserve">احکام نگاه کردن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احکام پوشش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احکام معاشرت، لمس کردن و بوسیدن غیر محارم </w:t>
      </w:r>
      <w:r>
        <w:rPr>
          <w:rFonts w:eastAsia="IRNazanin" w:cs="IRNazanin"/>
          <w:color w:val="111111"/>
          <w:sz w:val="28"/>
          <w:szCs w:val="28"/>
          <w:rtl w:val="true"/>
          <w:lang w:bidi="fa-IR"/>
        </w:rPr>
        <w:t>...</w:t>
      </w:r>
      <w:r>
        <w:rPr>
          <w:rFonts w:eastAsia="IRNazanin" w:cs="IRNazanin"/>
          <w:color w:val="111111"/>
          <w:sz w:val="28"/>
          <w:szCs w:val="28"/>
          <w:lang w:bidi="fa-IR"/>
        </w:rPr>
        <w:t>480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عروسی و فرح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آرایش و زینت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احکام متفرقه زناشویی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احکام خنثی و تغییر جنسیت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احکام جلوگیری از حمل و برنامه تحدید نسل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احکام بستن لوله زن و عقیم ساختن مرد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تنظیم خانواده ، برنامه ای برای انقراض نسل شیعه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احکام دوران حمل و سقط جنين</w:t>
      </w:r>
    </w:p>
    <w:p>
      <w:pPr>
        <w:pStyle w:val="BookText"/>
        <w:rPr/>
      </w:pPr>
      <w:r>
        <w:rPr>
          <w:rFonts w:ascii="IRNazanin" w:hAnsi="IRNazanin" w:eastAsia="IRNazanin"/>
          <w:color w:val="111111"/>
          <w:sz w:val="28"/>
          <w:sz w:val="28"/>
          <w:szCs w:val="28"/>
          <w:rtl w:val="true"/>
          <w:lang w:bidi="fa-IR"/>
        </w:rPr>
        <w:t xml:space="preserve">احکام تلقيح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احکام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شیردادن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شرایط شیردادنی که سبب محرم شدن است</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آداب شیردادن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احکام متفرقه شیردادن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احکام نوزاد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Amiri" w:hAnsi="Amiri" w:eastAsia="Amiri" w:cs="Amiri"/>
          <w:color w:val="111111"/>
          <w:sz w:val="28"/>
          <w:sz w:val="28"/>
          <w:szCs w:val="28"/>
          <w:rtl w:val="true"/>
          <w:lang w:bidi="ar-SA"/>
        </w:rPr>
        <w:t>عقيقه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احکام ختنه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احکام فرزندان مجهول الحال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عدّه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عدّه زنی که شوهرش مرده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طلاق بائن و طلاق رجعی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احکام رجوع کردن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خلع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طلاق مبارات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احکام متفرقه طلاق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احکام زنی که شوهرش مفقود شده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احکام ایلاء </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احکام لعان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احکام مسابقه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احکام غصب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احکام زمین های موات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احکام اماکن عمومی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احکام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پیدا شده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احکام ذبح، صید و شکار حیوانات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دستور سربریدن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شرایط سربریدن شرعی حیوان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دستور سربریدن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مستحبات هنگام کشتن حیوانات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مکروهات هنگام کشتن حیوانات</w:t>
      </w:r>
    </w:p>
    <w:p>
      <w:pPr>
        <w:pStyle w:val="BookText"/>
        <w:rPr/>
      </w:pPr>
      <w:r>
        <w:rPr>
          <w:rFonts w:ascii="IRNazanin" w:hAnsi="IRNazanin" w:eastAsia="IRNazanin"/>
          <w:color w:val="111111"/>
          <w:sz w:val="28"/>
          <w:sz w:val="28"/>
          <w:szCs w:val="28"/>
          <w:rtl w:val="true"/>
          <w:lang w:bidi="fa-IR"/>
        </w:rPr>
        <w:t>احکام شکار با اسلحه</w:t>
      </w:r>
    </w:p>
    <w:p>
      <w:pPr>
        <w:pStyle w:val="BookText"/>
        <w:rPr/>
      </w:pPr>
      <w:r>
        <w:rPr>
          <w:rFonts w:ascii="IRNazanin" w:hAnsi="IRNazanin" w:eastAsia="IRNazanin"/>
          <w:color w:val="111111"/>
          <w:sz w:val="28"/>
          <w:sz w:val="28"/>
          <w:szCs w:val="28"/>
          <w:rtl w:val="true"/>
          <w:lang w:bidi="fa-IR"/>
        </w:rPr>
        <w:t xml:space="preserve">احکام شکار با سگ شکاری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احکام صید ماهی و ملخ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احکام خوردنی ها و آشامیدنیها</w:t>
      </w:r>
    </w:p>
    <w:p>
      <w:pPr>
        <w:pStyle w:val="BookText"/>
        <w:rPr/>
      </w:pPr>
      <w:r>
        <w:rPr>
          <w:rFonts w:ascii="IRNazanin" w:hAnsi="IRNazanin" w:eastAsia="IRNazanin"/>
          <w:color w:val="111111"/>
          <w:sz w:val="28"/>
          <w:sz w:val="28"/>
          <w:szCs w:val="28"/>
          <w:rtl w:val="true"/>
          <w:lang w:bidi="fa-IR"/>
        </w:rPr>
        <w:t>احکام خوردنی ها و آشامیدنی ها</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rtl w:val="true"/>
          <w:lang w:bidi="fa-IR"/>
        </w:rPr>
        <w:t>...</w:t>
      </w:r>
      <w:r>
        <w:rPr>
          <w:rFonts w:eastAsia="IRNazanin" w:cs="IRNazanin"/>
          <w:color w:val="111111"/>
          <w:sz w:val="28"/>
          <w:szCs w:val="28"/>
          <w:lang w:bidi="fa-IR"/>
        </w:rPr>
        <w:t>560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چیزهایی که در غذا خوردن مذموم است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آشامیدن</w:t>
      </w:r>
    </w:p>
    <w:p>
      <w:pPr>
        <w:pStyle w:val="BookText"/>
        <w:rPr/>
      </w:pPr>
      <w:r>
        <w:rPr>
          <w:rFonts w:ascii="IRNazanin" w:hAnsi="IRNazanin" w:eastAsia="IRNazanin"/>
          <w:color w:val="111111"/>
          <w:sz w:val="28"/>
          <w:sz w:val="28"/>
          <w:szCs w:val="28"/>
          <w:rtl w:val="true"/>
          <w:lang w:bidi="fa-IR"/>
        </w:rPr>
        <w:t xml:space="preserve">آداب آشامیدن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احکام نذر و عهد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احکام قسم خوردن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احکام کفّارات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احکام وقف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احکام وصیت </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احکام ارث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ارث دسته اوّل</w:t>
      </w:r>
    </w:p>
    <w:p>
      <w:pPr>
        <w:pStyle w:val="BookText"/>
        <w:rPr/>
      </w:pPr>
      <w:r>
        <w:rPr>
          <w:rFonts w:ascii="IRNazanin" w:hAnsi="IRNazanin" w:eastAsia="IRNazanin"/>
          <w:color w:val="111111"/>
          <w:sz w:val="28"/>
          <w:sz w:val="28"/>
          <w:szCs w:val="28"/>
          <w:rtl w:val="true"/>
          <w:lang w:bidi="fa-IR"/>
        </w:rPr>
        <w:t xml:space="preserve">ارث دسته دوّم </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ارث دسته سوّم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ارث زن و شوهر</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احکام متفرقه ارث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احکام قضاوت، شهادت و رشوه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احکام حدود و تعزیرات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حدود و تعزیرات </w:t>
      </w:r>
      <w:r>
        <w:rPr>
          <w:rFonts w:eastAsia="IRNazanin" w:cs="IRNazanin"/>
          <w:color w:val="111111"/>
          <w:sz w:val="28"/>
          <w:szCs w:val="28"/>
          <w:rtl w:val="true"/>
          <w:lang w:bidi="fa-IR"/>
        </w:rPr>
        <w:t>...</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احکام حدود و تعزیرات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احکام قصاص و دیه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برخی از احکام عزاداری و شعائر دینی </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احکام قرآن </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احکام متفرقه </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معنی برخی از واژه های شرعی </w:t>
      </w:r>
      <w:r>
        <w:rPr>
          <w:rFonts w:eastAsia="IRNazanin" w:cs="IRNazanin"/>
          <w:color w:val="111111"/>
          <w:sz w:val="28"/>
          <w:szCs w:val="28"/>
          <w:rtl w:val="true"/>
          <w:lang w:bidi="fa-IR"/>
        </w:rPr>
        <w:t>...</w:t>
      </w:r>
      <w:r>
        <w:rPr>
          <w:rFonts w:eastAsia="IRNazanin" w:cs="IRNazanin"/>
          <w:color w:val="111111"/>
          <w:sz w:val="28"/>
          <w:szCs w:val="28"/>
          <w:lang w:bidi="fa-IR"/>
        </w:rPr>
        <w:t>625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نوشت ها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bookmarkStart w:id="13" w:name="pg8029_73965"/>
    </w:p>
    <w:p>
      <w:pPr>
        <w:pStyle w:val="Heading2"/>
        <w:numPr>
          <w:ilvl w:val="1"/>
          <w:numId w:val="1"/>
        </w:numPr>
        <w:rPr/>
      </w:pPr>
      <w:bookmarkStart w:id="14" w:name="__RefHeading___Toc7354466_1051229030"/>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محمد و آله الطّيّبين الطّاهرين ولعنة الله على أعدائهم أجمعين إلى أبد الآبدين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فقه طه و آل یاسین صلّی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گزیده ای از احکام فقهی ضروری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نماز، روزه، خمس، زکات، تولّی، تبرّی، معاملات، نقد و نسیه ، شفعه، مضاربه، شرکت، صلح، اجاره، جعاله، مزارعه، مساقات و درخت کاری، وکالت، اقرار، هدیّه، صدقه، قرض، حواله دادن، رهن، حجر، ضمانت، کفالت، ودیعه، عاریه، ازدواج، شیردادن، نوزاد، طلاق، مسابقه، غصب، زمین های موات، اماکن عمومی، مال پیداشده، ذبح، صید، شکار حیوانات، خوردنی ها و آشامیدنی ها، نذر، قسم، كقارات، وقف، وصیّت، ارث ، قضاوت، شهادت، رشوه، حدود، تعزیرات، قصاص، دیات، عزاداری و شعائر، قرآن و احکام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یادگار رسول الله صلّى الله علیه و آله وسلم،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معصومين طه و آل یاسین ، امیرالمؤمنين عليّ بن ابي طالب و حضرت فاطمة الزهراء و امام حسن مجتبی و امام حسین سیّد الشّهداء وه امام از فرزندان آن حضرت، على و محمد و جعفر و موسی و علىّ و محمّد و علىّ و حسن و امام حجة بن الحسن المهدی صلوات الله وسلامه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به قدر امکان در استخراج آنها مراعات احتیاط شده است و ان شاء الله تعالى مجزی و مبرء ذّمه 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الله تبارک و تعالی توفیق عمل به احکام الله تعالی را با معرفت و اخلاص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الأكبر يوم الغدير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مهاجرها و آله آلاف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العاصي عبید الزّهراء عليها السّلام حیدر حسین حیدر التربتي الكربلائي مولداً و إلى اصفهان مبغدأً وإلى مولدي كربلاء الحسين عليه السّلام المقدسة راجعأً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ميّتاً ومدفوناً ومحشوراً إن شاء الله تعالی</w:t>
      </w:r>
      <w:r>
        <w:rPr>
          <w:rFonts w:eastAsia="IRNazanin" w:cs="IRNazanin"/>
          <w:color w:val="111111"/>
          <w:sz w:val="28"/>
          <w:szCs w:val="28"/>
          <w:rtl w:val="true"/>
          <w:lang w:bidi="fa-IR"/>
        </w:rPr>
        <w:t xml:space="preserve">. </w:t>
      </w:r>
      <w:bookmarkStart w:id="16" w:name="pg8029_73966"/>
    </w:p>
    <w:p>
      <w:pPr>
        <w:pStyle w:val="Heading2"/>
        <w:numPr>
          <w:ilvl w:val="1"/>
          <w:numId w:val="1"/>
        </w:numPr>
        <w:rPr/>
      </w:pPr>
      <w:bookmarkStart w:id="17" w:name="__RefHeading___Toc7354468_1051229030"/>
      <w:bookmarkStart w:id="18" w:name="_Toc6"/>
      <w:bookmarkEnd w:id="16"/>
      <w:bookmarkEnd w:id="17"/>
      <w:r>
        <w:rPr>
          <w:rtl w:val="true"/>
        </w:rPr>
        <w:t>تفقّه در احکام دین</w:t>
      </w:r>
      <w:bookmarkEnd w:id="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عبارت است از توحید، عدل، نبّوت، امامت و معاد، و هر کس به آن معتقد باشد، مسلمان است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باید از روی تحقیق به اصول دین معتقد باشد و نه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علم و اعتقاد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عمل به فروع آن باید به سوی حجج الهی؛ رسول الله و اهل بیت اطهار آن حضرت صلوات الله و 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لسان وحی تنزیلی و تأویلی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معارف و احکام را از آنان اخذ نماید و آنان را الگوی علمی، ایمانی، عملی و اخلاقی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راه، بیراهه است و عاقبتش هلاکت و ضلالت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فرمایش اهل بیت اطهار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مأمور به احتیاط است به اندازه توان علمی و عملی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مكلّف موظف است احکام دین را از روی تفقّه به دست آورد و عمل کند؛ یا خودش با تحصیل علوم لازمه و مراجعه به کتاب الله قرآن مجید و سنت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قوليه، فعليه و تقريرية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صلّى الله عليهم احکام را استخراج کند و یا از فقیهی که شرائطش خواهد آمد آخذ فتوا نماید، و یا عمل به احتیاط کند، یعنی به گونه ای عمل کند که برایش يقين حاصل شود که تکلیف شرعیش را انجام داده است، مثلا اگر عده ای از فقهاء عملی را حرام می دانند و عده دیگری بگویند حرام نیست، آن عمل را انجام ندهد، و اگر عملی را بعضی از آنها واجب و بعضی دیگر جائز میدانند آن عمل را انجام بدهد، و اگر کسی نمی تواند عمل به احتیاط نماید و قدرت استخراج احکام شرعیه را از منبعش ندارد باید به فقیهی که محتاط تر است مراجعه کند و به فتوای او عمل نماید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در احکام شرعیّه یعنی عمل کردن به فتوا و دستور فقیه است، و فتوای فقیهی برای مقلد حجت استکه؛ مرد و عاقل و شیعه دوازده امامی و حلال زاده و ختنه کرده و بالغ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عادل کسی است که کارهایی که بر او واجب است به جا آورد و کارهایی که براو </w:t>
      </w:r>
    </w:p>
    <w:p>
      <w:pPr>
        <w:pStyle w:val="BookText"/>
        <w:rPr/>
      </w:pPr>
      <w:r>
        <w:rPr>
          <w:rFonts w:ascii="IRNazanin" w:hAnsi="IRNazanin" w:eastAsia="IRNazanin"/>
          <w:color w:val="111111"/>
          <w:sz w:val="28"/>
          <w:sz w:val="28"/>
          <w:szCs w:val="28"/>
          <w:rtl w:val="true"/>
          <w:lang w:bidi="fa-IR"/>
        </w:rPr>
        <w:t>حرام است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تفقّه و فهمیدن در احکام شرعیه و وظائف مقررّه از همه فهمیده ترو در فتوا دادن محتاط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فتوای فقیه عادل چهار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خودش، و یا شنیدن از دو نفر عادل که فتوای او را نقل کنند، و یا شنیدن از شخصی که مورد وثوق است و به گفته او اطمینان حاصل شود و گمان برخلاف گفته او نباشد، و یا دیدن در رساله آن فقیه عادل که به انتساب و درستی آن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اگرفقیه عادل در مسألهای فتوا داد و مطابق با احتیاط بود انسان نمی تواند در آن مسأله به فتوای فقیه دیگری عمل نماید، همچنین اگر بگوید احتیاط آن است که چنان عمل شود،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که در رکعت سوم و چهارم نماز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 الْحَمْدُ لِلَّهِ وَ لَا إِلَهَ إِلَّا اللَّهُ وَ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باید به این احتیاط عمل کند و به فتوای فقیه دیگری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که وظیفه انسان تقلید از او بوده از دنیا برود، در صورتی که فقه بودن فقیه عادل زنده از میّت برایش ثابت شود، در مسائل مورد ابتلایی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بين فقیه عادل میت و زنده دارد واجب است به فقیه عادل زنده رجوع کند، و در صورتی که أفقهیّت فقیه عادل مرده برایش ثابت بوده، مادامی که آفقه بودن فقیه زنده برایش ثابت نشود باید به فتوای فقیه عادل مرده عمل کند، چه در زمان حیات او التزام به عمل به فتوای او داشته یا نداشته باشد، و چه عمل به فتوای او کرده یا نکرده باشد، و چه فتوای او را یاد گرفته یا یاد نگرفته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را که انسان معمولاً به آن ها مبتلا می شود واجب است یاد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انسان مسأله ای پیش آید که حکم آن را نمی داند، باید احتیاط کند یا این که با شرایطی که ذکر شد تقلید نماید، ولی چنانچه مخالف غير أفقه با آفقه را در مسائل مورد ابتلا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أفقه در دسترس نباشد و تأخیر عمل تا روشن شدن فتوای أفقه و احتیاط ممکن نباشد یا حرجی باشد، می تواند تا زمان رفع حرج از غیرافقه تقلید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 فقیه عادل را به دیگری بگوید، چنانچه فتوای آن فقیه عوض شود لازم نیست به او خبر دهد که فتوای آن فقیه عوض شده، ولی اگر بعد از گفتن فتوا بفهمد اشتباه کرده، در صورتی که مخالفت حكم الزامی لازم بیاید و ممکن باشد باید اشتباه او را برطرف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مکلّفی که مدّتی اعمال خود را بدون تقليد انجام داده، در صورتی که مطابق با واقع حكم الله يا فتوای فقیه عادل باشد که فعلاً وظیفه اش تقلید از اوست صحیح است</w:t>
      </w:r>
      <w:r>
        <w:rPr>
          <w:rFonts w:eastAsia="IRNazanin" w:cs="IRNazanin"/>
          <w:color w:val="111111"/>
          <w:sz w:val="28"/>
          <w:szCs w:val="28"/>
          <w:rtl w:val="true"/>
          <w:lang w:bidi="fa-IR"/>
        </w:rPr>
        <w:t xml:space="preserve">. </w:t>
      </w:r>
      <w:bookmarkStart w:id="19" w:name="pg8029_73969"/>
    </w:p>
    <w:p>
      <w:pPr>
        <w:pStyle w:val="Heading2"/>
        <w:numPr>
          <w:ilvl w:val="1"/>
          <w:numId w:val="1"/>
        </w:numPr>
        <w:rPr/>
      </w:pPr>
      <w:bookmarkStart w:id="20" w:name="__RefHeading___Toc7354470_1051229030"/>
      <w:bookmarkStart w:id="21" w:name="_Toc7"/>
      <w:bookmarkEnd w:id="19"/>
      <w:bookmarkEnd w:id="20"/>
      <w:r>
        <w:rPr>
          <w:rtl w:val="true"/>
        </w:rPr>
        <w:t>احکام طهور</w:t>
      </w:r>
      <w:bookmarkEnd w:id="21"/>
    </w:p>
    <w:p>
      <w:pPr>
        <w:pStyle w:val="Heading3"/>
        <w:numPr>
          <w:ilvl w:val="2"/>
          <w:numId w:val="1"/>
        </w:numPr>
        <w:rPr/>
      </w:pPr>
      <w:bookmarkStart w:id="22" w:name="__RefHeading___Toc7354472_1051229030"/>
      <w:bookmarkStart w:id="23" w:name="_Toc8"/>
      <w:bookmarkEnd w:id="22"/>
      <w:r>
        <w:rPr>
          <w:rtl w:val="true"/>
        </w:rPr>
        <w:t>آب ها</w:t>
      </w:r>
      <w:bookmarkEnd w:id="23"/>
    </w:p>
    <w:p>
      <w:pPr>
        <w:pStyle w:val="Heading3"/>
        <w:numPr>
          <w:ilvl w:val="2"/>
          <w:numId w:val="1"/>
        </w:numPr>
        <w:rPr/>
      </w:pPr>
      <w:bookmarkStart w:id="24" w:name="__RefHeading___Toc7354474_1051229030"/>
      <w:bookmarkStart w:id="25" w:name="_Toc9"/>
      <w:bookmarkEnd w:id="24"/>
      <w:r>
        <w:rPr>
          <w:rtl w:val="true"/>
        </w:rPr>
        <w:t>آب مطلق و مضاف</w:t>
      </w:r>
      <w:bookmarkEnd w:id="25"/>
    </w:p>
    <w:p>
      <w:pPr>
        <w:pStyle w:val="Heading4"/>
        <w:numPr>
          <w:ilvl w:val="3"/>
          <w:numId w:val="1"/>
        </w:numPr>
        <w:rPr/>
      </w:pPr>
      <w:bookmarkStart w:id="26" w:name="__RefHeading___Toc7354476_105122903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از چیزی گرفته شود مانند آب هندوانه و گلاب یا با چیزی مخلوط شود مانند آبی که با گل مخلوط گردد، به صورتی که دیگر به آن آب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آب مطلق است، که پنج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28" w:name="__RefHeading___Toc7354478_1051229030"/>
      <w:bookmarkStart w:id="29" w:name="_Toc11"/>
      <w:bookmarkEnd w:id="28"/>
      <w:r>
        <w:rPr/>
        <w:t>1</w:t>
      </w:r>
      <w:r>
        <w:rPr>
          <w:rtl w:val="true"/>
        </w:rPr>
        <w:t xml:space="preserve">- </w:t>
      </w:r>
      <w:r>
        <w:rPr>
          <w:rtl w:val="true"/>
        </w:rPr>
        <w:t>آب کر</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حجم آب کرمقدار آبی است که اگر در ظرفی که درازا و پهنا و گودی آن هريك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و یا ظرفی که مجموعا </w:t>
      </w:r>
      <w:r>
        <w:rPr>
          <w:rFonts w:eastAsia="IRNazanin" w:cs="IRNazanin"/>
          <w:color w:val="111111"/>
          <w:sz w:val="28"/>
          <w:szCs w:val="28"/>
          <w:lang w:bidi="fa-IR"/>
        </w:rPr>
        <w:t>42/875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باشد بریزند، آن ظرف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بول و خون یا چیزی که نجس شده است مانند لباس نجس، به آب کربرسد، چنانچه آن آب، بویا رنگ و با مزه نجاست را بگیرد، نجس می شود و اگر تغيير نکند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یا مزه و یا بوی آب کر بر اثر غیر نجاست تغییر کند نجس نمی شود ولی مضاف می گردد و نمی تواند پاک کننده باشد و به ملاقات با نجاست،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خون، به آبی که بیشتر از کرباشد برسد و بویا رنگ و با مزه قسمتی از آن را تغییر دهد، چنانچه مقداری که تغییر نکرده، کمتر از کر باشد تمام آب نجس می شود و اگر به اندازه کریا بیشتر باشد، فقط مقداری که بویا رنگ و یا مزه آن تغییر کرده ، نجس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فواره اگر متّصل به کُر باشد، آب نجس را پاك می کند ولی اگر قطره قطره روی آب نجس بریزد آن را پاك نمی کند، مگر آنکه چیزی روی فواره بگیرند تا آب آن قبل از قطره قطره </w:t>
      </w:r>
      <w:bookmarkStart w:id="30" w:name="pg8029_73970"/>
    </w:p>
    <w:p>
      <w:pPr>
        <w:pStyle w:val="BookText"/>
        <w:rPr/>
      </w:pPr>
      <w:bookmarkEnd w:id="30"/>
      <w:r>
        <w:rPr>
          <w:rFonts w:ascii="IRNazanin" w:hAnsi="IRNazanin" w:eastAsia="IRNazanin"/>
          <w:color w:val="111111"/>
          <w:sz w:val="28"/>
          <w:sz w:val="28"/>
          <w:szCs w:val="28"/>
          <w:rtl w:val="true"/>
          <w:lang w:bidi="fa-IR"/>
        </w:rPr>
        <w:t>شدن به آب نجس متصل شود و بنابر احتیاط واجب آب فواره با آب نجس مخلوط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زیر شیری که متصل به کراست بشویند، آبی که از آن می ریزد اگر متصل به کرباشد و بویا رنگ و با مزه نجاست نگرفته باشد و عین نجاست نیز در آن نباشد،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آب کریخ ببندد و باقی آن به اندازه کرنباشد، چنانچه نجاست به آن برسد نجس می شود و هر مقدار از یخ نیز که آب می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اندازه کربوده، اگر شك کند از کرکمتر شده یا نه، در حکم آب کراست، یعنی نجاست را پاك می کند و اگر نجاستی به آن برسد نجس نمی شود و آبی که کمتر از کربوده و شك دارد به مقدار کر رسیده یا نه، حکم آب کررا ندارد و بنابر احتیاط لازم در این گونه موارد تفحّص و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آب، از سه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به کربودن آب يقين کند</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 عادل يا يك نفر مورد اعتماد از آن خبر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 اختیار اوست بگوید، مثلا حمّامی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حمّام کُراست</w:t>
      </w:r>
      <w:r>
        <w:rPr>
          <w:rFonts w:eastAsia="IRNazanin" w:cs="IRNazanin"/>
          <w:color w:val="111111"/>
          <w:sz w:val="28"/>
          <w:szCs w:val="28"/>
          <w:rtl w:val="true"/>
          <w:lang w:bidi="fa-IR"/>
        </w:rPr>
        <w:t>.</w:t>
      </w:r>
    </w:p>
    <w:p>
      <w:pPr>
        <w:pStyle w:val="Heading4"/>
        <w:numPr>
          <w:ilvl w:val="3"/>
          <w:numId w:val="1"/>
        </w:numPr>
        <w:rPr/>
      </w:pPr>
      <w:bookmarkStart w:id="31" w:name="__RefHeading___Toc7354480_1051229030"/>
      <w:bookmarkStart w:id="32" w:name="_Toc12"/>
      <w:bookmarkEnd w:id="31"/>
      <w:r>
        <w:rPr/>
        <w:t>2</w:t>
      </w:r>
      <w:r>
        <w:rPr>
          <w:rtl w:val="true"/>
        </w:rPr>
        <w:t xml:space="preserve">- </w:t>
      </w:r>
      <w:r>
        <w:rPr>
          <w:rtl w:val="true"/>
        </w:rPr>
        <w:t>آب قلیل</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 آبی است که از کرکمتر باشد و از زمين نجوشد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بر چیز نجس بریزد یا چیز نجس به آن برسد، نجس می شود ولی اگر از بالا و یا با فشار بر چیز نجس بریزد، مقداری که به آن چیز می رسد، نجس و بقیّه آب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که برای برطرف کردن نجاست روی چیز نجس ریخته می شود و از آن جدا می 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نیز باید از آب قلیلی که بعد از برطرف شدن عين نجاست، برای آب کشیدن چیز نجس روی آن می ریزند و از آن جدا می شود، اجتناب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برای شستن مخرج بول و غائط به کار می رود، با پنج شرط پاك است و </w:t>
      </w:r>
      <w:bookmarkStart w:id="33" w:name="pg8029_73971"/>
    </w:p>
    <w:p>
      <w:pPr>
        <w:pStyle w:val="BookText"/>
        <w:rPr/>
      </w:pPr>
      <w:bookmarkEnd w:id="33"/>
      <w:r>
        <w:rPr>
          <w:rFonts w:ascii="IRNazanin" w:hAnsi="IRNazanin" w:eastAsia="IRNazanin"/>
          <w:color w:val="111111"/>
          <w:sz w:val="28"/>
          <w:sz w:val="28"/>
          <w:szCs w:val="28"/>
          <w:rtl w:val="true"/>
          <w:lang w:bidi="fa-IR"/>
        </w:rPr>
        <w:t>چیزی را که با آن برخورد نماید،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بعضی از آن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بویا رنگ و یا مزه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نجاستي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مانند خون، با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مخرج بیشتر از مقدار معمول، نجاست نرسیده باشد</w:t>
      </w:r>
      <w:r>
        <w:rPr>
          <w:rFonts w:eastAsia="IRNazanin" w:cs="IRNazanin"/>
          <w:color w:val="111111"/>
          <w:sz w:val="28"/>
          <w:szCs w:val="28"/>
          <w:rtl w:val="true"/>
          <w:lang w:bidi="fa-IR"/>
        </w:rPr>
        <w:t>.</w:t>
      </w:r>
    </w:p>
    <w:p>
      <w:pPr>
        <w:pStyle w:val="Heading4"/>
        <w:numPr>
          <w:ilvl w:val="3"/>
          <w:numId w:val="1"/>
        </w:numPr>
        <w:rPr/>
      </w:pPr>
      <w:bookmarkStart w:id="34" w:name="__RefHeading___Toc7354482_1051229030"/>
      <w:bookmarkStart w:id="35" w:name="_Toc13"/>
      <w:bookmarkEnd w:id="34"/>
      <w:r>
        <w:rPr/>
        <w:t>3</w:t>
      </w:r>
      <w:r>
        <w:rPr>
          <w:rtl w:val="true"/>
        </w:rPr>
        <w:t xml:space="preserve">- </w:t>
      </w:r>
      <w:r>
        <w:rPr>
          <w:rtl w:val="true"/>
        </w:rPr>
        <w:t>آب جاری</w:t>
      </w:r>
      <w:bookmarkEnd w:id="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آبی است که از زمین بجوشد و جریان داشته باشد،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اگرچه کمتر از کرباشد، چنانچه نجاست به آن برسد، تا وقتی بویا رنگ و یا مزه آن براثر نجاست تغییر نکرده،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نجاستي به آب جاری برسد و مقداری از آن، براثر نجاست تغییر کند، فقط همان مقدار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که متصل به چشمه است اگرچه کمتر از کرباشد، پاك است و آب های دیگر نه، اگر به اندازه گر باشد یا به سبب آبی که تغییر نکرده، به آب طرف چشمه متصل باشد پاك و گرنه نجس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ای که جاری نیست ولی طوری است که اگر از آن بردارند باز می جوشد، در حکم آب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نجاست به آن برسد، تا وقتی بو یا رنگ و یا مزه آن براثر نجاست تغییر نکرده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کنار نهر ایستاده و متصل به آن می باشد، حکم آب جاری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مثلاً در زمستان می جوشد و در تابستان از جوشش می افتد، فقط وقتی که می جوشد در حکم آب جاری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حوض حمام اگرچه کمتراز کرباشد، چنانچه به خزینه ای که آب آن به اندازه کر </w:t>
      </w:r>
      <w:bookmarkStart w:id="36" w:name="pg8029_73972"/>
    </w:p>
    <w:p>
      <w:pPr>
        <w:pStyle w:val="BookText"/>
        <w:rPr/>
      </w:pPr>
      <w:bookmarkEnd w:id="36"/>
      <w:r>
        <w:rPr>
          <w:rFonts w:ascii="IRNazanin" w:hAnsi="IRNazanin" w:eastAsia="IRNazanin"/>
          <w:color w:val="111111"/>
          <w:sz w:val="28"/>
          <w:sz w:val="28"/>
          <w:szCs w:val="28"/>
          <w:rtl w:val="true"/>
          <w:lang w:bidi="fa-IR"/>
        </w:rPr>
        <w:t>است متصل باشد، مانند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لوله های حمام و ساختمان ها که از شیرها و دوش ها می ریزد ، اگر متصل به 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شبکه های آب رسانی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بر روی زمین جریان دارد و از زمین نمی جوشد، چنانچه کمتر از کرباشد و نجاست به آن برسد نجس می شود، اما اگر از بالا یا با فشار به پایین بریزد، چنانچه نجاست به پایین آن برسد، بالای آن نجس نمی شود</w:t>
      </w:r>
      <w:r>
        <w:rPr>
          <w:rFonts w:eastAsia="IRNazanin" w:cs="IRNazanin"/>
          <w:color w:val="111111"/>
          <w:sz w:val="28"/>
          <w:szCs w:val="28"/>
          <w:rtl w:val="true"/>
          <w:lang w:bidi="fa-IR"/>
        </w:rPr>
        <w:t>.</w:t>
      </w:r>
    </w:p>
    <w:p>
      <w:pPr>
        <w:pStyle w:val="Heading4"/>
        <w:numPr>
          <w:ilvl w:val="3"/>
          <w:numId w:val="1"/>
        </w:numPr>
        <w:rPr/>
      </w:pPr>
      <w:bookmarkStart w:id="37" w:name="__RefHeading___Toc7354484_1051229030"/>
      <w:bookmarkStart w:id="38" w:name="_Toc14"/>
      <w:bookmarkEnd w:id="37"/>
      <w:r>
        <w:rPr/>
        <w:t>4</w:t>
      </w:r>
      <w:r>
        <w:rPr>
          <w:rtl w:val="true"/>
        </w:rPr>
        <w:t xml:space="preserve">- </w:t>
      </w:r>
      <w:r>
        <w:rPr>
          <w:rtl w:val="true"/>
        </w:rPr>
        <w:t>آب باران</w:t>
      </w:r>
      <w:bookmarkEnd w:id="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اگربر چیز نجسی که عین نجاست در آن نیست يك مرتبه باران ببارد، جایی که باران به آن برسد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باریدن دو سه قطره فایده ندارد، بلکه باید طوری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باران مقداری باشد که بر زمین سخت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فرش، لباس و مانند آن فشار لازم نیست چنانچه با آب باران به طور متصل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اگرباران برعين نجس ببارد و به جای دیگر ترشح کند، چنانچه عین نجاست همراه آن نباشد و بو یا رنگ و یا مزه نجاست نگرفته باشد پاك است ، پس اگر باران بر خون ببارد و ترشح کند، چنانچه ذرهای خون در آن باشد یا بو یا رنگ و یا مزه خون گرفته باشد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سقف ساختمان یا روی بام عین نجاست باشد، تا وقتی باران بر بام میبارد، آبی که به چیز نجس رسیده و از سقف یا ناودان می ریزد پاك است، ولی بعد از قطع شدن باران، اگر معلوم باشد آبی که می ریزد به چیز نجس رسیده است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نجسی که باران بر آن ببارد، پاك می شود و اگر باران بر زمين جاری شود و به جای نجسی که زیرسقف است برسد، آن را نیز پاك می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نجسی که بر اثر باران گل شده، پاك است </w:t>
      </w:r>
      <w:r>
        <w:rPr>
          <w:rFonts w:eastAsia="IRNazanin" w:cs="IRNazanin"/>
          <w:color w:val="111111"/>
          <w:sz w:val="28"/>
          <w:szCs w:val="28"/>
          <w:rtl w:val="true"/>
          <w:lang w:bidi="fa-IR"/>
        </w:rPr>
        <w:t xml:space="preserve">. </w:t>
      </w:r>
      <w:bookmarkStart w:id="39" w:name="pg8029_73973"/>
    </w:p>
    <w:p>
      <w:pPr>
        <w:pStyle w:val="BookText"/>
        <w:rPr/>
      </w:pPr>
      <w:bookmarkEnd w:id="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باران در جایی جمع شود، اگرچه کمتر از کرباشد، چنانچه هنگامی که باران می آید چیز نجسی را در آن بشویند و آب، بو یا رنگ یا مزه نجاست نگیرد، آن نجس پاك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پاکی که روی زمین نجس است، باران ببارد و بر زمين نجس جاری شود، فرش نجس نمی شود و زمین نیز پاك می گردد</w:t>
      </w:r>
      <w:r>
        <w:rPr>
          <w:rFonts w:eastAsia="IRNazanin" w:cs="IRNazanin"/>
          <w:color w:val="111111"/>
          <w:sz w:val="28"/>
          <w:szCs w:val="28"/>
          <w:rtl w:val="true"/>
          <w:lang w:bidi="fa-IR"/>
        </w:rPr>
        <w:t>.</w:t>
      </w:r>
    </w:p>
    <w:p>
      <w:pPr>
        <w:pStyle w:val="Heading4"/>
        <w:numPr>
          <w:ilvl w:val="3"/>
          <w:numId w:val="1"/>
        </w:numPr>
        <w:rPr/>
      </w:pPr>
      <w:bookmarkStart w:id="40" w:name="__RefHeading___Toc7354486_1051229030"/>
      <w:bookmarkStart w:id="41" w:name="_Toc15"/>
      <w:bookmarkEnd w:id="40"/>
      <w:r>
        <w:rPr/>
        <w:t>5</w:t>
      </w:r>
      <w:r>
        <w:rPr>
          <w:rtl w:val="true"/>
        </w:rPr>
        <w:t xml:space="preserve">- </w:t>
      </w:r>
      <w:r>
        <w:rPr>
          <w:rtl w:val="true"/>
        </w:rPr>
        <w:t>آب چاه</w:t>
      </w:r>
      <w:bookmarkEnd w:id="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چاهی که از زمین می جوشد اگرچه کمتر از گر باشد، چنانچه نجاست به آن برسد تا وقتی که بو یا رنگ یا مزّه آن به سبب نجاست تغییر نکرده پاك است، ولی احتیاط مستحب است که پس از رسیدن برخی نجاستها، مقداری که در کتاب 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نجاستي در چاه بریزد و بویا رنگ و با مزه آب را تغییر دهد چنانچه تغییرآب چاه از بین برود بنابر احتیاط لازم زمانی پاك می شود که با آبی که از چاه می جوشد و یا با آب گریا با آب باران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پس از ایستادن، یا آب دیگری در گودالی جمع شود و کمتر از کرباشد، با رسیدن نجاست به آن، نجس می شود</w:t>
      </w:r>
      <w:r>
        <w:rPr>
          <w:rFonts w:eastAsia="IRNazanin" w:cs="IRNazanin"/>
          <w:color w:val="111111"/>
          <w:sz w:val="28"/>
          <w:szCs w:val="28"/>
          <w:rtl w:val="true"/>
          <w:lang w:bidi="fa-IR"/>
        </w:rPr>
        <w:t>.</w:t>
      </w:r>
    </w:p>
    <w:p>
      <w:pPr>
        <w:pStyle w:val="Heading3"/>
        <w:numPr>
          <w:ilvl w:val="2"/>
          <w:numId w:val="1"/>
        </w:numPr>
        <w:rPr/>
      </w:pPr>
      <w:bookmarkStart w:id="42" w:name="__RefHeading___Toc7354488_1051229030"/>
      <w:bookmarkStart w:id="43" w:name="_Toc16"/>
      <w:bookmarkEnd w:id="42"/>
      <w:r>
        <w:rPr>
          <w:rtl w:val="true"/>
        </w:rPr>
        <w:t>احکام آب ها</w:t>
      </w:r>
      <w:bookmarkEnd w:id="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که معنای آن بیان شد، چیز نجس را پاك نمی کند و وضو و غسل با آن باطل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هر قدر زیاد باشد، اگر ذره ای نجاست به آن برسد نجس می شود، ولى چنانچه از بالا روی چیز نجس بریزد، مقداری که به چیز نجس رسیده، نجس و مقداری که بالاتر از آن است پاك می باشد مثلا اگر گلاب را از گلابدان روی دست نجس بریزند، آنچه به دست رسیده نجس و آنچه به دست نرسیده پاك است و اگر مانند فواره با فشار از پایین به بالا برود، هرچند نجاست به قسمت بالای آن برسد بنابر احتیاط لازم پایین آب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نجس، طوری با آب کریا جاری مخلوط شود که دیگر به آن آب مضاف نگویند، پاك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مطلق بوده و معلوم نیست مضاف شده یا نه، در حکم آب مطلق است، یعنی چیز نجس را پاك می کند، وضو و غسل نیز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مضاف بوده و معلوم نیست مطلق شده یا نه، در حکم آب مضاف است، یعنی چیز نجس را پاك نمي کند، وضو و غسل نیز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معلوم نیست مطلق است یا مضاف و معلوم نیست که قبلاً مطلق بوده یا مضاف، نجاست را پاك نمی کند و وضو و غسل نیز با آن باطل است؛ ولی اگر به اندازه گریا بیشتر باشد و نجاست به آن برسد، به نجاست آن حکم نمی شود ولی پاک کننده نجس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مانند خون و بول به آن برسد و بویا رنگ و یا مزه آن را تغییر دهد، اگرچه کریا جاری باشد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بویا رنگ و یا مزه آب بر اثر نجاستي که بیرون آن است عوض شود، مثلاً مرداری که پهلوی آب است بوی آن را تغییر دهد، ظاهر عدم نجاست آن است و رعایت احتیاط لازم نمی باشد گرچه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مانند خون و بول در آن ریخته و بویا رنگ و یا مزه آن را تغییر داده، چنانچه به آب گریا جاری متصل شود یا باران بر آن ببارد یا باد، بار آن را در آن بریزد و یا آب باران از ناودان در آن جاری شود و تغییر آن از بین برود پاك می شود و باید آب باران یا کریا جاری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را در آب کریا جاری آب بکشند، آبی که بعد از بیرون آوردن از آن می ریزد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پاك بوده و معلوم نیست نجس شده یا نه، پاك است و آبی که نجس بوده و معلوم نیست پاك شده یا نه، نجس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خورده سگ و خوك زمینی و کافر کتابی و غیرکتابی و مشرك و ناصبی و خوارج و </w:t>
      </w:r>
      <w:bookmarkStart w:id="44" w:name="pg8029_73975"/>
    </w:p>
    <w:p>
      <w:pPr>
        <w:pStyle w:val="BookText"/>
        <w:rPr/>
      </w:pPr>
      <w:bookmarkEnd w:id="44"/>
      <w:r>
        <w:rPr>
          <w:rFonts w:ascii="IRNazanin" w:hAnsi="IRNazanin" w:eastAsia="IRNazanin"/>
          <w:color w:val="111111"/>
          <w:sz w:val="28"/>
          <w:sz w:val="28"/>
          <w:szCs w:val="28"/>
          <w:rtl w:val="true"/>
          <w:lang w:bidi="fa-IR"/>
        </w:rPr>
        <w:t>غلاة و جاحد نصّ بر امامت ائمّه اطهار علیهم السّلام، نجس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مؤمن معتقد به امامت ائمّه معصومین علیهم السّلام شفاست، ونيم خورده حیوانات حرام گوشت ، پاك است و خوردن آن مکروه می باشد، مگرنیم خورده گربه که خوردن آن کراهت ندارد</w:t>
      </w:r>
      <w:r>
        <w:rPr>
          <w:rFonts w:eastAsia="IRNazanin" w:cs="IRNazanin"/>
          <w:color w:val="111111"/>
          <w:sz w:val="28"/>
          <w:szCs w:val="28"/>
          <w:rtl w:val="true"/>
          <w:lang w:bidi="fa-IR"/>
        </w:rPr>
        <w:t>.</w:t>
      </w:r>
    </w:p>
    <w:p>
      <w:pPr>
        <w:pStyle w:val="Heading2"/>
        <w:numPr>
          <w:ilvl w:val="1"/>
          <w:numId w:val="1"/>
        </w:numPr>
        <w:rPr/>
      </w:pPr>
      <w:bookmarkStart w:id="45" w:name="__RefHeading___Toc7354490_1051229030"/>
      <w:bookmarkStart w:id="46" w:name="_Toc17"/>
      <w:bookmarkEnd w:id="45"/>
      <w:r>
        <w:rPr>
          <w:rtl w:val="true"/>
        </w:rPr>
        <w:t>احکام تخلّی</w:t>
      </w:r>
      <w:r>
        <w:rPr>
          <w:rtl w:val="true"/>
        </w:rPr>
        <w:t xml:space="preserve">( </w:t>
      </w:r>
      <w:r>
        <w:rPr>
          <w:rtl w:val="true"/>
        </w:rPr>
        <w:t>بول و غائط کردن</w:t>
      </w:r>
      <w:r>
        <w:rPr>
          <w:rtl w:val="true"/>
        </w:rPr>
        <w:t>)</w:t>
      </w:r>
      <w:bookmarkEnd w:id="46"/>
    </w:p>
    <w:p>
      <w:pPr>
        <w:pStyle w:val="Heading3"/>
        <w:numPr>
          <w:ilvl w:val="2"/>
          <w:numId w:val="1"/>
        </w:numPr>
        <w:rPr/>
      </w:pPr>
      <w:bookmarkStart w:id="47" w:name="__RefHeading___Toc7354492_105122903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در هنگام تخلّى و مواقع دیگر، عورت خود را از کسانی که مکلف هستند گرچه کافر باشند و اگر چه مانند خواهر و مادر با او محرم باشند و همچنین از دیوانه و بچه های ممیز که خوب و بد را می فهمند،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وشوهرو کسانی که در حکم آنها هستند مانند کنیزو مولایش،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چیز مخصوصی عورت خود را بپوشانند و اگر مثلاً با دست هم آن را بپوشانند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تخلّی، باید قسمت جلوی بدن یعنی شکم، سینه و زانوها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تخلّى، قسمت جلوی بدن رو به قبله یا پشت به قبله باشد و عورت را از قبله برگرداند، کفایت نمی کند و اگر جلوی بدن او، رو به قبله یا پشت به قبله نباشد، بنابر احتیاط واجب عورت را، رو به قبله یا پشت به قبله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قسمت جلوی بدن به هنگام استبراء که احکام آن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موقع تطهیر مخرج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یا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که نامحرم او را نبیند، مجبور شود در حال تخلّى رو به قبله یا پشت به قبله بنشیند و تأخیر تخلّی میسر نباشد و نیز اگر به جهت دیگری ناچار باشد رو به قبله یا پشت به قبله بنشیند،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امکان باید پشت به قبله بنشیند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بچّه را در هنگام تخلى رو به قبله یا پشت به قبله ننشانند و </w:t>
      </w:r>
    </w:p>
    <w:p>
      <w:pPr>
        <w:pStyle w:val="BookText"/>
        <w:rPr/>
      </w:pPr>
      <w:r>
        <w:rPr>
          <w:rFonts w:ascii="IRNazanin" w:hAnsi="IRNazanin" w:eastAsia="IRNazanin"/>
          <w:color w:val="111111"/>
          <w:sz w:val="28"/>
          <w:sz w:val="28"/>
          <w:szCs w:val="28"/>
          <w:rtl w:val="true"/>
          <w:lang w:bidi="fa-IR"/>
        </w:rPr>
        <w:t>اگر خود بچّه بنشیند، جلوگیری از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جا تخلّى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بن بست، در صورتی که صاحبانش اجازه نداده باشند و نیز در کوچه های غیربن بست، در صورت ضرر به عابرین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کسی که اجازه تخلى نداده است و یا رضایت وی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عدّه مخصوصى وقف شده است و یا اجازه داده شده است مانند بعضی از مدرسه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مؤمنین چون بی احترامی و اهانت به ایشان است، و همچنین است هرجایی که تخلى موجب هتك حرمت یکی از مقدسات دین و مذهب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محترمی که تخلی، بی احترامی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صورت مخرج غائط فقط با آب، پاك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بنابر احتیاط در بعضی از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مانند خون با غائط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نجاستي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مخرج، بیشتر از مقدار معمول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سه صورت، مخرج را با آب می توان شست یا به صورتی که بعداً بیان می شود با پارچه، سنگ و مانند آن پاك کرد، اگرچه شستن با آب بهترو جمع بين شستن و پاك کردن این ها به پارچه یا سنگ أكمل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غیرآب پاك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کرو جاری اگر بعد از برطرف شدن بول يك مرتبه بشویند کافی است، ولی با آب قلیل باید دو مرتبه شست و بهتر است سه مرتبه شسته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مخرج غائط را با آب بشویند، باید چیزی از غائط بر آن نماند، ولی باقیمانده رنگ و بوی آن اشکال ندارد و اگر در دفعه اوّل، طوری شسته شود که ذرّه ای غائط برآن نماند، </w:t>
      </w:r>
      <w:bookmarkStart w:id="49" w:name="pg8029_73977"/>
    </w:p>
    <w:p>
      <w:pPr>
        <w:pStyle w:val="BookText"/>
        <w:rPr/>
      </w:pPr>
      <w:bookmarkEnd w:id="49"/>
      <w:r>
        <w:rPr>
          <w:rFonts w:ascii="IRNazanin" w:hAnsi="IRNazanin" w:eastAsia="IRNazanin"/>
          <w:color w:val="111111"/>
          <w:sz w:val="28"/>
          <w:sz w:val="28"/>
          <w:szCs w:val="28"/>
          <w:rtl w:val="true"/>
          <w:lang w:bidi="fa-IR"/>
        </w:rPr>
        <w:t>شستن دوباره لازم نیست؛ ولی اگر با آب قليل شستشو می شود، باید دو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کلوخ و مانند آن اگر خشك و پاك باشد، مخرج غائط را میتوان تطهير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رطوبت کمی داشته باشد که به مخرج نرسد اشکال ندارد و باید از سه دفعه کمتر نباشد، هرچند با يك مرتبه یا دو مرتبه مخرج پاکیزه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سنگ یا پارچه ای که غائط را با آن برطرف می کنند سه قطعه باشد، مگر در سنگ های بزرگ و پارچه های دراز که يك قطعه کافی است که البته با سه طرف آن ها، گرچه احتیاط سه قطعه سنگ یا پارچه می باشد و اگر با سه قطعه برطرف نشود، باید به قدری اضافه نمایند تا مخرج کاملاً پاکیزه گردد، ولى باقيماندن ذره های کوچکی که دیده نمی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کردن مخرج غائط با چیزهایی که احترام آن لازم است، مانند کاغذی که نام های الله و پیامبران صلّى الله عليهم برآن نوشته شده است، و با استخوان و سرگین نیز نباید مخرج غائط را پاك کرد، و اگر کسی با این ها غائط را برطرف کند، گناه کرده ولی مخرج پاك است درصورتی که استخوان و سرگین پاك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مخرج را تطهیر کرده یا نه، باید آن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همیشه بعد از بول و غائط فوراً تطهیر می نموده است، واجب است آن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کند که قبل از نماز مخرج را تطهیر کرده یا نه، نمازی که خوانده صحیح است، ولی برای نمازهای بعد باید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داخل شدن در نماز شك کرد، باید نماز را قطع کند و تطهیر نماید، اما اگر همیشه عادت بر تطهیر داشته، بنابر احتیاط مستحب تطهیر نماید و نماز واجب را برای این احتیاط مستحب قطع نکند</w:t>
      </w:r>
      <w:r>
        <w:rPr>
          <w:rFonts w:eastAsia="IRNazanin" w:cs="IRNazanin"/>
          <w:color w:val="111111"/>
          <w:sz w:val="28"/>
          <w:szCs w:val="28"/>
          <w:rtl w:val="true"/>
          <w:lang w:bidi="fa-IR"/>
        </w:rPr>
        <w:t>.</w:t>
      </w:r>
    </w:p>
    <w:p>
      <w:pPr>
        <w:pStyle w:val="Heading3"/>
        <w:numPr>
          <w:ilvl w:val="2"/>
          <w:numId w:val="1"/>
        </w:numPr>
        <w:rPr/>
      </w:pPr>
      <w:bookmarkStart w:id="50" w:name="__RefHeading___Toc7354494_1051229030"/>
      <w:bookmarkStart w:id="51" w:name="_Toc19"/>
      <w:bookmarkEnd w:id="50"/>
      <w:r>
        <w:rPr>
          <w:rtl w:val="true"/>
        </w:rPr>
        <w:t>استبراء</w:t>
      </w:r>
      <w:bookmarkEnd w:id="5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عملى مستحب است که مردها، بعد از بیرون آمدن بول، برای آن که يقين کنند بول در مجرا نمانده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روش آن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مخرج </w:t>
      </w:r>
    </w:p>
    <w:p>
      <w:pPr>
        <w:pStyle w:val="BookText"/>
        <w:rPr/>
      </w:pPr>
      <w:r>
        <w:rPr>
          <w:rFonts w:ascii="IRNazanin" w:hAnsi="IRNazanin" w:eastAsia="IRNazanin"/>
          <w:color w:val="111111"/>
          <w:sz w:val="28"/>
          <w:sz w:val="28"/>
          <w:szCs w:val="28"/>
          <w:rtl w:val="true"/>
          <w:lang w:bidi="fa-IR"/>
        </w:rPr>
        <w:t>غائط نجس شده، اوّل آن را تطهیر کنند، سپس سه دفعه با انگشت میانه دست چپ، از مخرج غائط تا بیخ آلت بکشند، سپس شست را روی آلت و انگشت پهلوی شست را، زیر آن بگذارند و سه مرتبه تا ختنه 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گاهی بعد از ملاعبه و بازی کردن با همسر خود از انسان خارج می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پاك است، و نیز آبی که گاهی بعد از منی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آبی که گاهی بعد از بول، بیرون می آید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به آن نرسیده باشد، پاك است و چنانچه انسان بعد از بول استبراء و تطهیر کند و سپس آبی از او خارج شود و شك کند بول است یا یکی از این ها، پاك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شك کند استبراء کرده یا نه و رطوبتی از او بیرون آید که نداند پاك است یا نه، نجس می باشد و چنانچه وضو گرفته باشد باطل می شود، ولی اگر عادت داشته که پس از بول فورا استبراء نماید، یا اگر شك کند استبرائی که کرده درست بوده یا نه و رطوبتی از او بیرون آید که نداند پاك است یا نه، پاك می باشد و وضو را باطل نمی کند، گرچه احتیاط مستحب در تطهير واعاده وضو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استبراء نکرده، اگر بر اثر آن که مدتی از بول کردن او گذشته، یقین کند بول در مجرى نمانده است و رطوبتی ببیند و شك کند پاك است یا نه، آن رطوبت پاك می باشد و وضو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بول، استبراء کند و وضو بگیرد، چنان که بعد از وضو، رطوبتی بیند که بداند یا بول است یا منی، واجب است احتیاطاً غسل کند و وضو نیز بگیرد، ولی اگر وضو نگرفته باشد فقط گرفتن وضوکافی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استبراء از بول نیست و اگر رطوبتی ببیند و شك کند پاك است یا نه، پاك می باشد و وضو و غسل او را باطل نمی کند</w:t>
      </w:r>
      <w:r>
        <w:rPr>
          <w:rFonts w:eastAsia="IRNazanin" w:cs="IRNazanin"/>
          <w:color w:val="111111"/>
          <w:sz w:val="28"/>
          <w:szCs w:val="28"/>
          <w:rtl w:val="true"/>
          <w:lang w:bidi="fa-IR"/>
        </w:rPr>
        <w:t xml:space="preserve">. </w:t>
      </w:r>
      <w:bookmarkStart w:id="52" w:name="pg8029_73979"/>
    </w:p>
    <w:p>
      <w:pPr>
        <w:pStyle w:val="Heading3"/>
        <w:numPr>
          <w:ilvl w:val="2"/>
          <w:numId w:val="1"/>
        </w:numPr>
        <w:rPr/>
      </w:pPr>
      <w:bookmarkStart w:id="53" w:name="__RefHeading___Toc7354496_1051229030"/>
      <w:bookmarkStart w:id="54" w:name="_Toc20"/>
      <w:bookmarkEnd w:id="52"/>
      <w:bookmarkEnd w:id="53"/>
      <w:r>
        <w:rPr>
          <w:rtl w:val="true"/>
        </w:rPr>
        <w:t>آداب تخلّى</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تخلّى، جایی بنشیند که کسی او را نبیند و هنگام وارد شدن به مکان تخلى، اول پای چپ و موقع بیرون آمدن، اول پای راست را بگذارد و همچنين مستحب است در حال تخلى، سر را بپوشاند و سنگینی بدن را بر پای چپ بیاندازد و اگر مرد است پیش از تطهير، استبراء از بول کند، و پس از انجام تختی دست های خود را بشوید و دستهای خود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 به روی خورشید و ماه در هنگام تخلّى مکروه است، ولی اگر عورت خود را به وسیله ای بپوشاند، مکروه نیست و نیز در موقع تخلى نشستن روبروی باد، در جاده ، خیابان، کوچه، درب خانه و زیر درختی که میوه می دهد و همچنین چیز خوردن، توقّف زیاد و تطهیر کردن با دست راست مکروه می باشد و همچنین است حرف زدن در حال تخلّى، اما اگر ناچار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کردن در زمین سخت، و سوراخ جانوران، و در آب، به ویژه در آب ایستاده و در حال چیز خوردن و مسواک زدن و همراه داشتن قرآن و یا انگشتری که نام خداوند و اهل بیت اطهار علیهم السّلام بر آن منقوش شده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ایستاده بول کردن، اما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از بول و غائط ، مکروه است و اگر به اندازه ای باشد که برای بدن، ضرر زیاد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 پیش از نماز و خواب و جماع بول کند سپس وضو یا غسل نموده و نماز بخواند</w:t>
      </w:r>
      <w:r>
        <w:rPr>
          <w:rFonts w:eastAsia="IRNazanin" w:cs="IRNazanin"/>
          <w:color w:val="111111"/>
          <w:sz w:val="28"/>
          <w:szCs w:val="28"/>
          <w:rtl w:val="true"/>
          <w:lang w:bidi="fa-IR"/>
        </w:rPr>
        <w:t>.</w:t>
      </w:r>
    </w:p>
    <w:p>
      <w:pPr>
        <w:pStyle w:val="Heading2"/>
        <w:numPr>
          <w:ilvl w:val="1"/>
          <w:numId w:val="1"/>
        </w:numPr>
        <w:rPr/>
      </w:pPr>
      <w:bookmarkStart w:id="55" w:name="__RefHeading___Toc7354498_1051229030"/>
      <w:bookmarkStart w:id="56" w:name="_Toc21"/>
      <w:bookmarkEnd w:id="55"/>
      <w:r>
        <w:rPr>
          <w:rtl w:val="true"/>
        </w:rPr>
        <w:t>نجاسات</w:t>
      </w:r>
      <w:bookmarkEnd w:id="56"/>
    </w:p>
    <w:p>
      <w:pPr>
        <w:pStyle w:val="Heading3"/>
        <w:numPr>
          <w:ilvl w:val="2"/>
          <w:numId w:val="1"/>
        </w:numPr>
        <w:rPr/>
      </w:pPr>
      <w:bookmarkStart w:id="57" w:name="__RefHeading___Toc7354500_1051229030"/>
      <w:bookmarkStart w:id="58" w:name="_Toc22"/>
      <w:bookmarkEnd w:id="57"/>
      <w:r>
        <w:rPr>
          <w:rtl w:val="true"/>
        </w:rPr>
        <w:t>اشاره</w:t>
      </w:r>
      <w:bookmarkEnd w:id="5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دوازده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زمینی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حیوان نجاستخوار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w:t>
      </w:r>
      <w:r>
        <w:rPr>
          <w:rFonts w:eastAsia="IRNazanin" w:cs="IRNazanin"/>
          <w:color w:val="111111"/>
          <w:sz w:val="28"/>
          <w:szCs w:val="28"/>
          <w:rtl w:val="true"/>
          <w:lang w:bidi="fa-IR"/>
        </w:rPr>
        <w:t xml:space="preserve">. </w:t>
      </w:r>
      <w:bookmarkStart w:id="59" w:name="pg8029_73980"/>
    </w:p>
    <w:p>
      <w:pPr>
        <w:pStyle w:val="Heading3"/>
        <w:numPr>
          <w:ilvl w:val="2"/>
          <w:numId w:val="1"/>
        </w:numPr>
        <w:rPr/>
      </w:pPr>
      <w:bookmarkStart w:id="60" w:name="__RefHeading___Toc7354502_1051229030"/>
      <w:bookmarkStart w:id="61" w:name="_Toc23"/>
      <w:bookmarkEnd w:id="59"/>
      <w:bookmarkEnd w:id="60"/>
      <w:r>
        <w:rPr/>
        <w:t>1</w:t>
      </w:r>
      <w:r>
        <w:rPr>
          <w:rtl w:val="true"/>
        </w:rPr>
        <w:t xml:space="preserve"> </w:t>
      </w:r>
      <w:r>
        <w:rPr>
          <w:rtl w:val="true"/>
        </w:rPr>
        <w:t xml:space="preserve">و </w:t>
      </w:r>
      <w:r>
        <w:rPr/>
        <w:t>2</w:t>
      </w:r>
      <w:r>
        <w:rPr>
          <w:rtl w:val="true"/>
        </w:rPr>
        <w:t xml:space="preserve">- </w:t>
      </w:r>
      <w:r>
        <w:rPr>
          <w:rtl w:val="true"/>
        </w:rPr>
        <w:t>بول و غائط</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انسان و هر حیوان حرام گوشتی که خون جهنده دارد که اگر رگ آن را ببرند، خون از آن می جهد نجس است، ولی بول و غائط حيوان حرام گوشتی که خون آن جستن نمی کند مانند ماهی حرام گوشت و همچنین حیوانی که گوشت ندارد، مانند پشه و مگس، و بول و غائط حيوان حلال گوشت،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غیر پشه و مانند آن احتیاط واجب اجتناب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از فضله پرندگان حرام گوشت، به ویژه از بول و فضله شب 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 نجاست خوار نجس است و همچنین است بول و غائط حیوانی که انسان با آن نزدیکی نموده است و گوسفندی که گوشت آن از خوردن شیر خوك محکم شده است به اندازه ای که گوشت از آن روئیده و استخوان محکم شده است نجس می باشد</w:t>
      </w:r>
      <w:r>
        <w:rPr>
          <w:rFonts w:eastAsia="IRNazanin" w:cs="IRNazanin"/>
          <w:color w:val="111111"/>
          <w:sz w:val="28"/>
          <w:szCs w:val="28"/>
          <w:rtl w:val="true"/>
          <w:lang w:bidi="fa-IR"/>
        </w:rPr>
        <w:t>.</w:t>
      </w:r>
    </w:p>
    <w:p>
      <w:pPr>
        <w:pStyle w:val="Heading3"/>
        <w:numPr>
          <w:ilvl w:val="2"/>
          <w:numId w:val="1"/>
        </w:numPr>
        <w:rPr/>
      </w:pPr>
      <w:bookmarkStart w:id="62" w:name="__RefHeading___Toc7354504_1051229030"/>
      <w:bookmarkStart w:id="63" w:name="_Toc24"/>
      <w:bookmarkEnd w:id="62"/>
      <w:r>
        <w:rPr/>
        <w:t>3</w:t>
      </w:r>
      <w:r>
        <w:rPr>
          <w:rtl w:val="true"/>
        </w:rPr>
        <w:t xml:space="preserve">- </w:t>
      </w:r>
      <w:r>
        <w:rPr>
          <w:rtl w:val="true"/>
        </w:rPr>
        <w:t>منی</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انسان و حیوانی که خون جهنده دارد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گذشت، پاك می باشند</w:t>
      </w:r>
      <w:r>
        <w:rPr>
          <w:rFonts w:eastAsia="IRNazanin" w:cs="IRNazanin"/>
          <w:color w:val="111111"/>
          <w:sz w:val="28"/>
          <w:szCs w:val="28"/>
          <w:rtl w:val="true"/>
          <w:lang w:bidi="fa-IR"/>
        </w:rPr>
        <w:t>.</w:t>
      </w:r>
    </w:p>
    <w:p>
      <w:pPr>
        <w:pStyle w:val="Heading3"/>
        <w:numPr>
          <w:ilvl w:val="2"/>
          <w:numId w:val="1"/>
        </w:numPr>
        <w:rPr/>
      </w:pPr>
      <w:bookmarkStart w:id="64" w:name="__RefHeading___Toc7354506_1051229030"/>
      <w:bookmarkStart w:id="65" w:name="_Toc25"/>
      <w:bookmarkEnd w:id="64"/>
      <w:r>
        <w:rPr/>
        <w:t>4</w:t>
      </w:r>
      <w:r>
        <w:rPr>
          <w:rtl w:val="true"/>
        </w:rPr>
        <w:t xml:space="preserve">- </w:t>
      </w:r>
      <w:r>
        <w:rPr>
          <w:rtl w:val="true"/>
        </w:rPr>
        <w:t>مردار</w:t>
      </w:r>
      <w:bookmarkEnd w:id="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و هر حیوانی که خون جهنده دارد نجس است، چه خودش مرده باشد یا به غیر دستور شرعی آن را کشته باشند، اما ماهی چون خون جهنده ندارد، اگرچه خودش در آب بميرد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مرداری که نجس العین نیست، روح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پشم، مو، کرك، استخوان و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می باشد و احتیاط در اجتناب از استخوان آن می باشد، مگر عاج 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یا حیوانی که خون جهنده دارد در حالی که زنده است گوشت یا چیز دیگری را که روح دارد، جدا کنند نجس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پوستهای مختصر لب و جاهای دیگر بدن که هنگام افتادنش رسیده، اگرچه آن را </w:t>
      </w:r>
      <w:bookmarkStart w:id="66" w:name="pg8029_73981"/>
    </w:p>
    <w:p>
      <w:pPr>
        <w:pStyle w:val="BookText"/>
        <w:rPr/>
      </w:pPr>
      <w:bookmarkEnd w:id="66"/>
      <w:r>
        <w:rPr>
          <w:rFonts w:ascii="IRNazanin" w:hAnsi="IRNazanin" w:eastAsia="IRNazanin"/>
          <w:color w:val="111111"/>
          <w:sz w:val="28"/>
          <w:sz w:val="28"/>
          <w:szCs w:val="28"/>
          <w:rtl w:val="true"/>
          <w:lang w:bidi="fa-IR"/>
        </w:rPr>
        <w:t>بکنند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پوستی که موقع افتادنش نرسیده باشد، بنابر احتیاط لازم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که از شکم مرغ مرده بیرون می آید، اگر پوست روی آن سفت شده باشد پاك است، ولی بنابر احتیاط باید ظاهر آن را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پیش از آن که علف خوار شوند بمیرند، پنیرمایه ای که در شیردان آن ها می باشد پاك است، ولی بنابر احتیاط باید ظاهر آن را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پیه و چرمی که در بازار مسلمانان متشرّع فروخته می شود پاك است و همچنین اگر در دست مسلمانان متشرّع باشد، ولی اگر بداند از کافر گرفته شده و تحقیق نشده که از مسلمان و از حیوانی است که به دستور شرع کشته شده یا نه، نجس می باشند و خوردن گوشت و پیه آن حرام است و نماز در آن چرم جایز نیست</w:t>
      </w:r>
      <w:r>
        <w:rPr>
          <w:rFonts w:eastAsia="IRNazanin" w:cs="IRNazanin"/>
          <w:color w:val="111111"/>
          <w:sz w:val="28"/>
          <w:szCs w:val="28"/>
          <w:rtl w:val="true"/>
          <w:lang w:bidi="fa-IR"/>
        </w:rPr>
        <w:t>.</w:t>
      </w:r>
    </w:p>
    <w:p>
      <w:pPr>
        <w:pStyle w:val="Heading3"/>
        <w:numPr>
          <w:ilvl w:val="2"/>
          <w:numId w:val="1"/>
        </w:numPr>
        <w:rPr/>
      </w:pPr>
      <w:bookmarkStart w:id="67" w:name="__RefHeading___Toc7354508_1051229030"/>
      <w:bookmarkStart w:id="68" w:name="_Toc26"/>
      <w:bookmarkEnd w:id="67"/>
      <w:r>
        <w:rPr/>
        <w:t>5</w:t>
      </w:r>
      <w:r>
        <w:rPr>
          <w:rtl w:val="true"/>
        </w:rPr>
        <w:t xml:space="preserve">- </w:t>
      </w:r>
      <w:r>
        <w:rPr>
          <w:rtl w:val="true"/>
        </w:rPr>
        <w:t>خون</w:t>
      </w:r>
      <w:bookmarkEnd w:id="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 کند،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حیوانی که مانند ماهی و پشه خون جهنده ندارد پاک و اگر مشکوک است که دارد یا نه، بنابر احتیاط اجتناب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 شرعی بکشند و خون آن به مقدار معمول بیرون آید، خونی که در بدنش می ماند، پاك است ولی باید از خوردن آن اجتناب شود؛ ولى اگر به علت نفس کشیدن یا بر اثر این که سر حیوان در جای بلندی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 مرغ دیده می شود، چنانچه کم باشد و پوسته نازك روی خون پاره نشده باشد، اگر آن را بیرون آورند بدون این که با تخم مرغ مخلوط شود، تخم مرغ پاك است و بهتر است از آن نیز در خوردن اجتناب نمود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بسیار کمی که گاهی هنگام دوشیدن شیر دیده می شود نجس است و شیر را </w:t>
      </w:r>
      <w:bookmarkStart w:id="69" w:name="pg8029_73982"/>
    </w:p>
    <w:p>
      <w:pPr>
        <w:pStyle w:val="BookText"/>
        <w:rPr/>
      </w:pPr>
      <w:bookmarkEnd w:id="69"/>
      <w:r>
        <w:rPr>
          <w:rFonts w:ascii="IRNazanin" w:hAnsi="IRNazanin" w:eastAsia="IRNazanin"/>
          <w:color w:val="111111"/>
          <w:sz w:val="28"/>
          <w:sz w:val="28"/>
          <w:szCs w:val="28"/>
          <w:rtl w:val="true"/>
          <w:lang w:bidi="fa-IR"/>
        </w:rPr>
        <w:t>نجس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 ها می آید، اگر بر اثر مخلوط شدن با آب دهان، از بين برود پاك است، ولی بنابر احتیاط مستحب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بر اثر کوبیده شدن زیر ناخن یا زیر پوست می میرد، اگر طوری شود که دیگر به آن خون نگویند، پاك است و اگر به آن خون بگویند، نجس است و در این صورت چنانچه ناخن یا پوست سوراخ شود، اگر مشقت ندارد باید برای وضو و غسل خون را بیرون آورند و اگر مشقت دارد، باید اطراف آن را طوری که نجاست زیاد نشود، بشویند و پارچه یا چیزی مانند پارچه بر آن بگذارند و روی پارچه دست تربکشد و باید تیمم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خون، زیر پوست مرده یا گوشت براثر کوبیده شدن به آن حالت درآمده،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جوشیدن غذا، ذرّه های خون در آن بیفتد، تمام غذا و ظرف آن نجس می شود و جوشیدن، حرارت و آتش پاک کننده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آبهای که در حال بهبودی زخم، در اطراف آن پیدا می شود، اگر معلوم نباشد که با خون مخلوط است پاك می باشد</w:t>
      </w:r>
      <w:r>
        <w:rPr>
          <w:rFonts w:eastAsia="IRNazanin" w:cs="IRNazanin"/>
          <w:color w:val="111111"/>
          <w:sz w:val="28"/>
          <w:szCs w:val="28"/>
          <w:rtl w:val="true"/>
          <w:lang w:bidi="fa-IR"/>
        </w:rPr>
        <w:t>.</w:t>
      </w:r>
    </w:p>
    <w:p>
      <w:pPr>
        <w:pStyle w:val="Heading3"/>
        <w:numPr>
          <w:ilvl w:val="2"/>
          <w:numId w:val="1"/>
        </w:numPr>
        <w:rPr/>
      </w:pPr>
      <w:bookmarkStart w:id="70" w:name="__RefHeading___Toc7354510_1051229030"/>
      <w:bookmarkStart w:id="71" w:name="_Toc27"/>
      <w:bookmarkEnd w:id="70"/>
      <w:r>
        <w:rPr/>
        <w:t>6</w:t>
      </w:r>
      <w:r>
        <w:rPr>
          <w:rtl w:val="true"/>
        </w:rPr>
        <w:t xml:space="preserve"> </w:t>
      </w:r>
      <w:r>
        <w:rPr>
          <w:rtl w:val="true"/>
        </w:rPr>
        <w:t>و</w:t>
      </w:r>
      <w:r>
        <w:rPr/>
        <w:t>7</w:t>
      </w:r>
      <w:r>
        <w:rPr>
          <w:rtl w:val="true"/>
        </w:rPr>
        <w:t xml:space="preserve">- </w:t>
      </w:r>
      <w:r>
        <w:rPr>
          <w:rtl w:val="true"/>
        </w:rPr>
        <w:t>سگ و خوک زمینی</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 کنند، حتی مو، استخوان ، پنجه، ناخن و رطوبت های آن 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سگ و خوک دریایی پاك هستند، و خوردن آن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حیوانات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سگ و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تذکیه هستند، یعنی اگر به دستور شرعی ذبح شوند، پاك می باشند، گرچه خوردن آن ها حرام است</w:t>
      </w:r>
      <w:r>
        <w:rPr>
          <w:rFonts w:eastAsia="IRNazanin" w:cs="IRNazanin"/>
          <w:color w:val="111111"/>
          <w:sz w:val="28"/>
          <w:szCs w:val="28"/>
          <w:rtl w:val="true"/>
          <w:lang w:bidi="fa-IR"/>
        </w:rPr>
        <w:t>.</w:t>
      </w:r>
    </w:p>
    <w:p>
      <w:pPr>
        <w:pStyle w:val="Heading3"/>
        <w:numPr>
          <w:ilvl w:val="2"/>
          <w:numId w:val="1"/>
        </w:numPr>
        <w:rPr/>
      </w:pPr>
      <w:bookmarkStart w:id="72" w:name="__RefHeading___Toc7354512_1051229030"/>
      <w:bookmarkStart w:id="73" w:name="_Toc28"/>
      <w:bookmarkEnd w:id="72"/>
      <w:r>
        <w:rPr/>
        <w:t>8</w:t>
      </w:r>
      <w:r>
        <w:rPr>
          <w:rtl w:val="true"/>
        </w:rPr>
        <w:t xml:space="preserve">- </w:t>
      </w:r>
      <w:r>
        <w:rPr>
          <w:rtl w:val="true"/>
        </w:rPr>
        <w:t>کافر</w:t>
      </w:r>
      <w:bookmarkEnd w:id="7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یعنی کسی که منكر الله تعالی است و یا برای او شريك قرار دهد و یا پیغمبری خاتم الأنبياء محمد بن عبدالله صلّى الله عليه وآله را قبول ندارد و همچنین کسی که منکر ولایت و امامت حضرات ائمه معصومين عليهم السّلام باشد، و همچنین غلاة يعنی کسانی که اهل </w:t>
      </w:r>
    </w:p>
    <w:p>
      <w:pPr>
        <w:pStyle w:val="BookText"/>
        <w:rPr/>
      </w:pPr>
      <w:r>
        <w:rPr>
          <w:rFonts w:ascii="IRNazanin" w:hAnsi="IRNazanin" w:eastAsia="IRNazanin"/>
          <w:color w:val="111111"/>
          <w:sz w:val="28"/>
          <w:sz w:val="28"/>
          <w:szCs w:val="28"/>
          <w:rtl w:val="true"/>
          <w:lang w:bidi="fa-IR"/>
        </w:rPr>
        <w:t>بیت علیهم السّلام را خدا بدانند یا بگویند که خدا در آنها و یا در یکی از آنها حلول کرده است و همچنین کسی که قائل به وحدت وجود باشد؛ نجس است و نیز کسی که ضروری دین، یعنی چیزی را که مانند نماز و روزه، مسلمانان آن را جزو دین اسلام می دانند منکر شود، نجس است به شرطی که انکارش مستلزم انکار پیامبر صلّی الله عليه وآله باشد و بداند آن چیز ضروری دین محمّدی صلّی الله عليه وآله است، اما اگر نداند بنابر احتیاط مستحب باید از او اجتناب کرد، و کسی که منکر معاد یا کبائر ضروريه دين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کار اهل کتاب و غیراهل کتاب ، خواه شرب خمرو اكل ميته و گوشت خوک بکنند یا نه؛ نجاست ذاتی آنان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 غیر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فرقه های ضالّه مضلّه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اتّحادی و حلولی و وحدت وجودی هرچند که خود را شیعه بنامند، غلات، شیخیّه و بابیه و ازلیه و بهائیّه و قادیانیّه و 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گمراه و جهنمی و مخلد در آتش جهنم می باشند، مگر مستضعفین از آنان که حضرت الله جلّ جلاله درباره آنان خود مشیت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رسول الله صلّى الله عليه وآله وسلّم در حدیث متواتر تنها فرقه ناجیه شیعه اماميه اثنی عشریه می باشند، و دیگران هالک و در جهت مخلداند، مگر مستضعفان آنها که حجت برایشان تمام نشده باشد که حضرت الله تبارک و تعالی درباره آنان مشیت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احادیث حضرات اهل بیت نبوت عليهم السّلام و فتوای بزرگان از قدمای فقهای شیعه امامیّه بر این است که صوفیّه کافراند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فرقه های صوفیه مخالف اسلام اصيل محمدی و مخالف اهل بیت نبوت صلوات الله وسلامه عليهم می باشند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مجالس و مراسم صوفیّه و غلات و انجام اعمال آن ها و گفتن اذکار آنان و رفتن به مراکز تجمع آنان و هرگونه اعانت و کمک به آنان و اندک رکون به آنان و عقائد و رسومشان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شرکت در مجالسی که به نحو صحیح مرتبط با اهل بیت نبوت عليهم السّلام نیست مطلقاً حرام است</w:t>
      </w:r>
      <w:r>
        <w:rPr>
          <w:rFonts w:eastAsia="IRNazanin" w:cs="IRNazanin"/>
          <w:color w:val="111111"/>
          <w:sz w:val="28"/>
          <w:szCs w:val="28"/>
          <w:rtl w:val="true"/>
          <w:lang w:bidi="fa-IR"/>
        </w:rPr>
        <w:t xml:space="preserve">. </w:t>
      </w:r>
      <w:bookmarkStart w:id="74" w:name="pg8029_73984"/>
    </w:p>
    <w:p>
      <w:pPr>
        <w:pStyle w:val="BookText"/>
        <w:rPr/>
      </w:pPr>
      <w:bookmarkEnd w:id="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ضالّه و مضلّه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بهائیّه، قادیانیّه، صوفیّه، غلات و مانند آنان که زائیده دشمنان اسلام، و پرورده استعمارگران، و ابزار و وسیله تفرقه بین مسلمانان، و مزدور بیگانگان در تشويق افكار و القای شبهه ها در اذهان و انحراف جامعه اسلامی می باشند، در حكم اهل ذمه نیستند، و خرید و فروش با آن ها به هر نحوی که باشد حرام، و معامله باطل است، و در صورت ارشاد و هدایت آن ها با عقل و دین، دست از مسلک پوشالی و شیطانی خود برندارند، و اصرار بر ضلالت و گمراهی و کمترین فعالیت در انحراف افکار جامعه اسلامی نمایند، محارب با الله تبارک و تعالی و رسولش محسوب می شوند، و حكم محارب، بر جان و متعلقات آنها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کافرحتي مو، ناخن و رطوبت های او قطعة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جد و جده بجه نابالغ تا قبل از زمان بلوغ، همه کافر باشند آن بچه نیز نجس است و اگر یکی از آن ها مسلمان باشد، به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 نیست مسلمان است یا نه، چنانچه در کشور اسلامی است، محکوم به طهارت است و احکام دیگر مسلمانان را دارد، مثلاً می تواند زن مسلمان بگیرد و در قبرستان مسلمانان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چهارده معصوم دشنام دهد یا با آنان دشمنی داشته باشد، مرتد است و نجس</w:t>
      </w:r>
      <w:r>
        <w:rPr>
          <w:rFonts w:eastAsia="IRNazanin" w:cs="IRNazanin"/>
          <w:color w:val="111111"/>
          <w:sz w:val="28"/>
          <w:szCs w:val="28"/>
          <w:rtl w:val="true"/>
          <w:lang w:bidi="fa-IR"/>
        </w:rPr>
        <w:t>.</w:t>
      </w:r>
    </w:p>
    <w:p>
      <w:pPr>
        <w:pStyle w:val="Heading3"/>
        <w:numPr>
          <w:ilvl w:val="2"/>
          <w:numId w:val="1"/>
        </w:numPr>
        <w:rPr/>
      </w:pPr>
      <w:bookmarkStart w:id="75" w:name="__RefHeading___Toc7354514_1051229030"/>
      <w:bookmarkStart w:id="76" w:name="_Toc29"/>
      <w:bookmarkEnd w:id="75"/>
      <w:r>
        <w:rPr/>
        <w:t>9</w:t>
      </w:r>
      <w:r>
        <w:rPr>
          <w:rtl w:val="true"/>
        </w:rPr>
        <w:t xml:space="preserve">- </w:t>
      </w:r>
      <w:r>
        <w:rPr>
          <w:rtl w:val="true"/>
        </w:rPr>
        <w:t>شراب</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چیزی که انسان را مست می کنند، چنانچه به خودی خود روان باشد نجس است حتی اگر به وسیله چیزی آن را جامد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مانند بنگ و حشیش، روان نباشد حتی اگر چیزی در آن بریزند که روان شود، پاك است ولی خوردن آن حرام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صنعتی که برای رنگ کردن درب ، میز، صندلی و مانند آن به کار می رود، طبق گفته اهل فن، موضوع محل تأمل است؛ بنابراین احتیاط شود</w:t>
      </w:r>
      <w:r>
        <w:rPr>
          <w:rFonts w:eastAsia="IRNazanin" w:cs="IRNazanin"/>
          <w:color w:val="111111"/>
          <w:sz w:val="28"/>
          <w:szCs w:val="28"/>
          <w:rtl w:val="true"/>
          <w:lang w:bidi="fa-IR"/>
        </w:rPr>
        <w:t xml:space="preserve">. </w:t>
      </w:r>
      <w:bookmarkStart w:id="77" w:name="pg8029_73985"/>
    </w:p>
    <w:p>
      <w:pPr>
        <w:pStyle w:val="BookText"/>
        <w:rPr/>
      </w:pPr>
      <w:bookmarkEnd w:id="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آب انگور به خودی خود به جوش آید، بنابر احتیاط واجب نجس می شود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اگربراثر یختن به 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مویز، کشمش و آب آن ها اگر به جوش آید بنابر احتیاط واجب از خوردن آن ها اجتناب شود</w:t>
      </w:r>
      <w:r>
        <w:rPr>
          <w:rFonts w:eastAsia="IRNazanin" w:cs="IRNazanin"/>
          <w:color w:val="111111"/>
          <w:sz w:val="28"/>
          <w:szCs w:val="28"/>
          <w:rtl w:val="true"/>
          <w:lang w:bidi="fa-IR"/>
        </w:rPr>
        <w:t>.</w:t>
      </w:r>
    </w:p>
    <w:p>
      <w:pPr>
        <w:pStyle w:val="Heading3"/>
        <w:numPr>
          <w:ilvl w:val="2"/>
          <w:numId w:val="1"/>
        </w:numPr>
        <w:rPr/>
      </w:pPr>
      <w:bookmarkStart w:id="78" w:name="__RefHeading___Toc7354516_1051229030"/>
      <w:bookmarkStart w:id="79" w:name="_Toc30"/>
      <w:bookmarkEnd w:id="78"/>
      <w:r>
        <w:rPr/>
        <w:t>10</w:t>
      </w:r>
      <w:r>
        <w:rPr>
          <w:rtl w:val="true"/>
        </w:rPr>
        <w:t xml:space="preserve">- </w:t>
      </w:r>
      <w:r>
        <w:rPr>
          <w:rtl w:val="true"/>
        </w:rPr>
        <w:t xml:space="preserve">فقّاع </w:t>
      </w:r>
      <w:r>
        <w:rPr>
          <w:rtl w:val="true"/>
        </w:rPr>
        <w:t>(</w:t>
      </w:r>
      <w:r>
        <w:rPr>
          <w:rtl w:val="true"/>
        </w:rPr>
        <w:t>آبجو</w:t>
      </w:r>
      <w:r>
        <w:rPr>
          <w:rtl w:val="true"/>
        </w:rPr>
        <w:t>)</w:t>
      </w:r>
      <w:bookmarkEnd w:id="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مشروبی است که از جو گرفته می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نجس و خوردن آن حرام است</w:t>
      </w:r>
      <w:r>
        <w:rPr>
          <w:rFonts w:eastAsia="IRNazanin" w:cs="IRNazanin"/>
          <w:color w:val="111111"/>
          <w:sz w:val="28"/>
          <w:szCs w:val="28"/>
          <w:rtl w:val="true"/>
          <w:lang w:bidi="fa-IR"/>
        </w:rPr>
        <w:t>.</w:t>
      </w:r>
    </w:p>
    <w:p>
      <w:pPr>
        <w:pStyle w:val="Heading3"/>
        <w:numPr>
          <w:ilvl w:val="2"/>
          <w:numId w:val="1"/>
        </w:numPr>
        <w:rPr/>
      </w:pPr>
      <w:bookmarkStart w:id="80" w:name="__RefHeading___Toc7354518_1051229030"/>
      <w:bookmarkStart w:id="81" w:name="_Toc31"/>
      <w:bookmarkEnd w:id="80"/>
      <w:r>
        <w:rPr/>
        <w:t>11</w:t>
      </w:r>
      <w:r>
        <w:rPr>
          <w:rtl w:val="true"/>
        </w:rPr>
        <w:t xml:space="preserve">- </w:t>
      </w:r>
      <w:r>
        <w:rPr>
          <w:rtl w:val="true"/>
        </w:rPr>
        <w:t>عرق حیوان نجاست خوار</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از عرق شتر نجاست خوار و هر حیوانی که به خوردن نجاست انسان عادت کرده اجتناب کرد و نماز با آن جایز نیست</w:t>
      </w:r>
      <w:r>
        <w:rPr>
          <w:rFonts w:eastAsia="IRNazanin" w:cs="IRNazanin"/>
          <w:color w:val="111111"/>
          <w:sz w:val="28"/>
          <w:szCs w:val="28"/>
          <w:rtl w:val="true"/>
          <w:lang w:bidi="fa-IR"/>
        </w:rPr>
        <w:t>.</w:t>
      </w:r>
    </w:p>
    <w:p>
      <w:pPr>
        <w:pStyle w:val="Heading3"/>
        <w:numPr>
          <w:ilvl w:val="2"/>
          <w:numId w:val="1"/>
        </w:numPr>
        <w:rPr/>
      </w:pPr>
      <w:bookmarkStart w:id="82" w:name="__RefHeading___Toc7354520_1051229030"/>
      <w:bookmarkStart w:id="83" w:name="_Toc32"/>
      <w:bookmarkEnd w:id="82"/>
      <w:r>
        <w:rPr/>
        <w:t>12</w:t>
      </w:r>
      <w:r>
        <w:rPr>
          <w:rtl w:val="true"/>
        </w:rPr>
        <w:t xml:space="preserve">- </w:t>
      </w:r>
      <w:r>
        <w:rPr>
          <w:rtl w:val="true"/>
        </w:rPr>
        <w:t>عرق جنب از حرام</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عرق جنب از حرام نجس است، چه عرق در حال جماع بیرون آید یا بعد از آن، از مرد باشد یا زن ، از زنا باشد یا لواط ، از نزدیکی با حیوانات باشد یا استمناء و استمناء یعنی انسان با خود کاری کند که منی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نحودیگری باشد، نمی توان با آن عرق نماز خواند، و نباید با آب گرمی که سبب عرق کردن است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هنگامی که نزدیکی با زن حرام است، مثلاً در وقت حیض یا در روزه ماه رمضان با زن خود نزدیکی کند، بنابر احتیاط واجب باید از عرق خود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حرام به جهت عذری، عوض از غسل، تیمّم نماید و بعد از تیمم، عرق کند بنابر احتیاط از عرق خود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حرام جنب شود، سپس با حلال خود نزدیکی کند یا اول با حلال خود نزدیکی کرده سپس از حرام جنب شود، بنابر احتیاط لازم از عرق خود اجتناب نماید</w:t>
      </w:r>
      <w:r>
        <w:rPr>
          <w:rFonts w:eastAsia="IRNazanin" w:cs="IRNazanin"/>
          <w:color w:val="111111"/>
          <w:sz w:val="28"/>
          <w:szCs w:val="28"/>
          <w:rtl w:val="true"/>
          <w:lang w:bidi="fa-IR"/>
        </w:rPr>
        <w:t>.</w:t>
      </w:r>
    </w:p>
    <w:p>
      <w:pPr>
        <w:pStyle w:val="Heading3"/>
        <w:numPr>
          <w:ilvl w:val="2"/>
          <w:numId w:val="1"/>
        </w:numPr>
        <w:rPr/>
      </w:pPr>
      <w:bookmarkStart w:id="84" w:name="__RefHeading___Toc7354522_1051229030"/>
      <w:bookmarkStart w:id="85" w:name="_Toc33"/>
      <w:bookmarkEnd w:id="84"/>
      <w:r>
        <w:rPr>
          <w:rtl w:val="true"/>
        </w:rPr>
        <w:t>ثابت شدن نجاسات</w:t>
      </w:r>
      <w:bookmarkEnd w:id="85"/>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چیز از سه راه ثابت می شود</w:t>
      </w:r>
      <w:r>
        <w:rPr>
          <w:rFonts w:eastAsia="IRNazanin" w:cs="IRNazanin"/>
          <w:color w:val="111111"/>
          <w:sz w:val="28"/>
          <w:szCs w:val="28"/>
          <w:rtl w:val="true"/>
          <w:lang w:bidi="fa-IR"/>
        </w:rPr>
        <w:t xml:space="preserve">: </w:t>
      </w:r>
      <w:bookmarkStart w:id="86" w:name="pg8029_73986"/>
    </w:p>
    <w:p>
      <w:pPr>
        <w:pStyle w:val="BookText"/>
        <w:rPr/>
      </w:pPr>
      <w:bookmarkEnd w:id="86"/>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يقين کند چیزی نجس است یا اطمینان یا علم عادی یابد، اما اگر گمان داشته باشد چیزی نجس است، لازم نیست از آن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 آن چیز نجس است، مثلاً همسر انسان یا خدمتکار خانه بگوید، ظرف یا چیز دیگری که در اختیار اوست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يك نفر عادل و یا شخص موثّق بگوید، چیزی نجس است، باید از آن چیز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ندانستن مسأله، نجس بودن و پاك بودن چیزی را نداند، مثلاً نداند عرق جنب از حرام، پاك است یا نه، باید مسأله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این که مسأله را می داند، شك کند چیزی پاك است یا نه، مثلاً شك کند که آن چیز خون است یا نه، یا نداند که خون پشه است یا خون انسان، پاك می باشد و کاوش کردن و یا پرسیدن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انسان شك دارد پاك شده یا نه، نجس است و چیز پاك را اگر شك کند نجس شده یا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نجس بودن یا پاك بودن آن را بفهمد، لازم نیست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ظرف یا دو لباسی که از هر دوی آنها استفاده می کند، نجس شده و نداند کدام است، باید از هر دو اجتناب کند، ولی اگر نمی داند مثلاً لباس خودش نجس شده یا لباسی که هیچ از آن استفاده نمی کند و مال دیگری است، لازم نیست از لباس خودش اجتناب نماید، گرچه احتیاط خوب است</w:t>
      </w:r>
      <w:r>
        <w:rPr>
          <w:rFonts w:eastAsia="IRNazanin" w:cs="IRNazanin"/>
          <w:color w:val="111111"/>
          <w:sz w:val="28"/>
          <w:szCs w:val="28"/>
          <w:rtl w:val="true"/>
          <w:lang w:bidi="fa-IR"/>
        </w:rPr>
        <w:t>.</w:t>
      </w:r>
    </w:p>
    <w:p>
      <w:pPr>
        <w:pStyle w:val="Heading3"/>
        <w:numPr>
          <w:ilvl w:val="2"/>
          <w:numId w:val="1"/>
        </w:numPr>
        <w:rPr/>
      </w:pPr>
      <w:bookmarkStart w:id="87" w:name="__RefHeading___Toc7354524_1051229030"/>
      <w:bookmarkStart w:id="88" w:name="_Toc34"/>
      <w:bookmarkEnd w:id="87"/>
      <w:r>
        <w:rPr>
          <w:rtl w:val="true"/>
        </w:rPr>
        <w:t>نجس شدن چیزهای پاک</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پاك به چیز نجس برسد و هردو با یکی از آنها طوری ترباشد که تری یکی به دیگری برسد، چیز پاك نجس می شود و اگر تری به قدری کم باشد که به دیگری نرسد، چیزی که پاك بوده نجس نمی شود؛ اگرچه به عین نجس برسد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چیزپاکی به چیز نجس برسد و انسان شك کند که هردو یا یکی از آنها تربوده </w:t>
      </w:r>
    </w:p>
    <w:p>
      <w:pPr>
        <w:pStyle w:val="BookText"/>
        <w:rPr/>
      </w:pPr>
      <w:r>
        <w:rPr>
          <w:rFonts w:ascii="IRNazanin" w:hAnsi="IRNazanin" w:eastAsia="IRNazanin"/>
          <w:color w:val="111111"/>
          <w:sz w:val="28"/>
          <w:sz w:val="28"/>
          <w:szCs w:val="28"/>
          <w:rtl w:val="true"/>
          <w:lang w:bidi="fa-IR"/>
        </w:rPr>
        <w:t>یا نه، آن چیز پاك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زمین و پارچه و مانند آن اگر رطوبت داشته باشد، هر قسمتی که نجاست به آن برسد، نجس می شود و جاهای دیگر آن پاك است و همچنین است خیار، خربزه و مانند آن، مگر این که رطوبت آنها موجب سرایت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شیره، روغن و مانند آن طوری باشد که اگر مقداری از آن را بردارند جای آن خالی نمی ماند، همین که يك نقطه از آن نجس شد، تمام آن نجس می شود، ولی اگر طوری باشد که جای آن در موقع برداشتن خالی بماند، اگرچه بعد پرشود، فقط جایی که نجاست به آن رسیده نجس می باشد، پس اگر فضله موش در آن بیفتد جایی که فضله افتاده، نجس است و بقیّه پاك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یا حیوانی مانند آن، روی چیز نجسی که تراست بنشیند و بعد روی چیز پاکی که تراست بنشیند، چنانچه انسان بداند نجاست همراه آن حیوان بوده، چیز پاك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یقین داشته در پای حیوان نجاست بوده و بعد در زوال نجاست شك نماید، اما اگر نداند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که عرق دارد، نجس شود و عرق از آن جا به جای دیگری برود، هرجا که عرق به آن برسد نجس می شود و اگر عرق به جای دیگر نرود، جاهای دیگر بدن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اخلاطی که از گلویا بینی می آید، اگر خون داشته باشد، جایی که خون دارد نجس و بقیّه آن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بیرون دهان یا بینی برسد، مقداری که انسان يقين دارد، اخلاط نجس به آن رسیده، نجس است و جایی که شك دارد نجس شده یا نه، پاك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آفتابه ای که به آن سوراخ است، روی زمین نجس بگذارند، چنانچه آب، طوری زیر آن جمع گردد که با آب آفتابه یکی حساب شود، آب آفتابه نجس می شود و همچنين اگر آب بر زمين جاری شود یا فرو رود، در صورتی که سوراخ آفتابه با زمين نجس، متّصل باشد طوری که مانع از فشار آب شود، آب نجس است، ولی اگر سوراخ آن با زمین نجس، متصل </w:t>
      </w:r>
      <w:bookmarkStart w:id="89" w:name="pg8029_73988"/>
    </w:p>
    <w:p>
      <w:pPr>
        <w:pStyle w:val="BookText"/>
        <w:rPr/>
      </w:pPr>
      <w:bookmarkEnd w:id="89"/>
      <w:r>
        <w:rPr>
          <w:rFonts w:ascii="IRNazanin" w:hAnsi="IRNazanin" w:eastAsia="IRNazanin"/>
          <w:color w:val="111111"/>
          <w:sz w:val="28"/>
          <w:sz w:val="28"/>
          <w:szCs w:val="28"/>
          <w:rtl w:val="true"/>
          <w:lang w:bidi="fa-IR"/>
        </w:rPr>
        <w:t>نباشد و آب زیر آفتابه، با آب داخل آن یکی حساب نشود، یا آب داخل آن با فشار بیرون آید، آب آفتابه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پاك است هر چند احتیاط در اجتناب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وسایل اماله، یا آب آن در مخرج غائط وارد شود، یا سوزن، چاقو و مانند آن، در بدن فرو رود و بعد از بیرون آمدن، به نجاست آلوده نباشد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آب دهان و بینی اگر در داخل به خون برسد و بعد از بیرون آمدن به خون آلوده نباشد، پاك است</w:t>
      </w:r>
      <w:r>
        <w:rPr>
          <w:rFonts w:eastAsia="IRNazanin" w:cs="IRNazanin"/>
          <w:color w:val="111111"/>
          <w:sz w:val="28"/>
          <w:szCs w:val="28"/>
          <w:rtl w:val="true"/>
          <w:lang w:bidi="fa-IR"/>
        </w:rPr>
        <w:t>.</w:t>
      </w:r>
    </w:p>
    <w:p>
      <w:pPr>
        <w:pStyle w:val="Heading3"/>
        <w:numPr>
          <w:ilvl w:val="2"/>
          <w:numId w:val="1"/>
        </w:numPr>
        <w:rPr/>
      </w:pPr>
      <w:bookmarkStart w:id="90" w:name="__RefHeading___Toc7354526_1051229030"/>
      <w:bookmarkStart w:id="91" w:name="_Toc35"/>
      <w:bookmarkEnd w:id="90"/>
      <w:r>
        <w:rPr>
          <w:rtl w:val="true"/>
        </w:rPr>
        <w:t>چند مسأله</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خطّ و ورق قرآن کریم حرام است و اگر نجس شود باید فوراً آن را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حکم مساجد، مشاهد مشرّفه، تربت امام حسین علیه السّلام بلکه تربت پیامبر اکرم صلّی الله عليه وآله و دیگر معصومین علیهم السلام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اگرورق قرآن یا چیزی که احترام آن لازم است، مانند چیزی که اسم الله، یا پیامبر صلّى الله عليه وآله، یا امام معصوم و یا حضرت زهراء عليهم السّلام بر آن نوشته شده، در مستراح بیفتد، بیرون آوردن و آب کشیدن آن اگرچه خرج داشته باشد واجب است و اگر بیرون آوردن آن ممکن نباشد، بنابر احتیاط واجب باید به آن مستراح نروند تا يقين کنند آن ورق پوسیده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امام حسين عليه السّلام در مستراح بیفتد و بیرون آوردن آن ممکن نباشد، باید تا وقتی که يقين نکرده اند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بی احترامی به قرآن می باشد و باید آن را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روی عین نجس، مانند خون و مردار، اگرچه آن عین نجس، خشك باشد، حرام است و برداشتن قرآن از روی آن واجب فوری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مرکب نجس، اگرچه يك حرف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باید آن را آب کشید، یا با تراشیدن و مانند آن کاری کنند که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دادن قرآن به کافر خودداری شود و اگر قرآن در دست کافری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مقصود از داشتن قرآن و نگهداری از آن، تحقیق و مطالعه در دین باشد و نیز انسان بداند که کافر با بدن خود آن را لمس نمی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عین نجس، یا چیزی که نجس شده مانند آبی که نجس شده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خورانیدن آن به دیگری، حتی به اطفال البته در عین نجس، حتى اگر خود طفل غذای نجس را بخورد، چه برای او ضرری داشته یا نداشته باشد لازم است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چیزپاکی که نجس شده و آب کشیدن آن ممکن است، اشکال ندارد، ولى اگر مشتری آن چیز را برای کاری بخواهد که شرط آن پاك بودن است، مثلا از قسم خوراکی است که می خواهد آن را بخورد، باید فروشنده نجس بودن آن را به او بگوید، و بنابر احتیاط واجب اگر لباس نجس باشد نیز به مشتری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ببیند کسی چیز نجسی را در حالی که به نجاست آن جاهل است، می خورد یا با لباس نجس نماز می خواند،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خانه یا فرش کسی، نجس باشد و ببیند بدن یا لباس و یا چیزی دیگر از کسانی که وارد خانه او می شوند با رطوبت به جای نجس رسیده است، اگر آنان به مهمانی او و به دعوت وی آمده باشند بنابر احتياط به آنان بگوید، البته در غیر خوراکی و در صورتی که ندانیم با آن لباس ها و بدن تطهیر نشده نماز نمی خوانند؛ گفتن به ایشان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بین غذا خوردن بفهمد غذا نجس است، باید به میهمانها بگوید، اما اگر یکی از میهمان ها بفهمد، لازم نیست به دیگران خبر دهد، گرچه خوب است اطلاع دهد، البته اگر سبب آبروریزی صاحب خانه نشود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عاریه کرده نجس شود، چنانچه احتمال بدهد که صاحبش آن را در کاری که شرط آن پاکی است استفاده می کند، مانند لباسی که با آن نماز می خواند، بنابر </w:t>
      </w:r>
      <w:bookmarkStart w:id="92" w:name="pg8029_73990"/>
    </w:p>
    <w:p>
      <w:pPr>
        <w:pStyle w:val="BookText"/>
        <w:rPr/>
      </w:pPr>
      <w:bookmarkEnd w:id="92"/>
      <w:r>
        <w:rPr>
          <w:rFonts w:ascii="IRNazanin" w:hAnsi="IRNazanin" w:eastAsia="IRNazanin"/>
          <w:color w:val="111111"/>
          <w:sz w:val="28"/>
          <w:sz w:val="28"/>
          <w:szCs w:val="28"/>
          <w:rtl w:val="true"/>
          <w:lang w:bidi="fa-IR"/>
        </w:rPr>
        <w:t>احتیاط واجب باید نجس شدن آن را به او بگوید، ولی اگر در کاری که شرط آن پاکی است استعمال نمی کند، واجب نیست نجس شدن آن را به او خبردهد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بگوید چیزی نجس است، یا چیزی را آب کشیده، چنانچه حرف او موجب اطمینان باشد قبول می شود</w:t>
      </w:r>
      <w:r>
        <w:rPr>
          <w:rFonts w:eastAsia="IRNazanin" w:cs="IRNazanin"/>
          <w:color w:val="111111"/>
          <w:sz w:val="28"/>
          <w:szCs w:val="28"/>
          <w:rtl w:val="true"/>
          <w:lang w:bidi="fa-IR"/>
        </w:rPr>
        <w:t>.</w:t>
      </w:r>
    </w:p>
    <w:p>
      <w:pPr>
        <w:pStyle w:val="Heading2"/>
        <w:numPr>
          <w:ilvl w:val="1"/>
          <w:numId w:val="1"/>
        </w:numPr>
        <w:rPr/>
      </w:pPr>
      <w:bookmarkStart w:id="93" w:name="__RefHeading___Toc7354528_1051229030"/>
      <w:bookmarkStart w:id="94" w:name="_Toc36"/>
      <w:bookmarkEnd w:id="93"/>
      <w:r>
        <w:rPr>
          <w:rtl w:val="true"/>
        </w:rPr>
        <w:t>مطهّرات</w:t>
      </w:r>
      <w:bookmarkEnd w:id="94"/>
    </w:p>
    <w:p>
      <w:pPr>
        <w:pStyle w:val="Heading3"/>
        <w:numPr>
          <w:ilvl w:val="2"/>
          <w:numId w:val="1"/>
        </w:numPr>
        <w:rPr/>
      </w:pPr>
      <w:bookmarkStart w:id="95" w:name="__RefHeading___Toc7354530_1051229030"/>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 بنابر اقوى، نجس را پاك می کند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دو سوم آب انگور جوشیده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عین نجاست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حیوان نجاستخوار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شدن مسلمان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خون متعارف از حیوان و همچنین سنگ استنجاء</w:t>
      </w:r>
      <w:r>
        <w:rPr>
          <w:rFonts w:eastAsia="IRNazanin" w:cs="IRNazanin"/>
          <w:color w:val="111111"/>
          <w:sz w:val="28"/>
          <w:szCs w:val="28"/>
          <w:rtl w:val="true"/>
          <w:lang w:bidi="fa-IR"/>
        </w:rPr>
        <w:t>.</w:t>
      </w:r>
    </w:p>
    <w:p>
      <w:pPr>
        <w:pStyle w:val="Heading3"/>
        <w:numPr>
          <w:ilvl w:val="2"/>
          <w:numId w:val="1"/>
        </w:numPr>
        <w:rPr/>
      </w:pPr>
      <w:bookmarkStart w:id="97" w:name="__RefHeading___Toc7354532_1051229030"/>
      <w:bookmarkStart w:id="98" w:name="_Toc38"/>
      <w:bookmarkEnd w:id="97"/>
      <w:r>
        <w:rPr/>
        <w:t>1</w:t>
      </w:r>
      <w:r>
        <w:rPr>
          <w:rtl w:val="true"/>
        </w:rPr>
        <w:t xml:space="preserve">- </w:t>
      </w:r>
      <w:r>
        <w:rPr>
          <w:rtl w:val="true"/>
        </w:rPr>
        <w:t>آب</w:t>
      </w:r>
      <w:bookmarkEnd w:id="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چهار شرط چیز نجس را پاك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گلاب و عرق بید و آب میوه، نجس را پاك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 شویند، آب، مضاف نشود و بو یا رنگ و یا مزه نجاست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چیز نجس، عین نجاست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چیز نجس با آب قليل، یعنی آب کمتر از کر، شرط های دیگری نیز دارد که بعد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با آب قلیل سه مرتبه باید شست و در آب کرو جاری يك مرتبه کافی است، ولی ظرفی را که سگ لیسیده یا از آن ظرف آب یا چیزروان دیگری خورده، باید اول با خاك پاك، خاك مال کرد و بعد يك مرتبه در آب کریا جاری یا دو مرتبه با آب قلیل شست، اما ظرفي که آب دهان یا دیگر رطوبت های سگ در آن ریخته، بهتر است آن را خاك مال نموده و سه مرتبه بشویند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دهانه ظرفی که سگ دهن زده ، تنگ باشد و نشود آن را خاك مال کرد، چنانچه ممکن است باید کهنه ای به چوبی بپیچند و با آن خاك را به ظرف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نیست </w:t>
      </w:r>
    </w:p>
    <w:p>
      <w:pPr>
        <w:pStyle w:val="BookText"/>
        <w:rPr/>
      </w:pPr>
      <w:r>
        <w:rPr>
          <w:rFonts w:ascii="IRNazanin" w:hAnsi="IRNazanin" w:eastAsia="IRNazanin"/>
          <w:color w:val="111111"/>
          <w:sz w:val="28"/>
          <w:sz w:val="28"/>
          <w:szCs w:val="28"/>
          <w:rtl w:val="true"/>
          <w:lang w:bidi="fa-IR"/>
        </w:rPr>
        <w:t>باید خاك را در آن بریزند و به شدّت حرکت دهند تا به همه ظرف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خوك بليسد یا از آن چیز روانی بخورد، با آب قلیل یا با آب کریا با آب جاری باید هفت مرتبه شست و لازم نیست آن را خاك مال کنند، اگرچه احتیاط مستحب آن است که خاك مالی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ظرفی را که به شراب نجس شده با آب قلیل یا آب جاری یا آب کر؛ آب بکشند، سه مرتبه شستن کفایت می کند، اگرچه احوط و اولی هفت مرتبه 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که از گير نجس ساخته شده و یا آب نجس در آن فرو رفته، اگر در آب کریا جاری بگذارند، به هر جای آن که آب برسد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باطن آن نیز پاك شود، باید به قدری در آب کریا جاری بماند که آب به تمام آن فرو رود 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قليل به دو صورت می توان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پر کنند و خالی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مقداری آب در آن بریزند و در هر نوبت آب را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بزرگی مانند پاتیل و خمره نجس شود، چنانچه سه مرتبه آن را از آب پر کنند و خالی کنند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سه مرتبه از بالا آب در آن بریزند، به طوری که تمام اطراف آن را بگیرد و در هر نوبت آبی که به آن جمع می شود بیرون آورند و باید هر دفعه ظرفی را که با آن آب ها را بیرون می آورند آب بکشند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 نجس و مانند آن را ذوب کنند و آب بکشند، ظاهر آن پاك می شود 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تنوری که با بول نجس شده است، اگر سه مرتبه از بالا آب در آن بریزند، طوری که تمام اطراف آن را بگیرد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غیربول اگر بعد از برطرف شدن نجاست يك مرتبه به دستوری که گفته شد آب در آن بریزند کافیست، اما بهتر است که گودالی، ته آن بکنند تا آب ها در آن جمع شده سپس بیرون بیاورند، بعد آن گودال را با خاك پرکنند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برطرف کردن عین نجاست، چیز نجس را يك مرتبه در آب کریا جاری فرو برند که آب به تمام جاهای نجس آن برسد،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آن فشار لازم است و چنانچه متنجس به بول باشد بنابر احتیاط مستحب در آب کردو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چیزی را که به بول نجس شده با آب قلیل آب بکشند، يك مرتبه آب روی آن بریزند تا از آن جدا شود و در صورتی که بول در آن چیز مانده باشد، دو مرتبه دیگر نیز آب روی آن بریزند تا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لباس، فرش و مانند آن لازم است بعد از هر دفعه، فشار دهند تا ساله آن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معمولاً در وقت شستن و بعد از آن، از چیزی که شسته می شود، خود به خود یا با فشار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لازم است چند بار آب کشید، موالات و پشت سرهم بودن شرط نیست، پس اگر امروز، يك مرتبه آب روی آن بریزد و فردا يك مرتبه دیگر، پاك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بول پسر شیرخواری که غذاخور نشده و شیر خوك و شیر زن کافر نخورده، نجس شود، چنانچه يك مرتبه آب روی آن بریزند که به تمام جاهای نجس آن برسد پاك می شود، ولی بنابر احتیاط مستحب يك مرتبه دیگر نیز آب روی آن بریزند و در فرش و لباس و مانند آنها فشار دادن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غیر بول نجس شود، چنانچه بعد از برطرف کردن نجاست، يك مرتبه آب روی آن بریزند و از آن جدا شود، پاك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لباس و مانند آن باید فشار داده شود تا غساله آن خارج شود و نیز اگر در دفعه اولی که آب روی آن می ریزند، نجاست آن برطرف شود و بعد از برطرف شدن نجاست نیز آب روی آن بیاید پاك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نجس را که با نخ بافته شده ، در آب کریا جاری فرو برند، بعد از برطرف شدن عین نجاست پاك می شود، ولی اگر بخواهند آن را با آب قلیل آب بکشند، دو بار در بول و يك بار در غیر بول و باید فشار دهند تا آب غساله از نخهای آن خارج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گندم، برنج، صابون، گوشت و مانند آن نجس شود، با فرو بردن در آب کر </w:t>
      </w:r>
    </w:p>
    <w:p>
      <w:pPr>
        <w:pStyle w:val="BookText"/>
        <w:rPr/>
      </w:pPr>
      <w:r>
        <w:rPr>
          <w:rFonts w:ascii="IRNazanin" w:hAnsi="IRNazanin" w:eastAsia="IRNazanin"/>
          <w:color w:val="111111"/>
          <w:sz w:val="28"/>
          <w:sz w:val="28"/>
          <w:szCs w:val="28"/>
          <w:rtl w:val="true"/>
          <w:lang w:bidi="fa-IR"/>
        </w:rPr>
        <w:t>و آب جاری پاك می گردد و اگر باطن آن نجس شود، پاك شدن آن متوقف است بر این که آب به باطن آن نفوذ کند، مثلاً آن را در کیسه پارچه ای گذاشته و در آب کریا جاری نگه دارند تا آب در آن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کند که آب نجس، به باطن صابون و مانند آن رسیده یا نه، باطن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و گوشت یا چیزی مانند آن نجس شده باشد، چنانچه آن را در ظرفي بگذارند، اگر سه مرتبه آب روی آن بریزند و خالی کنند پاك می شود و ظرف آن نیز پاك می گردد، ولی اگر بخواهند لباس یا چیزی را که فشار داده می شود در ظرفی بگذارند و آب بکشند، باید در هر مرتبه که آب روی آن می ریزند آن را فشار دهند و ظرف را کج کنند تا غساله ای که در آن جمع شده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نجسی که به نیل و مانند آن رنگ شده ، اگر در آب کریا جاری فرو برند و آب پیش از آن که بر اثر رنگ پارچه مضاف شود به تمام آن برسد، آن لباس پاك می شود اگر موقع فشار دادن، آب مضاف یا رنگین از آن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در آب کریا جاری آب بکشند و بعد مثلا جن آب در آن دیده شود، چنانچه از رسیدن آب جلوگیری نکرده ،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 کشیدن لباس و مانند آن خورده گل یا اشنان در آن دیده شود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نجس به باطن گل یا اشنان رسیده باشد، ظاهر گل و اشنان پاك و باطن 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لباس با آب کریا جاری آب کشیده و آب در آن نفوذ کرده 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عین نجاست از هر چیز نجس برطرف نشود، آن چیز پاک نمی شود و اگر بعد از آب کشیدن بویا رنگ نجاست در آن مانده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کنند و لباس را آب بکشند و رنگ خون در آن بماند پاك می باشد، اما چنانچه براثربويا رنگ يقين کنند یا احتمال عقلایی دهند که ذره های نجاست در آن مانده، نجس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را در آب کریا جاری برطرف کنند، بدن پاك می شود و بیرون آمدن و دوباره در آب رفتن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نجسی که لای دندان ها مانده، اگر آب در دهان بگردانند که به تمام غذای نجس برسد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و صورت را با آب قلیل آب بکشند، فشار لازم ندارد البته اگر پرپشت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دنبه ای که نجس شده، مانند چیزهای دیگر آب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اگربدن یا لباس، چربی کمی داشته باشد که از رسیدن آب به آن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یا بدن نجس باشد و بعد طوری چرب شود که از رسیدن آب به آن جلوگیری کند، چنانچه بخواهند ظرف وبدن را آب بکشند، باید چربی را برطرف کنند تا آب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عین نجاست در آن نیست، اگر زیر شیری که متّصل به آب کراست يك دفعه بشویند، پاك می شود و نیز اگر عین نجاست در آن باشد چنانچه عین نجاست آن، زیر شیر یا به وسیله دیگری برطرف شود و آبی که از آن چیز می ریزد بویا رنگ و یا مزه نجاست نگرفته باشد با آب شير پاك می شود، اما اگر آبی که از آن می ریزد بویا رنگ و یا مزه نجاست گرفته باشد، باید به قدری آب شیر روی آن بریزد تا در آبی که از آن جدا می شود، بویا رنگ یا مزه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آب بکشد و یقین کند پاك شده و بعد شك کند که عین نجاست را از آن برطرف کرده یا نه، در صورتی که عین نجاست نباشد، آن چیز پاك است و اگر در وقت آب کشیدن متوجّه برطرف کردن عین نجاست نبوده، بنابر احتیاط دوباره آن را آب بکشد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روی آن شن یا ریگ باشد، اگر با آب قليل بشویند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سنگ فرش، آجرفرش و زمین سختی که آب در آن فرو نمی رود، اگر نجس شود با آب جاری پاك می شود و با آب قلیل نیز پاك می شود ولی باید به قدری آب روی آن </w:t>
      </w:r>
      <w:bookmarkStart w:id="99" w:name="pg8029_73995"/>
    </w:p>
    <w:p>
      <w:pPr>
        <w:pStyle w:val="BookText"/>
        <w:rPr/>
      </w:pPr>
      <w:bookmarkEnd w:id="99"/>
      <w:r>
        <w:rPr>
          <w:rFonts w:ascii="IRNazanin" w:hAnsi="IRNazanin" w:eastAsia="IRNazanin"/>
          <w:color w:val="111111"/>
          <w:sz w:val="28"/>
          <w:sz w:val="28"/>
          <w:szCs w:val="28"/>
          <w:rtl w:val="true"/>
          <w:lang w:bidi="fa-IR"/>
        </w:rPr>
        <w:t>بریزند که جاری شود و چنانچه آب قلیلی که روی آن ریخته اند از سوراخی بیرون رود، همه زمین پاك می شود و اگر بیرون نرود، باید با پارچه و مانند آن آب را بردارند و باز بر آن آب بریزند 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نمك سنگ و مانند آن نجس شود، با آب کمتراز کرنیز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شکرآب شده نجس را قند بسازند و در آب کریا جاری بگذارند پاك نمی شود، مگر این که در آب کریا جاری بگذارند تا آب به همه اجزای آن برسد و مضاف نیز نشود</w:t>
      </w:r>
      <w:r>
        <w:rPr>
          <w:rFonts w:eastAsia="IRNazanin" w:cs="IRNazanin"/>
          <w:color w:val="111111"/>
          <w:sz w:val="28"/>
          <w:szCs w:val="28"/>
          <w:rtl w:val="true"/>
          <w:lang w:bidi="fa-IR"/>
        </w:rPr>
        <w:t>.</w:t>
      </w:r>
    </w:p>
    <w:p>
      <w:pPr>
        <w:pStyle w:val="Heading3"/>
        <w:numPr>
          <w:ilvl w:val="2"/>
          <w:numId w:val="1"/>
        </w:numPr>
        <w:rPr/>
      </w:pPr>
      <w:bookmarkStart w:id="100" w:name="__RefHeading___Toc7354534_1051229030"/>
      <w:bookmarkStart w:id="101" w:name="_Toc39"/>
      <w:bookmarkEnd w:id="100"/>
      <w:r>
        <w:rPr/>
        <w:t>2</w:t>
      </w:r>
      <w:r>
        <w:rPr>
          <w:rtl w:val="true"/>
        </w:rPr>
        <w:t xml:space="preserve">- </w:t>
      </w:r>
      <w:r>
        <w:rPr>
          <w:rtl w:val="true"/>
        </w:rPr>
        <w:t>زمین</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با پنج شرط، کف پا و ته کفش نجس را پاك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خون و بول، یا متنجس مانند گلی که نجس شده، در کف پا و ته کفش است، با راه رفتن یا مالیدن پا به زمین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باید خاك یا سنگ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راه رفتن روی فرش و حصیر، کف پا و ته کفش نجس پاك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رفتن روی زمین، پا و کفش،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کف پا و ته کفش نجس، با راه رفتن روی آسفالت و روی زمینی که با چوب، فرش شده و موزائيك و هر چه به طریقی ساخته انسان است مانند سیمان و قیر و گچ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پاك شدن کف پا و ته کفش، بهتر است پانزده قدم یا بیشتر راه بروند، اگرچه با کمتر از پانزده قدم یا با مالیدن پا بر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کف پا و ته کفش نجس، ترباشد بلکه اگر خشك بود با راه رفتن پاك می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و ته کفش نجس با راه رفتن پاك می شود، اما اطراف آن که معمولا به گل آلوده می شود، پاك شدن آن مورد اشکال است، مگر به اندازه متعارف آن</w:t>
      </w:r>
      <w:r>
        <w:rPr>
          <w:rFonts w:eastAsia="IRNazanin" w:cs="IRNazanin"/>
          <w:color w:val="111111"/>
          <w:sz w:val="28"/>
          <w:szCs w:val="28"/>
          <w:rtl w:val="true"/>
          <w:lang w:bidi="fa-IR"/>
        </w:rPr>
        <w:t xml:space="preserve">. </w:t>
      </w:r>
      <w:bookmarkStart w:id="102" w:name="pg8029_73996"/>
    </w:p>
    <w:p>
      <w:pPr>
        <w:pStyle w:val="BookText"/>
        <w:rPr/>
      </w:pPr>
      <w:bookmarkEnd w:id="1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و زانو راه می رود، اگر کف دست یا زانوی او نجس شود، پاک شدن آن با راه رفتن محلّ اشکال است و همچنين ته عصا، ته پای مصنوعی، نعل چهارپایان، چرخ اتومبیل و درشکه و مانند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 بویا رنگ و یا ذره های کوچکی از نجاست که دیده نمی شود، در کف پایا ته کفش بماند،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است به قدری راه روند که آن ها نیز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کفش و مقداری از کف پا که به زمین نمی رسد، بنابر احتیاط با راه رفتن پاك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 جوراب با راه رفتن پاك نمی گردد</w:t>
      </w:r>
      <w:r>
        <w:rPr>
          <w:rFonts w:eastAsia="IRNazanin" w:cs="IRNazanin"/>
          <w:color w:val="111111"/>
          <w:sz w:val="28"/>
          <w:szCs w:val="28"/>
          <w:rtl w:val="true"/>
          <w:lang w:bidi="fa-IR"/>
        </w:rPr>
        <w:t>.</w:t>
      </w:r>
    </w:p>
    <w:p>
      <w:pPr>
        <w:pStyle w:val="Heading3"/>
        <w:numPr>
          <w:ilvl w:val="2"/>
          <w:numId w:val="1"/>
        </w:numPr>
        <w:rPr/>
      </w:pPr>
      <w:bookmarkStart w:id="103" w:name="__RefHeading___Toc7354536_1051229030"/>
      <w:bookmarkStart w:id="104" w:name="_Toc40"/>
      <w:bookmarkEnd w:id="103"/>
      <w:r>
        <w:rPr/>
        <w:t>3</w:t>
      </w:r>
      <w:r>
        <w:rPr>
          <w:rtl w:val="true"/>
        </w:rPr>
        <w:t xml:space="preserve">- </w:t>
      </w:r>
      <w:r>
        <w:rPr>
          <w:rtl w:val="true"/>
        </w:rPr>
        <w:t>آفتاب</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زمین، ساختمان و چیزهایی که مانند درب و پنجره در ساختمان به کار برده شده، همچنین میخی را که به دیوار کوبیدهاند، با پنج شرط پاك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طوری تر باشد که اگر چیز دیگری به آن برسد تر شود، پس اگر خشك باشد باید آن را تر کنند تا آفتاب خشکش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چیز باشد، پیش از تابیدن آفتاب آن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 و مانند آن بتابد و چیز نجس را خشك کند، آن چیز پاك نمی شود، ولی اگرابر یا پرده به قدری نازك باشد که از تابیدن آفتاب جلوگیری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اگرمثلاً چیز نجس براثر باد و آفتاب خشك شود، پاك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باد به قدری کم باشد که بگویند آفتاب آن را خشک کرده، اشکال ندارد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 زمین یا ساختمانی را که نجاست در آن فرو رفته، در يك مرتبه خشك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مرتبه بر زمین یا ساختمان نجس بتابد و روی آن را خشك کند و بار دیگر زیر آن را خشك نماید، فقط روی آن پاك می شود و زیر آن نجس می ماند</w:t>
      </w:r>
      <w:r>
        <w:rPr>
          <w:rFonts w:eastAsia="IRNazanin" w:cs="IRNazanin"/>
          <w:color w:val="111111"/>
          <w:sz w:val="28"/>
          <w:szCs w:val="28"/>
          <w:rtl w:val="true"/>
          <w:lang w:bidi="fa-IR"/>
        </w:rPr>
        <w:t xml:space="preserve">. </w:t>
      </w:r>
      <w:bookmarkStart w:id="105" w:name="pg8029_73997"/>
    </w:p>
    <w:p>
      <w:pPr>
        <w:pStyle w:val="BookText"/>
        <w:rPr/>
      </w:pPr>
      <w:bookmarkEnd w:id="1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درخت و گیاه نجس و هر چیز ثابت یا شبیه به ثابت را پاك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زمین نجس بتابد، بعد انسان شك کند که زمین موقع تابیدن آفتاب تربوده یا نه یا تری آن بر اثر آفتاب خشك شده یا نه، آن زمين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شك کند پیش از تابش آفتاب عین نجاست از آن برطرف شده یا نه، یا شك کند چیزی مانع تابش آفتاب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يك طرف دیوار نجس بتابد، طرفي که آفتاب به آن نتابیده پاك</w:t>
      </w:r>
    </w:p>
    <w:p>
      <w:pPr>
        <w:pStyle w:val="BookText"/>
        <w:rPr/>
      </w:pPr>
      <w:r>
        <w:rPr>
          <w:rFonts w:ascii="IRNazanin" w:hAnsi="IRNazanin" w:eastAsia="IRNazanin"/>
          <w:color w:val="111111"/>
          <w:sz w:val="28"/>
          <w:sz w:val="28"/>
          <w:szCs w:val="28"/>
          <w:rtl w:val="true"/>
          <w:lang w:bidi="fa-IR"/>
        </w:rPr>
        <w:t>نمی شود، مگر با تابش آفتاب تمام دیوار خشك شود</w:t>
      </w:r>
      <w:r>
        <w:rPr>
          <w:rFonts w:eastAsia="IRNazanin" w:cs="IRNazanin"/>
          <w:color w:val="111111"/>
          <w:sz w:val="28"/>
          <w:szCs w:val="28"/>
          <w:rtl w:val="true"/>
          <w:lang w:bidi="fa-IR"/>
        </w:rPr>
        <w:t>.</w:t>
      </w:r>
    </w:p>
    <w:p>
      <w:pPr>
        <w:pStyle w:val="Heading3"/>
        <w:numPr>
          <w:ilvl w:val="2"/>
          <w:numId w:val="1"/>
        </w:numPr>
        <w:rPr/>
      </w:pPr>
      <w:bookmarkStart w:id="106" w:name="__RefHeading___Toc7354538_1051229030"/>
      <w:bookmarkStart w:id="107" w:name="_Toc41"/>
      <w:bookmarkEnd w:id="106"/>
      <w:r>
        <w:rPr/>
        <w:t>4</w:t>
      </w:r>
      <w:r>
        <w:rPr>
          <w:rtl w:val="true"/>
        </w:rPr>
        <w:t xml:space="preserve">- </w:t>
      </w:r>
      <w:r>
        <w:rPr>
          <w:rtl w:val="true"/>
        </w:rPr>
        <w:t>استحاله</w:t>
      </w:r>
      <w:bookmarkEnd w:id="1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چیز نجس طوری عوض شود که به صورت چیز پاکی درآید، پاك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عين نجس بوده یا متنجس باشد، مثلا چوب نجس بسوزد و خاکستر گردد یا سگ در نمك زار فرو رود و نمك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جنس آن عوض نشود مانند آنکه گندم نجس را آرد کنند یا نان بپزند و یا شیر نجس را پنیریا ماست کنند، پاك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گلی و مانند آن که از گل نجس ساخته شده، بنابر احتياط نجس است، و نیز زغالی که از چوب نجس درست شده،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از بخاری که از بول یا آب نجس و مانند آن برمی خیزد اجتناب گردد</w:t>
      </w:r>
      <w:r>
        <w:rPr>
          <w:rFonts w:eastAsia="IRNazanin" w:cs="IRNazanin"/>
          <w:color w:val="111111"/>
          <w:sz w:val="28"/>
          <w:szCs w:val="28"/>
          <w:rtl w:val="true"/>
          <w:lang w:bidi="fa-IR"/>
        </w:rPr>
        <w:t>.</w:t>
      </w:r>
    </w:p>
    <w:p>
      <w:pPr>
        <w:pStyle w:val="Heading3"/>
        <w:numPr>
          <w:ilvl w:val="2"/>
          <w:numId w:val="1"/>
        </w:numPr>
        <w:rPr/>
      </w:pPr>
      <w:bookmarkStart w:id="108" w:name="__RefHeading___Toc7354540_1051229030"/>
      <w:bookmarkStart w:id="109" w:name="_Toc42"/>
      <w:bookmarkEnd w:id="108"/>
      <w:r>
        <w:rPr/>
        <w:t>5</w:t>
      </w:r>
      <w:r>
        <w:rPr>
          <w:rtl w:val="true"/>
        </w:rPr>
        <w:t xml:space="preserve">- </w:t>
      </w:r>
      <w:r>
        <w:rPr>
          <w:rtl w:val="true"/>
        </w:rPr>
        <w:t>انقلاب</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به خودی خود یا به سبب چیزی مانند سرکه و نمك که در آن ریخته اند سرکه شود، پاك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شرابی که از انگور نجس و مانند آن درست کنند یا نجاست دیگری به آن برسد، با سرکه شدن پاك نمي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سرکه ای که از انگور، کشمش و خرمای نجس درست کنند نجس است</w:t>
      </w:r>
      <w:r>
        <w:rPr>
          <w:rFonts w:eastAsia="IRNazanin" w:cs="IRNazanin"/>
          <w:color w:val="111111"/>
          <w:sz w:val="28"/>
          <w:szCs w:val="28"/>
          <w:rtl w:val="true"/>
          <w:lang w:bidi="fa-IR"/>
        </w:rPr>
        <w:t xml:space="preserve">. </w:t>
      </w:r>
      <w:bookmarkStart w:id="110" w:name="pg8029_73998"/>
    </w:p>
    <w:p>
      <w:pPr>
        <w:pStyle w:val="BookText"/>
        <w:rPr/>
      </w:pPr>
      <w:bookmarkEnd w:id="11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ریزانگور یا خرما داخل آن باشد و سرکه بریزند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تا خرما، کشمش و انگور سرکه نشده، خیار، بادنجان و مانند اینها در آن نریزند مگر این که پیش از سرکه شدن، مسکرشده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چیز دیگری منقلب گردد، به صورتی که دیگر آن چیز اول نباشد، احکام چیز دوّم 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حرامی که به حلال منقلب گردد، مثلا گوشت حرام یا نجاست، خاکستر شود و یا نجاست پای بتّه یا درخت میوه قرار دهند و مبدل به آن شود،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حلالی که به حرام منقلب گردد، مانند سرکه ای که شراب شود، حرام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پاکی که به چیز نجس، یا نجسی که به پاك منقلب گردد حکم همان را پیدا خواهد کرد</w:t>
      </w:r>
      <w:r>
        <w:rPr>
          <w:rFonts w:eastAsia="IRNazanin" w:cs="IRNazanin"/>
          <w:color w:val="111111"/>
          <w:sz w:val="28"/>
          <w:szCs w:val="28"/>
          <w:rtl w:val="true"/>
          <w:lang w:bidi="fa-IR"/>
        </w:rPr>
        <w:t>.</w:t>
      </w:r>
    </w:p>
    <w:p>
      <w:pPr>
        <w:pStyle w:val="Heading3"/>
        <w:numPr>
          <w:ilvl w:val="2"/>
          <w:numId w:val="1"/>
        </w:numPr>
        <w:rPr/>
      </w:pPr>
      <w:bookmarkStart w:id="111" w:name="__RefHeading___Toc7354542_1051229030"/>
      <w:bookmarkStart w:id="112" w:name="_Toc43"/>
      <w:bookmarkEnd w:id="111"/>
      <w:r>
        <w:rPr/>
        <w:t>6</w:t>
      </w:r>
      <w:r>
        <w:rPr>
          <w:rtl w:val="true"/>
        </w:rPr>
        <w:t xml:space="preserve">- </w:t>
      </w:r>
      <w:r>
        <w:rPr>
          <w:rtl w:val="true"/>
        </w:rPr>
        <w:t>کم شدن دو سوّم آب انگور جوشیده</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انگوری که با آتش جوش آمده نجس می شود و خوردن آن حرام است و اگر آن قدر بجوشد که دو قسمت آن کم شود و تنها يك قسمت بماند، حلال می شود، ولی اگر به خودی خود جوش بیاید، فقط با سرکه شدن پاك و حلال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قسمت آب انگور بدون جوش آمدن کم شود، چنانچه باقیمانده آن به خودی خود یا با آتش جوش آید، حرام است و اگر بخواهند حلال شود، باید دو ثلث آن را با جوشانیدن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انگوری که معلوم نیست جوش آمده یا نه، حلال و پاك است، ولی اگر با آتش جوش بیاید، تا انسان يقين نکند که دو قسمت آن کم شده، پاك 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خودی خود جوش آید تا یقین نکند سرکه شده پاك و حلال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دانه انگور، در چیزی که به آتش می جوشد بیفتد و بجوشد، خوردن آن حرام و محکوم به نجاست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در چند دیگ، شیره بپزد، کفگیری که در دیگ به جوش آمده زده </w:t>
      </w:r>
      <w:bookmarkStart w:id="113" w:name="pg8029_73999"/>
    </w:p>
    <w:p>
      <w:pPr>
        <w:pStyle w:val="BookText"/>
        <w:rPr/>
      </w:pPr>
      <w:bookmarkEnd w:id="113"/>
      <w:r>
        <w:rPr>
          <w:rFonts w:ascii="IRNazanin" w:hAnsi="IRNazanin" w:eastAsia="IRNazanin"/>
          <w:color w:val="111111"/>
          <w:sz w:val="28"/>
          <w:sz w:val="28"/>
          <w:szCs w:val="28"/>
          <w:rtl w:val="true"/>
          <w:lang w:bidi="fa-IR"/>
        </w:rPr>
        <w:t>است، نمی تواند در دیگی که جوش نیامده بزند و اگر همه جوش آمده باشد، کفگیردیگی که دو ثلث آن کم نشده ، در دیگی که دو ثلث آن کم شده از جهت حرمت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معلوم نیست غوره است یا انگور، اگر جوش بیاید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شیره آن همچنين مویز، کشمش و آب آن ها، اگر جوش آید بنابر احتیاط واجب باید از آن ها اجتناب کرد</w:t>
      </w:r>
      <w:r>
        <w:rPr>
          <w:rFonts w:eastAsia="IRNazanin" w:cs="IRNazanin"/>
          <w:color w:val="111111"/>
          <w:sz w:val="28"/>
          <w:szCs w:val="28"/>
          <w:rtl w:val="true"/>
          <w:lang w:bidi="fa-IR"/>
        </w:rPr>
        <w:t>.</w:t>
      </w:r>
    </w:p>
    <w:p>
      <w:pPr>
        <w:pStyle w:val="Heading3"/>
        <w:numPr>
          <w:ilvl w:val="2"/>
          <w:numId w:val="1"/>
        </w:numPr>
        <w:rPr/>
      </w:pPr>
      <w:bookmarkStart w:id="114" w:name="__RefHeading___Toc7354544_1051229030"/>
      <w:bookmarkStart w:id="115" w:name="_Toc44"/>
      <w:bookmarkEnd w:id="114"/>
      <w:r>
        <w:rPr/>
        <w:t>7</w:t>
      </w:r>
      <w:r>
        <w:rPr>
          <w:rtl w:val="true"/>
        </w:rPr>
        <w:t xml:space="preserve">- </w:t>
      </w:r>
      <w:r>
        <w:rPr>
          <w:rtl w:val="true"/>
        </w:rPr>
        <w:t>انتقال</w:t>
      </w:r>
      <w:bookmarkEnd w:id="1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بدن انسان یا خون حیوانی که خون جهنده دارد، یعنی حیوانی که وقتی رگ آن را ببرند خون از آن جستن می کند، به بدن حیوانی که خون جهنده ندارد، برود و خون آن حیوان حساب شود، پاك می گردد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 خونی که زالو از انسان می مکد، نجس است زیرا خون زالو به آن گفته نمی شود بلکه می گویند خون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پشه ای را که بر بدنش نشسته بکشد و نداند خونی که از پشه بیرون آمده از او مکیده یا از خود پشه می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اگربداند از او مکیده، ولی جزو بدن پشه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فاصله بین مکیدن خون و کشتن پشه به قدری کم باشد که بگویند خون انسان است یا معلوم نباشد که بگویند خون پشه است یا خون انسان، بنابر احتیاط نجس می باشد</w:t>
      </w:r>
      <w:r>
        <w:rPr>
          <w:rFonts w:eastAsia="IRNazanin" w:cs="IRNazanin"/>
          <w:color w:val="111111"/>
          <w:sz w:val="28"/>
          <w:szCs w:val="28"/>
          <w:rtl w:val="true"/>
          <w:lang w:bidi="fa-IR"/>
        </w:rPr>
        <w:t>.</w:t>
      </w:r>
    </w:p>
    <w:p>
      <w:pPr>
        <w:pStyle w:val="Heading3"/>
        <w:numPr>
          <w:ilvl w:val="2"/>
          <w:numId w:val="1"/>
        </w:numPr>
        <w:rPr/>
      </w:pPr>
      <w:bookmarkStart w:id="116" w:name="__RefHeading___Toc7354546_1051229030"/>
      <w:bookmarkStart w:id="117" w:name="_Toc45"/>
      <w:bookmarkEnd w:id="116"/>
      <w:r>
        <w:rPr/>
        <w:t>8</w:t>
      </w:r>
      <w:r>
        <w:rPr>
          <w:rtl w:val="true"/>
        </w:rPr>
        <w:t xml:space="preserve">- </w:t>
      </w:r>
      <w:r>
        <w:rPr>
          <w:rtl w:val="true"/>
        </w:rPr>
        <w:t>اسلام</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شهادات را بگوید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 وأشهدأ مُحَمَّداً رَسُولُ اللَّهِ ، وَ أَشْهَدُ أَنَّ أميرَالمُؤمِنينَ عَلِيّاً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مؤمن می شود، بدن، آب دهان، بینی و عرق او پاك است، ولی اگر هنگام مسلمان شدن، عین نجاست بر بدن او بوده، باید برطرف کند و جای آن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پیش از مسلمان شدن عین نجاست برطرف شده باشد، جای آن را آب بکشد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همچون دو شهادت </w:t>
      </w:r>
      <w:bookmarkStart w:id="118" w:name="pg8029_74000"/>
    </w:p>
    <w:p>
      <w:pPr>
        <w:pStyle w:val="BookText"/>
        <w:rPr/>
      </w:pPr>
      <w:bookmarkEnd w:id="118"/>
      <w:r>
        <w:rPr>
          <w:rFonts w:ascii="IRNazanin" w:hAnsi="IRNazanin" w:eastAsia="IRNazanin"/>
          <w:color w:val="111111"/>
          <w:sz w:val="28"/>
          <w:sz w:val="28"/>
          <w:szCs w:val="28"/>
          <w:rtl w:val="true"/>
          <w:lang w:bidi="fa-IR"/>
        </w:rPr>
        <w:t>دیگر لازم است و گرنه اسلام او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کافر بوده، لباس او با رطوبت به بدنش رسیده باشد و آن لباس در هنگام مسلمان شدن بربدن او نباشد، نجس است، بلکه حتّی اگر بر بدن او باشد 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شهادات را بگوید و انسان نداند قلبا مسلمان شده یا نه، پاك است، ولى اگربداند قلب مسلمان نشده، به این معنی که تن زیربار اسلام نداده بلکه فقط لفظی بر زبان جاری نموده، نجس است</w:t>
      </w:r>
      <w:r>
        <w:rPr>
          <w:rFonts w:eastAsia="IRNazanin" w:cs="IRNazanin"/>
          <w:color w:val="111111"/>
          <w:sz w:val="28"/>
          <w:szCs w:val="28"/>
          <w:rtl w:val="true"/>
          <w:lang w:bidi="fa-IR"/>
        </w:rPr>
        <w:t>.</w:t>
      </w:r>
    </w:p>
    <w:p>
      <w:pPr>
        <w:pStyle w:val="Heading3"/>
        <w:numPr>
          <w:ilvl w:val="2"/>
          <w:numId w:val="1"/>
        </w:numPr>
        <w:rPr/>
      </w:pPr>
      <w:bookmarkStart w:id="119" w:name="__RefHeading___Toc7354548_1051229030"/>
      <w:bookmarkStart w:id="120" w:name="_Toc46"/>
      <w:bookmarkEnd w:id="119"/>
      <w:r>
        <w:rPr/>
        <w:t>9</w:t>
      </w:r>
      <w:r>
        <w:rPr>
          <w:rtl w:val="true"/>
        </w:rPr>
        <w:t xml:space="preserve">- </w:t>
      </w:r>
      <w:r>
        <w:rPr>
          <w:rtl w:val="true"/>
        </w:rPr>
        <w:t>تبعيّت</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یعنی چیز نجسی بر اثر پاك شدن چیز دیگری، پاك شود، مانند پاك شدن فرزندان نابالغ کافر که با اسلام یکی از پدر و مادر، یا جدّ و جدّه، پاك می شوند مشروط بر آن که اظهار کفر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سرکه شود، ظرف آن نیز تا جایی که شراب هنگام جوشیدن به آن جا رسیده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کهنه و چیزی که معمولاً روی آن می گذارند، اگر با آن رطوبت نجس شود، پاك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پشت ظرف با آن شراب آلوده شود، بنابر احتیاط لازم بعد از سرکه شدن شراب ،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اگر با آتش جوش بیاید و پیش از آن که دو سوم آن کم شود به جایی بریزد آن را نجس می کند، همچنین ظرفی که آب انگور در آن به جوش می آید و چیزهایی که مانند کفگیر و غیر آن برای پختن آب انگور به کار می رود،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یا سنگی که روی آن میّت را غسل می دهند و پارچه ای که با آن عورت میّت را می پوشانند و دست کسی که او را غسل می دهد و هر چه با میّت شسته شده، بعد از تمام شدن غسل پاك می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با دست خود آب می کشد، بعد از پاك شدن آن چیز، دست او نیز پاك می شود</w:t>
      </w:r>
      <w:r>
        <w:rPr>
          <w:rFonts w:eastAsia="IRNazanin" w:cs="IRNazanin"/>
          <w:color w:val="111111"/>
          <w:sz w:val="28"/>
          <w:szCs w:val="28"/>
          <w:rtl w:val="true"/>
          <w:lang w:bidi="fa-IR"/>
        </w:rPr>
        <w:t xml:space="preserve">. </w:t>
      </w:r>
      <w:bookmarkStart w:id="121" w:name="pg8029_74001"/>
    </w:p>
    <w:p>
      <w:pPr>
        <w:pStyle w:val="BookText"/>
        <w:rPr/>
      </w:pPr>
      <w:bookmarkEnd w:id="12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با آب قلیل آب بکشند، آبی که بعد از جدا شدن غساله در آن می ماند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که با آب قلیل آب می کشند، بعد از جدا شدن غساله یعنی آبی که برای پاك شدن، روی آن ریخته اند، آب کمی که در آن می ماند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 شستن اوّل و دوّم از آن اجتناب گردد</w:t>
      </w:r>
      <w:r>
        <w:rPr>
          <w:rFonts w:eastAsia="IRNazanin" w:cs="IRNazanin"/>
          <w:color w:val="111111"/>
          <w:sz w:val="28"/>
          <w:szCs w:val="28"/>
          <w:rtl w:val="true"/>
          <w:lang w:bidi="fa-IR"/>
        </w:rPr>
        <w:t>.</w:t>
      </w:r>
    </w:p>
    <w:p>
      <w:pPr>
        <w:pStyle w:val="Heading3"/>
        <w:numPr>
          <w:ilvl w:val="2"/>
          <w:numId w:val="1"/>
        </w:numPr>
        <w:rPr/>
      </w:pPr>
      <w:bookmarkStart w:id="122" w:name="__RefHeading___Toc7354550_1051229030"/>
      <w:bookmarkStart w:id="123" w:name="_Toc47"/>
      <w:bookmarkEnd w:id="122"/>
      <w:r>
        <w:rPr/>
        <w:t>10</w:t>
      </w:r>
      <w:r>
        <w:rPr>
          <w:rtl w:val="true"/>
        </w:rPr>
        <w:t xml:space="preserve">- </w:t>
      </w:r>
      <w:r>
        <w:rPr>
          <w:rtl w:val="true"/>
        </w:rPr>
        <w:t>برطرف شدن عین نجاست</w:t>
      </w:r>
      <w:bookmarkEnd w:id="1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اعضا و حتی منقار پرندگان با عین نجس مانند خون یا متنجس مانند آب نجس آلوده شود، چنانچه آنها برطرف گردد، بدن آن حیوان پاك می شود، همچنین است باطن بدن انسان، مانند داخل دهان و بینی، مثلاً اگر خونی از لای دندانها بیرون آید و در آب دهان از بین برود، آب کشیدن داخل دهان لازم نیست، ولی اگردندان عاريه در دهان نجس شود،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غذا لای دندان مانده باشد و داخل دهان خون بیاید، آن غذا پاك است، ولی در صورتی که بداند خون به آن غذا رسیده بنابر احتیاط واجب باید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کشیدن مقداری از لب ها و پلک چشم که هنگام بستن، روی هم می آید لازم نیست، اما جایی که انسان نمی داند از ظاهر بدن است یا باطن آن، اگر نجس شود بنابر احتیاط واجب باید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خاك نجس به لباس، فرش و مانند آن بنشیند، چنانچه طوری آن را تکان دهد که گرد و خاك نجس از آن بریزد، پاك است</w:t>
      </w:r>
      <w:r>
        <w:rPr>
          <w:rFonts w:eastAsia="IRNazanin" w:cs="IRNazanin"/>
          <w:color w:val="111111"/>
          <w:sz w:val="28"/>
          <w:szCs w:val="28"/>
          <w:rtl w:val="true"/>
          <w:lang w:bidi="fa-IR"/>
        </w:rPr>
        <w:t>.</w:t>
      </w:r>
    </w:p>
    <w:p>
      <w:pPr>
        <w:pStyle w:val="Heading3"/>
        <w:numPr>
          <w:ilvl w:val="2"/>
          <w:numId w:val="1"/>
        </w:numPr>
        <w:rPr/>
      </w:pPr>
      <w:bookmarkStart w:id="124" w:name="__RefHeading___Toc7354552_1051229030"/>
      <w:bookmarkStart w:id="125" w:name="_Toc48"/>
      <w:bookmarkEnd w:id="124"/>
      <w:r>
        <w:rPr/>
        <w:t>11</w:t>
      </w:r>
      <w:r>
        <w:rPr>
          <w:rtl w:val="true"/>
        </w:rPr>
        <w:t xml:space="preserve">- </w:t>
      </w:r>
      <w:r>
        <w:rPr>
          <w:rtl w:val="true"/>
        </w:rPr>
        <w:t>استبراء حیوان نجاست خوار</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غائط و دیگر رطوبات حیوانی که به خوردن نجاست انسان، عادت کرده نجس است و اگر بخواهند پاك شود، باید آن را استبراء کنند، یعنی تا مدّتی که پس از آن مدت دیگر به آن نجاست خوار نگویند، نگذارند نجاست بخورد و غذای پاك به آن بدهند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شتر نجاست خوار را چهل روز، گاو را سی روز، گوسفند را </w:t>
      </w:r>
      <w:bookmarkStart w:id="126" w:name="pg8029_74002"/>
    </w:p>
    <w:p>
      <w:pPr>
        <w:pStyle w:val="BookText"/>
        <w:rPr/>
      </w:pPr>
      <w:bookmarkEnd w:id="126"/>
      <w:r>
        <w:rPr>
          <w:rFonts w:ascii="IRNazanin" w:hAnsi="IRNazanin" w:eastAsia="IRNazanin"/>
          <w:color w:val="111111"/>
          <w:sz w:val="28"/>
          <w:sz w:val="28"/>
          <w:szCs w:val="28"/>
          <w:rtl w:val="true"/>
          <w:lang w:bidi="fa-IR"/>
        </w:rPr>
        <w:t>ده روز، مرغابی را هفت یا پنج روز و مرغ خانگی را سه روز از خوردن نجاست بازدارند و غذای پاك به آنها بدهند و اگر بعد از این مدت باز نجاست خوار به آنها گفته شود، باید تا مدّتی از خوردن نجاست آنها جلوگیری نمایند که بعد از آن مدت، دیگر نجاست خوار به آنها نگویند</w:t>
      </w:r>
      <w:r>
        <w:rPr>
          <w:rFonts w:eastAsia="IRNazanin" w:cs="IRNazanin"/>
          <w:color w:val="111111"/>
          <w:sz w:val="28"/>
          <w:szCs w:val="28"/>
          <w:rtl w:val="true"/>
          <w:lang w:bidi="fa-IR"/>
        </w:rPr>
        <w:t>.</w:t>
      </w:r>
    </w:p>
    <w:p>
      <w:pPr>
        <w:pStyle w:val="Heading3"/>
        <w:numPr>
          <w:ilvl w:val="2"/>
          <w:numId w:val="1"/>
        </w:numPr>
        <w:rPr/>
      </w:pPr>
      <w:bookmarkStart w:id="127" w:name="__RefHeading___Toc7354554_1051229030"/>
      <w:bookmarkStart w:id="128" w:name="_Toc49"/>
      <w:bookmarkEnd w:id="127"/>
      <w:r>
        <w:rPr/>
        <w:t>12</w:t>
      </w:r>
      <w:r>
        <w:rPr>
          <w:rtl w:val="true"/>
        </w:rPr>
        <w:t xml:space="preserve">- </w:t>
      </w:r>
      <w:r>
        <w:rPr>
          <w:rtl w:val="true"/>
        </w:rPr>
        <w:t>غایب شدن مسلمان</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اگربدن یا لباس مسلمان یا چیز دیگری که مانند ظرف و فرش در اختیار اوست، نجس شود و آن مسلمان غایب گردد، با شش شرط می توان آن را پاك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در بعضی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چیزی که بدن یا لباسش را نجس کرده نجس بداند، بنابراین اگر لباسش به شراب آلوده شود و آن را نجس نداند، بعد از غایب شدن او نمی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بداند بدن یا لباسش ، به چیز نجس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ببیند آن چیز را که قبلا نجس بوده در کاری که شرط آن پاکی است استعمال می کند، مثلاً ببیند با آن لباس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بداند که پاکی، شرط صحت آن کار است، بنابراین اگر نداند که باید لباس نمازگزار پاك باشد و با لباسی که نجس شده نماز بخواند، نمی شود آن لباس را پاك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احتمال دهد که مسلمان چیزی را که نجس شده آب کشیده است، پس اگر یقین داشته باشد که آب نکشیده، نباید آن چیز را پاك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آن مسلمان،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شرط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نجاست و وجوب اجتناب و متهم نبودنش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آن مسلمان، نجس و پاك فرقی نداشته باشد، پاك دانستن آن چیزی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از فروع حمل فعل مسلمان بر صحت است، نه از جهت مطهّر بودن غیبت مسلمان </w:t>
      </w:r>
      <w:r>
        <w:rPr>
          <w:rFonts w:eastAsia="IRNazanin" w:cs="IRNazanin"/>
          <w:color w:val="111111"/>
          <w:sz w:val="28"/>
          <w:szCs w:val="28"/>
          <w:rtl w:val="true"/>
          <w:lang w:bidi="fa-IR"/>
        </w:rPr>
        <w:t>.</w:t>
      </w:r>
    </w:p>
    <w:p>
      <w:pPr>
        <w:pStyle w:val="Heading3"/>
        <w:numPr>
          <w:ilvl w:val="2"/>
          <w:numId w:val="1"/>
        </w:numPr>
        <w:rPr/>
      </w:pPr>
      <w:bookmarkStart w:id="129" w:name="__RefHeading___Toc7354556_1051229030"/>
      <w:bookmarkStart w:id="130" w:name="_Toc50"/>
      <w:bookmarkEnd w:id="129"/>
      <w:r>
        <w:rPr/>
        <w:t>13</w:t>
      </w:r>
      <w:r>
        <w:rPr>
          <w:rtl w:val="true"/>
        </w:rPr>
        <w:t xml:space="preserve">- </w:t>
      </w:r>
      <w:r>
        <w:rPr>
          <w:rtl w:val="true"/>
        </w:rPr>
        <w:t>رفتن خون متعارف حیوان</w:t>
      </w:r>
      <w:bookmarkEnd w:id="13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حلال گوشت را به دستور شرعی بکشند و خون آن به مقدار معمول بیرون </w:t>
      </w:r>
      <w:bookmarkStart w:id="131" w:name="pg8029_74003"/>
    </w:p>
    <w:p>
      <w:pPr>
        <w:pStyle w:val="BookText"/>
        <w:rPr/>
      </w:pPr>
      <w:bookmarkEnd w:id="131"/>
      <w:r>
        <w:rPr>
          <w:rFonts w:ascii="IRNazanin" w:hAnsi="IRNazanin" w:eastAsia="IRNazanin"/>
          <w:color w:val="111111"/>
          <w:sz w:val="28"/>
          <w:sz w:val="28"/>
          <w:szCs w:val="28"/>
          <w:rtl w:val="true"/>
          <w:lang w:bidi="fa-IR"/>
        </w:rPr>
        <w:t>آید، خونی که در بدنش می ماند پاك است، و باید خونی که در جای سربریدن است را آب بکشند</w:t>
      </w:r>
      <w:r>
        <w:rPr>
          <w:rFonts w:eastAsia="IRNazanin" w:cs="IRNazanin"/>
          <w:color w:val="111111"/>
          <w:sz w:val="28"/>
          <w:szCs w:val="28"/>
          <w:rtl w:val="true"/>
          <w:lang w:bidi="fa-IR"/>
        </w:rPr>
        <w:t>.</w:t>
      </w:r>
    </w:p>
    <w:p>
      <w:pPr>
        <w:pStyle w:val="Heading3"/>
        <w:numPr>
          <w:ilvl w:val="2"/>
          <w:numId w:val="1"/>
        </w:numPr>
        <w:rPr/>
      </w:pPr>
      <w:bookmarkStart w:id="132" w:name="__RefHeading___Toc7354558_1051229030"/>
      <w:bookmarkStart w:id="133" w:name="_Toc51"/>
      <w:bookmarkEnd w:id="132"/>
      <w:r>
        <w:rPr>
          <w:rtl w:val="true"/>
        </w:rPr>
        <w:t>چند مسأله</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یقین کند که چیز نجس پاك شده است، یا دو مرد عادل به پاك شدن آن خبر دهند، آن چیز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که چیز نجس را آب کشیده از پاکی آن خبر دهد و مورد اطمینان باشد و متهم و بی مبالات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شده تا لباس انسان را آب بکشد، اگر بگوید آب کشیده ام و انسان به گفته او اطمینان پیدا کند، آن لباس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حالی دارد که در آب کشیدن چیز نجس، یقین پیدا نمی کند و وسواسی است، می تواند به گمان در تطهیر اکتفا نماید یا به نحوی که افراد متعارف آب می کشند رفتار کند</w:t>
      </w:r>
      <w:r>
        <w:rPr>
          <w:rFonts w:eastAsia="IRNazanin" w:cs="IRNazanin"/>
          <w:color w:val="111111"/>
          <w:sz w:val="28"/>
          <w:szCs w:val="28"/>
          <w:rtl w:val="true"/>
          <w:lang w:bidi="fa-IR"/>
        </w:rPr>
        <w:t>.</w:t>
      </w:r>
    </w:p>
    <w:p>
      <w:pPr>
        <w:pStyle w:val="Heading2"/>
        <w:numPr>
          <w:ilvl w:val="1"/>
          <w:numId w:val="1"/>
        </w:numPr>
        <w:rPr/>
      </w:pPr>
      <w:bookmarkStart w:id="134" w:name="__RefHeading___Toc7354560_1051229030"/>
      <w:bookmarkStart w:id="135" w:name="_Toc52"/>
      <w:bookmarkEnd w:id="134"/>
      <w:r>
        <w:rPr>
          <w:rtl w:val="true"/>
        </w:rPr>
        <w:t>احکام ظرف ها</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از پوست سگ یا خوك و یا مردار ساخته شده، خوردن و آشامیدن در آن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آن ظرف را در وضو، غسل و کارهایی که باید با چیز پاك انجام داد استعمال کنند، بلکه بنابر احتیاط لازم چرم سگ، خوك و مردار را حتی اگر ظرف نباشد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دست غیر مسلمان است، اگريقين به نجاستش نداشته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در ظرف طلا و نقره حرام است و احتیاط لازم ترك استعمال آن هاست اگرچه برای زینت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ظرف طلا و نقره برای خوردن و آشامیدن و مزدی که برای آن می گیرند،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ظرف طلا و نقره و پول و عوضی که فروشنده در مقابل آن می گیرد، حرام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 استکان که از طلا یا نقره می سازند اگر بعد از برداشتن استکان به آن ظرف گفته شود، استعمال آن چه به تنهایی و چه با استکان حرام است و اگر به آن ظرف گفته نشود، </w:t>
      </w:r>
      <w:bookmarkStart w:id="136" w:name="pg8029_74004"/>
    </w:p>
    <w:p>
      <w:pPr>
        <w:pStyle w:val="BookText"/>
        <w:rPr/>
      </w:pPr>
      <w:bookmarkEnd w:id="136"/>
      <w:r>
        <w:rPr>
          <w:rFonts w:ascii="IRNazanin" w:hAnsi="IRNazanin" w:eastAsia="IRNazanin"/>
          <w:color w:val="111111"/>
          <w:sz w:val="28"/>
          <w:sz w:val="28"/>
          <w:szCs w:val="28"/>
          <w:rtl w:val="true"/>
          <w:lang w:bidi="fa-IR"/>
        </w:rPr>
        <w:t xml:space="preserve">استعمال آن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زیاد باشد که به آن ظرف، ظرف طلا یا نقره نگویند، بنابر احتیاط از استعمال آن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بادگیر قلیان، غلاف شمشیر، کارد و قاب قرآن اگر از طلایا نقره باشد اشکال ندارد ولی بنابر احتیاط واجب از عطردان، سرمه دان و قلم دان و مانند آن که از طلایا نقره ساخته شده،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طلا یا نقره در حال ناچاری به قدر دفع ضرورت اشکال ندارد، ولی برای وضو و غسل حتی اگر ظرف دیگری نباشد نمی توان آن را استعمال کرد و باید تیمم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2"/>
        <w:numPr>
          <w:ilvl w:val="1"/>
          <w:numId w:val="1"/>
        </w:numPr>
        <w:rPr/>
      </w:pPr>
      <w:bookmarkStart w:id="137" w:name="__RefHeading___Toc7354562_1051229030"/>
      <w:bookmarkStart w:id="138" w:name="_Toc53"/>
      <w:bookmarkEnd w:id="137"/>
      <w:r>
        <w:rPr>
          <w:rtl w:val="true"/>
        </w:rPr>
        <w:t>احکام وضو</w:t>
      </w:r>
      <w:bookmarkEnd w:id="138"/>
    </w:p>
    <w:p>
      <w:pPr>
        <w:pStyle w:val="Heading3"/>
        <w:numPr>
          <w:ilvl w:val="2"/>
          <w:numId w:val="1"/>
        </w:numPr>
        <w:rPr/>
      </w:pPr>
      <w:bookmarkStart w:id="139" w:name="__RefHeading___Toc7354564_1051229030"/>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وضو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ترتیبی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واصل در وضو وضوی ترتیبی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نیت نموده، صورت و دست ها را بشویند و جلوی سرو روی پاها را مسح کنند</w:t>
      </w:r>
      <w:r>
        <w:rPr>
          <w:rFonts w:eastAsia="IRNazanin" w:cs="IRNazanin"/>
          <w:color w:val="111111"/>
          <w:sz w:val="28"/>
          <w:szCs w:val="28"/>
          <w:rtl w:val="true"/>
          <w:lang w:bidi="fa-IR"/>
        </w:rPr>
        <w:t>.</w:t>
      </w:r>
    </w:p>
    <w:p>
      <w:pPr>
        <w:pStyle w:val="Heading3"/>
        <w:numPr>
          <w:ilvl w:val="2"/>
          <w:numId w:val="1"/>
        </w:numPr>
        <w:rPr/>
      </w:pPr>
      <w:bookmarkStart w:id="141" w:name="__RefHeading___Toc7354566_1051229030"/>
      <w:bookmarkStart w:id="142" w:name="_Toc55"/>
      <w:bookmarkEnd w:id="141"/>
      <w:r>
        <w:rPr/>
        <w:t>1</w:t>
      </w:r>
      <w:r>
        <w:rPr>
          <w:rtl w:val="true"/>
        </w:rPr>
        <w:t xml:space="preserve">- </w:t>
      </w:r>
      <w:r>
        <w:rPr>
          <w:rtl w:val="true"/>
        </w:rPr>
        <w:t>وضوی ترتیبی</w:t>
      </w:r>
      <w:bookmarkEnd w:id="142"/>
    </w:p>
    <w:p>
      <w:pPr>
        <w:pStyle w:val="Heading4"/>
        <w:numPr>
          <w:ilvl w:val="3"/>
          <w:numId w:val="1"/>
        </w:numPr>
        <w:rPr/>
      </w:pPr>
      <w:bookmarkStart w:id="143" w:name="__RefHeading___Toc7354568_1051229030"/>
      <w:bookmarkStart w:id="144" w:name="_Toc56"/>
      <w:bookmarkEnd w:id="143"/>
      <w:r>
        <w:rPr>
          <w:rtl w:val="true"/>
        </w:rPr>
        <w:t>شستن صورت</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صورت را باید از بالای پیشانی، جایی که موی سر بیرون می آید تا آخر چانه شست و پهنای آن به مقداری که بین انگشت وسط و شست قرار می گیرد باید شسته شود و اگر مختصری از این مقدار را نشوید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يقين کند این مقدار کاملا شسته شده باید کمی از اطراف آن را نیز بشوید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یا دست کسی، کوچکتریا بزرگتر از معمول مردم باشد، باید ملاحظه کند که افراد معمولی تا کجای صورت خود را می شویند، او نیز تا همان جا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پیشانی او موروییده یا جلوی سرش موندارد باید به اندازه معمول، پیشانی را بشويد</w:t>
      </w:r>
      <w:r>
        <w:rPr>
          <w:rFonts w:eastAsia="IRNazanin" w:cs="IRNazanin"/>
          <w:color w:val="111111"/>
          <w:sz w:val="28"/>
          <w:szCs w:val="28"/>
          <w:rtl w:val="true"/>
          <w:lang w:bidi="fa-IR"/>
        </w:rPr>
        <w:t xml:space="preserve">. </w:t>
      </w:r>
      <w:bookmarkStart w:id="145" w:name="pg8029_74005"/>
    </w:p>
    <w:p>
      <w:pPr>
        <w:pStyle w:val="BookText"/>
        <w:rPr/>
      </w:pPr>
      <w:bookmarkEnd w:id="1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چرك یا چیز دیگری در ابروها، گوشه های چشم و لب او هست که نمی گذارد آب به آن برسد، چنانچه احتمال او در نظر مردم به جا باشد، باید احتیاطا پیش از وضو بررسی کند تا اگر مانعی هست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كافي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پوست صورت از لای مو پیداست یا نه، بنابر احتیاط واجب باید مو را بشوید و آب را به پوست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بینی و مقداری از لب و چشم که در وقت بستن دیده نمی شود واجب نیست، ولی برای آن که يقين کند از جاهایی که باید شسته شود چیزی باقی نمانده، مقداری از آنها را نیز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 دانسته باید این مقدار را بشوید، اگر نداند در وضوهایی که گرفته این مقدار را شسته یا نه، نمازهایی که خوانده صحیح است هر چند احوط به جا آوردن قضای نمازهایی است که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و دست ها را از بالا به پایین شست و اگر از پایین 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تر کند و به صورت و دست ها بکشد، چنانچه تری دست به قدری باشد که بر اثر کشیدن دست، آب کمی بر آن ها جاری شود کافی است</w:t>
      </w:r>
      <w:r>
        <w:rPr>
          <w:rFonts w:eastAsia="IRNazanin" w:cs="IRNazanin"/>
          <w:color w:val="111111"/>
          <w:sz w:val="28"/>
          <w:szCs w:val="28"/>
          <w:rtl w:val="true"/>
          <w:lang w:bidi="fa-IR"/>
        </w:rPr>
        <w:t>.</w:t>
      </w:r>
    </w:p>
    <w:p>
      <w:pPr>
        <w:pStyle w:val="Heading4"/>
        <w:numPr>
          <w:ilvl w:val="3"/>
          <w:numId w:val="1"/>
        </w:numPr>
        <w:rPr/>
      </w:pPr>
      <w:bookmarkStart w:id="146" w:name="__RefHeading___Toc7354570_1051229030"/>
      <w:bookmarkStart w:id="147" w:name="_Toc57"/>
      <w:bookmarkEnd w:id="146"/>
      <w:r>
        <w:rPr>
          <w:rtl w:val="true"/>
        </w:rPr>
        <w:t>شستن دست ها</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 ها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يقين کند آرنج را کاملاً شسته، مقداری بالاتر از آرنج را نیز بشوید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وضو باید دست ها را تا سر انگشتان بشوید و اگر فقط تا مچ را بشوید وضوی او باطل است، حتی اگر پیش از وضو دست های خود را تا مچ شسته باشد</w:t>
      </w:r>
      <w:r>
        <w:rPr>
          <w:rFonts w:eastAsia="IRNazanin" w:cs="IRNazanin"/>
          <w:color w:val="111111"/>
          <w:sz w:val="28"/>
          <w:szCs w:val="28"/>
          <w:rtl w:val="true"/>
          <w:lang w:bidi="fa-IR"/>
        </w:rPr>
        <w:t xml:space="preserve">. </w:t>
      </w:r>
      <w:bookmarkStart w:id="148" w:name="pg8029_74006"/>
    </w:p>
    <w:p>
      <w:pPr>
        <w:pStyle w:val="BookText"/>
        <w:rPr/>
      </w:pPr>
      <w:bookmarkEnd w:id="1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صورت و دست ها، مرتبه اول واجب، مرتبه دوم در موضع تقيه جائزاست، مرتبه سوم و بیشتر از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شستن ، اوّل یا دوّم و یا سوّم است مربوط به قصد کسی است که وضو می گیرد، پس اگر به قصد شستن مرتبه اوّل مثلاً دو بار آب به صورت بریزد همراه با دست کشیدن اشکال ندارد و شستن اقل حساب می شود و اگر به قصد این که سه مرتبه بشوید، سه مرتبه آب بریزد مرتبه سوم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وضو را شاداب گرفت و همچنین مستحب است آب وضو به مقدار يك 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روی در آب وضو مکروه و چه بسا حرام می باشد</w:t>
      </w:r>
      <w:r>
        <w:rPr>
          <w:rFonts w:eastAsia="IRNazanin" w:cs="IRNazanin"/>
          <w:color w:val="111111"/>
          <w:sz w:val="28"/>
          <w:szCs w:val="28"/>
          <w:rtl w:val="true"/>
          <w:lang w:bidi="fa-IR"/>
        </w:rPr>
        <w:t>.</w:t>
      </w:r>
    </w:p>
    <w:p>
      <w:pPr>
        <w:pStyle w:val="Heading4"/>
        <w:numPr>
          <w:ilvl w:val="3"/>
          <w:numId w:val="1"/>
        </w:numPr>
        <w:rPr/>
      </w:pPr>
      <w:bookmarkStart w:id="149" w:name="__RefHeading___Toc7354572_1051229030"/>
      <w:bookmarkStart w:id="150" w:name="_Toc58"/>
      <w:bookmarkEnd w:id="149"/>
      <w:r>
        <w:rPr>
          <w:rtl w:val="true"/>
        </w:rPr>
        <w:t>مسح سر</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هردو دست، باید جلوی سر را با تری آب وضو که در دست مانده،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 دست راست از بالا به پايين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چهار قسمت سر، که مقابل پیشانی است جای مسح می باشد و احتیاط واجب آن است که از درازا به اندازه درازای يك انگشت و از پهنا به اندازه پهنای سه انگشت بسته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مسح سر، بر پوست آن باشد، بلکه بر موی جلوی سر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موی جلوی سر او به اندازهای بلند است که اگر مثلاً شانه کند به صورتش می ریزد یا به جاهای دیگر سر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 ها باید بیخ موها را مسح کند، یا فرق سر را باز کرده، پوست سر را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موهایی را که به صورت می ریزد یا به جاهای دیگر سر می رسد جلوی سرجمع کند و بر آن مسح نماید یا برموی جاهای دیگر سر، که به جلوی سر آمده مسح کند، باطل است</w:t>
      </w:r>
      <w:r>
        <w:rPr>
          <w:rFonts w:eastAsia="IRNazanin" w:cs="IRNazanin"/>
          <w:color w:val="111111"/>
          <w:sz w:val="28"/>
          <w:szCs w:val="28"/>
          <w:rtl w:val="true"/>
          <w:lang w:bidi="fa-IR"/>
        </w:rPr>
        <w:t>.</w:t>
      </w:r>
    </w:p>
    <w:p>
      <w:pPr>
        <w:pStyle w:val="Heading4"/>
        <w:numPr>
          <w:ilvl w:val="3"/>
          <w:numId w:val="1"/>
        </w:numPr>
        <w:rPr/>
      </w:pPr>
      <w:bookmarkStart w:id="151" w:name="__RefHeading___Toc7354574_1051229030"/>
      <w:bookmarkStart w:id="152" w:name="_Toc59"/>
      <w:bookmarkEnd w:id="151"/>
      <w:r>
        <w:rPr>
          <w:rtl w:val="true"/>
        </w:rPr>
        <w:t>مسح پاها</w:t>
      </w:r>
      <w:bookmarkEnd w:id="15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سر، باید با تری آب وضو که در کف دست مانده، روی پاها را حداقل از سر یکی از انگشت ها تا برآمدگی روی پا مسح کند و بنابر احتیاط واجب تا مفصل را مسح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مسح پای راست را مقدّم بر مسح پای چپ نموده ، همچنین پای راست را با دست راست و پای چپ را با دست چپ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مسح پا، بنابر احتیاط واجب به اندازه پهنای سه انگشت بسته باشد بلکه احتیاط مستحب تمام کف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در مسح پا، دست را بر سر انگشت ها بگذارد و سپس به پشت پا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روی پا، باید دست را روی آن بکشد و اگر دست را نگهدارد و سريا پا را به آن بکشد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دست را بر سر یا پا می کشد، سریا پا کمی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خشك باشد و اگر به قدری ترباشد که رطوبت کف دست برآن اثر نکند مسح باطل است، ولی اگر تری آن کم باشد اما رطوبتی که بعد از مسح در آن دیده می شود، بگویند که از تری کف دست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رطوبتی در کف دست نمانده باشد، نمی تواند دست را با آب غیر وضوترکند، بلکه باید از اعضای دیگر وضو رطوبت بگیرد و با آن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کف دست فقط به اندازه مسح سر باشد، بنابر احتیاط واجب سر را با همان رطوبت مسح کند و برای مسح پاها از اعضای دیگروضو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از روی جوراب و کفش باطل است، ولی اگر بر اثر سرمای شدید یا ترس از دزد، درنده و مانند آن نتواند کفش یا جوراب را بیرون آورد، باید تیمّم نماید و اگر کفش یا جوراب نجس نیست احتیاط مستحب آن است که وضوهم بگیرد و بر کفش و جوراب مسح کند و هنگام رفع مانع بنا بر احتیاط قضا نیز بنماید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وضوهم بگیرد و چیزپاکی روی پا قرار دهد و روی آن مسح کند</w:t>
      </w:r>
      <w:r>
        <w:rPr>
          <w:rFonts w:eastAsia="IRNazanin" w:cs="IRNazanin"/>
          <w:color w:val="111111"/>
          <w:sz w:val="28"/>
          <w:szCs w:val="28"/>
          <w:rtl w:val="true"/>
          <w:lang w:bidi="fa-IR"/>
        </w:rPr>
        <w:t xml:space="preserve">. </w:t>
      </w:r>
      <w:bookmarkStart w:id="153" w:name="pg8029_74008"/>
    </w:p>
    <w:p>
      <w:pPr>
        <w:pStyle w:val="Heading3"/>
        <w:numPr>
          <w:ilvl w:val="2"/>
          <w:numId w:val="1"/>
        </w:numPr>
        <w:rPr/>
      </w:pPr>
      <w:bookmarkStart w:id="154" w:name="__RefHeading___Toc7354576_1051229030"/>
      <w:bookmarkStart w:id="155" w:name="_Toc60"/>
      <w:bookmarkEnd w:id="153"/>
      <w:bookmarkEnd w:id="154"/>
      <w:r>
        <w:rPr/>
        <w:t>2</w:t>
      </w:r>
      <w:r>
        <w:rPr>
          <w:rtl w:val="true"/>
        </w:rPr>
        <w:t xml:space="preserve">- </w:t>
      </w:r>
      <w:r>
        <w:rPr>
          <w:rtl w:val="true"/>
        </w:rPr>
        <w:t>وضوی ارتماسی</w:t>
      </w:r>
      <w:bookmarkEnd w:id="155"/>
    </w:p>
    <w:p>
      <w:pPr>
        <w:pStyle w:val="Heading4"/>
        <w:numPr>
          <w:ilvl w:val="3"/>
          <w:numId w:val="1"/>
        </w:numPr>
        <w:rPr/>
      </w:pPr>
      <w:bookmarkStart w:id="156" w:name="__RefHeading___Toc7354578_1051229030"/>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یعنی انسان صورت و دست ها را در آب فرو برد و به قصد وضو بیرون آورد با مراعات طرف بالا به پایین و احتیاط واجب حرکت دادن تدریجی عضوی است که در آب فرو رفته تا شستن تدریجی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موقعی که صورت یا دست ها را در آب فرو می برد، نیّت وضو کند و تا وقتی که آنها را از آب بیرون می آورد و ریزش آب تمام می شود، به قصد وضو باشد وضوی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موقّع بیرون آوردن از آب قصد وضو کند و تا وقتی که ریزش آب تمام می شود به قصد وضو باشد وضوی او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دست راست را به قصد وضو در آب فرو ببرد و دست چپ را به قصد وضوبه غیر ارتماس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شستن صورت و دست ها باید مسح سرو پا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ارتماسی نیز مانند وضوی ترتیبی باید صورت و دست ها از بالا به پایین شسته شود، پس اگر وقتی که صورت و دست ها را در آب فرو می برد قصد وضو کند، باید صورت را از طرف پیشانی و دست ها را از طرف آرنج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موقع بیرون آوردن از آب قصد وضوکند، باید صورت را از طرف پیشانی و دست ها را از طرف آرنج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وضوی بعضی از اعضا را ارتماسی و بعضی را غیر ارتماسی انجام دهد</w:t>
      </w:r>
      <w:r>
        <w:rPr>
          <w:rFonts w:eastAsia="IRNazanin" w:cs="IRNazanin"/>
          <w:color w:val="111111"/>
          <w:sz w:val="28"/>
          <w:szCs w:val="28"/>
          <w:rtl w:val="true"/>
          <w:lang w:bidi="fa-IR"/>
        </w:rPr>
        <w:t>.</w:t>
      </w:r>
    </w:p>
    <w:p>
      <w:pPr>
        <w:pStyle w:val="Heading4"/>
        <w:numPr>
          <w:ilvl w:val="3"/>
          <w:numId w:val="1"/>
        </w:numPr>
        <w:rPr/>
      </w:pPr>
      <w:bookmarkStart w:id="158" w:name="__RefHeading___Toc7354580_1051229030"/>
      <w:bookmarkStart w:id="159" w:name="_Toc62"/>
      <w:bookmarkEnd w:id="158"/>
      <w:r>
        <w:rPr>
          <w:rtl w:val="true"/>
        </w:rPr>
        <w:t>آداب وضو</w:t>
      </w:r>
      <w:bookmarkEnd w:id="159"/>
    </w:p>
    <w:p>
      <w:pPr>
        <w:pStyle w:val="Heading4"/>
        <w:numPr>
          <w:ilvl w:val="3"/>
          <w:numId w:val="1"/>
        </w:numPr>
        <w:rPr/>
      </w:pPr>
      <w:bookmarkStart w:id="160" w:name="__RefHeading___Toc7354582_1051229030"/>
      <w:bookmarkStart w:id="161" w:name="_Toc63"/>
      <w:bookmarkEnd w:id="160"/>
      <w:r>
        <w:rPr>
          <w:rtl w:val="true"/>
        </w:rPr>
        <w:t>دعاهای مستحب هنگام وضو گرفتن</w:t>
      </w:r>
      <w:bookmarkEnd w:id="161"/>
    </w:p>
    <w:p>
      <w:pPr>
        <w:pStyle w:val="BookText"/>
        <w:rPr/>
      </w:pPr>
      <w:r>
        <w:rPr>
          <w:rFonts w:ascii="IRNazanin" w:hAnsi="IRNazanin" w:eastAsia="IRNazanin"/>
          <w:color w:val="111111"/>
          <w:sz w:val="28"/>
          <w:sz w:val="28"/>
          <w:szCs w:val="28"/>
          <w:rtl w:val="true"/>
          <w:lang w:bidi="fa-IR"/>
        </w:rPr>
        <w:t>قبل از وضو، در هنگام و بعد از آن، آدابی مستحب است که رعایت آن ها باعث کمال وضوو آثار دنیوی و اخروی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پیش از شروع وضو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کند هرچند با انگشت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آب در دهان بگرداند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آب در بینی کند و آن را شستشو 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شستن دست راست آب را با دست راست بگیرد و در دست چپ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مخصوص را که ذکر خواهد شد هنگام وضو گرفتن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وضو، یعنی فراوان کردن آب وضو و شاداب نمودن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صورت و دست ها را دوبار أب بریزد و یک بار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شستن آرنج را از روی آرنج آغاز کنند و زن ها از پشت آرنج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وضوو پس از آن سوره قدر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وضو گرفتن ، آية الكرسي و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بخواند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می گیرد، مستحب است موقعی که نگاهش به آب می 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 وَ بِاللَّهِ ، وَ الْحَمْدُ لِلَّهِ الَّذِي جَعَلَ الْمَاءَ طَهُوراً ، وَ لَمْ يَجْعَلْهُ نَجِساً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 که پیش از وضو دست خود را می شوید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مِنَ التَّوَّابِينَ ، وَ اجْعَلْنِي مِنَ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مضمضه کردن، یعنی آب در دهان گرداندن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لَقِّنِّي حُجَّتِي يَوْمَ أَلْقَاكَ ، وَ أَطْلِقْ لِسَانِي بِذِكْرِكَ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تُحَرِّمْ عَلَيَّ رِيحَ الْجَنَّةِ ، وَ اجْعَلْنِي مِمَّنْ یشم رِيحَهَا وَ رَوْحَهَا وَ طِيبَهَا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شستن رو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بَيِّضْ وَجْهِي يَوْمَ تَسْوَدُّ فِيهِ الْوُجُوهُ ، وَ الَّا وَ لَا تُسَوِّدْ وَجْهِي يَوْمَ تَبْيَضُّ فِيهِ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أَعْطِنِي كِتَابِي بِيَمِينِي ، وَ الْخُلْدَ فِي الْجِنَانِ بِيَسَارِي ، وَ حَاسِبْنِي حِسَاباً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تغطني كِتَابِي بِشِمَالِي ، وَ لَا مِنْ وَرَاءَ ظَهْرِي ، وَ لَا تَجْعَلْهَا مَغْلُولَةً إِلَى عُنُقِي ، وَ أَعُوذُ بِكَ مِنْ مُقَطَّعَاتِ النِّيرَانِ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 که سر را مسح می کنند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عشني بِرَحْمَتِكَ وَ بَرَكَاتِكَ وَ عَفْوِكَ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ثبني عَلَى الصِّرَاطِ يَوْمَ تَزِلُّ فِيهِ الأقدا مَ ، وَ اجْعَلْ سعیي فِي مَا يُرْضِيكَ عَنِّي يَا </w:t>
      </w:r>
      <w:bookmarkStart w:id="162" w:name="pg8029_74010"/>
    </w:p>
    <w:p>
      <w:pPr>
        <w:pStyle w:val="BookText"/>
        <w:rPr/>
      </w:pPr>
      <w:bookmarkEnd w:id="162"/>
      <w:r>
        <w:rPr>
          <w:rFonts w:ascii="Amiri" w:hAnsi="Amiri" w:eastAsia="Amiri" w:cs="Amiri"/>
          <w:color w:val="111111"/>
          <w:sz w:val="28"/>
          <w:sz w:val="28"/>
          <w:szCs w:val="28"/>
          <w:rtl w:val="true"/>
          <w:lang w:bidi="ar-SA"/>
        </w:rPr>
        <w:t xml:space="preserve">ذَا الْجَلَالِ وَ الْإِكْرَامِ </w:t>
      </w:r>
      <w:r>
        <w:rPr>
          <w:rFonts w:eastAsia="Amiri" w:cs="Amiri" w:ascii="Amiri" w:hAnsi="Amiri"/>
          <w:color w:val="111111"/>
          <w:sz w:val="28"/>
          <w:szCs w:val="28"/>
          <w:rtl w:val="true"/>
          <w:lang w:bidi="ar-SA"/>
        </w:rPr>
        <w:t>» .</w:t>
      </w:r>
    </w:p>
    <w:p>
      <w:pPr>
        <w:pStyle w:val="Heading4"/>
        <w:numPr>
          <w:ilvl w:val="3"/>
          <w:numId w:val="1"/>
        </w:numPr>
        <w:rPr/>
      </w:pPr>
      <w:bookmarkStart w:id="163" w:name="__RefHeading___Toc7354584_1051229030"/>
      <w:bookmarkStart w:id="164" w:name="_Toc64"/>
      <w:bookmarkEnd w:id="163"/>
      <w:r>
        <w:rPr>
          <w:rtl w:val="true"/>
        </w:rPr>
        <w:t>شرایط وضو</w:t>
      </w:r>
      <w:bookmarkEnd w:id="164"/>
    </w:p>
    <w:p>
      <w:pPr>
        <w:pStyle w:val="Heading5"/>
        <w:numPr>
          <w:ilvl w:val="4"/>
          <w:numId w:val="1"/>
        </w:numPr>
        <w:rPr/>
      </w:pPr>
      <w:bookmarkStart w:id="165" w:name="__RefHeading___Toc7354586_1051229030"/>
      <w:bookmarkStart w:id="166" w:name="_Toc65"/>
      <w:bookmarkEnd w:id="165"/>
      <w:r>
        <w:rPr>
          <w:rtl w:val="true"/>
        </w:rPr>
        <w:t>شرایط صحیح بودن وضو دوازده چیزاست به شرح زیر</w:t>
      </w:r>
      <w:r>
        <w:rPr>
          <w:rtl w:val="true"/>
        </w:rPr>
        <w:t>:</w:t>
      </w:r>
      <w:bookmarkEnd w:id="166"/>
    </w:p>
    <w:p>
      <w:pPr>
        <w:pStyle w:val="Heading5"/>
        <w:numPr>
          <w:ilvl w:val="4"/>
          <w:numId w:val="1"/>
        </w:numPr>
        <w:rPr/>
      </w:pPr>
      <w:bookmarkStart w:id="167" w:name="__RefHeading___Toc7354588_1051229030"/>
      <w:bookmarkStart w:id="168" w:name="_Toc66"/>
      <w:bookmarkEnd w:id="167"/>
      <w:r>
        <w:rPr>
          <w:rtl w:val="true"/>
        </w:rPr>
        <w:t>شرط اوّل و دوّم</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باید پاك و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 اگرچه انسان نجس بودن یا مضاف بودن آن را نداند یا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وضو نمازی خوانده باشد، باید آن نماز را دوباره با وضوی صحیح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گل آلود مضاف، آب دیگری برای وضو ندارد، چنانچه وقت نماز تنگ است، باید تیمم کند و اگر وقت دارد، باید صبر کند تا آب صاف شود و وضو بگیرد</w:t>
      </w:r>
      <w:r>
        <w:rPr>
          <w:rFonts w:eastAsia="IRNazanin" w:cs="IRNazanin"/>
          <w:color w:val="111111"/>
          <w:sz w:val="28"/>
          <w:szCs w:val="28"/>
          <w:rtl w:val="true"/>
          <w:lang w:bidi="fa-IR"/>
        </w:rPr>
        <w:t>.</w:t>
      </w:r>
    </w:p>
    <w:p>
      <w:pPr>
        <w:pStyle w:val="Heading5"/>
        <w:numPr>
          <w:ilvl w:val="4"/>
          <w:numId w:val="1"/>
        </w:numPr>
        <w:rPr/>
      </w:pPr>
      <w:bookmarkStart w:id="169" w:name="__RefHeading___Toc7354590_1051229030"/>
      <w:bookmarkStart w:id="170" w:name="_Toc67"/>
      <w:bookmarkEnd w:id="169"/>
      <w:r>
        <w:rPr>
          <w:rtl w:val="true"/>
        </w:rPr>
        <w:t>شرط سوّم</w:t>
      </w:r>
      <w:bookmarkEnd w:id="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ظرف، محلّ وضوو فضایی که در آن وضو می گیرد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یا در ظرف و محلّ غصبي حرام و باطل است و اگر آب وضواز صورت و دست ها در جای غصبی بریزد، وضو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مدرسه ای که انسان نمی داند آن حوض را برای همه مردم وقف کرده اند یا برای محصلین همان مدرسه، در صورتی که معمولا مردم متدّین از آب آن وضو بگیرند و عمل ایشان، کشف از تعميم وقف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ندارد در مسجدی نماز بخواند، اگر نداند حوض آن را برای همه مردم وقف کرده اند یا فقط برای کسانی که در آن جا نماز می خوانند، بنابر احتیاط نمی تواند از حوض آن وضو بگیرد، ولی اگر معمولاً متدينين هم که نمی خواهند در آن جا نماز بخوانند، از حوض آن وضو می گیرند و این عمل کاشف از تعميم وقف باشد، می تواند از حوض آن وضو بگیرد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حوض تیمچه ها، پاساژها، مسافرخانه ها و مانند آن، برای کسانی که مالك يا ساکن آن جا نیستند، در صورتی صحیح است که معمولاً متدیّنینی که مالك و </w:t>
      </w:r>
      <w:bookmarkStart w:id="171" w:name="pg8029_74011"/>
    </w:p>
    <w:p>
      <w:pPr>
        <w:pStyle w:val="BookText"/>
        <w:rPr/>
      </w:pPr>
      <w:bookmarkEnd w:id="171"/>
      <w:r>
        <w:rPr>
          <w:rFonts w:ascii="IRNazanin" w:hAnsi="IRNazanin" w:eastAsia="IRNazanin"/>
          <w:color w:val="111111"/>
          <w:sz w:val="28"/>
          <w:sz w:val="28"/>
          <w:szCs w:val="28"/>
          <w:rtl w:val="true"/>
          <w:lang w:bidi="fa-IR"/>
        </w:rPr>
        <w:t>ساکن آن جا نیستند نیز با آب آن جا وضو بگیرند و وضو گرفتن آنها کشف از تعميم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نهرهای بزرگ، رودخانه ها، جویها، کانال ها و آبراههای شخصی، اگر علم به عدم رضایت صاحب آن دارد و یا صاحب آن سفيه، مجنون یا صغیر باشد و یا در تصرّف غاصب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خودش آب را غصب کرده، غصبی بودن آن را فراموش کند و وضو بگیرد، وضویش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حکم غصب، جاهل باشد، یعنی نداند وضو با آب یا در ظرف و یا محل و فضای غصبی باطل است، در صورتی که جاهل قاصر باشد وضویش صحیح و اگر جاهل مقصر باشد وضوی او خالی از اشکال نیست گرچه احتیاط در تجديد وضوگرفتن با آب مباح است</w:t>
      </w:r>
      <w:r>
        <w:rPr>
          <w:rFonts w:eastAsia="IRNazanin" w:cs="IRNazanin"/>
          <w:color w:val="111111"/>
          <w:sz w:val="28"/>
          <w:szCs w:val="28"/>
          <w:rtl w:val="true"/>
          <w:lang w:bidi="fa-IR"/>
        </w:rPr>
        <w:t>.</w:t>
      </w:r>
    </w:p>
    <w:p>
      <w:pPr>
        <w:pStyle w:val="Heading5"/>
        <w:numPr>
          <w:ilvl w:val="4"/>
          <w:numId w:val="1"/>
        </w:numPr>
        <w:rPr/>
      </w:pPr>
      <w:bookmarkStart w:id="172" w:name="__RefHeading___Toc7354592_1051229030"/>
      <w:bookmarkStart w:id="173" w:name="_Toc68"/>
      <w:bookmarkEnd w:id="172"/>
      <w:r>
        <w:rPr>
          <w:rtl w:val="true"/>
        </w:rPr>
        <w:t>شرط چهارم</w:t>
      </w:r>
      <w:bookmarkEnd w:id="1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آبی که در ظرف طلا یا نقره باشد حرام و باطل است، امّا اگر آب را در ظرف غیرطلا یا نقره خالی کند و سپس وضو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غفلت و یا جهل با آبی که در ظرف طلا یا نقره است وضو بگیرد،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غصبی یا طلا و نقره است و غیر از آن، آب دیگری ندارد، باید تیمم کند و نمی تواند با آن آب وضو بگیرد و اگر آب دیگری دارد، چنانچه در ظرف غصبی یا طلا و نقره وضوی ارتماسی بگیرد یا با آنها آب را به صورت و دست ها بریزد، وضوی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با مشت یا چیز دیگر آب را از آنها بردارد و به صورت و دست ها بریزد این کار حرام و وضوی او باطل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حوضی که مثلاً يك آجريا يك سنگ آن نیز غصبی است، وضو گرفتن از آن تصرّف در غصب و حرام است</w:t>
      </w:r>
      <w:r>
        <w:rPr>
          <w:rFonts w:eastAsia="IRNazanin" w:cs="IRNazanin"/>
          <w:color w:val="111111"/>
          <w:sz w:val="28"/>
          <w:szCs w:val="28"/>
          <w:rtl w:val="true"/>
          <w:lang w:bidi="fa-IR"/>
        </w:rPr>
        <w:t xml:space="preserve">. </w:t>
      </w:r>
      <w:bookmarkStart w:id="174" w:name="pg8029_74012"/>
    </w:p>
    <w:p>
      <w:pPr>
        <w:pStyle w:val="BookText"/>
        <w:rPr/>
      </w:pPr>
      <w:bookmarkEnd w:id="1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 یکی از امامان یا امامزادگان عليهم السّلام که سابقاً قبرستان بوده، حوض یا نهری بسازند، چنانچه انسان نداند که زمین صحن را برای قبرستان وقف کرده اند، وضو گرفتن در آن حوض ونهر اشکال ندارد</w:t>
      </w:r>
      <w:r>
        <w:rPr>
          <w:rFonts w:eastAsia="IRNazanin" w:cs="IRNazanin"/>
          <w:color w:val="111111"/>
          <w:sz w:val="28"/>
          <w:szCs w:val="28"/>
          <w:rtl w:val="true"/>
          <w:lang w:bidi="fa-IR"/>
        </w:rPr>
        <w:t>.</w:t>
      </w:r>
    </w:p>
    <w:p>
      <w:pPr>
        <w:pStyle w:val="Heading5"/>
        <w:numPr>
          <w:ilvl w:val="4"/>
          <w:numId w:val="1"/>
        </w:numPr>
        <w:rPr/>
      </w:pPr>
      <w:bookmarkStart w:id="175" w:name="__RefHeading___Toc7354594_1051229030"/>
      <w:bookmarkStart w:id="176" w:name="_Toc69"/>
      <w:bookmarkEnd w:id="175"/>
      <w:r>
        <w:rPr>
          <w:rtl w:val="true"/>
        </w:rPr>
        <w:t>شرط پنجم</w:t>
      </w:r>
      <w:bookmarkEnd w:id="1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وضوهنگام شستن و مسح کردن،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اعضای وضو جایی از بدن نجس باشد، وضو صحیح است، ولی اگر مخرج بول یا غائط را تطهیر نکرده باشد، بنابر احتیاط مستحب اول آن را تطهیرکند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وضو نجس باشد، می تواند قبل از آن که آن عضو را به نیّت وضو بشوید آن را آب بکشد و چنانچه آن عضو نجس را در آب کریا جاری فرو برد و به نیّت وضو خارج کند، وضویش صحیح و از آب کشیدن نیز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وضو نجس باشد و بعد از وضو، شك کند پیش از وضو آن جا را آب کشیده، یا نه، جایی را که نجس بوده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 ها بریدگی یا زخمی است که خون آن بند نمی آید و آب برای آن ضرر ندارد، باید در آب کریا جاری فرو برد و قدری فشار دهد که خون بند بیاید، سپس به دستوری که گفته شد وضوی ارتماسی بگیرد</w:t>
      </w:r>
      <w:r>
        <w:rPr>
          <w:rFonts w:eastAsia="IRNazanin" w:cs="IRNazanin"/>
          <w:color w:val="111111"/>
          <w:sz w:val="28"/>
          <w:szCs w:val="28"/>
          <w:rtl w:val="true"/>
          <w:lang w:bidi="fa-IR"/>
        </w:rPr>
        <w:t>.</w:t>
      </w:r>
    </w:p>
    <w:p>
      <w:pPr>
        <w:pStyle w:val="Heading5"/>
        <w:numPr>
          <w:ilvl w:val="4"/>
          <w:numId w:val="1"/>
        </w:numPr>
        <w:rPr/>
      </w:pPr>
      <w:bookmarkStart w:id="177" w:name="__RefHeading___Toc7354596_1051229030"/>
      <w:bookmarkStart w:id="178" w:name="_Toc70"/>
      <w:bookmarkEnd w:id="177"/>
      <w:r>
        <w:rPr>
          <w:rtl w:val="true"/>
        </w:rPr>
        <w:t>شرط ششم</w:t>
      </w:r>
      <w:bookmarkEnd w:id="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وضو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است که اگر وضو بگیرد، تمام نماز یا مقداری از آن، بعد از وقت خوانده می شود، باید تیمّم کند، ولی اگر برای وضو و تیمّم يك اندازه، وقت لازم است باید وضو بگیرد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تنگی وقت نماز باید تیمّم کند، بنابر احتیاط لازم نباید به قصد قربت </w:t>
      </w:r>
      <w:bookmarkStart w:id="179" w:name="pg8029_74013"/>
    </w:p>
    <w:p>
      <w:pPr>
        <w:pStyle w:val="BookText"/>
        <w:rPr/>
      </w:pPr>
      <w:bookmarkEnd w:id="179"/>
      <w:r>
        <w:rPr>
          <w:rFonts w:ascii="IRNazanin" w:hAnsi="IRNazanin" w:eastAsia="IRNazanin"/>
          <w:color w:val="111111"/>
          <w:sz w:val="28"/>
          <w:sz w:val="28"/>
          <w:szCs w:val="28"/>
          <w:rtl w:val="true"/>
          <w:lang w:bidi="fa-IR"/>
        </w:rPr>
        <w:t>یا برای کار مستحب مانند قرآن خواندن وضو بگیرد و اگر بداند و عمداً تنها برای خواندن آن نماز وضو بگیرد به طوری که غیر از آن قصد دیگری نداشته باشد، وضویش باطل است</w:t>
      </w:r>
      <w:r>
        <w:rPr>
          <w:rFonts w:eastAsia="IRNazanin" w:cs="IRNazanin"/>
          <w:color w:val="111111"/>
          <w:sz w:val="28"/>
          <w:szCs w:val="28"/>
          <w:rtl w:val="true"/>
          <w:lang w:bidi="fa-IR"/>
        </w:rPr>
        <w:t>.</w:t>
      </w:r>
    </w:p>
    <w:p>
      <w:pPr>
        <w:pStyle w:val="Heading5"/>
        <w:numPr>
          <w:ilvl w:val="4"/>
          <w:numId w:val="1"/>
        </w:numPr>
        <w:rPr/>
      </w:pPr>
      <w:bookmarkStart w:id="180" w:name="__RefHeading___Toc7354598_1051229030"/>
      <w:bookmarkStart w:id="181" w:name="_Toc71"/>
      <w:bookmarkEnd w:id="180"/>
      <w:r>
        <w:rPr>
          <w:rtl w:val="true"/>
        </w:rPr>
        <w:t>شرط هفتم</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 یعنی برای انجام فرمان خداوند، وضو بگیرد و اگر به ضمیمه قصد قربت برای خنک شدن، یا قصد دیگری وضو بگیرد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وضو را به زبان بگوید یا از قلب خود بگذراند، ولی باید متوجه باشد که وضو می گیرد به قصد امتثال امرخداوند، به طوری که اگر از او بپرسند، چه می 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گیرم</w:t>
      </w:r>
      <w:r>
        <w:rPr>
          <w:rFonts w:eastAsia="IRNazanin" w:cs="IRNazanin"/>
          <w:color w:val="111111"/>
          <w:sz w:val="28"/>
          <w:szCs w:val="28"/>
          <w:rtl w:val="true"/>
          <w:lang w:bidi="fa-IR"/>
        </w:rPr>
        <w:t>.</w:t>
      </w:r>
    </w:p>
    <w:p>
      <w:pPr>
        <w:pStyle w:val="Heading5"/>
        <w:numPr>
          <w:ilvl w:val="4"/>
          <w:numId w:val="1"/>
        </w:numPr>
        <w:rPr/>
      </w:pPr>
      <w:bookmarkStart w:id="182" w:name="__RefHeading___Toc7354600_1051229030"/>
      <w:bookmarkStart w:id="183" w:name="_Toc72"/>
      <w:bookmarkEnd w:id="182"/>
      <w:r>
        <w:rPr>
          <w:rtl w:val="true"/>
        </w:rPr>
        <w:t>شرط هشتم</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ترتیبی که گفته شد به جا آورد، یعنی اوّل صورت، بعد دست راست و بعد دست چپ را بشوید و بعد از آن سرو بعد پای راست و سپس پای چپ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ترتیب وضونگیرد باطل است</w:t>
      </w:r>
      <w:r>
        <w:rPr>
          <w:rFonts w:eastAsia="IRNazanin" w:cs="IRNazanin"/>
          <w:color w:val="111111"/>
          <w:sz w:val="28"/>
          <w:szCs w:val="28"/>
          <w:rtl w:val="true"/>
          <w:lang w:bidi="fa-IR"/>
        </w:rPr>
        <w:t>.</w:t>
      </w:r>
    </w:p>
    <w:p>
      <w:pPr>
        <w:pStyle w:val="Heading5"/>
        <w:numPr>
          <w:ilvl w:val="4"/>
          <w:numId w:val="1"/>
        </w:numPr>
        <w:rPr/>
      </w:pPr>
      <w:bookmarkStart w:id="184" w:name="__RefHeading___Toc7354602_1051229030"/>
      <w:bookmarkStart w:id="185" w:name="_Toc73"/>
      <w:bookmarkEnd w:id="184"/>
      <w:r>
        <w:rPr>
          <w:rtl w:val="true"/>
        </w:rPr>
        <w:t>شرط نهم</w:t>
      </w:r>
      <w:bookmarkEnd w:id="1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پشت سرهم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کارهای وضوبه قدری فاصله شود که وقتی می خواهد جایی را بشوید، یا مسح کند رطوبت جاهایی که پیش از آن شسته، یا مسح کرده خشك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جای قبلی خشك شده باشد، مثلاً موقعی که می خواهد دست چپ را بشوید، فقط رطوبت دست راست، خشك شده باشد و صورت تر باشد، بنابر احتیاط وضو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وضو را پشت سرهم به جا آورد، ولی براثر گرمای هوا با حرارت زیاد بدن و مانند آن، رطوبت خشك شود، وضوی او صحیح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بين وضواشکال ندارد، پس اگر بعد از شستن صورت و دست ها، چند قدم راه برود و بعد سرو پا را مسح کند، وضوی او صحیح است</w:t>
      </w:r>
      <w:r>
        <w:rPr>
          <w:rFonts w:eastAsia="IRNazanin" w:cs="IRNazanin"/>
          <w:color w:val="111111"/>
          <w:sz w:val="28"/>
          <w:szCs w:val="28"/>
          <w:rtl w:val="true"/>
          <w:lang w:bidi="fa-IR"/>
        </w:rPr>
        <w:t xml:space="preserve">. </w:t>
      </w:r>
      <w:bookmarkStart w:id="186" w:name="pg8029_74014"/>
    </w:p>
    <w:p>
      <w:pPr>
        <w:pStyle w:val="Heading5"/>
        <w:numPr>
          <w:ilvl w:val="4"/>
          <w:numId w:val="1"/>
        </w:numPr>
        <w:rPr/>
      </w:pPr>
      <w:bookmarkStart w:id="187" w:name="__RefHeading___Toc7354604_1051229030"/>
      <w:bookmarkStart w:id="188" w:name="_Toc74"/>
      <w:bookmarkEnd w:id="186"/>
      <w:bookmarkEnd w:id="187"/>
      <w:r>
        <w:rPr>
          <w:rtl w:val="true"/>
        </w:rPr>
        <w:t>شرط دهم</w:t>
      </w:r>
      <w:bookmarkEnd w:id="1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 ها و مسح سرو پاها را، خود انسان انجام دهد و اگر دیگری او را وضو دهد، یا در رساندن آب به صورت و دست ها و مسح سر و پاها به او كمك نماید،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باید نایب بگیرد که او را وضو دهد و چنانچه مزد بخواهد، در صورتی که بتواند باید بدهد، ولی باید خود او نیت وضو کند و با دست خود مسح نماید و اگر نمی تواند باید نایبش دست او را بگیرد و به جای او، مسح بکشد و اگر این هم ممكن نیست، باید از دست او رطوبت بگیرد و با آن رطوبت ، سرو پای او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کارهای وضو را که می تواند، به تنهایی انجام دهد، نباید كمك بگیرد</w:t>
      </w:r>
      <w:r>
        <w:rPr>
          <w:rFonts w:eastAsia="IRNazanin" w:cs="IRNazanin"/>
          <w:color w:val="111111"/>
          <w:sz w:val="28"/>
          <w:szCs w:val="28"/>
          <w:rtl w:val="true"/>
          <w:lang w:bidi="fa-IR"/>
        </w:rPr>
        <w:t>.</w:t>
      </w:r>
    </w:p>
    <w:p>
      <w:pPr>
        <w:pStyle w:val="Heading5"/>
        <w:numPr>
          <w:ilvl w:val="4"/>
          <w:numId w:val="1"/>
        </w:numPr>
        <w:rPr/>
      </w:pPr>
      <w:bookmarkStart w:id="189" w:name="__RefHeading___Toc7354606_1051229030"/>
      <w:bookmarkStart w:id="190" w:name="_Toc75"/>
      <w:bookmarkEnd w:id="189"/>
      <w:r>
        <w:rPr>
          <w:rtl w:val="true"/>
        </w:rPr>
        <w:t>شرط یازدهم</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ترسد اگر وضو بگیرد مریض شود، یا اگر آب را برای وضو مصرف کند تشنه بماند، نباید وضو بگیرد، ولی اگر نداند آب برای او ضرر دارد و وضو بگیرد، اگرچه بعد بفهمد ضرر داشته،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رساندن آب به صورت و دست 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Heading5"/>
        <w:numPr>
          <w:ilvl w:val="4"/>
          <w:numId w:val="1"/>
        </w:numPr>
        <w:rPr/>
      </w:pPr>
      <w:bookmarkStart w:id="191" w:name="__RefHeading___Toc7354608_1051229030"/>
      <w:bookmarkStart w:id="192" w:name="_Toc76"/>
      <w:bookmarkEnd w:id="191"/>
      <w:r>
        <w:rPr>
          <w:rtl w:val="true"/>
        </w:rPr>
        <w:t>شرط دوازدهم</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چیزی به اعضای وضو چسبیده ولی شك دارد از رسیدن آب جلوگیری می کند یا نه، باید آن را برطرف کند یا آب را به زیر آن برساند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زیرناخن به طور متعارف چرك باشد وضواشکال ندارد، ولی اگر ناخن را بگیرد، باید برای وضو آن چرك را برطرف کنند و نیز اگر ناخن بیشتر از معمول بلند باشد، باید چرك زیر مقداری را که از معمول بلندتراست برطرف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دستها، جلوی سرو روی پاها براثر سوختن یا چیز دیگر بر آمدگی پیدا شود، شستن و مسح روی آن کافی است و چنانچه سوراخ شود رساندن آب به زیر پوست لازم نیست، بلکه اگر پوست يك قسمت آن کنده شود، لازم نیست آب را به زیر قسمتی که کنده نشده برساند، ولی چنانچه پوستی که کنده شده، گاهی به بدن می چسبد و گاهی بلند می شود، باید آن را قطع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شك کند چیزی به اعضای وضوی او چسبیده یا نه، چنانچه احتمال او در نظر مردم، به جا باشد مانند آن که بعد از گل کاری شك کند، گل به دست او چسبیده یا نه، باید بررسی کند، یا به قدری دست بمالد که اطمینان پیدا کند که اگر بوده برطرف شده یا آب به زیر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باید شست و مسح کرد، هر قدر چرك باشد، اگر چرك آن مانع از رسیدن آب، به بدن نباشد اشکال ندارد و همچنین است اگر بعد از گچ کاری و مانند آن، چیز سفیدی که از رسیدن آب، به پوست جلوگیری می نماید بردست بماند، ولی اگر شك کند با بودن آن، آب به بدن می رسد یا نه، آن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وضو بداند در بعضی از اعضای وضو، مانعی از رسیدن آب هست و بعد از وضو شك کند که در موقع وضو، آب را به آن جا رسانده یا نه، چنانچه احتمال بدهد که در هنگام وضو متوجه بوده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اعضای وضو مانعی باشد که گاهی آب به خودی خود زیر آن می رسد و گاهی نمی رسد و انسان بعد از وضو، شک کند که آب زیر آن رسیده یا نه، چنانچه بداند موقع وضو ملتفت رسیدن آب به زیر آن نبوده، احتیاط واجب آن است که دوباره وضو بگیرد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چیزی که مانع از رسیدن آب است، در اعضای وضو ببیند و نداند هنگام وضو بوده، یا بعد پیدا شده وضوی او صحیح است، ولی اگر بداند در وقت وضو، </w:t>
      </w:r>
      <w:bookmarkStart w:id="193" w:name="pg8029_74016"/>
    </w:p>
    <w:p>
      <w:pPr>
        <w:pStyle w:val="BookText"/>
        <w:rPr/>
      </w:pPr>
      <w:bookmarkEnd w:id="193"/>
      <w:r>
        <w:rPr>
          <w:rFonts w:ascii="IRNazanin" w:hAnsi="IRNazanin" w:eastAsia="IRNazanin"/>
          <w:color w:val="111111"/>
          <w:sz w:val="28"/>
          <w:sz w:val="28"/>
          <w:szCs w:val="28"/>
          <w:rtl w:val="true"/>
          <w:lang w:bidi="fa-IR"/>
        </w:rPr>
        <w:t>متوجّه آن نبوده، بنابر احتیاط واجب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شك کند چیزی که مانع رسیدن آب است در اعضای وضو بوده یا نه، چنانچه احتمال می دهد که در هنگام وضو گرفتن متوجه بوده است وضو صحیح است</w:t>
      </w:r>
      <w:r>
        <w:rPr>
          <w:rFonts w:eastAsia="IRNazanin" w:cs="IRNazanin"/>
          <w:color w:val="111111"/>
          <w:sz w:val="28"/>
          <w:szCs w:val="28"/>
          <w:rtl w:val="true"/>
          <w:lang w:bidi="fa-IR"/>
        </w:rPr>
        <w:t>.</w:t>
      </w:r>
    </w:p>
    <w:p>
      <w:pPr>
        <w:pStyle w:val="Heading4"/>
        <w:numPr>
          <w:ilvl w:val="3"/>
          <w:numId w:val="1"/>
        </w:numPr>
        <w:rPr/>
      </w:pPr>
      <w:bookmarkStart w:id="194" w:name="__RefHeading___Toc7354610_1051229030"/>
      <w:bookmarkStart w:id="195" w:name="_Toc77"/>
      <w:bookmarkEnd w:id="194"/>
      <w:r>
        <w:rPr>
          <w:rtl w:val="true"/>
        </w:rPr>
        <w:t>مسائل متفرّقه وضو</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وضو و شرایط آن، مانند پاك بودن آب و غصبی نبودن آن زیاد شك می کند، باید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وضوی او باطل شده یا نه، بنا می گذارد که وضوی او باقی است، 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شك دارد، وضو گرفته یا نه، اصل آن است که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وضو گرفته و حدثی نیز از او سر زده، مثلا بول کرده، 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و برای نمازهای بعد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یا در بین آن، یقین کند که بعضی جاها را نشسته یا مسح نکرده است، چنانچه رطوبت جاهایی که پیش از آن است به جهت طول مدت خشك شده، باید دوباره وضو بگیرد و اگر خشك نشده، باید جایی را که فراموش کرده و آنچه بعد از آن است بشوید یا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بین وضو، در شستن یا مسح کردن جایی شك کند، واجب است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شك کند وضو گرفته یا نه، نماز او باطل است و باید وضو بگیرد سپس نماز را بخواند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شك کند وضو گرفته یا نه، بنابر احتیاط واجب نماز را تمام کند و با </w:t>
      </w:r>
    </w:p>
    <w:p>
      <w:pPr>
        <w:pStyle w:val="BookText"/>
        <w:rPr/>
      </w:pPr>
      <w:r>
        <w:rPr>
          <w:rFonts w:ascii="IRNazanin" w:hAnsi="IRNazanin" w:eastAsia="IRNazanin"/>
          <w:color w:val="111111"/>
          <w:sz w:val="28"/>
          <w:sz w:val="28"/>
          <w:szCs w:val="28"/>
          <w:rtl w:val="true"/>
          <w:lang w:bidi="fa-IR"/>
        </w:rPr>
        <w:t>وضوی جدید دوباره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کند قبل از نماز وضوی او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بول او قطره قطره می ریزد، یا نمی تواند از بیرون آمدن غائط خودداری کند، چنانچه يقين دارد که از اوّل وقت نماز، تا آخر آن به مقدار وضو گرفتن و نماز خواندن، مهلت پیدا می کند، باید نماز را در وقتی که مهلت پیدا می کند، بخواند و اگر مهلت او به مقدار کارهای واجب نماز است، باید فقط کارهای واجب نماز را به جا آورد و کارهای مستحب آن، مانند قنوت را ترك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نماز مهلت پیدا نمی کند و در بین نماز چند دفعه، بول یا غائط از او خارج می شود، که اگر بخواهد بعد از هر دفعه وضو بگیرد، سخت نیست، باید ظرف آبی پهلوی خود بگذارد و هر وقت بول یا غائط از او خارج شد، فوراً وضو بگیرد و بقیّه نماز را بخواند، و بنا بر احتیاط واجب همان نماز را دوباره با يك وضو بخواند و اگر در بین این نماز، وضوی او باطل شد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طوری پی در پی از او خارج می شود که وضو گرفتن بعد از هر دفعه برای او سخت است، باید برای هر نمازيك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یا غائط پی در پی از او خارج می شود، باید برای هر نماز يك وضو بگیرد و فوراً مشغول نماز شود، ولی برای به جا آوردن سجده، تشهّد فراموش شده و نماز احتیاط که باید بعد از نماز انجام داد، در صورتی که آن ها را بعد از نماز فورا به جا بیاورد، وضو گرفتن لازم نیست، اما احتیاط در خصوص نماز احتیاط ترك نشود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او قطره قطره می ریزد باید برای نماز به وسیله کیسه ای که در آن، پنبه یا چیز دیگری است که از رسیدن بول، به جاهای دیگر جلوگیری می کند،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پیش از هر نماز، مخرج بول، و کیسه را که نجس شده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نیز کسی که نمی تواند از بیرون آمدن غائط خودداری کند، چنانچه ممکن باشد باید در حال نماز از رسیدن غائط به جاهای دیگر جلوگیری کند و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اگر مشقّت ندارد، برای هر نماز مخرج غائط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بول و غائط خودداری کند در صورتی که ممکن باشد، باید به مقدار نماز از خارج شدن بول و غائط جلوگیری نماید، اگرچه خرج داشته باشد، بلکه اگر بیماری او به آسانی معالجه شود، بنابر احتياط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بول و غائط خودداری کند بعد از آن که بیماری او خوب شد، لازم نیست نمازهایی را که در وقت بیماری طبق وظیفه اش خوانده قضا نماید، ولى اگر در بين وقت نماز بیماری او خوب شود، باید نمازی را که در آن وقت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مرضی نتواند از خارج شدن باد جلوگیری کنند، باید به وظیفه کسی که نمی تواند از بیرون آمدن بول و غائط خودداری کند،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باید برای آنها وضو گرفت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 چیز، وضو گرفتن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 و وضو در نماز میت شرط کمال است و در نمازهای مستحب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 و بین نماز حدیثی از او سر زده باشد مثلا بول کند و برای سجده سهو بنابر احتیاط واجب وضو بگیرد، امّا اگر به نیت رجاء بگیرد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نذریا عهد کرده و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جایی از بدن خود را به خط قرآن و یا نام های مقدس خداوند تعالی و انبیاء و اهل بیت اطهار علیهم السّلام برساند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کشیدن قرآنی که نجس شده یا بیرون آوردن آن از مستراح و مانند آن، در </w:t>
      </w:r>
    </w:p>
    <w:p>
      <w:pPr>
        <w:pStyle w:val="BookText"/>
        <w:rPr/>
      </w:pPr>
      <w:r>
        <w:rPr>
          <w:rFonts w:ascii="IRNazanin" w:hAnsi="IRNazanin" w:eastAsia="IRNazanin"/>
          <w:color w:val="111111"/>
          <w:sz w:val="28"/>
          <w:sz w:val="28"/>
          <w:szCs w:val="28"/>
          <w:rtl w:val="true"/>
          <w:lang w:bidi="fa-IR"/>
        </w:rPr>
        <w:t>صورتی که مجبور باشد دست یا جای دیگر بدن خود را به خط قرآن برساند واجب است وضو بگیرد، ولی چنانچه معطّل شدن به مقدار وضو، بی احترامی به قرآن باشد، باید بدون این که وضو بگیرد قرآن را از مستراح و مانند آن بیرون آورد یا اگر نجس شده آب بکشد و تا ممکن است از دست گذاشتن به خطّ قرآن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یعنی رساندن جایی از بدن به خط قرآن ، برای کسی که وضو ندارد حرام است و بنابر احتیاط واجب موی خود را نیز به خطّ قرآن نرساند، مگر آن که بلند باشد، ولی اگر قرآن را به زبان فارسی یا به زبان دیگری ترجمه کنند، مس آن بدون وضواشکال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بچه و دیوانه، از مس خط قرآن واجب نیست، ولی اگر بی احترامی به قرآن باشد، باید از آنان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حرام است اسم خداوند تعالی را، به هر زبانی نوشته شده باشد،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اسم مبارك رسول الله و حضرت زهراء و ائمه معصومین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به قصد این که با طهارت باشد، وضو بگیرد صحیح است و اگر نزديك به وقت نماز به قصد مهیا بودن برای نماز وضو بگیرد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وقت داخل شده، اگرنیّت وضوی واجب کند و بعد از وضو بفهمد وقت داخل نشده، وضوی او اگر به صورت تقیید نباشد، صحیح است وگرنه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برای نماز میت ، زیارت اهل قبور، رفتن به مسجد و حرم امامان عليهم السّلام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همراه داشتن قرآن، خواندن آن، نوشتن آن، مش حاشیه آن و برای خوابیدن، وضو گرفتن مستحب است، و نیز مستحب است کسی که وضو دارد، دوباره وضو بگیرد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انجام یکی از این کارهای مستحب وضو بگیرد، هرکاری را که باید با وضو انجام دهد، می تواند به جا آورد، مثلاً می تواند با آن وضو، نماز بخواند، مگر در وضویی که </w:t>
      </w:r>
      <w:bookmarkStart w:id="196" w:name="pg8029_74020"/>
    </w:p>
    <w:p>
      <w:pPr>
        <w:pStyle w:val="BookText"/>
        <w:rPr/>
      </w:pPr>
      <w:bookmarkEnd w:id="196"/>
      <w:r>
        <w:rPr>
          <w:rFonts w:ascii="IRNazanin" w:hAnsi="IRNazanin" w:eastAsia="IRNazanin"/>
          <w:color w:val="111111"/>
          <w:sz w:val="28"/>
          <w:sz w:val="28"/>
          <w:szCs w:val="28"/>
          <w:rtl w:val="true"/>
          <w:lang w:bidi="fa-IR"/>
        </w:rPr>
        <w:t>برای تجدید وضو بوده است اگر معلوم شد وضوی اول باطل است</w:t>
      </w:r>
      <w:r>
        <w:rPr>
          <w:rFonts w:eastAsia="IRNazanin" w:cs="IRNazanin"/>
          <w:color w:val="111111"/>
          <w:sz w:val="28"/>
          <w:szCs w:val="28"/>
          <w:rtl w:val="true"/>
          <w:lang w:bidi="fa-IR"/>
        </w:rPr>
        <w:t>.</w:t>
      </w:r>
    </w:p>
    <w:p>
      <w:pPr>
        <w:pStyle w:val="Heading4"/>
        <w:numPr>
          <w:ilvl w:val="3"/>
          <w:numId w:val="1"/>
        </w:numPr>
        <w:rPr/>
      </w:pPr>
      <w:bookmarkStart w:id="197" w:name="__RefHeading___Toc7354612_1051229030"/>
      <w:bookmarkStart w:id="198" w:name="_Toc78"/>
      <w:bookmarkEnd w:id="197"/>
      <w:r>
        <w:rPr>
          <w:rtl w:val="true"/>
        </w:rPr>
        <w:t>چیزهایی که وضو را باطل می کند</w:t>
      </w:r>
      <w:bookmarkEnd w:id="1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وضو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باد معده و روده از مخرج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خوابیدنی که بر اثر آن چشم نبیند و گوش نشنود، ولی اگر چشم نبیند و گوش بشنود وضو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عقل به سبب عارض شدن دیوانگی، مستی و بیهوشی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استحاضه در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آن باید غسل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و حیض و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شك کند چیزی از مبطلات وضو پیش آمده یا نه، بنابر عدم بگذارد و وضویش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مخرج بول یا غائط خون بیرون آید، وضو را باطل نمی کند، مگر این که يقين کند همراه با بول یا غائط بوده است</w:t>
      </w:r>
      <w:r>
        <w:rPr>
          <w:rFonts w:eastAsia="IRNazanin" w:cs="IRNazanin"/>
          <w:color w:val="111111"/>
          <w:sz w:val="28"/>
          <w:szCs w:val="28"/>
          <w:rtl w:val="true"/>
          <w:lang w:bidi="fa-IR"/>
        </w:rPr>
        <w:t>.</w:t>
      </w:r>
    </w:p>
    <w:p>
      <w:pPr>
        <w:pStyle w:val="Heading4"/>
        <w:numPr>
          <w:ilvl w:val="3"/>
          <w:numId w:val="1"/>
        </w:numPr>
        <w:rPr/>
      </w:pPr>
      <w:bookmarkStart w:id="199" w:name="__RefHeading___Toc7354614_1051229030"/>
      <w:bookmarkStart w:id="200" w:name="_Toc79"/>
      <w:bookmarkEnd w:id="199"/>
      <w:r>
        <w:rPr>
          <w:rtl w:val="true"/>
        </w:rPr>
        <w:t>وضوی جبیره</w:t>
      </w:r>
      <w:bookmarkEnd w:id="2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آن زخم و شکستگی را می بندند و دوایی که روی زخم و مانند آن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یکی از مواضع وضو، زخم یا دمل و یا شکستگی باشد، چنانچه روی آن باز است و آب برای آن ضرر ندارد، باید به طور معمول وضو گرفت و غسل نمود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دمل یا شکستگی در صورت و دست هاست و روی آن باز است و آب ریختن روی آن ضرر دارد، چنانچه کشیدن دست تربر آن، ضرر ندارد، باید دست تر، برآن بکشد و اگر این مقدار نیز ضرر دارد یا زخم نجس است و نمی شود آن را آب کشید، باید اطراف زخم را از بالا به پایین بشوید و پارچه پاکی روی زخم بگذارد و دست تر روی آن بکشد و اگر گذاشتن </w:t>
      </w:r>
    </w:p>
    <w:p>
      <w:pPr>
        <w:pStyle w:val="BookText"/>
        <w:rPr/>
      </w:pPr>
      <w:r>
        <w:rPr>
          <w:rFonts w:ascii="IRNazanin" w:hAnsi="IRNazanin" w:eastAsia="IRNazanin"/>
          <w:color w:val="111111"/>
          <w:sz w:val="28"/>
          <w:sz w:val="28"/>
          <w:szCs w:val="28"/>
          <w:rtl w:val="true"/>
          <w:lang w:bidi="fa-IR"/>
        </w:rPr>
        <w:t>پارچه ممکن نیست، باید اطراف زخم را بشوید و بنابر احتیاط واجب تیمم بدل از وضو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 دمل یا شکستگی، در جلوی سریا روی پاهاست و روی آن باز است، چنانچه نتواند آن را مسح کند، باید پارچه پاکی روی آن بگذارد و روی پارچه را با تری آب وضو که در دست مانده مسح کند و اگر گذاشتن پارچه ممکن نباشد مسح لازم نیست، ولی بنابر احتیاط باید بعد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زخم، دمل یا شکستگی بسته باشد، چنانچه باز کردن آن ممکن است و آب برای آن ضرر ندارد، باید باز کند و وضو بگیرد، چه زخم و مانند آن در صورت و دستها باشد، یا جلوی سرو روی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دمل یا شکستگی در صورت با دست ها باشد و بشود روی آن را باز کرد، چنانچه ریختن آب روی آن ضرر دارد و کشیدن دست تر، ضرر ندارد، باید دست تر روی آن بکشد و بنابر احتیاط سپس پارچه پاکی روی آن بگذارد و روی پارچه را نیز دست تربکشد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شود روی زخم را باز کرد، ولی زخم و چیزی که روی آن گذاشته پاك است و رسانیدن آب به زخم ممکن است و ضرر ندارد، باید آب را بر روی زخم از بالا به پایین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زخم یا چیزی که روی آن گذاشته نجس است، چنانچه آب کشیدن آن و رساندن آب به روی زخم بدون زحمت و مشقت ممکن باشد، باید آن را آب بکشد و هنگام وضو آب را به زخم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آب برای زخم ضرر دارد، با رساندن آب به روی زخم ممکن نیست و یا زخم نجس است و نمی شود آن را آب کشید، باید اطراف زخم را بشوید و اگر جبیره پاك است، روی آن را مسح کند، اما اگر جبيره نجس است، یا نمی شود روی آن دست ترکشید، مثلا دوایی است که به دست می چسبد، پارچه پاکی را طوری که جزو جبیره حساب شود، روی آن بگذارد و دست تر روی آن بکشد و بنابر احتیاط واجب تیمم نیزبکند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نیز ممکن نباشد، بنابر احتیاط واجب وضو بگیرد و تیمّم نیز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صورت، یا تمام یکی از دست ها و یا تمام هر دو دست را گرفته باشد، باید وضوی جبیرهای بگیرد و تیمّم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اعضای وضو را گرفته باشد، بنابر احتیاط واجب، باید وضوی جبیره ای بگیرد و تیمم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 دست و انگشت ها، جبیره دارد و در موقع وضو دست ترروی آن کشیده است، باید سرو پا را با همان رطوبت مسح کند و به احتیاط واجب با پشت دست نیز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با دستها چند جبیره باشد، باید بین آن ها را بشوید و اگر جبیره ها در سریا روی پاها باشد، باید بین آنها را مسح کند و در جاهایی که جبیره است، باید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به دستور جبیره عمل کند و بنابر احتیاط واجب تیم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برداشتن جبيره ممکن است باید جبیره را بردارد، پس اگر زخم در صورت و دست هاست، اطراف آن را بشوید و اگر در سریا روی پاهاست اطراف آن را مسح کند و برای جای زخم به دستور جبیره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زخم، جراحت و شکستگی نیست، ولی به جهت دیگری آب برای آن ضرر دارد، باید تیمّم کند و بنابر احتیاط مستحب وضوی جبیره ای نیز بگیرد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اعضای وضو را رگ زده است و نمی تواند آن را آب بکشد یا آب برای آن ضرر دارد، باید به روش جبیره عمل کند و بنابر احتیاط تیمّم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 وضو یا غسل، چیزی چسبیده است که برداشتن آن ممکن نیست، یا </w:t>
      </w:r>
      <w:bookmarkStart w:id="201" w:name="pg8029_74023"/>
    </w:p>
    <w:p>
      <w:pPr>
        <w:pStyle w:val="BookText"/>
        <w:rPr/>
      </w:pPr>
      <w:bookmarkEnd w:id="201"/>
      <w:r>
        <w:rPr>
          <w:rFonts w:ascii="IRNazanin" w:hAnsi="IRNazanin" w:eastAsia="IRNazanin"/>
          <w:color w:val="111111"/>
          <w:sz w:val="28"/>
          <w:sz w:val="28"/>
          <w:szCs w:val="28"/>
          <w:rtl w:val="true"/>
          <w:lang w:bidi="fa-IR"/>
        </w:rPr>
        <w:t>به قدری مشقّت دارد که نمی شود تحمل کرد، باید تیمم کند و بنابر احتیاط عمل به وظیفه جبیره نیزبکند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 ای مانند وضوی جبیره ای است و باید آن را ترتیبی به جا آورد، هرچند بتواند غسل ارتماسی را با شرایطی که از جمله پاك بودن عضوو ضرر نداشتن آب از برای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نتواند شرایط غسل ارتماسی را فراهم کند، غسل ترتیبی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تیمم است، اگر در بعضی از جاهای تیمم او زخم، دمل یا شکستگی باشد، باید مانند وضوی جبیره، تیمّم جبیره ای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با وضو یا غسل جبیرهای نماز بخواند، چنانچه بداند تا آخروقت عذر او برطرف نمی شود، می تواند در اوّل وقت نماز بخواند، ولی اگر اوّل وقت نماز خواند و تا پایان وقت عذرش برطرف شد، لازم است وضو گرفته یا غسل کرده و نماز را اعاده نماید ولی اگر امید دارد تا آخر وقت عذر او برطرف شود، بنابر احتیاط واجب بلکه اقوی باید صبر کند و اگر عذراو برطرف نشد، در آخروقت نماز را با وضویا غسل جبیرهای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مرضی که در چشم اوست روی چشم خود را بچسباند، باید وضوو غسل را جبیرهای انجام دهد و تیمّم 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وظیفه اش تیمّم است یا وضوی جبیره ای ، بنابر احتیاط واجب باید هر دو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انسان با وضوی جبیرهای خوانده، صحیح است و لازم نیست دوباره بخواند، ولی بعد از آن که عذرش برطرف شد، برای نمازهای بعدی بنابر احتیاط واجب، باید وضو بگیرد، یعنی نمی تواند به وضوی قبلی اکتفا کند</w:t>
      </w:r>
      <w:r>
        <w:rPr>
          <w:rFonts w:eastAsia="IRNazanin" w:cs="IRNazanin"/>
          <w:color w:val="111111"/>
          <w:sz w:val="28"/>
          <w:szCs w:val="28"/>
          <w:rtl w:val="true"/>
          <w:lang w:bidi="fa-IR"/>
        </w:rPr>
        <w:t>.</w:t>
      </w:r>
    </w:p>
    <w:p>
      <w:pPr>
        <w:pStyle w:val="Heading2"/>
        <w:numPr>
          <w:ilvl w:val="1"/>
          <w:numId w:val="1"/>
        </w:numPr>
        <w:rPr/>
      </w:pPr>
      <w:bookmarkStart w:id="202" w:name="__RefHeading___Toc7354616_1051229030"/>
      <w:bookmarkStart w:id="203" w:name="_Toc80"/>
      <w:bookmarkEnd w:id="202"/>
      <w:r>
        <w:rPr>
          <w:rtl w:val="true"/>
        </w:rPr>
        <w:t>غسل های واجب</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واجب، هفت غسل می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bookmarkStart w:id="204" w:name="pg8029_74024"/>
    </w:p>
    <w:p>
      <w:pPr>
        <w:pStyle w:val="BookText"/>
        <w:rPr/>
      </w:pPr>
      <w:bookmarkEnd w:id="204"/>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بر اثر نذر، قسم و مانند آن واجب می شود</w:t>
      </w:r>
      <w:r>
        <w:rPr>
          <w:rFonts w:eastAsia="IRNazanin" w:cs="IRNazanin"/>
          <w:color w:val="111111"/>
          <w:sz w:val="28"/>
          <w:szCs w:val="28"/>
          <w:rtl w:val="true"/>
          <w:lang w:bidi="fa-IR"/>
        </w:rPr>
        <w:t>.</w:t>
      </w:r>
    </w:p>
    <w:p>
      <w:pPr>
        <w:pStyle w:val="Heading2"/>
        <w:numPr>
          <w:ilvl w:val="1"/>
          <w:numId w:val="1"/>
        </w:numPr>
        <w:rPr/>
      </w:pPr>
      <w:bookmarkStart w:id="205" w:name="__RefHeading___Toc7354618_1051229030"/>
      <w:bookmarkStart w:id="206" w:name="_Toc81"/>
      <w:bookmarkEnd w:id="205"/>
      <w:r>
        <w:rPr>
          <w:rtl w:val="true"/>
        </w:rPr>
        <w:t>احکام جنابت</w:t>
      </w:r>
      <w:bookmarkEnd w:id="206"/>
    </w:p>
    <w:p>
      <w:pPr>
        <w:pStyle w:val="Heading3"/>
        <w:numPr>
          <w:ilvl w:val="2"/>
          <w:numId w:val="1"/>
        </w:numPr>
        <w:rPr/>
      </w:pPr>
      <w:bookmarkStart w:id="207" w:name="__RefHeading___Toc7354620_1051229030"/>
      <w:bookmarkStart w:id="208" w:name="_Toc8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دو چیز جنب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مقاربت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مني، چه در خواب باشد یا در بیداری، کم باشد یا زیاد، با شهوت باشد یابی شهوت، با اختیار باشد یا بی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انسان خارج شود و نداند منی است یا بول و یا غیر آن، چنانچه با شهوت و جستن بیرون آمده و بعد از بیرون آمدن ، بدن سست شده ، آن رطوبت حکم منی دارد و اگر هيچ يك از این سه نشانه یا بعضی از آن ها را نداشته باشد، حکم منی ندارد، ولی در بیمار لازم نیست آن آب، با جستن بیرون آمده باشد، بلکه اگر با شهوت بيرون آید و در موقع بیرون آمدن، بدن سست شود، در حکم منی است، و در زن نیز لازم نیست که با جستن خارج شود، و همین که با شهوت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مردی که بیمار نیست، آبی خارج شود چنانچه با جستن بیرون آمده باید غسل کند و احتیاطاً هم وضو بگیرد و فرقی نیست در این که قبلا وضو داشته باشد یا نه و چنانچه یکی از دو نشانه دیگر را داشته باشد در صورتی که قبلاً وضو داشته باید هم غسل کند و هم وضو بگیرد و اگر وضو نداشته، وضو کافی است، هرچند احتیاط این است که غسل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را دارد و بنابر احتیاط مستحب وضو نیز بگیرد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جماع کند و به اندازه ختنه گاه یا بیشتر داخل شود، در زن باشد یا در مرد، در قبل باشد و یا دبر، بالغ باشد یا نابالغ، اگرچه منی بیرون نیاید، هردو جنب می شوند</w:t>
      </w:r>
      <w:r>
        <w:rPr>
          <w:rFonts w:eastAsia="IRNazanin" w:cs="IRNazanin"/>
          <w:color w:val="111111"/>
          <w:sz w:val="28"/>
          <w:szCs w:val="28"/>
          <w:rtl w:val="true"/>
          <w:lang w:bidi="fa-IR"/>
        </w:rPr>
        <w:t xml:space="preserve">. </w:t>
      </w:r>
      <w:bookmarkStart w:id="209" w:name="pg8029_74025"/>
    </w:p>
    <w:p>
      <w:pPr>
        <w:pStyle w:val="BookText"/>
        <w:rPr/>
      </w:pPr>
      <w:bookmarkEnd w:id="2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به مقدار ختنه گاه داخل شده یا نه، غسل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وطی کند، یعنی با او نزدیکی نماید و منی از او بیرون آید، غسل تنها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بیرون نیاید، چنانچه پیش از وطی، وضو داشته، غسل تنها کافی است و اگر وضو نداشته، بنابر احتیاط واجب بعد از غسل، وضو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و بیرون نیاید، یا انسان شك کند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نمی تواند غسل کند ولی تیمم برایش ممکن است، بعد از داخل شدن وقت نماز نیز می تواند با همسر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منی ببیند و بداند از خود اوست و برای آن غسل نکرده، باید غسل کند و تنها نمازهایی را که يقين دارد بعد از بیرون آمدن آن می خوانده، قضا کند، ولى نمازهایی را که احتمال می دهد، بعد از بیرون آمدن منی خوانده، لازم نیست قضا نماید</w:t>
      </w:r>
      <w:r>
        <w:rPr>
          <w:rFonts w:eastAsia="IRNazanin" w:cs="IRNazanin"/>
          <w:color w:val="111111"/>
          <w:sz w:val="28"/>
          <w:szCs w:val="28"/>
          <w:rtl w:val="true"/>
          <w:lang w:bidi="fa-IR"/>
        </w:rPr>
        <w:t>.</w:t>
      </w:r>
    </w:p>
    <w:p>
      <w:pPr>
        <w:pStyle w:val="Heading3"/>
        <w:numPr>
          <w:ilvl w:val="2"/>
          <w:numId w:val="1"/>
        </w:numPr>
        <w:rPr/>
      </w:pPr>
      <w:bookmarkStart w:id="210" w:name="__RefHeading___Toc7354622_1051229030"/>
      <w:bookmarkStart w:id="211" w:name="_Toc83"/>
      <w:bookmarkEnd w:id="210"/>
      <w:r>
        <w:rPr>
          <w:rtl w:val="true"/>
        </w:rPr>
        <w:t>چیزهایی که برجنب حرام است</w:t>
      </w:r>
      <w:bookmarkEnd w:id="2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 پنج 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خظ قرآن، یا به اسم خدا و صفات خاصه او و همچنين اسم پیامبران، امامان و حضرت زهراء صلوات الله عليهم بنابر احتیاط واجب، هرچند به لغت غير عربی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پیامبر صلّی الله عليه وآله و همچنین حرم اهل بیت اطهار عليهم السلام اگرچه از يك در داخل و از در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ولی اگر از يك در داخل و از در دیگر خارج شود، یا برای برداشتن چیزی برود، اشکال ندارد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مسجد به قصد گذاشتن چیزی در آن، بلکه گذاشتن چیزی در آن اگرچه بدون داخل شدن نیز باشد، حرام است</w:t>
      </w:r>
      <w:r>
        <w:rPr>
          <w:rFonts w:eastAsia="IRNazanin" w:cs="IRNazanin"/>
          <w:color w:val="111111"/>
          <w:sz w:val="28"/>
          <w:szCs w:val="28"/>
          <w:rtl w:val="true"/>
          <w:lang w:bidi="fa-IR"/>
        </w:rPr>
        <w:t xml:space="preserve">. </w:t>
      </w:r>
      <w:bookmarkStart w:id="212" w:name="pg8029_74026"/>
    </w:p>
    <w:p>
      <w:pPr>
        <w:pStyle w:val="BookText"/>
        <w:rPr/>
      </w:pPr>
      <w:bookmarkEnd w:id="21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ای که سجده واجب دارد و آن چهار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حتّى يك حرف از این چهار سوره را نیز نخواند</w:t>
      </w:r>
      <w:r>
        <w:rPr>
          <w:rFonts w:eastAsia="IRNazanin" w:cs="IRNazanin"/>
          <w:color w:val="111111"/>
          <w:sz w:val="28"/>
          <w:szCs w:val="28"/>
          <w:rtl w:val="true"/>
          <w:lang w:bidi="fa-IR"/>
        </w:rPr>
        <w:t>.</w:t>
      </w:r>
    </w:p>
    <w:p>
      <w:pPr>
        <w:pStyle w:val="Heading3"/>
        <w:numPr>
          <w:ilvl w:val="2"/>
          <w:numId w:val="1"/>
        </w:numPr>
        <w:rPr/>
      </w:pPr>
      <w:bookmarkStart w:id="213" w:name="__RefHeading___Toc7354624_1051229030"/>
      <w:bookmarkStart w:id="214" w:name="_Toc84"/>
      <w:bookmarkEnd w:id="213"/>
      <w:r>
        <w:rPr>
          <w:rtl w:val="true"/>
        </w:rPr>
        <w:t>چیزهایی که بر جنب مکروه است</w:t>
      </w:r>
      <w:bookmarkEnd w:id="2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برجنب نه چیزمکروه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مگر این که وضو بگیرد یا دست ها را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سوره هایی که سجده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حاشیه و بين خط 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جهت نداشتن آب، به جای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کردن به حنا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 روغن به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بعد از محتلم شدن، یعنی بیرون آمدن منی در خواب </w:t>
      </w:r>
      <w:r>
        <w:rPr>
          <w:rFonts w:eastAsia="IRNazanin" w:cs="IRNazanin"/>
          <w:color w:val="111111"/>
          <w:sz w:val="28"/>
          <w:szCs w:val="28"/>
          <w:rtl w:val="true"/>
          <w:lang w:bidi="fa-IR"/>
        </w:rPr>
        <w:t>.</w:t>
      </w:r>
    </w:p>
    <w:p>
      <w:pPr>
        <w:pStyle w:val="Heading3"/>
        <w:numPr>
          <w:ilvl w:val="2"/>
          <w:numId w:val="1"/>
        </w:numPr>
        <w:rPr/>
      </w:pPr>
      <w:bookmarkStart w:id="215" w:name="__RefHeading___Toc7354626_1051229030"/>
      <w:bookmarkStart w:id="216" w:name="_Toc85"/>
      <w:bookmarkEnd w:id="215"/>
      <w:r>
        <w:rPr>
          <w:rtl w:val="true"/>
        </w:rPr>
        <w:t>چند مسأله</w:t>
      </w:r>
      <w:bookmarkEnd w:id="216"/>
    </w:p>
    <w:p>
      <w:pPr>
        <w:pStyle w:val="Heading4"/>
        <w:numPr>
          <w:ilvl w:val="3"/>
          <w:numId w:val="1"/>
        </w:numPr>
        <w:rPr/>
      </w:pPr>
      <w:bookmarkStart w:id="217" w:name="__RefHeading___Toc7354628_1051229030"/>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خودی خود مستحب است، ولی برای خواندن نماز و مانند آن واجب می شود، اما برای نماز میّت، سجده شکرو سجده های واجب قرآن، غسل جنابت لازم نیست، اگرچه برای نماز میّت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وقت غسل، نیّت کند که غسل واجب یا مستحب می کنیم، بلکه اگر فقط به قصد قربت، یعنی برای انجام فرمان خداوند، 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وقت نماز شده و نیّت غسل واجب کند سپس معلوم شود که پیش از وقت غسل کرده ، غسل او صحیح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یا مستحب را، به دو صورت می توان انجام داد</w:t>
      </w:r>
      <w:r>
        <w:rPr>
          <w:rFonts w:eastAsia="IRNazanin" w:cs="IRNazanin"/>
          <w:color w:val="111111"/>
          <w:sz w:val="28"/>
          <w:szCs w:val="28"/>
          <w:rtl w:val="true"/>
          <w:lang w:bidi="fa-IR"/>
        </w:rPr>
        <w:t xml:space="preserve">: </w:t>
      </w:r>
      <w:bookmarkStart w:id="219" w:name="pg8029_74027"/>
    </w:p>
    <w:p>
      <w:pPr>
        <w:pStyle w:val="BookText"/>
        <w:rPr/>
      </w:pPr>
      <w:bookmarkEnd w:id="2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w:t>
      </w:r>
    </w:p>
    <w:p>
      <w:pPr>
        <w:pStyle w:val="Heading4"/>
        <w:numPr>
          <w:ilvl w:val="3"/>
          <w:numId w:val="1"/>
        </w:numPr>
        <w:rPr/>
      </w:pPr>
      <w:bookmarkStart w:id="220" w:name="__RefHeading___Toc7354630_1051229030"/>
      <w:bookmarkStart w:id="221" w:name="_Toc87"/>
      <w:bookmarkEnd w:id="220"/>
      <w:r>
        <w:rPr/>
        <w:t>1</w:t>
      </w:r>
      <w:r>
        <w:rPr>
          <w:rtl w:val="true"/>
        </w:rPr>
        <w:t xml:space="preserve">- </w:t>
      </w:r>
      <w:r>
        <w:rPr>
          <w:rtl w:val="true"/>
        </w:rPr>
        <w:t>غسل ترتیبی</w:t>
      </w:r>
      <w:bookmarkEnd w:id="2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ترتیبی باید به نیت غسل، اول سر و گردن، بعد طرف راست ، بعد طرف چپ بدن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این که تمام بدن زیر آب باشد ک مثل این که زیر آب دوش باشد و ابتدا به نیت غسل، سر و گردن و بعد طرف راست، بعد طرف چپ کاملاً شسته شود و اگر عمداً یا از روی فراموشی، یا بر اثر ندانستن مسأله به این ترتیب عمل نکند، چنانچه با مثل ظرف یا مشت آب غسل کرده باشد و ترتیب را رعایت نکرده باشد، غسل او باطل است و چنانچه طرف چپ را مقدّم داشته ، دوباره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نصف ناف و نصف عورت را باید با طرف راست بدن و نصف دیگر را با طرف چپ بشوید گرچه بعید نیست کفایت شستن تمام ناف و عورت، با هر طرف و بهتراست تمام ناف و عورت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يقين کند، هرسه قسمت یعنی سر و گردن، طرف راست و طرف چپ را کاملا غسل داده، هر قسمتی را که می شوید مقداری از قسمت های دیگر را نیز با آن قسمت بشوید، بلکه بنابر احتیاط مستحب طرف راست گردن را، با طرف راست بدن و طرف چپ گردن را، با طرف چپ بدن نیز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جایی از بدن را نشسته و نداند کجای بدن است،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 و لازم نیست دوباره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احتیاط واجب آن است که بعد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سرو گردن باشد، باید بعد از شستن آن مقدار، دوباره طرف راست و بعد طرف چپ را بشوید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غسل، در شستن مقداری از طرف چپ شك کند، شستن </w:t>
      </w:r>
      <w:bookmarkStart w:id="222" w:name="pg8029_74028"/>
    </w:p>
    <w:p>
      <w:pPr>
        <w:pStyle w:val="BookText"/>
        <w:rPr/>
      </w:pPr>
      <w:bookmarkEnd w:id="222"/>
      <w:r>
        <w:rPr>
          <w:rFonts w:ascii="IRNazanin" w:hAnsi="IRNazanin" w:eastAsia="IRNazanin"/>
          <w:color w:val="111111"/>
          <w:sz w:val="28"/>
          <w:sz w:val="28"/>
          <w:szCs w:val="28"/>
          <w:rtl w:val="true"/>
          <w:lang w:bidi="fa-IR"/>
        </w:rPr>
        <w:t>همان مقدار کافی است، ولی اگر در شستن مقداری از طرف راست شك کند، بنابر احتیاط واجب بعد از شستن آن مقدار، طرف چپ را نیز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شستن جایی از سر و گردن شك کند، بنابر احتیاط واجب باید بعد از شستن آن، دوباره طرف راست و طرف چپ را بشوید</w:t>
      </w:r>
      <w:r>
        <w:rPr>
          <w:rFonts w:eastAsia="IRNazanin" w:cs="IRNazanin"/>
          <w:color w:val="111111"/>
          <w:sz w:val="28"/>
          <w:szCs w:val="28"/>
          <w:rtl w:val="true"/>
          <w:lang w:bidi="fa-IR"/>
        </w:rPr>
        <w:t>.</w:t>
      </w:r>
    </w:p>
    <w:p>
      <w:pPr>
        <w:pStyle w:val="Heading4"/>
        <w:numPr>
          <w:ilvl w:val="3"/>
          <w:numId w:val="1"/>
        </w:numPr>
        <w:rPr/>
      </w:pPr>
      <w:bookmarkStart w:id="223" w:name="__RefHeading___Toc7354632_1051229030"/>
      <w:bookmarkStart w:id="224" w:name="_Toc88"/>
      <w:bookmarkEnd w:id="223"/>
      <w:r>
        <w:rPr/>
        <w:t>2</w:t>
      </w:r>
      <w:r>
        <w:rPr>
          <w:rtl w:val="true"/>
        </w:rPr>
        <w:t xml:space="preserve">- </w:t>
      </w:r>
      <w:r>
        <w:rPr>
          <w:rtl w:val="true"/>
        </w:rPr>
        <w:t>غسل ارتماسی</w:t>
      </w:r>
      <w:bookmarkEnd w:id="2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باید آب در يك لحظه عرفي، تمام بدن را بگیرد، پس اگر به نت غسل ارتماسی در آب فرو رود، چنانچه پای او هنگام فرورفتن درون آب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بنابر احتیاط واجب هنگامی نیّت کند که مقداری از بدن بیرون آب باشد</w:t>
      </w:r>
      <w:r>
        <w:rPr>
          <w:rFonts w:eastAsia="IRNazanin" w:cs="IRNazanin"/>
          <w:color w:val="111111"/>
          <w:sz w:val="28"/>
          <w:szCs w:val="28"/>
          <w:rtl w:val="true"/>
          <w:lang w:bidi="fa-IR"/>
        </w:rPr>
        <w:t>.</w:t>
      </w:r>
    </w:p>
    <w:p>
      <w:pPr>
        <w:pStyle w:val="Heading3"/>
        <w:numPr>
          <w:ilvl w:val="2"/>
          <w:numId w:val="1"/>
        </w:numPr>
        <w:rPr/>
      </w:pPr>
      <w:bookmarkStart w:id="225" w:name="__RefHeading___Toc7354634_1051229030"/>
      <w:bookmarkStart w:id="226" w:name="_Toc89"/>
      <w:bookmarkEnd w:id="225"/>
      <w:r>
        <w:rPr>
          <w:rtl w:val="true"/>
        </w:rPr>
        <w:t>مسأله</w:t>
      </w:r>
      <w:bookmarkEnd w:id="226"/>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ارتماسی بفهمد، به مقداری از بدن آب نرسیده، چه جای آن را</w:t>
      </w:r>
    </w:p>
    <w:p>
      <w:pPr>
        <w:pStyle w:val="BookText"/>
        <w:rPr/>
      </w:pPr>
      <w:r>
        <w:rPr>
          <w:rFonts w:ascii="IRNazanin" w:hAnsi="IRNazanin" w:eastAsia="IRNazanin"/>
          <w:color w:val="111111"/>
          <w:sz w:val="28"/>
          <w:sz w:val="28"/>
          <w:szCs w:val="28"/>
          <w:rtl w:val="true"/>
          <w:lang w:bidi="fa-IR"/>
        </w:rPr>
        <w:t>بداند یا نداند، واجب است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ترتیبی وقت ندارد و برای غسل ارتماسی وقت دارد،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روزه واجب معین گرفته یا برای حج و یا عمرہ احرام بسته، نمی تواند غسل ارتماسی کند، ولی اگر از روی فراموشی غسل ارتماسی کند صحیح است</w:t>
      </w:r>
      <w:r>
        <w:rPr>
          <w:rFonts w:eastAsia="IRNazanin" w:cs="IRNazanin"/>
          <w:color w:val="111111"/>
          <w:sz w:val="28"/>
          <w:szCs w:val="28"/>
          <w:rtl w:val="true"/>
          <w:lang w:bidi="fa-IR"/>
        </w:rPr>
        <w:t>.</w:t>
      </w:r>
    </w:p>
    <w:p>
      <w:pPr>
        <w:pStyle w:val="Heading2"/>
        <w:numPr>
          <w:ilvl w:val="1"/>
          <w:numId w:val="1"/>
        </w:numPr>
        <w:rPr/>
      </w:pPr>
      <w:bookmarkStart w:id="227" w:name="__RefHeading___Toc7354636_1051229030"/>
      <w:bookmarkStart w:id="228" w:name="_Toc90"/>
      <w:bookmarkEnd w:id="227"/>
      <w:r>
        <w:rPr>
          <w:rtl w:val="true"/>
        </w:rPr>
        <w:t>احکام غسل کردن</w:t>
      </w:r>
      <w:bookmarkEnd w:id="228"/>
    </w:p>
    <w:p>
      <w:pPr>
        <w:pStyle w:val="Heading3"/>
        <w:numPr>
          <w:ilvl w:val="2"/>
          <w:numId w:val="1"/>
        </w:numPr>
        <w:rPr/>
      </w:pPr>
      <w:bookmarkStart w:id="229" w:name="__RefHeading___Toc7354638_1051229030"/>
      <w:bookmarkStart w:id="230" w:name="_Toc91"/>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ارتماسی باید تمام بدن پاك باشد، مگر این که در آب کثیر غسل کند، ولى در غسل ترتیبی پاك بودن تمام بدن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نجس باشد و هر قسمتی را پیش از غسل دادن آن قسمت، آب بکشد، کافیست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حرام جنب شده، نباید با آب گرم غسل کند، چون عرق می کند و عرق او بنابر احتیاط لازم نجس است و غسل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 سرد پیدا نکند یا برای او ضرر داشته باشد، بنابر احتیاط واجب همه بدن را زیر آب ببرد سپس به نیّت غسل سر و گردن و بعد به نیت طرف راست و بعد به نیّت طرف چپ بدن را حرکت دهد اگر چه اکتفا به </w:t>
      </w:r>
    </w:p>
    <w:p>
      <w:pPr>
        <w:pStyle w:val="BookText"/>
        <w:rPr/>
      </w:pPr>
      <w:r>
        <w:rPr>
          <w:rFonts w:ascii="IRNazanin" w:hAnsi="IRNazanin" w:eastAsia="IRNazanin"/>
          <w:color w:val="111111"/>
          <w:sz w:val="28"/>
          <w:sz w:val="28"/>
          <w:szCs w:val="28"/>
          <w:rtl w:val="true"/>
          <w:lang w:bidi="fa-IR"/>
        </w:rPr>
        <w:t>آن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به اندازه بسیار کمی از بدن شسته نشود، ولوبه اندازه سرمويي، غسل باطل است، ولی شستن جاهایی که دیده نمی شود، مثل داخل گوش و بینی که از باطن بدن شمرده می 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يقين کند تمام مواضع غسل را شسته، به احتیاط واجب این قسمت ها را نیز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شك دارد از ظاهر بدن است یا از باطن آن، چنانچه قبلا از ظاهر بوده، باید آن را بشوید، گرچه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سوراخ جای گوشواره و مانند آن ، به قدری گشاد باشد که داخل آن دیده شود، بنابر احتیاط باید آن را شست و اگردیده نشود، شستن داخل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 که يقين کند برطرف شده، غسل نماید و بعد معلوم شود که برطرف نشده بود،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غسل شك عقلایی کند، چیزی که مانع از رسیدن آب باشد در بدن او هست یا نه، باید بررسی کند تا مطمئن شود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باید موهای کوتاهی را که جزو بدن حساب می شود، بشوید و شستن موهای بلند واجب نیست، بلکه اگر آب را طوری به پوست برساند که موهای بلند، ترنشود، غسل صحیح است، اما اگر رساندن آب به پوست، بدون شستن آنها ممکن نباشد، باید موهای بلند را بشوید تا آب به بدن برسد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 هایی که برای صحیح بودن وضو گفته شد، مانند پاك بودن آب و غصبی نبودن آن، در صحیح بودن غسل نیز شرط است، ولی در غسل لازم نیست بدن را از بالا به پایین بشوید و نیز در غسل ترتيبي لازم نیست بعد از شستن هر قسمت فوراً قسمت دیگر را بشوید، بلکه اگر بعد از شستن سرو گردن ، مقداری صبر کند و بعد طرف راست را بشوید و بعد از مدتی طرف چپ را بشوید،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از بیرون آمدن بول و غائط خودداری کند، اگر به اندازه ای که غسل کند و نماز بخواند، بول و غائط از او بیرون نیاید، باید تمام غسل را فوراً انجام دهد و بعد از غسل فوراً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حکم زن مستحاضه که بعد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پول حمامی را ندهد، یا بدون این که بداند حمامی راضی است، بخواهد نسیه بگذارد و حمامی راضی نباشد، هر چند رضایت او را بعداً حاصل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حمامی راضی باشد که پول حمام نسیه بماند، ولی کسی که غسل می کند قصدش این باشد که طلب او را ندهد، یا کمتر بدهد و یا بیشتر از مقدار متعارف آب مصرف کند و یا طلب حمامی را از مال حرام بدهد،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حرام یا عین پولی که خمس آن را نداده به حمامی بدهد، غسل او باطل است، مگر حمامی راضی باشد که غسل، بي مقابل و بدون اجرت و یا کمتر از اجرت کامل واقع شود و یا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غسل کرده یا نه، باید غسل کند، ولی اگر بعد از غسل شك کند غسل او درست بوده یا نه، چنانچه احتمال بدهد که وقت غسل متوجه بوده و صحیح به جا آورده، لازم نیست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جنابت، حدث اصغر از او سرزند، مثلاً بول کند، باید غسل را کامل کند و بعد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بنابر احتیاط واجب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به اندازه غسل و نماز وقت دارد، برای نماز غسل کند، چنانچه بعد از غسل به اندازه خواندن يك ركعت یا بیشتر وقت داشته باشد، غسل او صحیح است و اگر کمتر از يك ركعت وقت داشته باشد و برای آن نماز غسل کرده، صحت غسل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برای طهارت از جنابت هم غسل نموده، خالی از اشکال نیست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جنب شده اگر شك کند غسل کرده یا نه، نمازهایی را که خوانده صحيح </w:t>
      </w:r>
    </w:p>
    <w:p>
      <w:pPr>
        <w:pStyle w:val="BookText"/>
        <w:rPr/>
      </w:pPr>
      <w:r>
        <w:rPr>
          <w:rFonts w:ascii="IRNazanin" w:hAnsi="IRNazanin" w:eastAsia="IRNazanin"/>
          <w:color w:val="111111"/>
          <w:sz w:val="28"/>
          <w:sz w:val="28"/>
          <w:szCs w:val="28"/>
          <w:rtl w:val="true"/>
          <w:lang w:bidi="fa-IR"/>
        </w:rPr>
        <w:t>است، هرچند احتیاط در اعاده آن ها است، ولی برای نمازهای بعد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غسل بر او واجب است، اگر یکی از آن ها غسل جنابت باشد، می تواند به نیّت همه آنها يك غسل به جا آورد و ظاهر این است که اگر قصد غسل جنابت کند، از بقیّه کفایت می کند و یا آنها را جدا جدا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از بدن، آیه قرآن با نام خدا نوشته شده باشد، بنابر احتیاط اگر ممکن است باید آن را از بین ببرد و اگر ممکن نیست وضو و غسل ارتماسی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بخواهد وضو یا غسل ترتیبی به جا آورد، باید آب را طوری به بدن برساند که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 بلکه با همان غسل نماز بخواند، اما با دیگر غسل ها نمی توان نماز خواند و باید وضو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p>
    <w:p>
      <w:pPr>
        <w:pStyle w:val="BookText"/>
        <w:rPr/>
      </w:pPr>
      <w:r>
        <w:rPr>
          <w:rFonts w:ascii="IRNazanin" w:hAnsi="IRNazanin" w:eastAsia="IRNazanin"/>
          <w:color w:val="111111"/>
          <w:sz w:val="28"/>
          <w:sz w:val="28"/>
          <w:szCs w:val="28"/>
          <w:rtl w:val="true"/>
          <w:lang w:bidi="fa-IR"/>
        </w:rPr>
        <w:t>خون هایی که معمولاً از رحم زن خارج می شود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خون هایی که از زن خارج می شود،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در بیشتر اوقات زرد رنگ و سرد است، بدون فشار و سوزش بیرون می آید و غلیظ نیست، ولی ممکن است گاهی سیاه یا سرخ، گرم و غليظ باشد و با فشار و سوزش بیرون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متوسّطه وكثيره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خون فقط روی پنبه ای را که زن داخل فرج می نماید، آلوده کند و در پنبه فرو نرود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پنبه فرو رود، اگرچه در يك گوشه آن باشد، ولی از پنبه به دستمالی که معمولاً زن ها برای جلوگیری از ریزش خون می بندند، نرسد</w:t>
      </w:r>
      <w:r>
        <w:rPr>
          <w:rFonts w:eastAsia="IRNazanin" w:cs="IRNazanin"/>
          <w:color w:val="111111"/>
          <w:sz w:val="28"/>
          <w:szCs w:val="28"/>
          <w:rtl w:val="true"/>
          <w:lang w:bidi="fa-IR"/>
        </w:rPr>
        <w:t xml:space="preserve">. </w:t>
      </w:r>
      <w:bookmarkStart w:id="231" w:name="pg8029_74032"/>
    </w:p>
    <w:p>
      <w:pPr>
        <w:pStyle w:val="BookText"/>
        <w:rPr/>
      </w:pPr>
      <w:bookmarkEnd w:id="2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کثیرہ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پنبه فرو رود و به دستمال برسد</w:t>
      </w:r>
      <w:r>
        <w:rPr>
          <w:rFonts w:eastAsia="IRNazanin" w:cs="IRNazanin"/>
          <w:color w:val="111111"/>
          <w:sz w:val="28"/>
          <w:szCs w:val="28"/>
          <w:rtl w:val="true"/>
          <w:lang w:bidi="fa-IR"/>
        </w:rPr>
        <w:t>.</w:t>
      </w:r>
    </w:p>
    <w:p>
      <w:pPr>
        <w:pStyle w:val="Heading3"/>
        <w:numPr>
          <w:ilvl w:val="2"/>
          <w:numId w:val="1"/>
        </w:numPr>
        <w:rPr/>
      </w:pPr>
      <w:bookmarkStart w:id="232" w:name="__RefHeading___Toc7354640_1051229030"/>
      <w:bookmarkStart w:id="233" w:name="_Toc92"/>
      <w:bookmarkEnd w:id="232"/>
      <w:r>
        <w:rPr>
          <w:rtl w:val="true"/>
        </w:rPr>
        <w:t>احکام استحاضه</w:t>
      </w:r>
      <w:bookmarkEnd w:id="2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قليله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برای هر نماز، يك وضو بگیرد، پنبه را عوض کند و ظاهر فرج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هر روز برای نماز صبح غسل کند و برای نمازهای دیگر، کارهای استحاضه قليله را که در مسأله پیش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فراموشی، برای نماز صبح غسل نکند، باید برای نماز ظهر و عصر، غسل کند و اگر برای نماز ظهر و عصر غسل نکند، باید پیش از نماز مغرب و عشاء غسل نماید، چه آن که خون بیاید یا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نمازی را که پیش از غسل کردن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 كثيره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کارهای استحاضه متوسطه که در مسأله پیش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نماز صبح، وضو، تغییر پنبه و آب کشیدن روی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نماز دستمالی را که روی پنبه می گذارد عوض کند یا آب بکشد و يك غسل، برای نماز ظهر و عصر و یکی برای نماز مغرب و عشاء، به جا آورد و بین نماز ظهر و عصر، فاصله نیندازد و اگر فاصله بیاندازد، باید برای نماز عصر، دوباره غسل کند و نیز اگر بین نماز مغرب و عشاء، فاصله بیاندازد باید برای نماز عشاء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پیش از وقت نماز بیاید، چنانچه زن برای آن خون ، وضو و غسل به جا نیاورده باشد، باید در موقع نماز، وضو و غسل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هنگام نماز مستحاضه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متوسّطه و کثیره که باید هم وضو بگیرد و هم غسل کند، هر کدام را اول به جا آورد صحیح است ولی احوط آن است که اوّل وضو بگیرد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قليله، بعد از نماز صبح متوسّطه شود، باید برای نماز ظهر و عصر،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بعد از نماز ظهر و عصر متوسّطه شود، باید برای نماز مغرب و عشاء غسل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قلیله یا متوسّطه، بعد از نماز صبح کثیره شود، باید برای نماز ظهرو عصر، يك غسل و برای نماز مغرب و عشاء، غسل دیگری به جا آورد و اگر بعد از نماز ظهر و عصر، کثیره شود باید برای نماز مغرب و عشاء،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یا متوسّطه، اگر پیش از داخل شدن وقت نماز صبح، برای نماز صبح غسل کند،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برای هر نمازی، چه واجب باشد و چه مستحب، باید وضو بگیرد و نیز اگر بخواهد نمازی را که خوانده، احتیاطاً دوباره بخواند، یا بخواهد نمازی را که تنها خوانده است، دوباره با جماعت بخواند، باید تمام کارهایی را که برای استحاضه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خواندن نماز احتیاط ، سجده فراموش شده، تشهد فراموش شده و سجده سهو، اگر آنها را بلافاصله بعد از نماز به جا آورد، لازم نیست کارهای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بعد از آن که خونش قطع شد، فقط برای نماز اولی که می خواند، باید کارهای استحاضه را انجام دهد و برای نمازهای بعد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نداند استحاضه او چه قسم است، موقعی که می خواهد نماز بخواند، باید مقداری پنبه داخل فرج نماید و کمی صبر کند و بیرون آورد و پس از آن که فهمید، استحاضه او کدام قسم است کارهایی را که برای آن دستور داده شده انجام دهد، ولی اگر بداند تا وقتی که می خواهد نماز بخواند استحاضه او تغییر نمی کنند، پیش از داخل شدن وقت نیز می تواند خود را بررسی نماید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پیش از آن که خود را بررسی کند، مشغول نماز شود، چنانچه قصد قربت داشته و به وظیفه خود عمل کرده، مثلاً استحاضه اش قليله بوده و به وظیفه استحاضه قليله عمل نموده، نماز او صحیح است و اگر قصد قربت نداشته، یا عمل او طبق وظیفه اش نبوده، مانند آن که استحاضه او متوسّطه بوده و به وظیفه قليله رفتار کرده، نماز او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نتواند خود را بررسی نماید، باید به آنچه يقيِّن وظيفه اوست عمل کند، مثلاً اگر نمی داند استحاضه او قليله است یا متوسّطه، باید کارهای هر دو را انجام دهد و اگر نمی داند متوسطه است یا کثیره، باید کارهای هردو را انجام دهد، ولی اگر بداند سابقا كدام يك از آن سه قسم بوده، باید به وظیفه قبل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برائت ذمه باید به وظیفه هردو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باطن باشد و بیرون نیاید، وضو و غسل باطل نمی شود، اما اگر بیرون بیاید هرچند کم باشد، وضو و غسل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بعد از نماز خود را بررسی کند و خون نبیند اگرچه بداند دوباره خون می آید، با وضویی که دارد می تواند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اگر بداند از وقتی که مشغول وضو یا غسل شده، خونی از او بیرون نیامده، می تواند خواندن نماز را تا هنگامی که پاک است ، به تأخیر بیاندازد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بداند پیش از گذشتن وقت نماز، به کلی پاك می شود، یا به اندازه خواندن نماز خون بند می آید، بنابر احتیاط واجب باید صبر کند و نماز را در وقتی که پاک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که اگر نماز را به تأخیر بیاندازد، به مقداری که وضو، غسل و نماز را به جا آورد، به کلی پاك می شود، باید نماز را به تأخیر بیاندازد و موقعی که به کلی پاك شد، دوباره وضو و غسل را به جا آورد 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تنگ شد، لازم نیست وضو و غسل را دوباره به جا آورد، بلکه با وضوو غسلی که دارد، می تواند نماز بخواند و احتیاط مستحب آن است که اگر وقت دارد، به جای هريك از وضو و غسل يك تيمّم بکند، و اگروقت نیست به همان حال نماز بخواند سپس با وضو و وقت نیست به همان حال نماز بخواند سپس با وضووغسل دوباره بخواند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كثيره و متوسّطه، وقتی به کلی از خون پاك شد، باید غسل کند، ولى اگر بداند از وقتی که برای نماز قبل، مشغول غسل شده دیگر خون نیامده، لازم نیست دوباره </w:t>
      </w:r>
    </w:p>
    <w:p>
      <w:pPr>
        <w:pStyle w:val="BookText"/>
        <w:rPr/>
      </w:pPr>
      <w:r>
        <w:rPr>
          <w:rFonts w:ascii="IRNazanin" w:hAnsi="IRNazanin" w:eastAsia="IRNazanin"/>
          <w:color w:val="111111"/>
          <w:sz w:val="28"/>
          <w:sz w:val="28"/>
          <w:szCs w:val="28"/>
          <w:rtl w:val="true"/>
          <w:lang w:bidi="fa-IR"/>
        </w:rPr>
        <w:t>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بعد از وضو و مستحاضه كثيره و متوسطه، بعد از غسل و وضو، باید فوراً مشغول نماز شود، ولی گفتن اذان و اقامه و خواندن دعاهای قبل از نماز، اشکال ندارد و در نماز نیز می تواند کارهای مستحب، مانند قنوت و غیر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بین غسل و نماز فاصله بیاندازد، باید دوباره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جریان دارد و قطع نمی شود، چنانچه برای او ضرر ندارد، پیش از غسل و بعد از آن، با پنبه از بیرون آمدن خون جلوگیری کند، ولی اگر همیشه جریان ندارد، فقط باید بعد از وضو و غسل از بیرون آمدن خون، جلوگیری نماید و چنانچه کوتاهی کند و خون بیرون آید، باید دوباره غسل کند و اگر نماز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استحاضه متوسّطه، كثيره شود، باید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زن مستحاضه، در تمام روزی که روزه است به مقداری که می تواند،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 مستحاضه ای که غسل بر او واجب می باشد، در صورتی صحیح است که غسل ها را انجام دهد، مثلاً غسل نماز مغرب و عشاءی شبی را که می خواهد فردای آن، روزه بگیرد، به جا آورد و نیز غسل هایی را که برای نمازهای روزش واجب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مغرب و عشاء غسل نکند اما برای خواندن نماز شب، پیش از اذان صبح، غسل نماید و در روز غسل هایی را که برای نمازهای روزش واجب است به جا آورد،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روزه دار اگر بعد از نماز عصر، مستحاضه شود و تا غروب غسل نکند،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واجب باید برای نماز مغرب و عشاء غسل کند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استحاضه قليله، پیش از نماز، متوسّطه یا کثیره شود، باید کارهای متوسّطه </w:t>
      </w:r>
    </w:p>
    <w:p>
      <w:pPr>
        <w:pStyle w:val="BookText"/>
        <w:rPr/>
      </w:pPr>
      <w:r>
        <w:rPr>
          <w:rFonts w:ascii="IRNazanin" w:hAnsi="IRNazanin" w:eastAsia="IRNazanin"/>
          <w:color w:val="111111"/>
          <w:sz w:val="28"/>
          <w:sz w:val="28"/>
          <w:szCs w:val="28"/>
          <w:rtl w:val="true"/>
          <w:lang w:bidi="fa-IR"/>
        </w:rPr>
        <w:t>یا کثیره را که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استحاضه متوسّطه کثیره شود، باید کارهای استحاضه كثيره را انجام دهد و چنانچه برای استحاضه متوسّطه، غسل کرده باشد فایده ندارد و باید دوباره برای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استحاضه متوسّطه، كثيره شود، باید نماز را قطع کند و اول وضو بگیرد سپس برای استحاضه كثيره، غسل کند و کارهای دیگر آن را انجام دهد و همان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هیچ کدام از غسل و وضو وقت ندارد، باید دو تیمم کند، یکی بدل از غسل و دیگری بدل از وضو و اگر برای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ندارد، باید عوض آن تیمّم کند و دیگری را به جا آورد و اگر برای تیمّم نیز وقت ندارد، نمی تواند نماز را قطع کند و باید نماز را تمام کند و بعد از وقت، قضا نماید و همچنین است اگر در بین نماز، استحاضه قليله او متوسّطه یا کثیره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بند بیاید و مستحاضه نداند که در باطن قطع شده یا نه، چنانچه بعد از نماز بفهمد به کلی قطع شده بوده، باید وضو بگیرد، غسل نماید و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 متوسّطه شود، باید برای نماز اول، عمل كثيره و برای نمازهای بعد عمل متوسّطه را به جا آورد، مثلاً اگر پیش از نماز ظهر، استحاضه كثيره، متوسّطه شود، باید برای نماز ظهر غسل کند و برای نماز عصر، مغرب و عشاء فقط وضو بگیرد، ولی اگر برای نماز ظهر غسل نکرده باشد و فقط به مقدار نماز عصر وقت داشته باشد، باید برای نماز عصر غسل نماید و چنانچه وقت باشد پس از غسل، نماز ظهر را اعاده کند و اگر برای نماز عصر غسل نکند، باید برای نماز مغرب وضو بگیرد و غسل کند و اگر برای آن نیز غسل نکند و فقط به مقدار نماز عشاء وقت داشته باشد باید برای عشاء وضو گرفته و غسل نماید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هر نماز، خون مستحاضه كثيره، قطع شود و دوباره بیاید، بنابر احتیاط واجب باید برای هر نماز يك غسل ويك وضو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استحاضه كثيره، قلیله شود باید برای نماز اول عمل کثیره و برای نمازهای بعد عمل قلیله را انجام دهد، و نیز اگر استحاضه متوسّطه، قليله شود باید برای نماز اول عمل متوسّطه و برای نمازهای بعد، عمل قلیله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یکی از کارهایی که بر او واجب می باشد، حتى عوض کردن پنبه را ترك كند،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اگر بخواهد غیر از نماز، کار دیگری انجام دهد که شرط آن وضو داشتن است؛ نمی تواند بدون وضوی جدید عمل مشروط به طهارت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غسلهای واجب خود را به جا آورد، رفتن به مسجد، توقف در آن، خواندن سوره ای که سجده واجب دارد و نزدیکی شوهر با او حلال می شود، اگرچه کارهای دیگری که برای نماز واجب است، مانند عوض کردن پنبه و دستمال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این کارها بدون غسل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استحاضه کثیره یا متوسّطه، بخواهد پیش از وقت نماز، سوره ای را که سجده واجب دارد بخواند یا به مسجد برود، بنابر احتیاط واجب، باید غسل نماید و همچنين است اگر شوهرش بخواهد با او نزدیکی کند، اما اگر بخواهد جایی از بدن خود را به خط قرآن برساند، باید وضو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برزن مستحاضه، واجب است و باید برای نماز آیات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نماز یومیه، نماز آیات برمستحاضه واجب شود، اگرچه بخواهد هردو را پشت سر هم به جا آورد، باید برای نماز آیات نیز تمام کارهایی که برای نماز یومیه او واجب است انجام دهد و نمی تواند هر دو را با يك غسل و وضو بخواند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 بر او واجب است به جا آورد</w:t>
      </w:r>
      <w:r>
        <w:rPr>
          <w:rFonts w:eastAsia="IRNazanin" w:cs="IRNazanin"/>
          <w:color w:val="111111"/>
          <w:sz w:val="28"/>
          <w:szCs w:val="28"/>
          <w:rtl w:val="true"/>
          <w:lang w:bidi="fa-IR"/>
        </w:rPr>
        <w:t xml:space="preserve">. </w:t>
      </w:r>
      <w:bookmarkStart w:id="234" w:name="pg8029_74038"/>
    </w:p>
    <w:p>
      <w:pPr>
        <w:pStyle w:val="BookText"/>
        <w:rPr/>
      </w:pPr>
      <w:bookmarkEnd w:id="2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خونی که از او خارج می شود، شرعاً حکم حیض و نفاس را ندارد و خون زخم نیست، باید به دستور استحاضه عمل کند، بلکه اگر شك داشته باشد خون استحاضه است یا خون های دیگر، چنانچه نشانه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Heading2"/>
        <w:numPr>
          <w:ilvl w:val="1"/>
          <w:numId w:val="1"/>
        </w:numPr>
        <w:rPr/>
      </w:pPr>
      <w:bookmarkStart w:id="235" w:name="__RefHeading___Toc7354642_1051229030"/>
      <w:bookmarkStart w:id="236" w:name="_Toc93"/>
      <w:bookmarkEnd w:id="235"/>
      <w:r>
        <w:rPr>
          <w:rtl w:val="true"/>
        </w:rPr>
        <w:t>حیض</w:t>
      </w:r>
      <w:bookmarkEnd w:id="236"/>
    </w:p>
    <w:p>
      <w:pPr>
        <w:pStyle w:val="Heading3"/>
        <w:numPr>
          <w:ilvl w:val="2"/>
          <w:numId w:val="1"/>
        </w:numPr>
        <w:rPr/>
      </w:pPr>
      <w:bookmarkStart w:id="237" w:name="__RefHeading___Toc7354644_1051229030"/>
      <w:bookmarkStart w:id="238" w:name="_Toc9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خونی است که غالباً در هر ماه ، چند روزی از رحم زن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در بیشتر اوقات، غلیظ ، گرم و رنگ آن سیاه یا سرخ است و با فشار و کمی سوزش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تمام شدن شصت سال قمری یائسه می شوند، یعنی خون حیض نمی بینند و زن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بعد از تمام شدن پنجاه سال قمری یائسه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شك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تمام شدن نه سال و زن، بعد از یائسه شدن می 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وزنی که بچه شیر می دهد، ممکن است حیض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اگر بعد از گذشت بیست روز از اوّل عادتش خونی ببیند که صفات حیض را دارد، باید بین وظایف حائض و مستحاضه جمع کند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نمی داند نه سالش تمام شده یا نه، اگر خونی ببیند که نشانه های حیض را نداشته باشد، حیض نیست و اگر نشانه های حیض را داشته باشد، حیض است و معلوم می شود نه سال او تمام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 نباید کمتر از سه روز و بیشتر از ده روز باشد و اگر مختصری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سه روز اوّل حیض پشت سرهم باشد، پس اگر مثلاً دو روز خون ببیند و يك روز پاك شود و دوباره يك روز خون ببیند بنابر اقوى حیض نیست و بنابر احتیاط لازم بين تروك حایض و اعمال مستحاضه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سه روز خون بیرون بیاید، بلکه اگر داخل فرج یا رحم، خون باشد کافی است، ولی چنانچه در بین سه روز، مختصری پاك شود و مدت پاك شدن به قدری کم باشد که بگویند در تمام سه روز، در فرج یا رحم خون بوده حیض است، زیرا مسامحه عرفي در تطبیق حکم شرعی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بین وظایف حائض و مستحاضه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شب اوّل و شب چهارم خون ببیند، ولی باید شب دوم و سوم، خون قطع نشود، پس اگر از اذان صبح روز اوّل تا غروب روز سوّم پشت سر هم خون بیاید، یا در وسط روز اوّل شروع شود و در همان موقع از روز چهارم قطع شود و شب دوّم و سوّم و چهارم،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پشت سرهم، خون ببیند و پاك شود، چنانچه دوباره خون ببیند و مجموع روزهایی که خون دیده و در وسط پاك بوده، روی هم از ده روز بیشتر نشود، روزهایی که در وسط پاك بوده نیزحیض است و احتیاط واجب جمع بین تروك حایض و اعمال مستحاضه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ببیند که از سه روز بیشتر و از ده روز کمتر باشد و نداند خون دمل و زخم است یا خون حیض، در صورتی که به حیض بودن آن اطمینان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ایّام حیض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جمع تروك حائض و عمل مستحاضه 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زخم است یا حیض، بنابر احتیاط، باید عبادت های خود را به جا آورد، مگر این که حالت سابقش حیض باشد مانند صاحب عادت وقتیّه که در ایّام عادت خون ببیند و کارهایی را که بر حایض حرام است ترك كند</w:t>
      </w:r>
      <w:r>
        <w:rPr>
          <w:rFonts w:eastAsia="IRNazanin" w:cs="IRNazanin"/>
          <w:color w:val="111111"/>
          <w:sz w:val="28"/>
          <w:szCs w:val="28"/>
          <w:rtl w:val="true"/>
          <w:lang w:bidi="fa-IR"/>
        </w:rPr>
        <w:t xml:space="preserve">. </w:t>
      </w:r>
      <w:bookmarkStart w:id="239" w:name="pg8029_74040"/>
    </w:p>
    <w:p>
      <w:pPr>
        <w:pStyle w:val="BookText"/>
        <w:rPr/>
      </w:pPr>
      <w:bookmarkEnd w:id="2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شك کند خون حیض است یا استحاضه،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به داخل فرج نماید و کمی صبر کند، بعد بیرون آورده، پس اگر اطراف آن آلوده باشد، خون بکارت است و اگر به همه آن رسیده، حیض می باشد، البته این در صورتی است که خون بکارت زیاد نباشد که با حیض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 روز خون ببیند و پاك شود و بعد سه روز خون ببیند، خون دوّم حیض است و خون اوّل اگرچه در روزهای عادتش باشد،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آن است که اگر ایّام خون اوّل و پاکی وسط بیش از ده روز نباشد، بين وظایف حائض و مستحاضه جمع کند</w:t>
      </w:r>
      <w:r>
        <w:rPr>
          <w:rFonts w:eastAsia="IRNazanin" w:cs="IRNazanin"/>
          <w:color w:val="111111"/>
          <w:sz w:val="28"/>
          <w:szCs w:val="28"/>
          <w:rtl w:val="true"/>
          <w:lang w:bidi="fa-IR"/>
        </w:rPr>
        <w:t>.</w:t>
      </w:r>
    </w:p>
    <w:p>
      <w:pPr>
        <w:pStyle w:val="Heading3"/>
        <w:numPr>
          <w:ilvl w:val="2"/>
          <w:numId w:val="1"/>
        </w:numPr>
        <w:rPr/>
      </w:pPr>
      <w:bookmarkStart w:id="240" w:name="__RefHeading___Toc7354646_1051229030"/>
      <w:bookmarkStart w:id="241" w:name="_Toc95"/>
      <w:bookmarkEnd w:id="240"/>
      <w:r>
        <w:rPr>
          <w:rtl w:val="true"/>
        </w:rPr>
        <w:t>احکام حایض</w:t>
      </w:r>
      <w:bookmarkEnd w:id="2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چیزبر حایض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که مانند نماز باید با وضو یا غسل یا تیمّم به جا آورده شود، ولی به جا آوردن عبادت هایی که وضو، غسل و تیمّم بری آن لازم نیست، مانند نماز میت،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نیاید، بلکه بنابر احتیاط لازم مقدار کمتر از ختنه گاه نیز، داخل نکنند و در دبرزن حایض نیزوطی ننماید، ولی سایر استمتاعات مانند بوسیدن و ملاعبه، مانعی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در روزهایی که حیض زن قطعی نیست، ولی شرعا باید برای خود حیض قرار دهد حرام است، پس زنی که بیشتر از ده روز خون می بیند و باید به دستوری که بعد گفته می شود، روزهای عادت خویشان خود را حیض قرار دهد، شوهرش نمی تواند در آن روزها با او نزدیکی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شماره روزهای حیض زن، به سه قسمت تقسیم شود و مرد در قسمت اول، با زن خود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 نیز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کند، واجب است پس از استغفار هجده نخود طلای سکه دار به فقیر کفّاره بدهد و اگر در قسمت دوّم جماع کند، نه نخود و اگر در قسمت سوم جماع کند، چهار نخود و نیم بدهد، مثلاً زنی که شش روز خون حیض می بیند، اگر شوهرش در شب یا روز اوّل یا دوّم با او جماع کند، باید هجده نخود طلای سکه دار بدهد و در شب یا روز سوّم و یا چهارم نه نخود و در شب یا روز پنجم و ششم چهار نخود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سکه دار ممکن نیست قیمت آن را بدهد و اگر قیمت طلا در وقت جماع با هنگامی که می خواهد به فقیر بپردازد تفاوت کرده باشد، قیمت هنگام پرداخت به فقیر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بداند که زن در حال حیض است و با او نزدیکی نماید واجب است کاره بدهد، اما اگر نداند و نزدیکی 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هر سه کاره را که روی هم سی و يك نخود و نیم طلا می شود،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حایض، چند مرتبه جماع کند و در بین آن کفاره ندهد، بنابر احتیاط واجب برای هرجماع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حایض شده، باید فوراً از او جدا شود و اگر جدا نشود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زن حایض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یا با زن حایض نامحرمی به گمان این که عیال خود اوست جماع نماید،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كفّاره بدهد، اگر در وقت تعلق كقاره متمکن نبوده، باید استغفار کند و اگر متمکن بوده و بعد از دادن کفاره عاجز شده، هروقت توانست باید کفاره بدهد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به صورتی که در احکام طلاق گفته خواهد شد،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بگوید حایضم، یا از حیض پاك شده ام، باید حرف او را قبول کرد، در صورتی که ندانیم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بین نماز حایض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شك کند که حایض شده یا نه، نماز او صحیح است، ولی اگر بعد از نماز بفهمد در بین نماز حایض شده ، نمازی که خوانده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از خون حیض پاك شد، واجب است برای نماز و عبادت های دیگری که باید وضو یا غسل به 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غسل حیض مانند غسل جنابت است، امّا باید برای نماز وضو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از خون حیض پاك شد، اگرچه غسل نکرده باشد، طلاق او صحیح است و شوهرش نیز می تواند با او جماع کند، ولی بنابر احتیاط مؤکد پیش از جماع، موضع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پیش از غسل، از جماع خودداری نماید، اما دیگر کارهایی که در وقت حیض بر او حرام بوده مانند توقف در مسجد و مش خط قرآن با وضو، تا غسل نکند بر او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وضو و غسل کافی نباشد و به اندازه ای باشد که بتواند یا غسل کند یا وضو بگیرد، بنابر احتیاط واجب، غسل کند و بدل از وضو تیمم نماید و اگر فقط برای وضو کافی باشد و به اندازه غسل نباشد، باید وضو بگیرد و عوض غسل تیمم نماید و اگر برای هیچ يك از آنها آب ندارد، باید دو تیمم کند، یکی بدل از غسل و دیگری بدل از وضو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ای که زن در حال حیض نخوانده قضا ندارد، ولی روزههای واجب را باید قضا نماید و بنابر احتیاط واجب نماز آیات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اگر نماز را تأخیر بیاندازد، حایض می شود، باید فورا نماز بخواند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غیر حایض نماز را تأخیر بیاندازد و از اول وقت به اندازه خواندن يك نماز </w:t>
      </w:r>
    </w:p>
    <w:p>
      <w:pPr>
        <w:pStyle w:val="BookText"/>
        <w:rPr/>
      </w:pPr>
      <w:r>
        <w:rPr>
          <w:rFonts w:ascii="IRNazanin" w:hAnsi="IRNazanin" w:eastAsia="IRNazanin"/>
          <w:color w:val="111111"/>
          <w:sz w:val="28"/>
          <w:sz w:val="28"/>
          <w:szCs w:val="28"/>
          <w:rtl w:val="true"/>
          <w:lang w:bidi="fa-IR"/>
        </w:rPr>
        <w:t>بگذرد و حایض شود، قضای آن نماز بر او واجب است، ولی در تند خواندن، کند خواندن و مانند آن باید ملاحظه حال خود را بکند، مثلاً زنی که مسافر نیست اگر در اوّل ظهر نماز نخواند، قضای آن در صورتی واجب می شود که به مقدار خواندن چهار رکعت نماز به دستوری که گفته شد، از اوّل ظهر بگذرد و حایض شود و برای کسی که مسافر است گذشتن وقت به مقدار خواندن دو رکعت همراه با تحصيل طهارت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آخروقت نماز، از خون پاك شود و به اندازه غسل و وضو و دیگر مقدمات نماز، مانند تهیه کردن لباس یا آب کشیدن آن و خواندن يك ركعت نماز یا بیشتر از يك ركعت، وقت داشته باشد، باید نماز را بخواند و اگر نخواند باید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فقط برای يك ركعت با وضو و غسل وقت دارد، باید نماز را بخواند و اگر نخواند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حایض به اندازه غسل و وضو وقت ندارد، ولی می تواند با تیمّم نماز را در وقت بخواند، بر او واجب است آن نماز را با تیمم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گذشته از تنگی وقت، تکلیفش تیمم است مثلاً آب برای او ضرر دارد، باید تیمم کند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پس از پاک شدن از حیض شک کند که برای نماز وقت دارد یا نه، باید نمازش را بخواند اما اگر می داند وقت هست ولی مقدار زمان نماز را نمی داند، وجوب مبادرت به نماز محل اشکال است، هرچند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به اندازه تهیه مقدمات نماز و خواندن يك ركعت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حایض در وقت نماز، خود را از خون پاك نمايد، پنبه و دستمال را عوض کند، وضو بگیرد و اگر نمی تواند وضو بگیرد، به رجاء مطلوبیت تیمم نماید و در جای نماز رو به قبله بنشیند و مشغول ذکر، دعا و صلوات 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همراه داشتن قرآن، رساندن جایی از بدن به مابين خط های قرآن، خضاب کردن به حنا و مانند آن ، برای حایض مکروه است</w:t>
      </w:r>
      <w:r>
        <w:rPr>
          <w:rFonts w:eastAsia="IRNazanin" w:cs="IRNazanin"/>
          <w:color w:val="111111"/>
          <w:sz w:val="28"/>
          <w:szCs w:val="28"/>
          <w:rtl w:val="true"/>
          <w:lang w:bidi="fa-IR"/>
        </w:rPr>
        <w:t xml:space="preserve">. </w:t>
      </w:r>
      <w:bookmarkStart w:id="242" w:name="pg8029_74044"/>
    </w:p>
    <w:p>
      <w:pPr>
        <w:pStyle w:val="Heading3"/>
        <w:numPr>
          <w:ilvl w:val="2"/>
          <w:numId w:val="1"/>
        </w:numPr>
        <w:rPr/>
      </w:pPr>
      <w:bookmarkStart w:id="243" w:name="__RefHeading___Toc7354648_1051229030"/>
      <w:bookmarkStart w:id="244" w:name="_Toc96"/>
      <w:bookmarkEnd w:id="242"/>
      <w:bookmarkEnd w:id="243"/>
      <w:r>
        <w:rPr>
          <w:rtl w:val="true"/>
        </w:rPr>
        <w:t>اقسام حایض</w:t>
      </w:r>
      <w:bookmarkEnd w:id="244"/>
    </w:p>
    <w:p>
      <w:pPr>
        <w:pStyle w:val="Heading4"/>
        <w:numPr>
          <w:ilvl w:val="3"/>
          <w:numId w:val="1"/>
        </w:numPr>
        <w:rPr/>
      </w:pPr>
      <w:bookmarkStart w:id="245" w:name="__RefHeading___Toc7354650_1051229030"/>
      <w:bookmarkStart w:id="246" w:name="_Toc9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حایض، شش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عدده، یعنی زنی که دو ماه پشت سرهم، در وقت معين خون حیض ببیند و شماره روزهای حیض او در هر دو ماه يك اندازه باشد، مثلاً دو ماه پشت سرهم از اوّل ماه تا هفتم خون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وقته، یعنی زنی که دو ماه پشت سرهم، در وقت معين خون حیض ببیند، ولی شماره روزهای حیض او در هر ماه ، يك اندازه نباشد، مثلاً دو ماه پشت سرهم از روز اول ماه خون ببیند، ولى ماه اوّل روز هفتم و ماه دوّم روز هشتم از خون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یعنی زنی که شماره روزهای حیض او، در دو ماه پشت سرهم به يك اندازه باشد، ولى وقت دیدن آن دو خون یکی نباشد، مثلا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یعنی زنی که چند ماه خون دیده، ولى عادت معینی پیدا نکرده و یا عادت قبلی او به هم خورده و عادت تازه 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 یعنی زنی که برای اولین بار خون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 یعنی زنی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اینها احکامی دارند که در مسائل بعدی بیان می شود </w:t>
      </w:r>
      <w:r>
        <w:rPr>
          <w:rFonts w:eastAsia="IRNazanin" w:cs="IRNazanin"/>
          <w:color w:val="111111"/>
          <w:sz w:val="28"/>
          <w:szCs w:val="28"/>
          <w:rtl w:val="true"/>
          <w:lang w:bidi="fa-IR"/>
        </w:rPr>
        <w:t>.</w:t>
      </w:r>
    </w:p>
    <w:p>
      <w:pPr>
        <w:pStyle w:val="Heading4"/>
        <w:numPr>
          <w:ilvl w:val="3"/>
          <w:numId w:val="1"/>
        </w:numPr>
        <w:rPr/>
      </w:pPr>
      <w:bookmarkStart w:id="247" w:name="__RefHeading___Toc7354652_1051229030"/>
      <w:bookmarkStart w:id="248" w:name="_Toc98"/>
      <w:bookmarkEnd w:id="247"/>
      <w:r>
        <w:rPr/>
        <w:t>1</w:t>
      </w:r>
      <w:r>
        <w:rPr>
          <w:rtl w:val="true"/>
        </w:rPr>
        <w:t xml:space="preserve">- </w:t>
      </w:r>
      <w:r>
        <w:rPr>
          <w:rtl w:val="true"/>
        </w:rPr>
        <w:t>عادت وقتيّه و عددیّه</w:t>
      </w:r>
      <w:bookmarkEnd w:id="2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عادت وقتيّه و عددیّه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معيّن خون حيض ببیند و در وقت معيّن پاك شود، مثلاً دو ماه پشت سرهم، از روز اوّل ماه خون ببیند و روز هفتم پاك شود، عادت حیض این زن از اوّل ماه تا هفتم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خون پاك نمي شود ولی دو ماه پشت سرهم، چند روز معيّن ، مثلاً از اوّل ماه تا هشتم، خونی که می بیند نشانه حیض دارد، یعنی غلیظ، سیاه و گرم است و با فشار و سوزش </w:t>
      </w:r>
    </w:p>
    <w:p>
      <w:pPr>
        <w:pStyle w:val="BookText"/>
        <w:rPr/>
      </w:pPr>
      <w:r>
        <w:rPr>
          <w:rFonts w:ascii="IRNazanin" w:hAnsi="IRNazanin" w:eastAsia="IRNazanin"/>
          <w:color w:val="111111"/>
          <w:sz w:val="28"/>
          <w:sz w:val="28"/>
          <w:szCs w:val="28"/>
          <w:rtl w:val="true"/>
          <w:lang w:bidi="fa-IR"/>
        </w:rPr>
        <w:t>بیرون می آید و بقیّه خونهای او، نشانه استحاضه دارد، عادت او از اوّل ماه تا هشتم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معين خون حيض ببیند و بعد از آن که سه روز یا بیشتر خون دید، يك روز یا بیشتر پاك شود و دوباره خون ببیند و تمام روزهایی که خون دیده و در وسط پاك بوده، از ده روز بیشتر نشود و در هر دو ماه همه روزهایی که خون دیده و در وسط پاك بوده، روی هم يك اندازه باشد، عادت او به اندازه تمام روزهایی است که خون دیده و در وسط پاك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روزهایی که در وسط پاك بوده، در هر دو ماه به يك اندازه باشد، مثلا اگر در ماه اول، از روز اول ماه تا سوم خون ببیند و سه روز پاك شود و دوباره سه روز خون ببیند و در ماه دوم بعد از آن که سه روز خون دید، سه روز یا کمتر یا بیشتر پاك شود و دوباره خون ببیند و روی هم از نه روز بیشتر نشود، همه حیض است و عادت این زن، نه روز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واجب آن است که ایام وسط را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در وقت عادت یا دو سه روز قبل و یا دو سه روز بعد خون ببیند، به طوری که بگویند حیض را جلو یا عقب انداخته، اگرچه آن خون، نشانه حیض را نداشته باشد مشروط به آن که مجموع روزها بیشتر از ده روز نشود، باید به احکامی که برای زن حایض گفته شد، عمل کند و چنانچه بعد بفهمد حیض نبوده، مثلا پیش از سه روز پاك شود، باید عبادت هایی را که به جا نیاورده قضا نماید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چند روز پیش از عادت و همه روزهای عادت و چند روز بعد از عادت خون ببیند و روی هم از ده روز بیشتر نشود، همه حیض است و اگر از ده روز بیشتر شود، فقط خونی را که در روزهای عادت دیده، حیض است و خونی که پیش از آن و بعد از آن دیده ، استحاضه می باشد و باید عبادت هایی را که در روزهای پیش از عادت و بعد از عادت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روزهای عادت، با چند روز پیش از عادت خون ببیند و روی هم از ده روز بیشتر نشود، همه حیض است و اگر از ده روز بیشتر شود، فقط روزهای عادت او حیض است و خونی که جلوتر از آن دیده استحاضه می باشد و چنانچه </w:t>
      </w:r>
    </w:p>
    <w:p>
      <w:pPr>
        <w:pStyle w:val="BookText"/>
        <w:rPr/>
      </w:pPr>
      <w:r>
        <w:rPr>
          <w:rFonts w:ascii="IRNazanin" w:hAnsi="IRNazanin" w:eastAsia="IRNazanin"/>
          <w:color w:val="111111"/>
          <w:sz w:val="28"/>
          <w:sz w:val="28"/>
          <w:szCs w:val="28"/>
          <w:rtl w:val="true"/>
          <w:lang w:bidi="fa-IR"/>
        </w:rPr>
        <w:t>در آن روزها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با چند روز بعد از عادت، خون ببیند و روی هم از ده روز بیشتر نشود، همه حیض است و اگر بیشتر شود، فقط روزهای عادت حیض و باقی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مقداری از روزهای عادت را با چند روز پیش از عادت خون ببیند و روی هم از ده روز بیشتر نشود، همه حیض است، و اگر از ده روز بیشتر شود، روزهایی که در عادت خود خون دیده، حیض است گرچه شماره آن، کمتر یا بیشتر از روزهای عادتش باشد و روزهای اوّل را استحاضه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مقداری از روزهای عادت را با چند روز بعد از عادت، خون ببیند و روی هم از ده روز بیشتر نشود، همه حیض است و اگر بیشتر شود، باید روزهایی که در عادت، خون دیده با چند روز بعد از آن که روی هم به مقدار عادت او شود 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بعد از آن که سه روز یا بیشتر خون دید پاك شود و دوباره خون ببیند و فاصله بین دو خون کمتر از ده روز باشد و همه روزهایی که خون دیده با روزهایی که در وسط پاك بوده، از ده روز بیشتر باشد، مثلا پنج روز خون ببیند و پنج روز پاك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خونی که دفعه اول دیده، یا مقداری از آن، در روزهای عادت باشد و خون دوم که بعد از پاك شدن می بیند، در روزهای عادت نباشد، باید همه خون اوّل را حیض و خون دوّم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اوّل در روزهای عادت نباشد و تمام خون دوّم، با مقداری از آن در روزهای عادت باشد، باید همه خون دوّم را حیض و خون اوّل را استحاضه قرار دهد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خون اوّل و دوّم در روزهای عادت باشد و خون اوّلی که در روزهای عادت بوده، از سه روز کمتر نباشد و با پاکی وسط و مقداری از خون دوّم که آن نیز در روزهای عادت بوده، </w:t>
      </w:r>
    </w:p>
    <w:p>
      <w:pPr>
        <w:pStyle w:val="BookText"/>
        <w:rPr/>
      </w:pPr>
      <w:r>
        <w:rPr>
          <w:rFonts w:ascii="IRNazanin" w:hAnsi="IRNazanin" w:eastAsia="IRNazanin"/>
          <w:color w:val="111111"/>
          <w:sz w:val="28"/>
          <w:sz w:val="28"/>
          <w:szCs w:val="28"/>
          <w:rtl w:val="true"/>
          <w:lang w:bidi="fa-IR"/>
        </w:rPr>
        <w:t>از ده روز بیشتر نباشد، در این صورت همه آن، حیض است و مقداری از خون اول که پیش از روزهای عادت بوده و مقداری از خون دوم که بعد از روزهای عادت بوده استحاضه است، مثلاً اگر عادتش از سوم ماه تا دهم بوده، در صورتی که یک ماه از اول تا ششم خون ببیند و دو روز پاك شود و بعد تا پانزدهم خون ببیند، از سوم تا دهم حیض است و از اول تا سوم و همچنين از دهم تا پانزدهم، استحاضه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خون اول و دوم در روزهای عادت باشد، ولی خون اولی که در روزهای عادت بوده از سه روز کمتر باشد، باید در تمام دو خون و پاکی، کارهایی را که بر حایض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و کارهای استحاضه را به جا آورد، یعنی طبق دستوری که برای زن مستحاضه، بیان شد عبادت های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در وقت عادت، خون نبیند و در غیرآن وقت به شماره روزهای حیضش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وقتيّه و عددیّه دارد، اگر در وقت عادت خود خون ببیند ولى شماره روزهای آن کمتر یا بیشتر از روزهای عادت او باشد و بعد از پاك شدن ، دوباره به شماره روزهای عادتی که داشته، خون ببیند، خون ایّام عادت را حیض قرار دهد و اگر قبل از ایّام عادت به شماره روزهای عادت خود خون ببیند و در ایّام عادت نیز خون بیند، پس اگر فاصله بین دو خون ده روز یا زیادتر باشد، هر دو را حیض قرار دهد و اگر فاصله کمتر است و در مجموع با پاکی بین، بیش از ده روز نیست، همه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فاصله کمتر است، ولی در مجموع بیش از ده روز است، ایّام عادت را حیض قرار 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وقتيّه و عددیّه دارد، اگر بیشتر از ده روز خون ببیند، خونی که در روزهای عادت دیده اگرچه نشانه های حیض را نداشته باشد، حیض است و خونی که بعد از روزهای عادت دیده، اگرچه نشانه های حیض را داشته باشد، استحاضه است، مثلاً زنی که </w:t>
      </w:r>
      <w:bookmarkStart w:id="249" w:name="pg8029_74048"/>
    </w:p>
    <w:p>
      <w:pPr>
        <w:pStyle w:val="BookText"/>
        <w:rPr/>
      </w:pPr>
      <w:bookmarkEnd w:id="249"/>
      <w:r>
        <w:rPr>
          <w:rFonts w:ascii="IRNazanin" w:hAnsi="IRNazanin" w:eastAsia="IRNazanin"/>
          <w:color w:val="111111"/>
          <w:sz w:val="28"/>
          <w:sz w:val="28"/>
          <w:szCs w:val="28"/>
          <w:rtl w:val="true"/>
          <w:lang w:bidi="fa-IR"/>
        </w:rPr>
        <w:t>عادت حیض او از اوّل ماه تا هفتم است، اگر از اول تا دوازدهم خون ببیند، هفت روز اول آن حیض و پنج روز دیگر استحاضه می باشد</w:t>
      </w:r>
      <w:r>
        <w:rPr>
          <w:rFonts w:eastAsia="IRNazanin" w:cs="IRNazanin"/>
          <w:color w:val="111111"/>
          <w:sz w:val="28"/>
          <w:szCs w:val="28"/>
          <w:rtl w:val="true"/>
          <w:lang w:bidi="fa-IR"/>
        </w:rPr>
        <w:t>.</w:t>
      </w:r>
    </w:p>
    <w:p>
      <w:pPr>
        <w:pStyle w:val="Heading4"/>
        <w:numPr>
          <w:ilvl w:val="3"/>
          <w:numId w:val="1"/>
        </w:numPr>
        <w:rPr/>
      </w:pPr>
      <w:bookmarkStart w:id="250" w:name="__RefHeading___Toc7354654_1051229030"/>
      <w:bookmarkStart w:id="251" w:name="_Toc99"/>
      <w:bookmarkEnd w:id="250"/>
      <w:r>
        <w:rPr/>
        <w:t>2</w:t>
      </w:r>
      <w:r>
        <w:rPr>
          <w:rtl w:val="true"/>
        </w:rPr>
        <w:t xml:space="preserve">- </w:t>
      </w:r>
      <w:r>
        <w:rPr>
          <w:rtl w:val="true"/>
        </w:rPr>
        <w:t>عادت وقتيه</w:t>
      </w:r>
      <w:bookmarkEnd w:id="2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عادت وقتیه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 در وقت معين خون حيض ببیند و بعد از چند روز پاك شود، ولی شماره روزهای آن، در هر دو ماه يك اندازه نباشد، مثلاً دو ماه پشت سر هم، روز اول ماه خون ببیند، ولی ماه اول روز هفتم و ماه دوم روز هشتم از خون پاك شود،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پاك نمی شود، ولی دو ماه پشت سرهم در وقت معيّن ، خون او نشانه های حیض را دارد، یعنی غلیظ، سیاه و گرم است و با فشار و سوزش بیرون می آید و بقیه خونهای او نشانه استحاضه را دارد و شماره روزهایی که خون او نشانه حیض را دارد، در هر دو ماه يك اندازه نیست، مثلا در ماه اول از اول ماه تا هفتم و در ماه دوم از اول ماه تا هشتم، خون او نشانه های حیض و بقیه نشانه استحاضه را داشته باشد، این زن نیز باید روز اول ماه را روز اول عادت حیض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 در وقت معيّن مثلاً روز اوّل ماه، سه روز یا بیشتر خون حیض ببیند و بعد پاك شود و دو مرتبه خون ببیند و تمام روزهایی که خون دیده با روزهایی که در وسط پاك بوده، از ده روز بیشتر نشود، ولی ماه دوم کمتر یا بیشتر از ماه اول باشد، مثلا در ماه اول هشت روز و در ماه دوم نه روز باشد، این زن نیز باید روز اول ماه را، روز اول عادت حیض خود قرار دهد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وقته دارد، اگر در وقت عادت خود، یا دو سه روز پیش از عادت، یا دو سه روز بعد از عادت خون ببیند، به طوری که بگویند حیض را جلو یا عقب انداخته، اگرچه آن خون نشانه های حیض را نداشته باشد، باید به احکامی که برای زنهای حایض </w:t>
      </w:r>
      <w:bookmarkStart w:id="252" w:name="pg8029_74049"/>
    </w:p>
    <w:p>
      <w:pPr>
        <w:pStyle w:val="BookText"/>
        <w:rPr/>
      </w:pPr>
      <w:bookmarkEnd w:id="252"/>
      <w:r>
        <w:rPr>
          <w:rFonts w:ascii="IRNazanin" w:hAnsi="IRNazanin" w:eastAsia="IRNazanin"/>
          <w:color w:val="111111"/>
          <w:sz w:val="28"/>
          <w:sz w:val="28"/>
          <w:szCs w:val="28"/>
          <w:rtl w:val="true"/>
          <w:lang w:bidi="fa-IR"/>
        </w:rPr>
        <w:t>گفته شد رفتار نماید و اگر بعد بفهمد حیض نبوده، مانند آن که پیش از سه روز پاك شود، باید عبادت هایی را که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وقته دارد، اگر بیشتر از ده روز خون ببیند و نتواند مقدار ایام حیض را، با نشانه های آن تشخیص دهد، باید شماره عادت خویشان خود را حیض قرار دهد، چه خویشان پدری باشند چه مادری، زنده باشند یا مرده، ولی در صورتی می توان عادت آنها را حیض قرار دهد که شماره روزهای حیض همه آنان یکسان باشد، اما اگر شماره روزهای حیض آنان، يك اندازه نباشد، مثلا عادت بعضی پنج روز و عادت بعضی دیگر هفت روز باشد، نمی تواند عادت آنان را حیض خود قرار دهد، مگر این که کسانی که عادتشان با دیگران فرق دارد به قدری کم باشند که در مقابل آنان، به حساب نیایند، در این صورت باید عادت بیشتر آنان را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وقته دارد و شماره عادت خویشان خود را حیض قرار میدهد، باید روزی را که در هر ماه ، اوّل عادت او بوده اول حیض خود قرار دهد، مثلاً زنی که هرماه، روز اول ماه خون می دیده و گاهی روز هفتم و گاهی روز هشتم پاك می شده، چنانچه يك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باید شماره عادت خویشان خود را حیض قرار دهد، چنانچه خویشی نداشته باشد، یا شماره عادت آنان مانند هم نباشد، باید در هر ماه از اوّل روزی که خون می بیند تا هفت روز، حیض و بقیه را استحاضه قرار دهد، ولی اگر در خون روزهای وسط یا آخر، نشانه های حیض بیشتر باشد، باید هفت روز وسط یا آخر را حیض قرار دهد</w:t>
      </w:r>
      <w:r>
        <w:rPr>
          <w:rFonts w:eastAsia="IRNazanin" w:cs="IRNazanin"/>
          <w:color w:val="111111"/>
          <w:sz w:val="28"/>
          <w:szCs w:val="28"/>
          <w:rtl w:val="true"/>
          <w:lang w:bidi="fa-IR"/>
        </w:rPr>
        <w:t>.</w:t>
      </w:r>
    </w:p>
    <w:p>
      <w:pPr>
        <w:pStyle w:val="Heading4"/>
        <w:numPr>
          <w:ilvl w:val="3"/>
          <w:numId w:val="1"/>
        </w:numPr>
        <w:rPr/>
      </w:pPr>
      <w:bookmarkStart w:id="253" w:name="__RefHeading___Toc7354656_1051229030"/>
      <w:bookmarkStart w:id="254" w:name="_Toc100"/>
      <w:bookmarkEnd w:id="253"/>
      <w:r>
        <w:rPr/>
        <w:t>3</w:t>
      </w:r>
      <w:r>
        <w:rPr>
          <w:rtl w:val="true"/>
        </w:rPr>
        <w:t xml:space="preserve">- </w:t>
      </w:r>
      <w:r>
        <w:rPr>
          <w:rtl w:val="true"/>
        </w:rPr>
        <w:t>عادت عدديه</w:t>
      </w:r>
      <w:bookmarkEnd w:id="25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عادت عدديه دارند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شماره روزهای حیض او، در دو ماه پشت سرهم يك اندازه باشد، ولى وقت خون </w:t>
      </w:r>
    </w:p>
    <w:p>
      <w:pPr>
        <w:pStyle w:val="BookText"/>
        <w:rPr/>
      </w:pPr>
      <w:r>
        <w:rPr>
          <w:rFonts w:ascii="IRNazanin" w:hAnsi="IRNazanin" w:eastAsia="IRNazanin"/>
          <w:color w:val="111111"/>
          <w:sz w:val="28"/>
          <w:sz w:val="28"/>
          <w:szCs w:val="28"/>
          <w:rtl w:val="true"/>
          <w:lang w:bidi="fa-IR"/>
        </w:rPr>
        <w:t>دیدن او یکی نباشد، در این صورت روزهایی که خون دیده عادت او می شود، مثلاً اگر ماه اوّل از روز اوّل تا پنجم و ماه دوّم از یازدهم تا پانزدهم خون ببیند، عادت او پنج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پاك نمی شود ولی دو ماه پشت سرهم، چند روز از خونی که می بیند، نشانه حیض و بقیه نشانه استحاضه دارد و شماره روزهایی که خون، نشانه حیض دارد در هر دو ماه يك اندازه است، امّا وقت آن یکی نیست، در این صورت هر چند روزی که خون او نشانه حیض دارد، عادت او می شود، مثلاً اگر يك ماه از اوّل ماه تا پنجم و ماه بعد از یازدهم تا پانزدهم، خون او نشانه حیض و بقیه نشانه استحاضه داشته باشد، شماره روزهای عادت او پنج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سه روز یا بیشتر، خون ببیند و يك روز یا بیشتر پاك شود و دوبار خون ببیند و وقت دیدن خون ، ماه اوّل با ماه دوّم فرق داشته باشد، اگر تمام روزهایی که خون دیده با روزهای وسط که پاك بوده، از ده روز بیشتر نشود و شماره روزهای آن نیز به یک اندازه باشد، تمام روزهایی که خون دیده با روزهای وسط که پاک بوده عادت حیض او می شود ولازم نیست روزهایی که در وسط پاك بوده، در هر دو ماه به يك اندازه باشد، مثلاً اگر ماه اوّل از روز اوّل ماه تا سوّم، خون ببیند و دو روز پاك شود و دوباره سه روز خون ببیند و ماه دوم از یازدهم تا سیزدهم، خون ببیند و دو روز یا بیشتر یا کمتر پاك شود و دوبار خون ببیند و روی هم از هشت روز بیشتر نشود، عادت او هشت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عددیّه دارد، اگر بیشتر از شماره عادت خود، خون ببیند و از ده روز بیشتر شود،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خون هایی که دیده به يك صورت باشد، باید از موقع دیدن خون به شماره روزهای عادتش حیض و بقیه را استحاضه قرار دهد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هایی که دیده تفاوت داشته باشد، مثلاً چند روز از آن نشانه حیض و چند روز دیگر نشانه استحاضه داشته باشد اگر روزهایی که خون نشانه حیض دارد، با شماره روزهای </w:t>
      </w:r>
      <w:bookmarkStart w:id="255" w:name="pg8029_74051"/>
    </w:p>
    <w:p>
      <w:pPr>
        <w:pStyle w:val="BookText"/>
        <w:rPr/>
      </w:pPr>
      <w:bookmarkEnd w:id="255"/>
      <w:r>
        <w:rPr>
          <w:rFonts w:ascii="IRNazanin" w:hAnsi="IRNazanin" w:eastAsia="IRNazanin"/>
          <w:color w:val="111111"/>
          <w:sz w:val="28"/>
          <w:sz w:val="28"/>
          <w:szCs w:val="28"/>
          <w:rtl w:val="true"/>
          <w:lang w:bidi="fa-IR"/>
        </w:rPr>
        <w:t>عادت او يك اندازه است، باید همان روزها را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خون نشانه حیض دارد، از روزهای عادت او بیشتر است، فقط به اندازه روزهای عادت او، حیض و بقیه استحاضه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روزهایی که خون نشانه حیض دارد، از روزهای عادت او کمتر است، باید آن روزها را با چند روز دیگر که روی هم به اندازه روزهای عادتش شود حیض و بقیّه را استحاضه قرار دهد</w:t>
      </w:r>
      <w:r>
        <w:rPr>
          <w:rFonts w:eastAsia="IRNazanin" w:cs="IRNazanin"/>
          <w:color w:val="111111"/>
          <w:sz w:val="28"/>
          <w:szCs w:val="28"/>
          <w:rtl w:val="true"/>
          <w:lang w:bidi="fa-IR"/>
        </w:rPr>
        <w:t>.</w:t>
      </w:r>
    </w:p>
    <w:p>
      <w:pPr>
        <w:pStyle w:val="Heading4"/>
        <w:numPr>
          <w:ilvl w:val="3"/>
          <w:numId w:val="1"/>
        </w:numPr>
        <w:rPr/>
      </w:pPr>
      <w:bookmarkStart w:id="256" w:name="__RefHeading___Toc7354658_1051229030"/>
      <w:bookmarkStart w:id="257" w:name="_Toc101"/>
      <w:bookmarkEnd w:id="256"/>
      <w:r>
        <w:rPr/>
        <w:t>4</w:t>
      </w:r>
      <w:r>
        <w:rPr>
          <w:rtl w:val="true"/>
        </w:rPr>
        <w:t xml:space="preserve">- </w:t>
      </w:r>
      <w:r>
        <w:rPr>
          <w:rtl w:val="true"/>
        </w:rPr>
        <w:t>مضطربه</w:t>
      </w:r>
      <w:bookmarkEnd w:id="2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یعنی زنی که چند ماه خون دیده، ولى عادت معیّنی پیدا نکرده، اگر بیشتر از ده روز خون ببیند و همه خون هایی که دیده به يك صورت باشد، چنانچه عادت خویشان او هفت روز است، باید هفت روز را حیض و بقیه را استحاضه قرار دهد و اگر کمتر است، مثلاً پنج روز باشد، باید همان را حیض قرار دهد و بنابر احتیاط واجب، در تفاوت بين هفت روز و عادت آنان که دو روز است، کارهایی را که بر حایض حرام است، ترك نماید و کارهای استحاضه را به جا آورد، یعنی به دستوری که برای زن مستحاضه گفته شد عبادتهای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خویشانش بیشتر از هفت روز، مثلاً نه روز است، باید هفت روز را حیض قرار دهد و بنابر احتیاط واجب در تفاوت بین هفت روز و عادت آنان که دو روز است، کارهای استحاضه را به جا آورد و کارهایی را که بر حایض حرام است، ترك نماید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اگر بیشتر از ده روز خونی ببیند که چند روز آن نشانه حیض و چند روز دیگر نشانه استحاضه دارد، چنانچه خونی که نشانه حیض دارد کمتر از سه روز یا بیشتر از ده روز باشد، باید به دستوری که در مسأله قبل گفته شد رفتار نماید و اگر خونی که نشانه حیض دارد کمتر از سه روز و بیشتر از ده روز نباشد، همه آن حیض است، ولی اگر پیش از گذشتن ده روز از خونی که نشانه حیض دارد دوباره خونی ببیند که آن نیز نشانه حیض را داشته باشد، مثلاً پنج روز خون سیاه و نه روز خون زرد و دوباره پنج روز خون سیاه ببیند، باید به دستوری که در مسأله قبل گفته شد رفتار نماید</w:t>
      </w:r>
      <w:r>
        <w:rPr>
          <w:rFonts w:eastAsia="IRNazanin" w:cs="IRNazanin"/>
          <w:color w:val="111111"/>
          <w:sz w:val="28"/>
          <w:szCs w:val="28"/>
          <w:rtl w:val="true"/>
          <w:lang w:bidi="fa-IR"/>
        </w:rPr>
        <w:t xml:space="preserve">. </w:t>
      </w:r>
      <w:bookmarkStart w:id="258" w:name="pg8029_74052"/>
    </w:p>
    <w:p>
      <w:pPr>
        <w:pStyle w:val="Heading4"/>
        <w:numPr>
          <w:ilvl w:val="3"/>
          <w:numId w:val="1"/>
        </w:numPr>
        <w:rPr/>
      </w:pPr>
      <w:bookmarkStart w:id="259" w:name="__RefHeading___Toc7354660_1051229030"/>
      <w:bookmarkStart w:id="260" w:name="_Toc102"/>
      <w:bookmarkEnd w:id="258"/>
      <w:bookmarkEnd w:id="259"/>
      <w:r>
        <w:rPr/>
        <w:t>5</w:t>
      </w:r>
      <w:r>
        <w:rPr>
          <w:rtl w:val="true"/>
        </w:rPr>
        <w:t xml:space="preserve">- </w:t>
      </w:r>
      <w:r>
        <w:rPr>
          <w:rtl w:val="true"/>
        </w:rPr>
        <w:t>مبتدئه</w:t>
      </w:r>
      <w:bookmarkEnd w:id="2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یعنی زنی که برای دفعه اوّل خون می بیند، اگر بیشتر از ده روز خون ببیند و همه خون هایی که دیده به يك صورت باشد، باید عادت خویشان خود را حیض و بقیه را استحاضه قرار دهد، همانطوری که در صاحب عادت وقته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مبتدئه بیشتر از ده روز، خونی ببیند که چند روز آن نشانه حیض و چند روز دیگر، نشانه استحاضه داشته باشد، چنانچه خونی که نشانه حیض دارد کمتر از سه روز و بیشتر از ده روز نباشد همه آن حیض است، ولی اگر پیش از گذشتن ده روز از خونی که نشانه حیض دارد، دوباره خونی ببیند که آن نیز نشانه خون حیض داشته باشد، مثلا پنج روز خون سیاه و نه روز خون زرد و دوباره پنج روز خون سیاه ببیند، باید عادت خویشان خود را حیض و بقیه را استحاضه قرار دهد، همانطور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مبتدئه بیشتر از ده روز، خونی ببیند که چند روز آن نشانه حیض و چند روز دیگر آن، نشانه استحاضه داشته باشد، چنانچه خونی که نشانه حیض دارد از سه روز کمتريا از ده روز بیشتر باشد، باید عادت خویشان خود را حیض و بقیه را استحاضه قرار دهد، همان گونه که گذشت</w:t>
      </w:r>
      <w:r>
        <w:rPr>
          <w:rFonts w:eastAsia="IRNazanin" w:cs="IRNazanin"/>
          <w:color w:val="111111"/>
          <w:sz w:val="28"/>
          <w:szCs w:val="28"/>
          <w:rtl w:val="true"/>
          <w:lang w:bidi="fa-IR"/>
        </w:rPr>
        <w:t>.</w:t>
      </w:r>
    </w:p>
    <w:p>
      <w:pPr>
        <w:pStyle w:val="Heading4"/>
        <w:numPr>
          <w:ilvl w:val="3"/>
          <w:numId w:val="1"/>
        </w:numPr>
        <w:rPr/>
      </w:pPr>
      <w:bookmarkStart w:id="261" w:name="__RefHeading___Toc7354662_1051229030"/>
      <w:bookmarkStart w:id="262" w:name="_Toc103"/>
      <w:bookmarkEnd w:id="261"/>
      <w:r>
        <w:rPr/>
        <w:t>6</w:t>
      </w:r>
      <w:r>
        <w:rPr>
          <w:rtl w:val="true"/>
        </w:rPr>
        <w:t xml:space="preserve">- </w:t>
      </w:r>
      <w:r>
        <w:rPr>
          <w:rtl w:val="true"/>
        </w:rPr>
        <w:t>ناسيه</w:t>
      </w:r>
      <w:bookmarkEnd w:id="2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یعنی زنی که عادت خود را فراموش کرده است، اگر بیشتر از ده روز خون ببیند باید روزهایی که خون او نشانه حیض دارد، حیض قرار دهد و اگر نتواند حیض را به وسیله نشانه های آن ، تشخیص دهد، باید هفت روز اول را حیض و بقیه را استحاضه قرار دهد</w:t>
      </w:r>
      <w:r>
        <w:rPr>
          <w:rFonts w:eastAsia="IRNazanin" w:cs="IRNazanin"/>
          <w:color w:val="111111"/>
          <w:sz w:val="28"/>
          <w:szCs w:val="28"/>
          <w:rtl w:val="true"/>
          <w:lang w:bidi="fa-IR"/>
        </w:rPr>
        <w:t>.</w:t>
      </w:r>
    </w:p>
    <w:p>
      <w:pPr>
        <w:pStyle w:val="Heading3"/>
        <w:numPr>
          <w:ilvl w:val="2"/>
          <w:numId w:val="1"/>
        </w:numPr>
        <w:rPr/>
      </w:pPr>
      <w:bookmarkStart w:id="263" w:name="__RefHeading___Toc7354664_1051229030"/>
      <w:bookmarkStart w:id="264" w:name="_Toc104"/>
      <w:bookmarkEnd w:id="263"/>
      <w:r>
        <w:rPr>
          <w:rtl w:val="true"/>
        </w:rPr>
        <w:t>مسائل متفرّقه حيض</w:t>
      </w:r>
      <w:bookmarkEnd w:id="26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مضطربه، ناسيه و زنی که عادت عددیّه دارد، اگر خونی ببینند که نشانه های حیض را داشته باشد، یا یقین کنند که سه روز طول می کشد، باید عبادت را ترك کنند و چنانچه بعد بفهمند حیض نبوده، باید عبادت هایی را که به جا نیاورده اند، قضا نمایند، ولی اگر یقین نکنند که تا سه روز، طول می کشد و نشانه های حیض را نیز نداشته باشد، بنابر </w:t>
      </w:r>
    </w:p>
    <w:p>
      <w:pPr>
        <w:pStyle w:val="BookText"/>
        <w:rPr/>
      </w:pPr>
      <w:r>
        <w:rPr>
          <w:rFonts w:ascii="IRNazanin" w:hAnsi="IRNazanin" w:eastAsia="IRNazanin"/>
          <w:color w:val="111111"/>
          <w:sz w:val="28"/>
          <w:sz w:val="28"/>
          <w:szCs w:val="28"/>
          <w:rtl w:val="true"/>
          <w:lang w:bidi="fa-IR"/>
        </w:rPr>
        <w:t>احتیاط واجب باید تا سه روز کارهای استحاضه را به جا آورند و کارهایی را که بر حایض حرام است، ترك نمايند و چنانچه پیش از سه روز، پاك نشدند باید آن را حیض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وقتيّه و عددیّه یا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وقت و چه در عدد آن و یا هم در وقت و هم در عدد آن، اگر دو ماه پشت سرهم برخلاف عادت خود، خونی ببیند که وقت آن، یا شماره روزهای آن، یا هم وقت و هم شماره روزهای آن، یکی باشد، عادتش به آنچه در این دو ماه دیده است، برمی گردد، مثلاً اگر از روز اول ماه تا هفتم خون می دیده و پاك می شده، چنانچه دو ماه از دهم تا هفدهم خون ببیند و پاك شود، عادت او از دهم تا هفدهم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يك ماه، ابتدای خون دیدن تا سی روز است، نه از روز اول ماه تا آخر ماه، مگر آن که عادت او از اول هر ماه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ماهی یك مرتبه خون می بیند، اگر در يك ماه دو مرتبه خون بیند و آن خون نشانه های حیض داشته باشد، چنانچه روزهایی که در وسط پاك بوده از ده روز کمتر نباشد، باید هردو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خونی ببیند که نشانه حیض دارد، بعد ده روز یا بیشتر خونی ببیند که نشانه استحاضه دارد و دوباره سه روز خونی به نشانه های حیض ببیند، باید خون اول و خون آخر را که نشانه 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پاك شود و بداند در باطن خون نیست، باید برای عبادت های خود غسل کند، اگرچه گمان داشته باشد پیش از تمام شدن ده روز دوباره خون می بیند، ولی اگر یقین داشته باشد پیش از تمام شدن ده روز، دوباره خون حیض می بیند، لازم نیست غسل کند، ولی احتیاط در غسل کردن و جمع بين وظایف حائض و مستحاضه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ده روز، پاك شود و احتمال دهد در باطن خون باشد، باید قدری پنبه داخل فرج نماید و کمی صبر کند و بیرون آورد، پس اگر پاك بود، غسل کند و عبادتهای </w:t>
      </w:r>
      <w:bookmarkStart w:id="265" w:name="pg8029_74054"/>
    </w:p>
    <w:p>
      <w:pPr>
        <w:pStyle w:val="BookText"/>
        <w:rPr/>
      </w:pPr>
      <w:bookmarkEnd w:id="265"/>
      <w:r>
        <w:rPr>
          <w:rFonts w:ascii="IRNazanin" w:hAnsi="IRNazanin" w:eastAsia="IRNazanin"/>
          <w:color w:val="111111"/>
          <w:sz w:val="28"/>
          <w:sz w:val="28"/>
          <w:szCs w:val="28"/>
          <w:rtl w:val="true"/>
          <w:lang w:bidi="fa-IR"/>
        </w:rPr>
        <w:t>خود را به جا آورد و اگر پاك نبود پس اگر به آب زرد رنگی آلوده باشد، محکوم به حیض نبوده مگر این که در روزهای عادت او باشد، بلکه محکوم به استحاضه می باشد ولی اگر آلوده به خون باشد، چنانچه در حیض عادت ندارد، یا عادت او ده روز است، باید صبر کند که اگر قبل از ده روز پاك شد،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سرده روز پاك شد یا خون او از ده روز گذشت غسل نماید و اگر احتمال دهد خون او از ده روز می گذرد، چنانچه خون به صفات حیض باشد، واجب است تا دهم، احتیاط کند به ترك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به صفات حیض نبود تا روز دهم احتیاط کند به ترك عبادت، در يك روزش واجب و در باقی مستحب است، اگرچه احتیاط لازم جمع است بين تروك حایض و اعمال مستحاضه، پس اگر قبل از تمام شدن ده روز یا سرده روز از خون پاك شد، تمامش حیض است و اگر از ده روز گذشت، باید عادت خود را حیض و بقیه را استحاضه، قرار دهد و عبادت هایی را که بعد از روزهای عادت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که در آن روزها به جا نیاورده قضا نماید و اگر چند روز، به گمان این 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Heading2"/>
        <w:numPr>
          <w:ilvl w:val="1"/>
          <w:numId w:val="1"/>
        </w:numPr>
        <w:rPr/>
      </w:pPr>
      <w:bookmarkStart w:id="266" w:name="__RefHeading___Toc7354666_1051229030"/>
      <w:bookmarkStart w:id="267" w:name="_Toc105"/>
      <w:bookmarkEnd w:id="266"/>
      <w:r>
        <w:rPr>
          <w:rtl w:val="true"/>
        </w:rPr>
        <w:t>نفاس</w:t>
      </w:r>
      <w:bookmarkEnd w:id="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بدن بچه از شکم مادر بیرون می آید، هر خونی که زن می بیند، اگر ده روز یا کمتر باشد،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را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واگرخون بیشتراز ده روز باشد، حکم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پیش از بیرون آمدن اولین جزو بدن بچه می 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خلقت بچه تمام باشد، بلکه اگر خون بسته ای از رحم زن، خارج شود و خود زن بداند یا چهار نفر قابله بگویند که اگر در رحم می ماند انسان می شد، خونی که تا ده روز ببیند، خون نفاس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خون نفاس يك لحظه بیشتر نباشد، ولی بیشتر از ده روز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کند چیزی سقط شده یا نه، یا چیزی که سقط شده، اگر می ماند انسان می شد یا نه، بنابر احتیاط لازم، بررسی کند و اگر به نتیجه نرسید، خونی که از او خارج می شود شرعاً خون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مسجد، رساندن جایی از بدن به خطّ قرآن و کارهای دیگری که بر حایض حرام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حایض واجب، مستحب و مکروه است، بر نفساء نیز واجب، مستحب و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است صحیح نیست و نزدیکی کردن با او حرام می باشد و اگر شوهرش با او نزدیکی کند بنابر احتیاط مستحب كفاره بدهد، همان گونه که در احکام حیض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خون نفاس پاك شد، باید غسل کند و عبادت های خود را به جا آورد و اگر دوباره خون ببیند، چنانچه مجموع روزهایی که خون دیده با روزهایی که در وسط پاك بوده روی هم ده روز یا کمتر از ده روز باشد، تمام آن نفاس است و اگر روزهایی که پاك بوده روزه گرفته،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خون نفاس پاك شود و احتمال دهد که در باطن خون هست، باید مقداری پنبه داخل فرج نماید و کمی صبر کند اگر پاك بود، برای عبادت 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حال نفاس بیشتر از ده روز خون ببیند، چنانچه در حیض عادت دارد، به اندازه روزهای عادت او نفاس و بقیّه استحاضه است و اگر عادت ندارد، به مقدار عادت خویشان خود نفاس قرار دهد و تا ده روز احتیاط کند و بقیه استحاضه می 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حیض او کمتر از ده روز است، اگر بیشتر از روزهای عادتش خون نفاس ببیند، باید به اندازه روزهای عادت خود، نفاس قرار دهد و بعد از آن بنابر احتیاط واجب، تا يك روز عبادت را ترك نماید و بعد از يك روز تا روز دهم، کارهای استحاضه را به جا آورد و کارهایی را که بر نفساء حرام است، ترك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ده روز بگذرد استحاضه است و </w:t>
      </w:r>
      <w:bookmarkStart w:id="268" w:name="pg8029_74056"/>
    </w:p>
    <w:p>
      <w:pPr>
        <w:pStyle w:val="BookText"/>
        <w:rPr/>
      </w:pPr>
      <w:bookmarkEnd w:id="268"/>
      <w:r>
        <w:rPr>
          <w:rFonts w:ascii="IRNazanin" w:hAnsi="IRNazanin" w:eastAsia="IRNazanin"/>
          <w:color w:val="111111"/>
          <w:sz w:val="28"/>
          <w:sz w:val="28"/>
          <w:szCs w:val="28"/>
          <w:rtl w:val="true"/>
          <w:lang w:bidi="fa-IR"/>
        </w:rPr>
        <w:t>باید روزهای بعد از عادت تا روز دهم را نیز، استحاضه قرار دهد و عبادت هایی را که در آن روزها به جا نیاورده قضا نماید، مثلاً زنی که عادت او شش روز بوده ، اگر بیشتر از شش روز خون ببیند، باید شش روز را نفاس قرار دهد و بنابر احتیاط واجب، در روز هفتم عبادت را ترك كند و در روز هشتم و نهم و دهم، کارهای استحاضه را به جا آورد و کارهایی را که بر نفساء حرام است، ترك نماید و اگر بیشتر از ده روز خون دید، از روز بعد از عادت او، استحاضه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حیض عادت دارد اگر بعد از زاییدن، تا يك ماه یا بیشتر از يك ماه پی در پی خون ببیند، به اندازه روزهای عادت او نفاس است و ده روز از خونی که بعد از نفاس می بیند، اگرچه در روزهای عادت ماهانه اش باشد، استحاضه است، مثلاً زنی که عادت حیض او، از بیستم هر ماه تا بیست و هفتم است، اگر روز دهم ماه زایید و تا يك ماه یا بیشتر خون دید، تا روز هفدهم نفاس و از روز هفدهم تا ده روز، حتی خونی که در روزهای عادت خود می بیند، استحاضه می باشد و بعد از گذشتن ده روز، اگر خونی را که می بیند در روزهای عادتش باشد حیض است، نشانه های حیض را داشته باشد یا نداشته باشد و همچنین است اگر در روزهای عادتش نباشد، ولى نشانه های حیض را داشته باشد، اما خونی که بعد از گذشتن ده روز از نفاس می بیند، اگر در روزهای عادت حیض او نباشد و نشانه های حیض را نیز نداشته باشد،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حیض عادت ندارد، اگر بعد از زایمان تا يك ماه یا بیشتر از يك ماه خون ببیند، ده روز اول آن نفاس و ده روز دوم آن استحاضه است و خونی که بعد از آن می بیند، اگر نشانه حیض داشته باشد، حیض و گرنه استحاضه می باشد</w:t>
      </w:r>
      <w:r>
        <w:rPr>
          <w:rFonts w:eastAsia="IRNazanin" w:cs="IRNazanin"/>
          <w:color w:val="111111"/>
          <w:sz w:val="28"/>
          <w:szCs w:val="28"/>
          <w:rtl w:val="true"/>
          <w:lang w:bidi="fa-IR"/>
        </w:rPr>
        <w:t>.</w:t>
      </w:r>
    </w:p>
    <w:p>
      <w:pPr>
        <w:pStyle w:val="Heading2"/>
        <w:numPr>
          <w:ilvl w:val="1"/>
          <w:numId w:val="1"/>
        </w:numPr>
        <w:rPr/>
      </w:pPr>
      <w:bookmarkStart w:id="269" w:name="__RefHeading___Toc7354668_1051229030"/>
      <w:bookmarkStart w:id="270" w:name="_Toc106"/>
      <w:bookmarkEnd w:id="269"/>
      <w:r>
        <w:rPr>
          <w:rtl w:val="true"/>
        </w:rPr>
        <w:t>غسل مس میت</w:t>
      </w:r>
      <w:bookmarkEnd w:id="27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بدن انسان مرده ای را که سرد شده و غسلش نداده اند، مسّ کند یعنی جایی از بدن خود را به آن برساند، باید غسل مس میّت نماید، چه در خواب مس کند چه در بیداری، با اختیار مسّ کند یا بی اختیار، حتی اگر ناخن و استخوان او، به ناخن و استخوان میّت </w:t>
      </w:r>
    </w:p>
    <w:p>
      <w:pPr>
        <w:pStyle w:val="BookText"/>
        <w:rPr/>
      </w:pPr>
      <w:r>
        <w:rPr>
          <w:rFonts w:ascii="IRNazanin" w:hAnsi="IRNazanin" w:eastAsia="IRNazanin"/>
          <w:color w:val="111111"/>
          <w:sz w:val="28"/>
          <w:sz w:val="28"/>
          <w:szCs w:val="28"/>
          <w:rtl w:val="true"/>
          <w:lang w:bidi="fa-IR"/>
        </w:rPr>
        <w:t>برسد باید غسل کند، ولی اگر حیوان مرده ای را میّت نماید،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متن بدن مرده 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خود را به بدن میّت برساند، یا بدن خود را به موی میت ، یا موی خود را به موی میت برساند،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 بچه مرده، حتی بچه سقط شده ای که چهار ماه او تمام شده و یا خلقتش تمام باشد، غسل مس میت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برای متن بچه سقط شده ای که کمتر از چهار ماه دارد غسل کند، بنابر این اگر بچه چهار ماههای مرده به دنیا بیاید، چنانچه بدن او در حال سقط شدن سرد باشد، بنابر احتیاط مادر او باید غسل مس میت کند و اما اگر از چهار ماه کمتر داشته باشد، لازم نیست مادر او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بعد از مردن مادر به دنیا می آید، چنانچه در آن حال بدن مادرش سرد شده باشد، وقتی بالغ شد واجب است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میتی را که هر سه غسل او تمام شده، مس نماید، غسل بر او واجب نمی شود، ولی اگر پیش از آن که غسل سوّم تمام شود، جایی از بدن او را مس کند، اگرچه غسل سوم آن جا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بچه نابالغی میّت را مسّ کند، بعد از آن که دیوانه، عاقل و آن بچه بالغ 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زنده یا مرده ای که غسلش نداده اند، قسمتی که دارای استخوان است جدا شود و پیش از آن که قسمت جدا شده را غسل دهند، انسان آن را مس نماید، باید غسل مسّ میّت کند، ولی اگر قسمتی که جدا شده استخوان نداشته باشد، برای من آن ، غسل ترك نشود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 استخوانی که گوشت ندارد و آن را غسل نداده اند، چه از مرده جدا شده باشد چه از زنده، بنابر احتیاط واجب باید غسل کرد و همچنین است برای میّت دندانی که از </w:t>
      </w:r>
      <w:bookmarkStart w:id="271" w:name="pg8029_74058"/>
    </w:p>
    <w:p>
      <w:pPr>
        <w:pStyle w:val="BookText"/>
        <w:rPr/>
      </w:pPr>
      <w:bookmarkEnd w:id="271"/>
      <w:r>
        <w:rPr>
          <w:rFonts w:ascii="IRNazanin" w:hAnsi="IRNazanin" w:eastAsia="IRNazanin"/>
          <w:color w:val="111111"/>
          <w:sz w:val="28"/>
          <w:sz w:val="28"/>
          <w:szCs w:val="28"/>
          <w:rtl w:val="true"/>
          <w:lang w:bidi="fa-IR"/>
        </w:rPr>
        <w:t>مرده جدا شود، در صورتی که آن مرده را غسل نداده باشند، ولی برای میّت دندانی که از زنده جدا شده و گوشت ندارد،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اگرگوشت دارد بنابر احتیاط واجب غسل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را باید مانند غسل جنابت انجام داد، ولی کسی که غسل مسّ میّت کرده، اگر بخواهد نماز بخواند، باید وضو نیز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میت رامسّ کند، با يك ميّت را چند بار مس نماید، يك غسل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بعد از مسّ میّت غسل نکرده است، توقف در مسجد، جماع و خواندن سوره هایی که سجده واجب دارد مانعی ندارد، ولی برای نماز و مانند آن ، باید غسل کند و وضو بگیرد</w:t>
      </w:r>
      <w:r>
        <w:rPr>
          <w:rFonts w:eastAsia="IRNazanin" w:cs="IRNazanin"/>
          <w:color w:val="111111"/>
          <w:sz w:val="28"/>
          <w:szCs w:val="28"/>
          <w:rtl w:val="true"/>
          <w:lang w:bidi="fa-IR"/>
        </w:rPr>
        <w:t>.</w:t>
      </w:r>
    </w:p>
    <w:p>
      <w:pPr>
        <w:pStyle w:val="Heading2"/>
        <w:numPr>
          <w:ilvl w:val="1"/>
          <w:numId w:val="1"/>
        </w:numPr>
        <w:rPr/>
      </w:pPr>
      <w:bookmarkStart w:id="272" w:name="__RefHeading___Toc7354670_1051229030"/>
      <w:bookmarkStart w:id="273" w:name="_Toc107"/>
      <w:bookmarkEnd w:id="272"/>
      <w:r>
        <w:rPr>
          <w:rtl w:val="true"/>
        </w:rPr>
        <w:t>احکام محتضر</w:t>
      </w:r>
      <w:bookmarkEnd w:id="273"/>
    </w:p>
    <w:p>
      <w:pPr>
        <w:pStyle w:val="Heading3"/>
        <w:numPr>
          <w:ilvl w:val="2"/>
          <w:numId w:val="1"/>
        </w:numPr>
        <w:rPr/>
      </w:pPr>
      <w:bookmarkStart w:id="274" w:name="__RefHeading___Toc7354672_1051229030"/>
      <w:bookmarkStart w:id="275" w:name="_Toc108"/>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که محتضر است، یعنی در حال جان دادن می باشد، مرد باشد یا زن، بزرگ باشد یا کوچک، باید بر پشت بخوابانند، به طوری که کف پاهایش به طرف قبله باشد و اگر خواباندن او، کاملاً به این صورت ممکن نباشد، تا اندازه ای که ممکن است باید به این دستور عمل کنند و چنانچه خواباندن او به هیچ قسم ممکن نباشد، باید او را رو به قبله بنشانند و اگر آن نیز نشود، باید او را بر پهلوی راست یا بر پهلوی چپ، رو به قبله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تا وقتی غسل میّت تمام نشده، او را رو به قبله بخوابانند، ولى بعد از آن که غسلش تمام شد، بهتر است او را مانند حالتی که بر او نماز می 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کردن محتضر، بر هر مسلمان واجب است و اجازه گرفتن از ولی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بعضی انجام دهند از دیگران ساقط می شود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به کسی که در حال جان دادن است شهادات ثلاثه و اقرار به عصمت حضرت فاطمه زهراء و امامت و ولایت و وصایت امام امیرالمؤمنين علي بن ابي طالب و یازده امام از فرزندان گرام آن حضرت علیهم السّلام و دیگر عقاید حق را طوری تلقین کنند که بفهمد و نیز مستحب است آن را تا وقت مرگ تکرار کنند</w:t>
      </w:r>
      <w:r>
        <w:rPr>
          <w:rFonts w:eastAsia="IRNazanin" w:cs="IRNazanin"/>
          <w:color w:val="111111"/>
          <w:sz w:val="28"/>
          <w:szCs w:val="28"/>
          <w:rtl w:val="true"/>
          <w:lang w:bidi="fa-IR"/>
        </w:rPr>
        <w:t xml:space="preserve">. </w:t>
      </w:r>
      <w:bookmarkStart w:id="276" w:name="pg8029_74059"/>
    </w:p>
    <w:p>
      <w:pPr>
        <w:pStyle w:val="BookText"/>
        <w:rPr/>
      </w:pPr>
      <w:bookmarkEnd w:id="276"/>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این دعا را، طوری به محتضر تلقین کنند که بفهمد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الْكَثِيرَ مِنْ مَعَاصِيكَ ، وَ اقْبَلْ مِنِّي الْيَسِيرَ مِنْ طَاعَتِكَ ، يَا مِنْ قِبَلِ الْيَسِيرِ ، وَ يَعْفُو عَنِ الْكَثِيرِ ، إقبل مِنِّي الْيَسِيرِ ، وَ اعْفُ عَنِّي الْكَثِيرَ ، إِنَّكَ أَنْتَ الْعَفُوُّ الْغَفُورُ ، اللَّهُمَّ ارْحَمْنِي فإنک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 دهد، اگر ناراحت نمی شود و سبب تعجیل مرگ او نمی گردد، به جایی که نماز می 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برای راحت شدن محتضر، بر بالین او،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پنجاه و چهارم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از قرآن کریم که ممکن است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گذاشتن چیزی روی شکم او، بودن جنب و حایض نزد او، حرف زدن زیاد در کنار او، گریه کردن و تنها گذاشتن زن ها نزد او مکروه است</w:t>
      </w:r>
      <w:r>
        <w:rPr>
          <w:rFonts w:eastAsia="IRNazanin" w:cs="IRNazanin"/>
          <w:color w:val="111111"/>
          <w:sz w:val="28"/>
          <w:szCs w:val="28"/>
          <w:rtl w:val="true"/>
          <w:lang w:bidi="fa-IR"/>
        </w:rPr>
        <w:t>.</w:t>
      </w:r>
    </w:p>
    <w:p>
      <w:pPr>
        <w:pStyle w:val="Heading3"/>
        <w:numPr>
          <w:ilvl w:val="2"/>
          <w:numId w:val="1"/>
        </w:numPr>
        <w:rPr/>
      </w:pPr>
      <w:bookmarkStart w:id="277" w:name="__RefHeading___Toc7354674_1051229030"/>
      <w:bookmarkStart w:id="278" w:name="_Toc109"/>
      <w:bookmarkEnd w:id="277"/>
      <w:r>
        <w:rPr>
          <w:rtl w:val="true"/>
        </w:rPr>
        <w:t>احکام بعد از مرگ</w:t>
      </w:r>
      <w:bookmarkEnd w:id="2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مستحب است چشم ها، لبها و چانه میّت را ببندند، دست و پای او را دراز کنند، پارچه ای روی او بیاندازند، اگر شب مرده است در جایی که مرده، چراغ روشن کنند، برای تشییع جنازه او مؤمنين را خبر کنند، در دفن او عجله نمایند، ولی اگر به مردن او يقين ندارند، باید صبر کنند تا معلوم شود و نیز اگر میّت حامله باشد و بچه در شکم او زنده باشد، باید پهلوی چپ او را بشکافند، طفل را بیرون آورند و پهلو را بدوزند، و او را دفن کنند</w:t>
      </w:r>
      <w:r>
        <w:rPr>
          <w:rFonts w:eastAsia="IRNazanin" w:cs="IRNazanin"/>
          <w:color w:val="111111"/>
          <w:sz w:val="28"/>
          <w:szCs w:val="28"/>
          <w:rtl w:val="true"/>
          <w:lang w:bidi="fa-IR"/>
        </w:rPr>
        <w:t>.</w:t>
      </w:r>
    </w:p>
    <w:p>
      <w:pPr>
        <w:pStyle w:val="Heading3"/>
        <w:numPr>
          <w:ilvl w:val="2"/>
          <w:numId w:val="1"/>
        </w:numPr>
        <w:rPr/>
      </w:pPr>
      <w:bookmarkStart w:id="279" w:name="__RefHeading___Toc7354676_1051229030"/>
      <w:bookmarkStart w:id="280" w:name="_Toc110"/>
      <w:bookmarkEnd w:id="279"/>
      <w:r>
        <w:rPr>
          <w:rtl w:val="true"/>
        </w:rPr>
        <w:t>احکام غسل، کفن، نماز و دفن ميّت</w:t>
      </w:r>
      <w:bookmarkEnd w:id="28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ميّت غیر مسلمان شیعه امامی جائز نیست مگر در وقت تقیه؛ بنابراین غسل، کفن، نماز و دفن مسلمان امامی بر هر مکلّفی، واجب است و اگر بعضی انجام دهند از دیگران ساقط می شود، اما چنانچه کسی انجام ندهد، همه گناه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مشغول کارهای میت شیعه امامی شود، بر دیگران واجب نیست اقدام </w:t>
      </w:r>
      <w:bookmarkStart w:id="281" w:name="pg8029_74060"/>
    </w:p>
    <w:p>
      <w:pPr>
        <w:pStyle w:val="BookText"/>
        <w:rPr/>
      </w:pPr>
      <w:bookmarkEnd w:id="281"/>
      <w:r>
        <w:rPr>
          <w:rFonts w:ascii="IRNazanin" w:hAnsi="IRNazanin" w:eastAsia="IRNazanin"/>
          <w:color w:val="111111"/>
          <w:sz w:val="28"/>
          <w:sz w:val="28"/>
          <w:szCs w:val="28"/>
          <w:rtl w:val="true"/>
          <w:lang w:bidi="fa-IR"/>
        </w:rPr>
        <w:t>نمایند، ولی اگر او عمل را نیمه 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يقين کند دیگری مشغول کارهای میّت شیعه امامی شده، واجب نیست به کارهای میت اقدام کند، ولی اگر شك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غسل، کفن، نماز و یا دفن میّت باطل انجام شده، باید دوبار انجام دهد، ولی اگر گمان دارد باطل بوده، یا شك دارد درست بوده یا نه، لازم نیست اقدام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کفن، حنوط ، نماز و دفن ميت، باید از ولی او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شوهر اوست و بعد از او، مردهایی که از میت ارث می برند، به ترتیب طبقات ارث، مقدم برزن های آن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وصی یا ولیّ میّت هستم یا ولی میّت به من اجازه داده که غسل، کفن و دفن میت را انجام دهم، چنانچه به حرف او اطمینان دارند و دیگری هم نمی گوید من ولی یا وصی میّت هستم و یا ولی میّت به من اجازه داده است، انجام کارهای میت با اوست و اگر به حرف او اطمینان ندارند، یا دیگری می گوید من ولی یا وصی میت هستم یا ولیّ میّت به من اجازه داده است، در صورتی که دو نفر عادل به گفته یکی از آنها شهادت دهند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برای غسل، کفن، دفن و نماز خود، غیر از ولی شخص دیگری را معيّن کند، بنابر احتیاط مستحب ولی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کسی که میت، او را برای انجام این کارها معیّن کرده، این وصیّت را قبول کند، اما اگر قبول کرد، باید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بعد از مرگ او از وصیّت مطلع شد بنابر احتیاط واجب باید عمل کند، همچنین اگر هنگام زنده بودن موصی رد کرده ولیّ به موصی نرسیده باشد</w:t>
      </w:r>
      <w:r>
        <w:rPr>
          <w:rFonts w:eastAsia="IRNazanin" w:cs="IRNazanin"/>
          <w:color w:val="111111"/>
          <w:sz w:val="28"/>
          <w:szCs w:val="28"/>
          <w:rtl w:val="true"/>
          <w:lang w:bidi="fa-IR"/>
        </w:rPr>
        <w:t>.</w:t>
      </w:r>
    </w:p>
    <w:p>
      <w:pPr>
        <w:pStyle w:val="Heading3"/>
        <w:numPr>
          <w:ilvl w:val="2"/>
          <w:numId w:val="1"/>
        </w:numPr>
        <w:rPr/>
      </w:pPr>
      <w:bookmarkStart w:id="282" w:name="__RefHeading___Toc7354678_1051229030"/>
      <w:bookmarkStart w:id="283" w:name="_Toc111"/>
      <w:bookmarkEnd w:id="282"/>
      <w:r>
        <w:rPr>
          <w:rtl w:val="true"/>
        </w:rPr>
        <w:t>احکام غسل میت</w:t>
      </w:r>
      <w:bookmarkEnd w:id="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کافور باید به اندازهای زیاد نباشد، که آب را مضاف کند و به اندازه ای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به اندازه لازم پیدا نشود، بنابر احتیاط واجب، باید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عمرہ احرام بسته است، اگر پیش از تمام کردن طواف حج یا عمره بمیرد، نباید او را با آب کافور غسل دهند و به جای آن، باید با آب خالص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احرام حج پس از پایان سعی مرده که باید با آب کافور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یا یکی از اینها پیدا نشود، یا استعمال آن جایز نباشد، مثلاً غصبی باشد، باید به جای هر کدام که ممکن نیست، میّت را با آب خالص غسل بدهند و بنابر احتیاط تیمم نیزبدهند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شیعه امامی را غسل می دهد، باید مسلمان، شیعه امامی، بالغ و عاقل بوده و مسائل غسل را نیز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غسل می دهد، باید قصد قربت داشته باشد، یعنی غسل را برای انجام فرمان خداوند،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 شیّعه امامی، اگرچه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کفن و دفن غير شیعه امامی و اولاد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بچگی دیوانه بوده و به حال دیوانگی بالغ شده، چنانچه پدر و مادر او یا یکی از آنان، شیّعه امامی باشد باید او را غسل داد و اگر هیچ کدام شیعه امامی نباشند، غسل دادن او جایز نیست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سقط شده، اگر خلقتش تمام شده یا چهار ماه یا بیشتر دارد، باید غسل داده شود و اگر چهار ماه ندارد، باید در پارچه ای بپیچند و دفن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باطل است مرد زن را وزن مرد را غسل بدهد، ولی زن می تواند شوهر خود را و شوهر نیز می تواند زن خود را غسل دهد، اگرچه بنابر احتیاط مستحب زن، شوهر خود و شوهر، زن خود را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دختر بچه ای را که سنّ او از سه سال، بیشتر نیست غسل دهد، زن نیز می تواند پسر بچه ای را که سه سال بیشتر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دادن میّتی که مرد است مرد پیدا نشود، زنانی که با او نسبت دارند و محرمند، مانند مادر، خواهر، عمه و خاله، یا بر اثر شیر خوردن با او محرم شده اند، می توانند بنابر احتياط ، از زیر لباس یا چیزی که بدن او را بپوشاند غسلش بدهند و نیز اگر برای غسل میّت زن، زن دیگری نباشد، مردهایی که با او نسبت دارند و محرم هستند یا بر اثر شیر خوردن با او محرم شده اند، می توانند بنابر احتیاط از زیر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 کسی که او را غسل می دهد هر دو مرد یا هردوزن باشند، جایز است به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ميت حرام است، در صورتی که زن و شوهر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غسل می دهد اگر نگاه کند گناه کرده، ولى غسل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میّت نجس باشد، باید پیش از آن که آن جا را غسل بدهند، آب بکشند و بنابر احتیاط مستحب تمام بدن میّت، پیش از شروع به غسل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مانند غسل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تا غسل ترتیبی ممکن است، میّت را غسل ارتماسی ندهند، ولی در غسل ترتیبی هريك از سه قسمت بدن را می توانند در آب زیاد،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آب را روی او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حال حیض یا در حال جنابت مرده، لازم نیست غسل حیض یا جنابت بدهند، بلکه همان غسل میّت برای او کافی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گرفتن برای غسل دادن میّت حرام است و اگر کسی برای گرفتن مزد، به نحو </w:t>
      </w:r>
      <w:bookmarkStart w:id="284" w:name="pg8029_74063"/>
    </w:p>
    <w:p>
      <w:pPr>
        <w:pStyle w:val="BookText"/>
        <w:rPr/>
      </w:pPr>
      <w:bookmarkEnd w:id="284"/>
      <w:r>
        <w:rPr>
          <w:rFonts w:ascii="IRNazanin" w:hAnsi="IRNazanin" w:eastAsia="IRNazanin"/>
          <w:color w:val="111111"/>
          <w:sz w:val="28"/>
          <w:sz w:val="28"/>
          <w:szCs w:val="28"/>
          <w:rtl w:val="true"/>
          <w:lang w:bidi="fa-IR"/>
        </w:rPr>
        <w:t>داعی، میّت را غسل دهد، آن غسل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گرفتن مزد برای انجام کارهای مقدماتی غسل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نشود یا استعمال آن مانعی داشته باشد عوض از هريك غسل، ميت را يك تيمّم بدهند، پس بنابر احتیاط واجب در ابتدا عوض از مجموع غسلها يك تيمم بدهند و بعد برای هر غسلي يك تيمّم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نیست میّت را غسل جبیرهایی بدهند و اگر آب پیدا نشود یا مصرف آن مانعی دارد باید به جای هر غسل میّت را تیمم بدهند و احتیاط واجب آن است که یک تیمّم دیگر هم به جای هرسه غسل بدهند و اگر کسی که تیمّم می دهد در یکی از این سه تیمّم قصد مافي الذّمه نماید، تیمّم چهارم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تیمم می دهد، باید دست خود را بر زمین بزند و به صورت و پشت دستهای میّت بکشد و اگر ممکن باشد، بنابر احتیاط واجب با دست میت نیز او را تیمم بدهد</w:t>
      </w:r>
      <w:r>
        <w:rPr>
          <w:rFonts w:eastAsia="IRNazanin" w:cs="IRNazanin"/>
          <w:color w:val="111111"/>
          <w:sz w:val="28"/>
          <w:szCs w:val="28"/>
          <w:rtl w:val="true"/>
          <w:lang w:bidi="fa-IR"/>
        </w:rPr>
        <w:t>.</w:t>
      </w:r>
    </w:p>
    <w:p>
      <w:pPr>
        <w:pStyle w:val="Heading3"/>
        <w:numPr>
          <w:ilvl w:val="2"/>
          <w:numId w:val="1"/>
        </w:numPr>
        <w:rPr/>
      </w:pPr>
      <w:bookmarkStart w:id="285" w:name="__RefHeading___Toc7354680_1051229030"/>
      <w:bookmarkStart w:id="286" w:name="_Toc112"/>
      <w:bookmarkEnd w:id="285"/>
      <w:r>
        <w:rPr>
          <w:rtl w:val="true"/>
        </w:rPr>
        <w:t>احکام کفن میّت</w:t>
      </w:r>
      <w:bookmarkEnd w:id="2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شیعه امامی را، باید با سه پارچه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اطراف بدن را از ناف تا زانو، بپوشاند و بهتر است از 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سرشانه، تا نصف ساق پا، تمام بدن را بپوشاند و بهتر است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باشد که بستن دو سرآن، ممکن باشد و پهنای دو سر آن، باید به اندازه ای باشد که یک طرف آن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 تا زانو را می پوشاند 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شانه تا نصف ساق را می پوشاند، مقدار واجب کفن است و بیشتر از این مقدار مستحب می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بالغ باشند و اجازه دهند که بیشتر از مقدار واجب کفن را که در مسأله قبل گفته شد، از سهم آنان بردارند، اشکال ندارد، و برداشتن بیشتر از مقدار واجب کفن اگربه اندازه متعارف باشد از سهم وارثی که بالغ نشده نیز اشکال ندارد گرچه احتیاط ترك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کرده باشد مقدار مستحب کفن را که قبلاً گفته شد، از ثلث مال او بردارند، یا وصیّت کرده باشد، ثلث مال را به مصرف خود او برسانند، ولی مصرف آن را معيّن نکرده باشد، یا فقط مصرف مقداری از آن را معین کرده باشد، می 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نکرده باشد که کفن را از ثلث مال او بردارند، می توانند از اصل مال بردارند و مستحب است مقدار واجب کفن را، با ارزانترین قیمتی که ممکن است تهیّه نمایند، ولی اگر بخواهند بیشتر از معمول بخرند، باید ورثه بالغ، مقدار اضافی را اجازه بدهند تا آن مقدار، از سهم آنان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زن بر شوهر است، اگرچه خود زن پول داشته باشد و همچنین اگرزن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احکام طلاق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رجعی بدهند و پیش از تمام شدن عده بمیرد، شوهرش باید کفن او را بدهد 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میت بر خویشان او واجب نیست، اما اگر مخارج او در حال زندگی بر آنان واجب بوده ، بنابر احتیاط مستحب کفن او نیز بر عهده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هريك از سه پارچه کفن، به قدری نازك باشد که بدن میت از زیر آن پیدا باشد، اما مجموع سه پارچه، بدن میت را می پوشاند بنابر احتیاط واجب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پوست مردار یا چیز نجس یا چیز غصبی حتی اگر چیز دیگری پیدا نشود، جایز نیست و چنانچه کفن میّت غصبی بوده و صاحب آن راضی نباشد، باید از تنش بیرون آورند، اگرچه او را عریان دفن کنند و یا دفن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میّت با پارچه ابریشمی خالص و پارچه ای که با طلا بافته شده جایز نیست، ولی در حال ناچاری اشکال ندارد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با پارچه ای که از پشم، یا موی حیوان حرام گوشت تهیه شده، در حال </w:t>
      </w:r>
      <w:bookmarkStart w:id="287" w:name="pg8029_74065"/>
    </w:p>
    <w:p>
      <w:pPr>
        <w:pStyle w:val="BookText"/>
        <w:rPr/>
      </w:pPr>
      <w:bookmarkEnd w:id="287"/>
      <w:r>
        <w:rPr>
          <w:rFonts w:ascii="IRNazanin" w:hAnsi="IRNazanin" w:eastAsia="IRNazanin"/>
          <w:color w:val="111111"/>
          <w:sz w:val="28"/>
          <w:sz w:val="28"/>
          <w:szCs w:val="28"/>
          <w:rtl w:val="true"/>
          <w:lang w:bidi="fa-IR"/>
        </w:rPr>
        <w:t>اختیار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 پوست حیوان حلال گوشتی که به دستور شرعی کشته شده نیز میّت را کفن نکنند، ولی اگر کفن از مو و پشم حیوان حلال گوشت باشد، اشکال ندارد، اگرچه بنابر احتیاط مستحب با آن نیز کفن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ميت، با نجاست خود او، یا با نجاست دیگری نجس شود، چنانچه کفن ضایع می گردد، باید مقدار نجس را بشویند یا ببرند، اگرچه بعد از گذاشتن در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شستن یا بریدن آن ممکن نیست، در صورتی که عوض کردن کفن ممکن باشد باید تعویض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عمرہ احرام بسته، اگر بمیرد باید مانند دیگران کفن شود و پوشاندن سرو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حال سلامتی، کفن، سدر و کافور خود را تهیه کند</w:t>
      </w:r>
      <w:r>
        <w:rPr>
          <w:rFonts w:eastAsia="IRNazanin" w:cs="IRNazanin"/>
          <w:color w:val="111111"/>
          <w:sz w:val="28"/>
          <w:szCs w:val="28"/>
          <w:rtl w:val="true"/>
          <w:lang w:bidi="fa-IR"/>
        </w:rPr>
        <w:t>.</w:t>
      </w:r>
    </w:p>
    <w:p>
      <w:pPr>
        <w:pStyle w:val="Heading3"/>
        <w:numPr>
          <w:ilvl w:val="2"/>
          <w:numId w:val="1"/>
        </w:numPr>
        <w:rPr/>
      </w:pPr>
      <w:bookmarkStart w:id="288" w:name="__RefHeading___Toc7354682_1051229030"/>
      <w:bookmarkStart w:id="289" w:name="_Toc113"/>
      <w:bookmarkEnd w:id="288"/>
      <w:r>
        <w:rPr>
          <w:rtl w:val="true"/>
        </w:rPr>
        <w:t>احکام حنوط</w:t>
      </w:r>
      <w:bookmarkEnd w:id="2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واجب است میّت را حنوط کنند، یعنی به پیشانی، کف دست ها، سر زانوها و سردو انگشت بزرگ پاهای او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سربینی میت نیز،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کافور ساییده 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براثر کهنه بودن، عطر او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اول کافور را به پیشانی میّت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میّت را پیش از کفن کردن، حنوط نمایند، اگرچه در بین کفن کردن و بعد از آن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عمره، احرام بسته است، اگر پیش از تمام کردن سعی در حج و تقصیر در عمره بمیرد، حنوط کردن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او مرده و هنوز عدّه 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با مشک، عنبر، عود و عطرهای دیگر خوشبو نکنند و یا آن را با کافور، </w:t>
      </w:r>
      <w:bookmarkStart w:id="290" w:name="pg8029_74066"/>
    </w:p>
    <w:p>
      <w:pPr>
        <w:pStyle w:val="BookText"/>
        <w:rPr/>
      </w:pPr>
      <w:bookmarkEnd w:id="290"/>
      <w:r>
        <w:rPr>
          <w:rFonts w:ascii="IRNazanin" w:hAnsi="IRNazanin" w:eastAsia="IRNazanin"/>
          <w:color w:val="111111"/>
          <w:sz w:val="28"/>
          <w:sz w:val="28"/>
          <w:szCs w:val="28"/>
          <w:rtl w:val="true"/>
          <w:lang w:bidi="fa-IR"/>
        </w:rPr>
        <w:t>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مقداری تربت حضرت سیّد الشهداء امام حسين عليه السّلام با کافور مخلوط کنند، ولی باید آن کافور را، به جاهایی که بی احترامی است نمالند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تربت به قدری زیاد نباشد که وقتی با کافور مخلوط شود، آن را کافور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کافور پیدا نشود، یا فقط به اندازه غسل باشد، حنوط لازم نیست و چنانچه از غسل زیاد بیاید، ولی به همه هفت عضو نرسد، بنابر احتیاط اول پیشانی و اگر زیاد آمد، به جاهای دیگریمالند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دو چوب ترو تازه، در قبر، همراه میّت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آمده که تا وقتی خشك نشده به ميّت عذاب نمی رسد</w:t>
      </w:r>
      <w:r>
        <w:rPr>
          <w:rFonts w:eastAsia="IRNazanin" w:cs="IRNazanin"/>
          <w:color w:val="111111"/>
          <w:sz w:val="28"/>
          <w:szCs w:val="28"/>
          <w:rtl w:val="true"/>
          <w:lang w:bidi="fa-IR"/>
        </w:rPr>
        <w:t>.</w:t>
      </w:r>
    </w:p>
    <w:p>
      <w:pPr>
        <w:pStyle w:val="Heading2"/>
        <w:numPr>
          <w:ilvl w:val="1"/>
          <w:numId w:val="1"/>
        </w:numPr>
        <w:rPr/>
      </w:pPr>
      <w:bookmarkStart w:id="291" w:name="__RefHeading___Toc7354684_1051229030"/>
      <w:bookmarkStart w:id="292" w:name="_Toc114"/>
      <w:bookmarkEnd w:id="291"/>
      <w:r>
        <w:rPr>
          <w:rtl w:val="true"/>
        </w:rPr>
        <w:t>احکام نماز میّت</w:t>
      </w:r>
      <w:bookmarkEnd w:id="292"/>
    </w:p>
    <w:p>
      <w:pPr>
        <w:pStyle w:val="Heading3"/>
        <w:numPr>
          <w:ilvl w:val="2"/>
          <w:numId w:val="1"/>
        </w:numPr>
        <w:rPr/>
      </w:pPr>
      <w:bookmarkStart w:id="293" w:name="__RefHeading___Toc7354686_1051229030"/>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شیعه امامی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نماز میت بر بچه ای که شش سال او تمام شده و پدر و مادر آن بچه، یا یکی از آنان شیعه امامی است،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بچه ای که شش سال او تمام نشده، مستحب است، ولي نماز خواندن بر بچه ای که مرده به دنیا آمده،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باید بعد از غسل، حنوط و کفن کردن او خوانده شود و اگر پیش از آن یا در بین آن بخوانند، اگرچه از روی فراموشی یا ندانستن حکم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نماز میت بخواند، لازم نیست با وضو یا غسل و یا تیمم بوده و بدن و لباسش پاك و مباح باشد، بلکه اگر لباس او غصبی باشد اشکال ندارد، اگرچه بنابر احتیاط مستحب تمام چیزهایی که در نمازهای دیگر لازم است رعایت شود و بنابر احتیاط لازم کارهایی که نماز را باطل می کند، مانند سخن گفتن و پشت به قبله کردن را ترك نماید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میّت نماز می خواند باید رو به قبله باشد و نیز واجب است میت را </w:t>
      </w:r>
    </w:p>
    <w:p>
      <w:pPr>
        <w:pStyle w:val="BookText"/>
        <w:rPr/>
      </w:pPr>
      <w:r>
        <w:rPr>
          <w:rFonts w:ascii="IRNazanin" w:hAnsi="IRNazanin" w:eastAsia="IRNazanin"/>
          <w:color w:val="111111"/>
          <w:sz w:val="28"/>
          <w:sz w:val="28"/>
          <w:szCs w:val="28"/>
          <w:rtl w:val="true"/>
          <w:lang w:bidi="fa-IR"/>
        </w:rPr>
        <w:t>مقابل او بر پشت بخوابانند، طوری که سر او به طرف راست نمازگزار و پای او به طرف چپ نماز 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غصبی نباشد و از جای میت پایین تر یا بالاتر نباشد، ولى پستی و بلندی مختصر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از میت دور نباشد، ولی کسی که نماز میت را با جماعت می خواند اگر از میت دور باشد، چنانچه صف ها به یکدیگر متصل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ميت و نمازگزار باید پرده، دیوار و یا چیزی مانند آن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باید عورت مت پوشیده باشد و اگر کفن کردن او ممكن نیست، باید عورتش را با هر چه می شود، حتی با تخته و آجرو مانند آن،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معين کند، مثلا نیت کند براین میت نماز می خوانم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نباشد که بتواند نماز میت را ایستاده بخواند، می 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شخص معینی بر او نماز بخواند، بنابر احتیاط واجب آن شخص از ولی میت نیز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بر میّت چند مرتبه نماز بخوانند، ولی اگر میّت اهل علم وتقوی باشد، مکروه نیست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اگرمیّت را عمدا، یا از روی فراموشی و یا به جهت عذری بدون نماز دفن کنند، یا بعد از دفن معلوم شود نمازی که بر او خوانده شده، باطل بوده است، تا وقتی جسد او از هم نپاشیده، واجب است بر قبرش نماز بخوانند</w:t>
      </w:r>
      <w:r>
        <w:rPr>
          <w:rFonts w:eastAsia="IRNazanin" w:cs="IRNazanin"/>
          <w:color w:val="111111"/>
          <w:sz w:val="28"/>
          <w:szCs w:val="28"/>
          <w:rtl w:val="true"/>
          <w:lang w:bidi="fa-IR"/>
        </w:rPr>
        <w:t xml:space="preserve">. </w:t>
      </w:r>
      <w:bookmarkStart w:id="295" w:name="pg8029_74068"/>
    </w:p>
    <w:p>
      <w:pPr>
        <w:pStyle w:val="Heading3"/>
        <w:numPr>
          <w:ilvl w:val="2"/>
          <w:numId w:val="1"/>
        </w:numPr>
        <w:rPr/>
      </w:pPr>
      <w:bookmarkStart w:id="296" w:name="__RefHeading___Toc7354688_1051229030"/>
      <w:bookmarkStart w:id="297" w:name="_Toc116"/>
      <w:bookmarkEnd w:id="295"/>
      <w:bookmarkEnd w:id="296"/>
      <w:r>
        <w:rPr>
          <w:rtl w:val="true"/>
        </w:rPr>
        <w:t>کیفیت نماز میّت</w:t>
      </w:r>
      <w:bookmarkEnd w:id="2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دارد و اگر چنین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 أَنَّ مُحَمَّداً رَسُولُ اللَّهِ ، وَأَنْ أميرَالمُؤمِنينَ عَلِيّاً وَلِيُّ اللَّهِ و بعد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عَلَى مُحَمَّدٍ ؛ وَ آلِ مُحَمَّدٍ ، وَصَلَ عَلَى جَمِيعِ الْأَنْبِيَاءِ وَ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سوّم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لِلْمُؤْمِنِينَ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لَهَا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لهذاه الميته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بعد از تکبیر اول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 أَشْهَدُ أَ مُحَمَّداً عَبْدُهُ وَ رَسُولُهُ ، أَرْسَلَهُ بِالْحَقِّ بَشِيراً وَ نَذِيراً بَيْنَ يَدَيِ السَّاعَةِ ، وَ أَشْهَدُ أَنَّ أميرَالمُؤمِنينَ عَلِيّاً وَلِيُّ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تكبير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عَلَى مُحَمَّدٍ وَ آلِ مُحَمَّدٍ ، وَ بَارِكْ عَلَى مُحَمَّدٍ وَ آلِ مُحَمَّدٍ ، وَ ارْحَمْ مُحَمَّدٍ وَ آلِ مُحَمَّدٍ ، کأفضل مَا صَلَّيْتَ وَ بَارَكْتَ وَ تَرَحَّمْتَ عَلَى إِبْرَاهِيمَ وَ آلِ إِبْرَاهِيمَ ، إِنَّكَ حَمِيدُ مَجِيدُ ، وَ صَلِّ عَلَى جَمِيعِ الْأَنْبِيَاءِ وَ الْمُرْسَلِينَ ، وَ الشُّهَدَاءِ وَ الصِّدِّيقِينَ ، وَ جَمِيعُ عِبَادِ اللَّهِ 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الْمُؤْمِنِينَ وَ الْمُؤْمِنَاتِ ، وَ الْمُسْلِمِينَ وَ الْمُسْلِمَاتِ ، الْأَحْيَاءُ مِنْهُمْ وَ الْأَمْوَاتِ ، تَابِعْ بَيْنَنَا وَ بَيْنَهُمْ بِالْخَيْرَاتِ ، إنک مُجِيبَ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کل شَيْ‌ءٍ قَدِيرُ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عَبْدُكَ ، وَ ابْنُ عَبْدِكَ ، وَ ابْنُ أُمَّتِكَ ، وَ نَزَلَ بِكَ ، وَ أَنْتَ خَيْرُ مَنْزُولٍ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مِنْهُ إِلَّا خَيْراً وَ أَنْتَ اعْلَمْ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إِنْ كَانَ مُحْسِناً فَزِدْ فِي إِحْسَانِهِ ، وَ إِنْ كَانَ مُسِيئاً فَتَجَاوَزْ عَنْهُ وَ اغْفِرْ </w:t>
      </w:r>
      <w:bookmarkStart w:id="298" w:name="pg8029_74069"/>
    </w:p>
    <w:p>
      <w:pPr>
        <w:pStyle w:val="BookText"/>
        <w:rPr/>
      </w:pPr>
      <w:bookmarkEnd w:id="298"/>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عِنْدَكَ فِي أَعْلَى عِلِّيِّينَ ، وَ اخْلُفْ عَلَى أَهْلِهِ فِي الْغَابِرِينَ ، وَ ارْحَمْهُ بِرَحْمَتِكَ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تکبیر پنجم را بگوید، ولی اگر میت زن است بعد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هَذِهِ أُمَّتِكَ ، وَ ابْنُهُ عَبْدِكَ ، وابتة أُمَّتِكَ ، وَ نَزَلَتْ بِكَ ، وَ أَنْتَ خَيْرُ مَنْزُولٍ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مِنْهَا إِلَّا خَيْراً ، وَ أَنْتَ أَعْلَمُ بِهَا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كَانَتْ محسنة فَزِدْ فِي إحسانها ، وَ إِنْ كَانَتِ مُسِيئَةً فَتَجَاوَزْ عَنْهَا ، وَ اغْفِرْ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عِنْدَكَ فِي أَعْلَى عِلِّيِّينَ ، وَ اخْلُفْ عَلَى أَهْلُهَا فِي الْغابِرِينَ ، وَ ارحمها بِرَحْمَتِكَ يَا أَرْحَمَ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تكبيرها ودعاها را طوری پشت سرهم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را با جماعت می خواند، باید تکبیرها و دعاهای آن را بخواند یعنی به تكبيرها و دعاهای امام جماعت نباید اکتفا کند</w:t>
      </w:r>
      <w:r>
        <w:rPr>
          <w:rFonts w:eastAsia="IRNazanin" w:cs="IRNazanin"/>
          <w:color w:val="111111"/>
          <w:sz w:val="28"/>
          <w:szCs w:val="28"/>
          <w:rtl w:val="true"/>
          <w:lang w:bidi="fa-IR"/>
        </w:rPr>
        <w:t>.)</w:t>
      </w:r>
    </w:p>
    <w:p>
      <w:pPr>
        <w:pStyle w:val="Heading3"/>
        <w:numPr>
          <w:ilvl w:val="2"/>
          <w:numId w:val="1"/>
        </w:numPr>
        <w:rPr/>
      </w:pPr>
      <w:bookmarkStart w:id="299" w:name="__RefHeading___Toc7354690_1051229030"/>
      <w:bookmarkStart w:id="300" w:name="_Toc117"/>
      <w:bookmarkEnd w:id="299"/>
      <w:r>
        <w:rPr>
          <w:rtl w:val="true"/>
        </w:rPr>
        <w:t>مستحبّات نماز میّت</w:t>
      </w:r>
      <w:bookmarkEnd w:id="3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 خواند، با وضو یا غسل و یا تیمّم باشد و بنابر احتیاط مستحب،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خواندن نماز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فرادا بر او نماز می خواند، مقابل وسط قامت او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است مقابل سینه اش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تکبیردستها را بلند کند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ميّت به قدری کم باشد که اگر باد لباسش را حرکت دهد، به جنازه برسد</w:t>
      </w:r>
      <w:r>
        <w:rPr>
          <w:rFonts w:eastAsia="IRNazanin" w:cs="IRNazanin"/>
          <w:color w:val="111111"/>
          <w:sz w:val="28"/>
          <w:szCs w:val="28"/>
          <w:rtl w:val="true"/>
          <w:lang w:bidi="fa-IR"/>
        </w:rPr>
        <w:t xml:space="preserve">. </w:t>
      </w:r>
      <w:bookmarkStart w:id="301" w:name="pg8029_74070"/>
    </w:p>
    <w:p>
      <w:pPr>
        <w:pStyle w:val="BookText"/>
        <w:rPr/>
      </w:pPr>
      <w:bookmarkEnd w:id="30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 خوانند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يك نفر باشد، پشت سر امام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مؤمنين ، زیاد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جایی بخوانند که مردم برای نماز میت بیشتر به آن جا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حایض اگر نماز میّت را با جماعت می خواند، درصفي تنها خارج از صف نمازگزاران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مساجد مکروه است، ولی در مسجدالحرام مکروه نیست</w:t>
      </w:r>
      <w:r>
        <w:rPr>
          <w:rFonts w:eastAsia="IRNazanin" w:cs="IRNazanin"/>
          <w:color w:val="111111"/>
          <w:sz w:val="28"/>
          <w:szCs w:val="28"/>
          <w:rtl w:val="true"/>
          <w:lang w:bidi="fa-IR"/>
        </w:rPr>
        <w:t>.</w:t>
      </w:r>
    </w:p>
    <w:p>
      <w:pPr>
        <w:pStyle w:val="Heading2"/>
        <w:numPr>
          <w:ilvl w:val="1"/>
          <w:numId w:val="1"/>
        </w:numPr>
        <w:rPr/>
      </w:pPr>
      <w:bookmarkStart w:id="302" w:name="__RefHeading___Toc7354692_1051229030"/>
      <w:bookmarkStart w:id="303" w:name="_Toc118"/>
      <w:bookmarkEnd w:id="302"/>
      <w:r>
        <w:rPr>
          <w:rtl w:val="true"/>
        </w:rPr>
        <w:t>احکام دفن</w:t>
      </w:r>
      <w:bookmarkEnd w:id="303"/>
    </w:p>
    <w:p>
      <w:pPr>
        <w:pStyle w:val="Heading3"/>
        <w:numPr>
          <w:ilvl w:val="2"/>
          <w:numId w:val="1"/>
        </w:numPr>
        <w:rPr/>
      </w:pPr>
      <w:bookmarkStart w:id="304" w:name="__RefHeading___Toc7354694_1051229030"/>
      <w:bookmarkStart w:id="305" w:name="_Toc119"/>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نیز نتوانند بدنش را بیرون آورند و اگر ترس آن باشد که جانوری بدن او را بیرون آورد، باید قبررا با آجرو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میت در زمین ممکن نباشد، می توانند به 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باید در قبر، بر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کشتی بمیرد، چنانچه جسد او فاسد نمی شود و بودن او در کشتی مانعی ندارد، باید صبر کنند تا به خشکی برسند و او را در زمین دفن کنند و گرنه باید در کشتی غسلش بدهند، حنوط و کفن کنند و پس از خواندن نماز میت ، بنابر احتیاط در صورت امکان او را در خمره و مانند آن گذاشته و در آن را محکم کنند و به دریا بیندازند و گرنه چیزسنگینی به پایش ببندند و به دریا بیندازند و تا حد امکان درجایی انداخته شود که زود طعمه حیوانات نشود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بترسند که دشمن، قبر میّت را بشکافد و بدن او را بیرون آورد و مثلاً گوش یا </w:t>
      </w:r>
    </w:p>
    <w:p>
      <w:pPr>
        <w:pStyle w:val="BookText"/>
        <w:rPr/>
      </w:pPr>
      <w:r>
        <w:rPr>
          <w:rFonts w:ascii="IRNazanin" w:hAnsi="IRNazanin" w:eastAsia="IRNazanin"/>
          <w:color w:val="111111"/>
          <w:sz w:val="28"/>
          <w:sz w:val="28"/>
          <w:szCs w:val="28"/>
          <w:rtl w:val="true"/>
          <w:lang w:bidi="fa-IR"/>
        </w:rPr>
        <w:t>بینی و یا اعضای دیگر او را ببرد، لازم است او را مخفیانه دفن نمایند که دشمن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انداختن در دریا و محکم کردن قبر میت، در صورتی که لازم باشد، از اصل مال مت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کافره بمیرد و بچه در شکم او مرده باشد، یا هنوز روح به بدن او داخل نشده باشد، چنانچه پدر بچه شیعه امامی و یا مسلمان مستضعف باشد، باید زن را در قبر، بر پهلوی چپ و پشت به قبله بخوابانند که روی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قبرستان کفّار و دفن کافر، در قبرستان مسلمانان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جایی که بی احترامی به او باشد، مانند جایی که خاکروبه و کثافت می ریزند،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ميّت، در جای غصبی و در زمینی که از برای غیردفن کردن وقف شده، مانند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ميّت، در قبر مرده دیگر جایز نیست، مگر قبر، کهنه شده و میت اولى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میت جدا می شود، اگرچه مو، ناخن و دندان باشد، باید با او دفن شود، اما دفن ناخن و دندانی که در حال زندگی از انسان جدا می شود دفنش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چاه بميرد و بیرون آوردنش ممکن نباشد، باید در چاه را ببندند و همان چاه را، قبر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صاحب آن چاه راضی نباشد یا مانع دیگری هست و یا دفن در چاه هتك حرمت او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رحم مادر بمیرد و ماندنش در رحم، برای مادر خطر داشته باشد، باید به آسان ترین راه، او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مادر مرده و بچه در شکمش زنده است، هرچند امیدی به زنده ماندن طفل نباشد، باید بچه را درآورده و دوباره شکم مادر دوخته شود</w:t>
      </w:r>
      <w:r>
        <w:rPr>
          <w:rFonts w:eastAsia="IRNazanin" w:cs="IRNazanin"/>
          <w:color w:val="111111"/>
          <w:sz w:val="28"/>
          <w:szCs w:val="28"/>
          <w:rtl w:val="true"/>
          <w:lang w:bidi="fa-IR"/>
        </w:rPr>
        <w:t xml:space="preserve">. </w:t>
      </w:r>
      <w:bookmarkStart w:id="306" w:name="pg8029_74072"/>
    </w:p>
    <w:p>
      <w:pPr>
        <w:pStyle w:val="Heading3"/>
        <w:numPr>
          <w:ilvl w:val="2"/>
          <w:numId w:val="1"/>
        </w:numPr>
        <w:rPr/>
      </w:pPr>
      <w:bookmarkStart w:id="307" w:name="__RefHeading___Toc7354696_1051229030"/>
      <w:bookmarkStart w:id="308" w:name="_Toc120"/>
      <w:bookmarkEnd w:id="306"/>
      <w:bookmarkEnd w:id="307"/>
      <w:r>
        <w:rPr>
          <w:rtl w:val="true"/>
        </w:rPr>
        <w:t>مستحبات دفن</w:t>
      </w:r>
      <w:bookmarkEnd w:id="3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دفن بسیار است و از جمله آنها این که مستحب است قبر را به اندازه قد انسان معمولی، گود کنند و میت را در نزديك ترین قبرستان دفن نمایند، مگر آن که قبرستان دورتر از جهتی بهتر باشد، مثلاً مردمان خوب در آن جا دفن شده باشند، یا مردم برای زیارت اهل قبور و خواندن فاتحه، بیشتر به آن 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جنازه را در چند ذرعی قبر، سه مرتبه زمین بگذارند و کم کم نزديك ببرند و در نوبت چهارم وارد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مرد است در دفعه سوم، طوری بر زمین بگذارند که سر او طرف پایین قبر باشد و در دفعه چهارم، از طرف سروارد قبر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اگرزن است، در دفعه سوم، طرف قبله قبر بگذارند و به پهنا وارد قبر کنند و در موقع وارد کردن ، پارچه ای روی قبر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جنازه را به آرامی از تابوت برداشته و وارد قبر کنند، دعاهایی که پیش از دفن و هنگام دفن وارد شده بخوانند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حمد و توحید و معوذتين و آية الكرسی را بخوانند و نیز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 وَ فِي سَبِيلِ اللَّهِ ، وَ عَلَى مِلَّةِ رَسُولِ اللَّهِ ، اللَّهُمَّ صُلِّيَ عَلَى مُحَمَّدٍ وَ آلِ مُحَمَّدٍ ، اللَّهُمَّ افْسَحْ لَهُ فِي قَبْرِي ، وَ أَلْحِقْهُ بِنَبِيِّهِ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که میّت را در لحد گذاشتند، گره های کفن را باز کنند، صورت میت را روی خاك بگذارند و بالشي از خاك زیر سر او بسازند و پشت میّت، خشت خام یا کلوخی بگذارند که میّت به پشت برنگردد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آن که لحد را بپوشاند، دست راست را به شانه راست میت بزنند و دست چپ را محکم بر شانه چپ او بگذارند و دهان را نزديك گوش او ببرند و به شدت حرکت دهند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إسمع إفهم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میّت و پدرش را بگویند، سپس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على العهد الذي فارقتنا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 وَ انَّ امحمدا صَلَّى اللَّهُ عَلَيْهِ وَ آلِهِ وَ سَلَّمَ عَبْدُهُ وَ رَسُولَهُ ، وَ سَيِّدِ النَّبِيِّينَ ، وَ خَاتَمِ الْمُرْسَلِينَ ، وَأَنْ عَلِيّاً أميرَالمُؤمِنينَ ، وَ سَيِّدُ الْوَصِيِّينَ ، وَ إِمَامُ افْتَرَضَ اللَّهُ طَاعَتَهُ عَلَى الْعالَمِينَ ، وَأَنْ الْحَسَنُ وَ الْحُسَيْنُ ، وَ عَلِيَّ بْنِ الْحُسَيْنِ ، وَ مُحَمَّدُ بْنُ عَلِيِّ ، وَ جَعْفَرٍ مُحَمَّدٍ ، وَ موسی بْنِ جَعْفَرٍ ، وَ عَلَى بْنُ موسی ، وَ مُحَمَّدُ بْنُ عَلِيِّ ، وَ عَلِيِّ بْنِ مُحَمَّدٍ ، وَ الْحَسَنُ بْنُ عَلِيِّ ، وَ القایم الْحِجَّةِ الْمَهْدِيِّ ، صَلَوَاتُ اللَّهِ عَلَيْهِمْ أیمه الْمُؤْمِنِينَ ، وَ حُجَجِ اللَّهِ عَلَى الْخَلْقِ أَجْمَعِينَ ، وَ أیمتك أیمه هَدْيُ أَبْرَارُ ، 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بن فلان اسم میت و پدرش 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أَتَاكَ الْمَكَانِ المقربان ، رسولین مِنْ عِنْدِ اللَّهِ تَبَارَكَ وَ تَعَالَى ، وسألاک عَنْ رَبِّكَ ، وَ عَنْ نَبِيِّكَ ، وَ عَنْ دِينُكَ ، وَ عَنْ كِتَابَكَ ، وَ عَنْ قِبْلَتَكَ ، وَ عَنْ أیمتك ، فلاتخف ، وَ لا تَحْزَنْ ، وَ قُلْ فِي جوابهما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 وَ مُحَمَّدُ صَلَّى اللَّهُ عَلَيْهِ ؛ واله نَبِيِّي ، وَ الْإِسْلَامُ دِينِي ، وَ الْقُرْآنِ كِتَابِي ، وَ الْكَعْبَةُ قِبْلَتِي ، وَ أميرَالمُؤمِنينَ عَلِيِّ بْنِ أَبِي طَالِبٍ إِمَامِي ، وَ الْحَسَنُ بْنُ عَلِيِّ المجتبی إِمَامِي ، والحسین ابْنَ عَلِيِّ الشَّهِيدِ بکربلا إِمَامِي ، وَ عَلِيُّ زَيْنِ الْعَابِدِينَ إِمَامِي ، وَ مُحَمَّدُ الْبَاقِرِ إِمَامِي ، وَ جَعْفَرِ الصَّادِقِ إِمَامِي ، وَ مُوسَى الْكَاظِمِ إِمَامِي ، وَ عَلَى الرِّضَا إِمَامِي ، وَ مُحَمَّدُ الْجَوَادِ إِمَامِي ، وَ عَلِيُّ الْهَادِي إِمَامِي ، وَ الْحَسَنُ الزکی الْعَسْكَرِيِّ إِمَامِي ، وَ الْحُجَّةُ الْمُنْتَظَرُ أَمَامِي ، هؤُلاءِ صَلَوَاتُ اللَّهِ عَلَيْهِمْ أَجْمَعِينَ أَئِمَّتِي وِسَادَتِي وَ قادتي وَ شفعائی ، بِهِمْ أَتَوَلَّى ، وَ مَنْ أَعْدَائِهِمْ أَ تِبْراً فِي الدُّنْيَا وَ الْآخِرَةِ ، ثُمَّ اعْلَمْ يَا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بن فلان اسم میت و پدرش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تَبَارَكَ وَ تَعَالَى نِعْمَ الرَّبِّ ، وَ أَنَّ مُحَمَّداً صَلَّى اللَّهُ عَلَيْهِ وَ آلِي نِعْمَ الرَّسُولِ ، وَ أَنَّ عَلِيَّ بْنَ أَبِي طَالِبٍ ، وَ أَوْلَادِهِ </w:t>
      </w:r>
    </w:p>
    <w:p>
      <w:pPr>
        <w:pStyle w:val="BookText"/>
        <w:rPr/>
      </w:pPr>
      <w:r>
        <w:rPr>
          <w:rFonts w:ascii="IRNazanin" w:hAnsi="IRNazanin" w:eastAsia="IRNazanin"/>
          <w:color w:val="111111"/>
          <w:sz w:val="28"/>
          <w:sz w:val="28"/>
          <w:szCs w:val="28"/>
          <w:rtl w:val="true"/>
          <w:lang w:bidi="fa-IR"/>
        </w:rPr>
        <w:t xml:space="preserve">الْمَعْصُومِينَ الأیمه الْأَحَدَ عَشَرَ نَعَمْ الأیمه ، وَأَنْ مَا جَاءَ بِهِ مُحَمَّدُ صَلَّى اللَّهُ عَلَيْهِ ؛ وَ آلِهِ حَقٍّ ، وَأَنْ الْمَوْتَ حَقٍّ ، وَ سُؤَالِ مُنْكَرٍ وَ نَكِيرٍ فِي الْقَبْرِ حَقٍّ ، وَ الْبَعْثَ حَقٍّ ، وَ النُّشُورِ حَقٍّ ، وَ الصِّرَاطَ حَقٍّ ، وَ الْمِيزَانَ حَقٍّ ، وتطائر الْكُتُبِ حَقٍّ ، وَأَنْ الْجَنَّةَ حَقٍّ ، وَ النَّارَ حَقٍّ ، وَأَنْ السَّاعَةَ آتِيَةُ لَا رَيْبَ فِيهَا ، وَأَنْ اللَّهَ يَبْعَثُ مَنْ فِي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رأفهمت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بگویند، پس از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ثَبَّتَكَ اللَّهُ بِالْقَوْلِ الثَّابِتِ ، وَ هَدَاكَ اللَّهُ إِلَى صِرَاطٍ مستقیم ، عَرَّفَ اللَّهُ بَيْنَكَ وَ بَيْنَ أَوْلِيَائِكَ فِي مُسْتَقَرٍّ مِنْ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الْأَرْضَ عَنْ جَنْبَيْهِ ، وَ أضعد بِرُوحِهِ إِلَيْكَ ، وَ لَقِّهِ مِنْكَ بُرْهَاناً ، اللَّهُمَّ عَفْوَكَ عَفْوَكَ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میت را در قبرمی گذارد، با طهارت، سربرهنه و پا برهنه باشد، از طرف پای میت، از قبر بیرون آید و غیر از خویشان میّت، کسانی که حاضرند با پشت دست، خاك برقبر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اگرمیّت زن است، کسی که با او محرم می باشد او را در قبر بگذارد و اگر محرمی نباشد، خویشانش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مربع یا مستطیل بسازند و به اندازه چهار انگشت، از زمین بلند کنند و نشان هایی روی آن بگذارند که اشتباه نشود، روی قبر آب بپاشند و بعد از پاشیدن آب، کسانی که حاضرند دست ها را بر قبر بگذارند، انگشت ها را باز کرده، در خاك فرو برند و هفت مرتبه، سوره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 برای میت طلب آمرزش کنند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جَافِ الْأَرْضَ عَنْ جَنْبَيْهِ ، وَ أَصْعِدْ إِلَيْكَ رُوحَهُ ، وَ لَقِّهِ مِنْكَ رِضْوَاناً ، وَ أَسْكِنْ قَبْرَهُ مِنْ رَحْمَتِكَ مَا تُغْنِيهِ عَنْ رَحْمَةِ مَنْ سِوَاكَ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کسانی که تشییع جنازه کرده اند، مستحب است ولی میت، یا کسی که از طرف ولی اجازه دارد، دعاهایی را که وارد شده به میت تلقین 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مستحب است صاحبان عزا را سلامتی دهند، ولی اگر مدتی گذشته </w:t>
      </w:r>
      <w:bookmarkStart w:id="309" w:name="pg8029_74075"/>
    </w:p>
    <w:p>
      <w:pPr>
        <w:pStyle w:val="BookText"/>
        <w:rPr/>
      </w:pPr>
      <w:bookmarkEnd w:id="309"/>
      <w:r>
        <w:rPr>
          <w:rFonts w:ascii="IRNazanin" w:hAnsi="IRNazanin" w:eastAsia="IRNazanin"/>
          <w:color w:val="111111"/>
          <w:sz w:val="28"/>
          <w:sz w:val="28"/>
          <w:szCs w:val="28"/>
          <w:rtl w:val="true"/>
          <w:lang w:bidi="fa-IR"/>
        </w:rPr>
        <w:t>است که با سرسلامتی دادن ، مصیبت یادشان می آید، ترك آن بهتر است و نیز مستحب است تا سه روز، برای اهل خانه ميّت،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مرگ خویشان، مخصوصا در مرگ فرزند صبر کند و هر وقت میّت را یاد می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میّت قرآن بخواند، برسر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انسان در مرگ کسی، صورت و بدن را بخراشد و بر خود لطمه بزند، مگراز برای معصومین علیهم السّلام که هرگونه عزاداری جایز، بلکه مستحب است و در برخی موارد واجب کفائی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یقه، در مرگ غیر پدر و برادر جایز نیست و در مصیبت آنان یقه پاره کردن جایز است، اگرچه احوط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عزای میّت، صورت خود را بخراشد یا موی خود را بکند، باید يك برده آزاد کند، یا ده فقیر را طعام دهد و یا آنها را بپوشاند و همچنین است اگر مرد در مرگ زن یا فرزند، يقه یا لباس خود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گریه بر مت، صدا را خیلی بلند نکنند، اما برای معصومین عليهم السلام شایسته است بلند گریه کنند که بر آن ثوابی بس عظیم است</w:t>
      </w:r>
      <w:r>
        <w:rPr>
          <w:rFonts w:eastAsia="IRNazanin" w:cs="IRNazanin"/>
          <w:color w:val="111111"/>
          <w:sz w:val="28"/>
          <w:szCs w:val="28"/>
          <w:rtl w:val="true"/>
          <w:lang w:bidi="fa-IR"/>
        </w:rPr>
        <w:t>.</w:t>
      </w:r>
    </w:p>
    <w:p>
      <w:pPr>
        <w:pStyle w:val="Heading3"/>
        <w:numPr>
          <w:ilvl w:val="2"/>
          <w:numId w:val="1"/>
        </w:numPr>
        <w:rPr/>
      </w:pPr>
      <w:bookmarkStart w:id="310" w:name="__RefHeading___Toc7354698_1051229030"/>
      <w:bookmarkStart w:id="311" w:name="_Toc121"/>
      <w:bookmarkEnd w:id="310"/>
      <w:r>
        <w:rPr>
          <w:rtl w:val="true"/>
        </w:rPr>
        <w:t>نماز وحشت</w:t>
      </w:r>
      <w:bookmarkEnd w:id="3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اول دفن، دو رکعت نماز وحشت برای میّت بخوانند،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 از حمد يك مرتبه آیة الکرسی و در رکعت دوم، بعد از حمد ده مرتبه سوره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سلام نماز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 آلِ مُحَمَّدٍ ، وَ ابْعَثْ ثَوَابَهَا إِلَى قَبْرِ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میّت را بگویند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نماز وحشت را، در هر موقع از شب اول دفن خواند، ولی بهتر است در اول شب ، بعد از نماز عشاء خوانده شود</w:t>
      </w:r>
      <w:r>
        <w:rPr>
          <w:rFonts w:eastAsia="IRNazanin" w:cs="IRNazanin"/>
          <w:color w:val="111111"/>
          <w:sz w:val="28"/>
          <w:szCs w:val="28"/>
          <w:rtl w:val="true"/>
          <w:lang w:bidi="fa-IR"/>
        </w:rPr>
        <w:t xml:space="preserve">. </w:t>
      </w:r>
      <w:bookmarkStart w:id="312" w:name="pg8029_74076"/>
    </w:p>
    <w:p>
      <w:pPr>
        <w:pStyle w:val="BookText"/>
        <w:rPr/>
      </w:pPr>
      <w:bookmarkEnd w:id="3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میت را به شهر دوری ببرند، یا به جهت دیگری دفن او به تأخیر بیفتد، نماز وحشت را تا شب اوّل قبر او به تأخیر بیاندازند</w:t>
      </w:r>
      <w:r>
        <w:rPr>
          <w:rFonts w:eastAsia="IRNazanin" w:cs="IRNazanin"/>
          <w:color w:val="111111"/>
          <w:sz w:val="28"/>
          <w:szCs w:val="28"/>
          <w:rtl w:val="true"/>
          <w:lang w:bidi="fa-IR"/>
        </w:rPr>
        <w:t>.</w:t>
      </w:r>
    </w:p>
    <w:p>
      <w:pPr>
        <w:pStyle w:val="Heading3"/>
        <w:numPr>
          <w:ilvl w:val="2"/>
          <w:numId w:val="1"/>
        </w:numPr>
        <w:rPr/>
      </w:pPr>
      <w:bookmarkStart w:id="313" w:name="__RefHeading___Toc7354700_1051229030"/>
      <w:bookmarkStart w:id="314" w:name="_Toc122"/>
      <w:bookmarkEnd w:id="313"/>
      <w:r>
        <w:rPr>
          <w:rtl w:val="true"/>
        </w:rPr>
        <w:t>نبش قبر</w:t>
      </w:r>
      <w:bookmarkEnd w:id="3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شیعه امامی و یا مسلمان مستضعف، یعنی شکافتن قبراو، اگرچه طفل یا دیوانه باشد، حرام است، ولی اگر بدنش از بین رفته و خاك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پیامبران ، امامان، امامزاده ها، شهدا، علما و صلحا اگرچه سال های بسیاری بر آن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زمین غصبی، دفن شده باشد و مالك زمين راضی نشود که 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یا چیز دیگری که با میت دفن شده، غصبی باشد و صاحب آن راضی نشود که در قبر بماند، همچنین اگر چیزی از مال خود میت، که به ورثه او رسیده با او دفن شده باشد و ورثه راضی نشوند آن چیز در قبر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 غسل و یا بی کفن دفن شده باشد، یا بفهمند غسلش باطل بوده، یا به غیر دستور شرعی کفن شده و یا در قبر، او را رو به قبله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شدن حقى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در جایی که بی احترامی به اوست، مانند قبرستان کار یا جایی که کثافت و خاکروبه می 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يك مطلب شرعی که اهمیت آن در نظر شارع مقدس از شکافتن قبر بیشتر است، قبر را بشکافند، مثلاً بخواهند بچه زنده را از شکم زن حامله ای که دفن شده بیرون آورند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درندهای بدن میت را پاره کند، یا سیل او را ببرد و یا دشمن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بدن میت را که با او دفن نشده بخواهند دفن کنند، ولی بنابر احتیاط واجب، آن قسمت از بدن را، طوری در قبر بگذارند که بدن میت دیده نشود</w:t>
      </w:r>
      <w:r>
        <w:rPr>
          <w:rFonts w:eastAsia="IRNazanin" w:cs="IRNazanin"/>
          <w:color w:val="111111"/>
          <w:sz w:val="28"/>
          <w:szCs w:val="28"/>
          <w:rtl w:val="true"/>
          <w:lang w:bidi="fa-IR"/>
        </w:rPr>
        <w:t xml:space="preserve">. </w:t>
      </w:r>
      <w:bookmarkStart w:id="315" w:name="pg8029_74077"/>
    </w:p>
    <w:p>
      <w:pPr>
        <w:pStyle w:val="BookText"/>
        <w:rPr/>
      </w:pPr>
      <w:bookmarkEnd w:id="315"/>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میّتی که در غیر مشاهد مشرّفه دفن شده باشد و بخواهند به آن اماکن متبرّکه انتقال دهند به خصوص اگر وصیّت او باشد</w:t>
      </w:r>
      <w:r>
        <w:rPr>
          <w:rFonts w:eastAsia="IRNazanin" w:cs="IRNazanin"/>
          <w:color w:val="111111"/>
          <w:sz w:val="28"/>
          <w:szCs w:val="28"/>
          <w:rtl w:val="true"/>
          <w:lang w:bidi="fa-IR"/>
        </w:rPr>
        <w:t>.</w:t>
      </w:r>
    </w:p>
    <w:p>
      <w:pPr>
        <w:pStyle w:val="Heading2"/>
        <w:numPr>
          <w:ilvl w:val="1"/>
          <w:numId w:val="1"/>
        </w:numPr>
        <w:rPr/>
      </w:pPr>
      <w:bookmarkStart w:id="316" w:name="__RefHeading___Toc7354702_1051229030"/>
      <w:bookmarkStart w:id="317" w:name="_Toc123"/>
      <w:bookmarkEnd w:id="316"/>
      <w:r>
        <w:rPr>
          <w:rtl w:val="true"/>
        </w:rPr>
        <w:t>احکام پیوند و تشریح</w:t>
      </w:r>
      <w:bookmarkEnd w:id="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مرده جایز نیست و ممکن است طب را با تشریح بدن حیوانات و با استفاده از پیکره های پلاستیکی که به شکل و خصوصیات انسان درست کرده اند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 تشریح مرده ، برای تعلیم یا تعلم یا تماشا یا غیر آن، اعانت براثم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جزئی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یا کافر را، به بدن مؤمنی پیوند زدند، پاك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جزئی از بدن حیوان یا انسان پاکی را به بدن نجس العین پیوند زدند، نجس خواهد شد، البته این در صورتی است که جزو پیوند شده، عرفاً از اجزای دومی به حساب آید</w:t>
      </w:r>
      <w:r>
        <w:rPr>
          <w:rFonts w:eastAsia="IRNazanin" w:cs="IRNazanin"/>
          <w:color w:val="111111"/>
          <w:sz w:val="28"/>
          <w:szCs w:val="28"/>
          <w:rtl w:val="true"/>
          <w:lang w:bidi="fa-IR"/>
        </w:rPr>
        <w:t>.</w:t>
      </w:r>
    </w:p>
    <w:p>
      <w:pPr>
        <w:pStyle w:val="Heading2"/>
        <w:numPr>
          <w:ilvl w:val="1"/>
          <w:numId w:val="1"/>
        </w:numPr>
        <w:rPr/>
      </w:pPr>
      <w:bookmarkStart w:id="318" w:name="__RefHeading___Toc7354704_1051229030"/>
      <w:bookmarkStart w:id="319" w:name="_Toc124"/>
      <w:bookmarkEnd w:id="318"/>
      <w:r>
        <w:rPr>
          <w:rtl w:val="true"/>
        </w:rPr>
        <w:t>غسل های مستحب</w:t>
      </w:r>
      <w:bookmarkEnd w:id="3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های مستحب تقريباً بالغ بر یکصد غسل می باشد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است که وقت آن، از اذان صبح روز جمعه است تا ظهروبهتراست نزديك ظهر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ظهر جمعه غسل را انجام ندهد، بهتر است که بدون نیّت ادا و قضا تا غروب جمعه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غسل نکند، مستحب است از صبح شنبه تا غروب، قضای آن را به جا آورد، بلکه در شب شنبه نیز مانعی ندارد و کسی که می ترسد در روز جمعه آب پیدا نکند، می تواند روز پنجشنبه یا شب جمعه غسل کند و اگر در جمعه و شنبه انجام نداد، در همه هفته می تواند به قصد رجاء غسل 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غسل جمعه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 وَأَنْ مُحَمَّداً عَبْدُهُ وَ رَسُولُهُ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أَمِيرَ الْمُؤْمِنِينَ عَلِيّاً وَلِيُّ اللَّهِ ، اللَّهُمَّ صَلِّ عَلَى مُحَمَّدٍ ؛ وَ وجعلنی ، وَ اجْعَلْنِي مِنَ التَّوَّابِينَ ، وَ اجْعَلْنِي مِنَ الْمُتَطَهِّرِينَ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ماه رمضان و تمام شب های فرد آن، مانند شب سوّم، پنجم و هفتم مستحب است، ولی از شب بیست و یکم به بعد مستحب است هرشب غسل کند و بر غسل شب اول، پانزدهم، هفدهم، نوزدهم، بیست و یکم، بیست و سوم، بیست و پنجم، بیست و هفتم و بیست و نهم ماه رمضان،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شب های ماه رمضان، تمام شب است و بهتر است مقارن غروب انجام شود، ولی از شب بیست و یکم تا آخرماه، بهتر است غسل را بین نماز مغرب و عشاء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مستحب است در شب بیست و سوّم غیراز اول شب، يك غسل نیز در آخر شب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فطر و عید قربان مستحب است و وقت آن از اذان صبح است تا ظهرو تا غروب به قصد رجاء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شب عید فطر نیز مستحب است و وقت آن از اول مغرب است تا اذان صبح و بهتر است در اول شب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هشتم و نهم ماه ذی الحجه مستحب است و در روز نهم، بهتر است آن را نزديك ظهر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غسل روز اول، پانزدهم، بیست و هفتم و آخر ماه رجب مستحب است و غسل روز عید غدیر که بهتر است پیش از ظهر انجام 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روز بیست و چهارم ذیحجه روز خاتم بخشی امیرالمؤمنين عليه السلام و روز نزول سوره هل آنتی است، پانزدهم شعبان میلاد وليّ الله الأعظم عجل الله فرجه، روز نهم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ربيع الأوّل و روز بیست و پنجم ذي العقده نیز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 ای که تازه به دنیا آمده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غسل زنی که برای غیر شوهرش، بوی خوش استعمال کرده است و غسل کسی که در حال مستی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کسی که جایی از بدنش را به بدن میتی که غسل داده اند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کسی که در هنگام گرفتن خورشید و ماه، نماز آیات را عمداً نخوانده در صورتی که تمام ماه و خورشید گرفته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تماشای شخص دار آویخته رفته و آن را دیده باشد، بنابر احتیاط </w:t>
      </w:r>
      <w:bookmarkStart w:id="320" w:name="pg8029_74079"/>
    </w:p>
    <w:p>
      <w:pPr>
        <w:pStyle w:val="BookText"/>
        <w:rPr/>
      </w:pPr>
      <w:bookmarkEnd w:id="320"/>
      <w:r>
        <w:rPr>
          <w:rFonts w:ascii="IRNazanin" w:hAnsi="IRNazanin" w:eastAsia="IRNazanin"/>
          <w:color w:val="111111"/>
          <w:sz w:val="28"/>
          <w:sz w:val="28"/>
          <w:szCs w:val="28"/>
          <w:rtl w:val="true"/>
          <w:lang w:bidi="fa-IR"/>
        </w:rPr>
        <w:t>غسل کند، ولی اگر اتفاقاً یا از روی ناچاری نگاهش بیافتد و یا مثلاً برای شهادت دادن رفته باشد،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داخل شدن در حرم مکّه، شهر مکّه، مسجدالحرام، خانه کعبه، حرم مدینه، شهر مدینه، مسجد پیامبر و حرم امامان صلوات الله وسلامه عليهم مستحب است غسل کند و اگر در يك روز چند مرتبه مشرّف شود، يك غسل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يك روز داخل حرم مگه، شهر مکه، مسجدالحرام و خانه کعبه شود، اگر به نیّت همه يك غسل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يك روز بخواهد داخل حرم مدینه، شهر مدینه و مسجد پیامبر صلّی الله عليه وآله شود، يك غسل برای همه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پیغمبر و امامان صلوات الله وسلامه عليهم، از دور یا نزديك و برای حاجت خواستن از خداوند و همچنین برای توبه و نشاط به جهت عبادت و برای سفر رفتن، خصوصا سفر زیارت حضرت سیّدالشهداء عليه السلام غسل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غسل هایی را که در این چند مسأله گفته شد، به جا آورد و بعد کاری کند که وضو را باطل نماید، مثلاً بخوابد، غسل او باطل نمی شود ولی مستحب است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با غسل مستحب، کاری که مانند نماز وضو لازم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بر کسی واجب باشد، یا بعضی واجب و بعضی مستحب و یا همه مستحب باشد در صورتی که یکی از این ها غسل جنابت باشد و به نیت همه، يك غسل به جا آورد کافی است</w:t>
      </w:r>
      <w:r>
        <w:rPr>
          <w:rFonts w:eastAsia="IRNazanin" w:cs="IRNazanin"/>
          <w:color w:val="111111"/>
          <w:sz w:val="28"/>
          <w:szCs w:val="28"/>
          <w:rtl w:val="true"/>
          <w:lang w:bidi="fa-IR"/>
        </w:rPr>
        <w:t>.</w:t>
      </w:r>
    </w:p>
    <w:p>
      <w:pPr>
        <w:pStyle w:val="Heading2"/>
        <w:numPr>
          <w:ilvl w:val="1"/>
          <w:numId w:val="1"/>
        </w:numPr>
        <w:rPr/>
      </w:pPr>
      <w:bookmarkStart w:id="321" w:name="__RefHeading___Toc7354706_1051229030"/>
      <w:bookmarkStart w:id="322" w:name="_Toc125"/>
      <w:bookmarkEnd w:id="321"/>
      <w:r>
        <w:rPr>
          <w:rtl w:val="true"/>
        </w:rPr>
        <w:t>احکام تیمّم</w:t>
      </w:r>
      <w:bookmarkEnd w:id="322"/>
    </w:p>
    <w:p>
      <w:pPr>
        <w:pStyle w:val="Heading3"/>
        <w:numPr>
          <w:ilvl w:val="2"/>
          <w:numId w:val="1"/>
        </w:numPr>
        <w:rPr/>
      </w:pPr>
      <w:bookmarkStart w:id="323" w:name="__RefHeading___Toc7354708_1051229030"/>
      <w:bookmarkStart w:id="324" w:name="_Toc126"/>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مورد به جای وضووغسل باید تیمّم کرد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آب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ضرر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تشنگی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هست تنها برای پاک کردن نجاست بدن و لباس کافی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مباح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باشد</w:t>
      </w:r>
      <w:r>
        <w:rPr>
          <w:rFonts w:eastAsia="IRNazanin" w:cs="IRNazanin"/>
          <w:color w:val="111111"/>
          <w:sz w:val="28"/>
          <w:szCs w:val="28"/>
          <w:rtl w:val="true"/>
          <w:lang w:bidi="fa-IR"/>
        </w:rPr>
        <w:t xml:space="preserve">. </w:t>
      </w:r>
      <w:bookmarkStart w:id="325" w:name="pg8029_74080"/>
    </w:p>
    <w:p>
      <w:pPr>
        <w:pStyle w:val="Heading3"/>
        <w:numPr>
          <w:ilvl w:val="2"/>
          <w:numId w:val="1"/>
        </w:numPr>
        <w:rPr/>
      </w:pPr>
      <w:bookmarkStart w:id="326" w:name="__RefHeading___Toc7354710_1051229030"/>
      <w:bookmarkStart w:id="327" w:name="_Toc127"/>
      <w:bookmarkEnd w:id="325"/>
      <w:bookmarkEnd w:id="326"/>
      <w:r>
        <w:rPr>
          <w:rtl w:val="true"/>
        </w:rPr>
        <w:t>مورد اوّل</w:t>
      </w:r>
      <w:bookmarkEnd w:id="3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تهیه آب به مقدار وضو یا غسل ممکن نباشد، باید تیمم کند، پس اگر انسان در آبادی باشد، باید برای تهیه آب وضو و غسل به قدری جستجو کند که از پیدا شدن آن نا امید شود و اگر در بیابان باشد، چنانچه زمین آن پست و بلند است، باید در هريك از چهار طرف، به اندازه پرتاب يك تير قدیمی که با کمان پرتاب می کردند در جستجوی آب برود و اگر زمین آن پست و بلند نیست، باید در هر طرف به اندازه پرتاب دو تیر جستجو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چهار طرف، هموار و بعضی دیگر پست و بلند باشد باید در طرفی که هموار است، به اندازه پرتاب دوتیرو در طرفی که هموار نیست، به اندازه پرتاب يك تیر، جستجوکند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طرفي که يقين دارد آب نیست، جستجو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 نماز او تنگ نیست و برای تهیّه آب وقت دارد، اگر یقین دارد، در مکانی دورتر از مقداری که باید جستجو کند، آب هست و ضرر یا حرج هم نیست، باید برای تهیه آب به آن جا برود، امّا اگر گمان دارد آب هست رفتن به آن محل لازم نیست، ولی اگر گمان او قوی باشد، بنابر احتیاط واجب، باید برای تهیه آب به آن 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انسان، در جستجوی آب برود، بلکه می تواند کسی را که به گفته او اطمینان دارد، بفرستد و در این صورت اگر يك نفراز طرف چند نفر برود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داخل بار سفر خود، یا در منزل و یا در قافله آب باشد، باید به قدری جستجو نماید که به نبودن آب یقین کند، یا از پیدا کردن آن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جستجو نماید و آب پیدا نکند و تا وقت نماز همان جا بماند، چنانچه احتمال عقلایی دهد که آبي جديداً حاصل شده و اگر جستجو کند پیدا می کند، بنابر احتیاط دوباره به جستجوی آب برود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داخل شدن وقت نماز، جستجو کند و آب پیدا نکند و تا وقت نماز دیگر در همان جا بماند، چنانچه احتمال عقلایی دهد که آب پیدا می شود، بنابر احتیاط واجب دوباره </w:t>
      </w:r>
    </w:p>
    <w:p>
      <w:pPr>
        <w:pStyle w:val="BookText"/>
        <w:rPr/>
      </w:pPr>
      <w:r>
        <w:rPr>
          <w:rFonts w:ascii="IRNazanin" w:hAnsi="IRNazanin" w:eastAsia="IRNazanin"/>
          <w:color w:val="111111"/>
          <w:sz w:val="28"/>
          <w:sz w:val="28"/>
          <w:szCs w:val="28"/>
          <w:rtl w:val="true"/>
          <w:lang w:bidi="fa-IR"/>
        </w:rPr>
        <w:t>به جستجوی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از دزد و درنده بترسد و یا جستجوی آب موجب ضرر یا حرج باشد، جستجو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جستجوی آب نرود تا هنگامی که وقت نماز تنگ شود، گناه کرده، ولى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يقين دارد آب پیدا نمی کند، چنانچه دنبال آب نرود و در وسعت وقت با تیمّم نماز بخواند و بعد از نماز بفهمد اگر جستجو می کرد، آب پیدا می شد، نمازش باطل است و باید نماز را دوباره بخواند و اگر قضا شده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معمول جستجو کرده و آب پیدا نکند و با تیمم نماز بخواند و بعد از نماز بفهمد، در جایی که جستجو کرده آب بوده، نماز او صحیح است، مگر وقت باقی باشد که در این صورت بنابر احتیاط واجب باید وضو بگیرد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يقين دارد وقت نماز تنگ است، اگر بدون جستجو با تیمم، نماز بخواند و بعد از نماز پیش از گذشتن وقت بفهمد برای جستجو وقت داشته، بنابر احتیاط واجب دوباره نمازش را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وضو داشته باشد و بداند اگروضوی خود را باطل کند، تهیه آب برای او ممکن نیست، یا نمی تواند وضو بگیرد، چنانچه بتواند وضوی خود را نگهدارد و بدون ضرر یا حرج باشد، نباید آن را باطل نماید، ولی می تواند با عيال خود نزدیکی کند هر چند که بداند نمی تواند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وضو داشته باشد و بداند اگر وضوی خود را باطل کند، تهیه آب برای او ممکن نیست، چنانچه بتواند بدون ضرر یا حرج وضوی خود را نگهدارد، بنابر احتیاط آن را باطل نکند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فقط به مقدار وضویا به مقدار غسل آب دارد و می داند اگر آن را بریزد، </w:t>
      </w:r>
      <w:bookmarkStart w:id="328" w:name="pg8029_74082"/>
    </w:p>
    <w:p>
      <w:pPr>
        <w:pStyle w:val="BookText"/>
        <w:rPr/>
      </w:pPr>
      <w:bookmarkEnd w:id="328"/>
      <w:r>
        <w:rPr>
          <w:rFonts w:ascii="IRNazanin" w:hAnsi="IRNazanin" w:eastAsia="IRNazanin"/>
          <w:color w:val="111111"/>
          <w:sz w:val="28"/>
          <w:sz w:val="28"/>
          <w:szCs w:val="28"/>
          <w:rtl w:val="true"/>
          <w:lang w:bidi="fa-IR"/>
        </w:rPr>
        <w:t>آب پیدا نمی کند، چنانچه وقت نماز داخل شده باشد، ریختن آن حرام است و بنابر احتیاط مستحب پیش از وقت نماز نیز آن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آب پیدا نمی کند، اگر بعد از داخل شدن وقت نماز، وضوی خود را باطل کند، یا آبی که دارد بریزد گناه کرده، ولى نمازش با تیمم صحیح است، اگرچه بنابر احتیاط مستحب دوباره آن را بخواند</w:t>
      </w:r>
      <w:r>
        <w:rPr>
          <w:rFonts w:eastAsia="IRNazanin" w:cs="IRNazanin"/>
          <w:color w:val="111111"/>
          <w:sz w:val="28"/>
          <w:szCs w:val="28"/>
          <w:rtl w:val="true"/>
          <w:lang w:bidi="fa-IR"/>
        </w:rPr>
        <w:t>.</w:t>
      </w:r>
    </w:p>
    <w:p>
      <w:pPr>
        <w:pStyle w:val="Heading3"/>
        <w:numPr>
          <w:ilvl w:val="2"/>
          <w:numId w:val="1"/>
        </w:numPr>
        <w:rPr/>
      </w:pPr>
      <w:bookmarkStart w:id="329" w:name="__RefHeading___Toc7354712_1051229030"/>
      <w:bookmarkStart w:id="330" w:name="_Toc128"/>
      <w:bookmarkEnd w:id="329"/>
      <w:r>
        <w:rPr>
          <w:rtl w:val="true"/>
        </w:rPr>
        <w:t>مورد دوّم</w:t>
      </w:r>
      <w:bookmarkEnd w:id="3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اگربراثر پیری، یا ترس از دزد، جانور و مانند آن، یا نداشتن وسیله ای که آب را از چاه بکشد، دسترسی به آب نداشته باشد، باید تیمم کند و همچنين اگر تهیه کردن آب، یا استعمال آن به قدری مشقت داشته باشد که نتواند آن را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کشیدن آب چاه، دلو، ریسمان و مانند آن لازم دارد و مجبور است بخرد یا کرایه نماید، گرچه قیمت آن چند برابر معمول باشد، باید تهیه کند و همچنین است اگر آب را چندین برابر قیمتش بفروشند، ولی اگر تهیه آن به قدری پول می خواهد که نسبت به حال او ضرر دارد یا عرفاً عسر و حرج باشد،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برای تهیه آب قرض کند، باید قرض نماید، ولی کسی که می داند یا گمان دارد که نمی 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کندن چاه مشقت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آب، بی منّت به او ببخشد، باید قبول کند، ولی چنانچه مئتی در کار باشد قبول آن لازم نیست</w:t>
      </w:r>
      <w:r>
        <w:rPr>
          <w:rFonts w:eastAsia="IRNazanin" w:cs="IRNazanin"/>
          <w:color w:val="111111"/>
          <w:sz w:val="28"/>
          <w:szCs w:val="28"/>
          <w:rtl w:val="true"/>
          <w:lang w:bidi="fa-IR"/>
        </w:rPr>
        <w:t>.</w:t>
      </w:r>
    </w:p>
    <w:p>
      <w:pPr>
        <w:pStyle w:val="Heading3"/>
        <w:numPr>
          <w:ilvl w:val="2"/>
          <w:numId w:val="1"/>
        </w:numPr>
        <w:rPr/>
      </w:pPr>
      <w:bookmarkStart w:id="331" w:name="__RefHeading___Toc7354714_1051229030"/>
      <w:bookmarkStart w:id="332" w:name="_Toc129"/>
      <w:bookmarkEnd w:id="331"/>
      <w:r>
        <w:rPr>
          <w:rtl w:val="true"/>
        </w:rPr>
        <w:t>مورد سوّم</w:t>
      </w:r>
      <w:bookmarkEnd w:id="33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یا بیم داشته باشد که بر اثر استعمال آن، مرضی یا عیبی در او پیدا شود، یا بیماری اش طولانی شده یا شدت پیدا کند و یا به سختی معالجه شود، باید تیمم نماید، ولی اگر مثلاً آب گرم برای او ضرر ندارد، باید با آب گرم وضو بگیرد یا غسل کند</w:t>
      </w:r>
      <w:r>
        <w:rPr>
          <w:rFonts w:eastAsia="IRNazanin" w:cs="IRNazanin"/>
          <w:color w:val="111111"/>
          <w:sz w:val="28"/>
          <w:szCs w:val="28"/>
          <w:rtl w:val="true"/>
          <w:lang w:bidi="fa-IR"/>
        </w:rPr>
        <w:t xml:space="preserve">. </w:t>
      </w:r>
      <w:bookmarkStart w:id="333" w:name="pg8029_74083"/>
    </w:p>
    <w:p>
      <w:pPr>
        <w:pStyle w:val="BookText"/>
        <w:rPr/>
      </w:pPr>
      <w:bookmarkEnd w:id="3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یقین کند آب برای او ضرر دارد، بلکه اگر احتمال ضرر بدهد، چنانچه احتمال او در نظر مردم به جا باشد و از آن احتمال، ترس برای او پیدا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اگربراثر یقین یا ترس ضرر، تیمم کند و پیش از نماز بفهمد آب برایش ضرر ندارد، تیم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بنابر احتیاط واجب باید دوباره نماز را با وضويا غسل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آب برایش ضرر ندارد، چنانچه غسل کند، یا وضو بگیرد و بعد بفهمد آب برای او ضرر داشته، وضو و غسل او صحیح است</w:t>
      </w:r>
      <w:r>
        <w:rPr>
          <w:rFonts w:eastAsia="IRNazanin" w:cs="IRNazanin"/>
          <w:color w:val="111111"/>
          <w:sz w:val="28"/>
          <w:szCs w:val="28"/>
          <w:rtl w:val="true"/>
          <w:lang w:bidi="fa-IR"/>
        </w:rPr>
        <w:t>.</w:t>
      </w:r>
    </w:p>
    <w:p>
      <w:pPr>
        <w:pStyle w:val="Heading3"/>
        <w:numPr>
          <w:ilvl w:val="2"/>
          <w:numId w:val="1"/>
        </w:numPr>
        <w:rPr/>
      </w:pPr>
      <w:bookmarkStart w:id="334" w:name="__RefHeading___Toc7354716_1051229030"/>
      <w:bookmarkStart w:id="335" w:name="_Toc130"/>
      <w:bookmarkEnd w:id="334"/>
      <w:r>
        <w:rPr>
          <w:rtl w:val="true"/>
        </w:rPr>
        <w:t>مورد چهارم</w:t>
      </w:r>
      <w:bookmarkEnd w:id="3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بترسد اگر آب را برای وضو یا غسل مصرف کند، خود یا همسر یا اولاد یا رفيق و یا کسانی که به او مربوط هستند، مانند خدمت کار، یا هر انسانی که حفظ جان او واجب است، از تشنگی بمیرد یا بیمار شود و یا به قدری تشنه شود که تحمل آن مشقت دارد، باید به جای وضو و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بترسد حیوانی که محترم است از تشنگی تلف شود، باید آب را به حیوان بدهد 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بترسد که بعد تشنه شود، باید آب را نگه دارد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پاکی که برای وضو یا غسل دارد، آب نجسی نیز به مقدار آشامیدن خود و کسانی که به او مربوط هستند داشته باشد، باید آب پاك را برای آشامیدن بگذارد و با تیمّم نماز بخواند، ولی چنانچه آب را برای حیوان بخواهد، باید آب نجس را به آن بدهد و با آب پاك، وضو و غسل را انجام دهد</w:t>
      </w:r>
      <w:r>
        <w:rPr>
          <w:rFonts w:eastAsia="IRNazanin" w:cs="IRNazanin"/>
          <w:color w:val="111111"/>
          <w:sz w:val="28"/>
          <w:szCs w:val="28"/>
          <w:rtl w:val="true"/>
          <w:lang w:bidi="fa-IR"/>
        </w:rPr>
        <w:t>.</w:t>
      </w:r>
    </w:p>
    <w:p>
      <w:pPr>
        <w:pStyle w:val="Heading3"/>
        <w:numPr>
          <w:ilvl w:val="2"/>
          <w:numId w:val="1"/>
        </w:numPr>
        <w:rPr/>
      </w:pPr>
      <w:bookmarkStart w:id="336" w:name="__RefHeading___Toc7354718_1051229030"/>
      <w:bookmarkStart w:id="337" w:name="_Toc131"/>
      <w:bookmarkEnd w:id="336"/>
      <w:r>
        <w:rPr>
          <w:rtl w:val="true"/>
        </w:rPr>
        <w:t>مورد پنجم</w:t>
      </w:r>
      <w:bookmarkEnd w:id="33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 یا لباسش نجس است و کمی آب دارد که اگر با آن وضو بگیرد یا غسل کند، برای آب کشیدن بدن یا لباس نمی ماند، باید بدن یا لباس را آب بکشد و با تیمم نماز بخواند و بنابر احتیاط مستحب، اول نجاست را برطرف کند سپس تیقم نماید، اما اگر چیزی </w:t>
      </w:r>
      <w:bookmarkStart w:id="338" w:name="pg8029_74084"/>
    </w:p>
    <w:p>
      <w:pPr>
        <w:pStyle w:val="BookText"/>
        <w:rPr/>
      </w:pPr>
      <w:bookmarkEnd w:id="338"/>
      <w:r>
        <w:rPr>
          <w:rFonts w:ascii="IRNazanin" w:hAnsi="IRNazanin" w:eastAsia="IRNazanin"/>
          <w:color w:val="111111"/>
          <w:sz w:val="28"/>
          <w:sz w:val="28"/>
          <w:szCs w:val="28"/>
          <w:rtl w:val="true"/>
          <w:lang w:bidi="fa-IR"/>
        </w:rPr>
        <w:t>نداشته باشد که بر آن تیمم کند، باید آب را برای وضو یا غسل مصرف نموده و با بدن یا لباس نجس نماز بخواند</w:t>
      </w:r>
      <w:r>
        <w:rPr>
          <w:rFonts w:eastAsia="IRNazanin" w:cs="IRNazanin"/>
          <w:color w:val="111111"/>
          <w:sz w:val="28"/>
          <w:szCs w:val="28"/>
          <w:rtl w:val="true"/>
          <w:lang w:bidi="fa-IR"/>
        </w:rPr>
        <w:t>.</w:t>
      </w:r>
    </w:p>
    <w:p>
      <w:pPr>
        <w:pStyle w:val="Heading3"/>
        <w:numPr>
          <w:ilvl w:val="2"/>
          <w:numId w:val="1"/>
        </w:numPr>
        <w:rPr/>
      </w:pPr>
      <w:bookmarkStart w:id="339" w:name="__RefHeading___Toc7354720_1051229030"/>
      <w:bookmarkStart w:id="340" w:name="_Toc132"/>
      <w:bookmarkEnd w:id="339"/>
      <w:r>
        <w:rPr>
          <w:rtl w:val="true"/>
        </w:rPr>
        <w:t>مورد ششم</w:t>
      </w:r>
      <w:bookmarkEnd w:id="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p>
    <w:p>
      <w:pPr>
        <w:pStyle w:val="Heading3"/>
        <w:numPr>
          <w:ilvl w:val="2"/>
          <w:numId w:val="1"/>
        </w:numPr>
        <w:rPr/>
      </w:pPr>
      <w:bookmarkStart w:id="341" w:name="__RefHeading___Toc7354722_1051229030"/>
      <w:bookmarkStart w:id="342" w:name="_Toc133"/>
      <w:bookmarkEnd w:id="341"/>
      <w:r>
        <w:rPr>
          <w:rtl w:val="true"/>
        </w:rPr>
        <w:t>مورد هفتم</w:t>
      </w:r>
      <w:bookmarkEnd w:id="3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عمدنماز را به قدری تاخیر بیاندازد که وقت وضویا غسل نداشته باشد گناه کرده، ولى نماز او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تنگی وقت تیمم کرده، چنانچه بعد از نماز، آبی که داشته از دستش برود، اگرچه تیمّم خود را باطل نکرده، در صورتی که وظیفه اش تیمم باشد، باید برای نمازهای بعد دوباره تیمم نماید، اما اگر بلافاصله بعد از نماز، آب تلف شود، ظاهرا همان تیمم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تیمّم مجدّد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دارد، اگر به جهت تنگی وقت، با تیمّم مشغول نماز شود و در بین نماز آبی که داشته از دستش برود، چنانچه وظیفه اش تیمّم باشد، ظاهرا همان تیمم، برای نمازهای بعد کافی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اندازه ای وقت دارد که می تواند وضو بگیرد یا غسل کند و نماز را بدون کارهای مستحب آن، مانند اقامه و قنوت بخواند، باید غسل کند یا وضو بگیرد و نماز را بدون کارهای مستحب به جا آورد، بلکه اگر برای سوره نیز وقّت ندارد، باید غسل کند یا وضو بگیرد و نماز را بدون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احوط قضا نمودن است</w:t>
      </w:r>
      <w:r>
        <w:rPr>
          <w:rFonts w:eastAsia="IRNazanin" w:cs="IRNazanin"/>
          <w:color w:val="111111"/>
          <w:sz w:val="28"/>
          <w:szCs w:val="28"/>
          <w:rtl w:val="true"/>
          <w:lang w:bidi="fa-IR"/>
        </w:rPr>
        <w:t xml:space="preserve">. </w:t>
      </w:r>
      <w:bookmarkStart w:id="343" w:name="pg8029_74085"/>
    </w:p>
    <w:p>
      <w:pPr>
        <w:pStyle w:val="Heading3"/>
        <w:numPr>
          <w:ilvl w:val="2"/>
          <w:numId w:val="1"/>
        </w:numPr>
        <w:rPr/>
      </w:pPr>
      <w:bookmarkStart w:id="344" w:name="__RefHeading___Toc7354724_1051229030"/>
      <w:bookmarkStart w:id="345" w:name="_Toc134"/>
      <w:bookmarkEnd w:id="343"/>
      <w:bookmarkEnd w:id="344"/>
      <w:r>
        <w:rPr>
          <w:rtl w:val="true"/>
        </w:rPr>
        <w:t>چیزهایی که تیمّم بر آنها صحیح است</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خاك، ریگ، کلوخ و سنگ صحیح است و اگر خاك ممکن باشد، بهتر است بر چیز دیگر تیمم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خاك نباشد، بر ریگ و اگرریگ نباشد، برکلوخ و چنانچه کلوخ نباشد، برسنگ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برسنگ گچ، سنگ آهك صحیح است، ولی بر سنگ معدن، مانند سنگ عقیق، تیمم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 ریگ، کلوخ و سنگ پیدا نشود، باید بر گرد و غباری که در فرش، لباس و مانند آن است تیمّم نماید و چنانچه گرد پیدا نشود، باید بر گل تیمّم کند و اگر گل پیدا نشود، واجب است که نماز را بدون تیمم بخواند و بنابر احتياط بعد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تکاندن فرش و مانند آن، خاك تهیه کند، تیمّم بر گرد و غبار باطل است و اگر بتواند گل را خشک کند و از آن خاك تهیه نماید، تیمّم بر گل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ندارد، اگر برف یا یخ داشته باشد، چنانچه ممکن است بدون ضرر و حرج باشد باید آن را آب کند و با آن وضو بگیرد، یا غسل نماید ولو مثل روغن مالی باشد و اگر ممکن نیست و چیزی که تیمّم برآن صحیح است ندارد، باید با برف یا یخ، وضو گرفته یا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وضو یا غسل را تر نماید، و اگر این نیز ممکن نباشد، بریخ یا برف تیمّم نماید، ولی در صورت اخیر نمازی را که خوانده بنابر احتیاط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خاك و ریگ، چیزی مانند کاه که تیمّم بر آن باطل است مخلوط شود، نمی تواند بر آن تیمّم کند، ولی اگر آن چیز به اندازه ای کم باشد که در خاك یا ریگ، از بين رفته حساب شود، تیمّم بر آن خاك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بر آن تیمّم کند، چنانچه ممکن است و ضرری یا حرجی نباشد باید با خریدن و مانند آن تهیّه نماید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بردیواری که از گل ساخته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مستحب با </w:t>
      </w:r>
    </w:p>
    <w:p>
      <w:pPr>
        <w:pStyle w:val="BookText"/>
        <w:rPr/>
      </w:pPr>
      <w:r>
        <w:rPr>
          <w:rFonts w:ascii="IRNazanin" w:hAnsi="IRNazanin" w:eastAsia="IRNazanin"/>
          <w:color w:val="111111"/>
          <w:sz w:val="28"/>
          <w:sz w:val="28"/>
          <w:szCs w:val="28"/>
          <w:rtl w:val="true"/>
          <w:lang w:bidi="fa-IR"/>
        </w:rPr>
        <w:t>بودن زمین یا خاك خشك ، بر زمین یا خاك نمناك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 کند، باید پاك باشد و اگر چیز پاکی که تیمم بر آن صحیح است نباشد، باید نماز را به جا آورد و بنابر احتیاط واجب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که تیمّم بر چیزی صحیح است و بر آن تیمّم نماید و بعد بفهمد تیمم بر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که بر آن تیمّم می کند و مکان آن چیز، غصبی نباشد، پس اگر بر خاك غصبی تیمّم کند، یا خاکی را که مال خود اوست بی اجازه ، در ملك دیگری بگذارد و بر آن تیمّم نماید، تیمم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فضای غصبی باطل است، پس اگر در ملك خود، دست ها را بر زمین بزند و بی اجازه داخل ملك دیگری شود و دست ها را بر پیشانی بکشد، تیمم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چیز غصبی، یا در فضای غصبی و یا بر چیزی که در ملك غصبی است، در صورتی باطل است که انسان بداند غصب است و عمداً تیمّم کند، اما اگر نداند یا فراموش کرده باشد، تیمم او صحیح است، ولی اگر چیزی را خودش غصب کند و فراموش نماید غصب کرده و بر آن تیمّم کند یا ملکی را غصب نماید و فراموش کند غصب کرده و چیزی را که بر آن تیمّم می کند در آن ملك بگذارد و یا در فضای آن ملك تیمم نماید، حکم او حکم عامد است و به آن تیمّم اکتفا نکند و اگر نماز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 غصبی زندانی است، لازم است نماز بخواند و اگريقين دارد آب یا خاك او نیز غصبی است، بدون وضویا تیمم نماز بخواند و بنابر احتیاط قضا نماید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چیزی که بر آن تیمّم می کند، گردی داشته باشد که بردست بماند و بعد از زدن دست بر آن، مستحب است، دست را تکان دهد تا گرد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زمين گود، خاك جاده و زمین شوره زار که نمك روی آن را نگرفته مكروه است، اما اگر نمك روی آن را گرفته باشد، باطل است</w:t>
      </w:r>
      <w:r>
        <w:rPr>
          <w:rFonts w:eastAsia="IRNazanin" w:cs="IRNazanin"/>
          <w:color w:val="111111"/>
          <w:sz w:val="28"/>
          <w:szCs w:val="28"/>
          <w:rtl w:val="true"/>
          <w:lang w:bidi="fa-IR"/>
        </w:rPr>
        <w:t xml:space="preserve">. </w:t>
      </w:r>
      <w:bookmarkStart w:id="346" w:name="pg8029_74087"/>
    </w:p>
    <w:p>
      <w:pPr>
        <w:pStyle w:val="Heading3"/>
        <w:numPr>
          <w:ilvl w:val="2"/>
          <w:numId w:val="1"/>
        </w:numPr>
        <w:rPr/>
      </w:pPr>
      <w:bookmarkStart w:id="347" w:name="__RefHeading___Toc7354726_1051229030"/>
      <w:bookmarkStart w:id="348" w:name="_Toc135"/>
      <w:bookmarkEnd w:id="346"/>
      <w:bookmarkEnd w:id="347"/>
      <w:r>
        <w:rPr>
          <w:rtl w:val="true"/>
        </w:rPr>
        <w:t>کیفیّت تیمّم بدل از وضو</w:t>
      </w:r>
      <w:bookmarkEnd w:id="3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بدل از غسل یا وضو، چهار 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کف دو دست باهم، بر چیزی که تیمّم برآن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هردو دست به تمام پیشانی و دو طرف آن، از جایی که مومی روید تا ابروها و بالای بینی و بنابر احتیاط دست ها را بر روی ابروها نیزبکشد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 از مچ تا سرانگشتان</w:t>
      </w:r>
      <w:r>
        <w:rPr>
          <w:rFonts w:eastAsia="IRNazanin" w:cs="IRNazanin"/>
          <w:color w:val="111111"/>
          <w:sz w:val="28"/>
          <w:szCs w:val="28"/>
          <w:rtl w:val="true"/>
          <w:lang w:bidi="fa-IR"/>
        </w:rPr>
        <w:t>.</w:t>
      </w:r>
    </w:p>
    <w:p>
      <w:pPr>
        <w:pStyle w:val="Heading3"/>
        <w:numPr>
          <w:ilvl w:val="2"/>
          <w:numId w:val="1"/>
        </w:numPr>
        <w:rPr/>
      </w:pPr>
      <w:bookmarkStart w:id="349" w:name="__RefHeading___Toc7354728_1051229030"/>
      <w:bookmarkStart w:id="350" w:name="_Toc136"/>
      <w:bookmarkEnd w:id="349"/>
      <w:r>
        <w:rPr>
          <w:rtl w:val="true"/>
        </w:rPr>
        <w:t>کیفیت تیمّم بدل از غسل</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بدل از غسل، بعد از نیّت به دستوری که در مسأله پیش گفته شد، دست ها را بر زمین بزند و به پیشانی و دست ها بکشد و بنابر احتیاط باید يك مرتبه دیگر دست ها را بر زمین بزند و به پشت دست ها بکشد</w:t>
      </w:r>
      <w:r>
        <w:rPr>
          <w:rFonts w:eastAsia="IRNazanin" w:cs="IRNazanin"/>
          <w:color w:val="111111"/>
          <w:sz w:val="28"/>
          <w:szCs w:val="28"/>
          <w:rtl w:val="true"/>
          <w:lang w:bidi="fa-IR"/>
        </w:rPr>
        <w:t>.</w:t>
      </w:r>
    </w:p>
    <w:p>
      <w:pPr>
        <w:pStyle w:val="Heading3"/>
        <w:numPr>
          <w:ilvl w:val="2"/>
          <w:numId w:val="1"/>
        </w:numPr>
        <w:rPr/>
      </w:pPr>
      <w:bookmarkStart w:id="351" w:name="__RefHeading___Toc7354730_1051229030"/>
      <w:bookmarkStart w:id="352" w:name="_Toc137"/>
      <w:bookmarkEnd w:id="351"/>
      <w:r>
        <w:rPr>
          <w:rtl w:val="true"/>
        </w:rPr>
        <w:t>مسائل متفرّقه تیمّم</w:t>
      </w:r>
      <w:bookmarkEnd w:id="3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از پیشانی و پشت دست ها را مسح نکند، تیمم باطل است، از روی عمد باشد یا ندانستن مسأله یا فراموش کردن، ولی دقّت زیاد لازم نیست و همین که بگویند تمام پیشانی و پشت دست ها، مسح شده ،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يقين کند تمام پشت دست را مسح کرده، باید مقداری بالاتر از مچ را مسح نماید، ولى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پشت دست ها را باید از بالا به پایین مسح نماید و کارهای تیمم را باید پشت سرهم به جا آورد و اگر بین آن به قدری فاصله دهد که نگویند تیمّم می کند، باطل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نیّت، باید معیّن کند که تیم او بدل از غسل است یا بدل از وضو و اگر بدل از غسل باشد، باید آن غسل را معیّن نماید و چنانچه اشتباه به جای بدل از وضو، بدل از غسل یا به جای بدل از غسل، بدل از وضو نیت کند، یا مثلا در تیمم بدل از غسل جنابت، </w:t>
      </w:r>
    </w:p>
    <w:p>
      <w:pPr>
        <w:pStyle w:val="BookText"/>
        <w:rPr/>
      </w:pPr>
      <w:r>
        <w:rPr>
          <w:rFonts w:ascii="IRNazanin" w:hAnsi="IRNazanin" w:eastAsia="IRNazanin"/>
          <w:color w:val="111111"/>
          <w:sz w:val="28"/>
          <w:sz w:val="28"/>
          <w:szCs w:val="28"/>
          <w:rtl w:val="true"/>
          <w:lang w:bidi="fa-IR"/>
        </w:rPr>
        <w:t>بدل از غسل مس میّت نیّت نماید، تیمم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باید پیشانی، کف دست ها و پشت دست ها، پاك باشد و اگر کف دست، نجس باشد و نتواند آن را آب بکشد، باید دو تیمم بکند یکی با کف دست ها و دیگری با پشت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مكلّف باید برای تیمم، انگشتر را از دست بیرون آورد و اگر در پیشانی، یا پشت دستها و یا درکف دست ها مانعی باشد، مثلاً چیزی به آن چسبیده است، 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یا پشت دست ها زخم است و پارچه یا چیز دیگری را که بر آن بسته، نمی تواند باز کند، باید دست را روی آن بکشد و همچنین اگر کف دست زخم باشد و پارچه یا چیز دیگری را که بر آن بسته نتواند باز کند، باید دست را با همان پارچه بر چیزی که تیمم برآن صحیح است بزند و به پیشانی و پشت دست ها بکشد و در این صورت بنابر احتیاط واجب يك بار هم پشت دست را که باز است به چیزی که تیمم برآن صحیح است بزند و به پیشانی و پشت دست 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و پشت دست ها مو داشته باشد، اشکال ندارد، ولی اگر موی سر، روی پیشانی آمده باشد، باید آن را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در پیشانی و کف دست ها، یا پشت دست ها مانعی هست، چنانچه احتمال او در نظر مردم به جا باشد، باید جستجو نماید تا يقين کند یا مطمئن شود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او تیمم است و نمی تواند تیمم کند، باید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نایب می شود باید او را با دست خودش، تیمم دهد و اگر به زدن دست و یا به گذاردن آن، ممکن نباشد باید نایب دست خود را بر چیزی که تیمّم بر آن صحیح است بزند و به پیشانی و پشت دست های او بکشد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تیمّم، شك کند قسمتی از آن را فراموش کرده یا نه، چنانچه از محل آن </w:t>
      </w:r>
    </w:p>
    <w:p>
      <w:pPr>
        <w:pStyle w:val="BookText"/>
        <w:rPr/>
      </w:pPr>
      <w:r>
        <w:rPr>
          <w:rFonts w:ascii="IRNazanin" w:hAnsi="IRNazanin" w:eastAsia="IRNazanin"/>
          <w:color w:val="111111"/>
          <w:sz w:val="28"/>
          <w:sz w:val="28"/>
          <w:szCs w:val="28"/>
          <w:rtl w:val="true"/>
          <w:lang w:bidi="fa-IR"/>
        </w:rPr>
        <w:t>گذشته به شك خود اعتنا نکند و اگر نگذشته بنابر احتیاط واجب باید آن قسمت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مسح دست چپ و داخل شدن به حال دیگری، شك کند درست تیمّم کرده یا نه، چنانچه احتمال بدهد که در حال عمل متوجه بوده، تیمّم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او در مسح دست چپ باشد، لازم است آن را مسح کند، مگر آن که در عملی که مشروط به طهارت است داخل شده و یا موالات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نمی تواند پیش از وقت نماز برای نماز تیمّم کند، ولی اگر برای کار واجب دیگری یا امر مستحب تیمّم کند و تا وقت نماز، عذر او باقی باشد، می 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اش تیمم است، اگر بداند تا آخر وقت عذر او باقی می ماند، در وسعت وقت می تواند با تیمّم نماز بخواند، ولی اگر بداند تا آخر وقت عذر او برطرف می شود، باید صبر کند و با وضو یا غسل، نماز بخواند و نیز اگر امید دارد عذرش برطرف شود، بنابر احتیاط باید صبر کند و با وضو یا غسل نماز بخواند و یا در تنگی وقت با تیمّم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یا غسل کند، اگر احتمال ندهد عذرش به زودی برطرف شود، می تواند نمازهای قضای خود را با تیمم بخواند، ولی اگر احتمال دهد به زودی عذر او برطرف شود، خواندن نماز قضا برای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یا غسل کند و می داند که عذرش برطرف نمی شود یا احتمال می دهد که برطرف شود، می تواند نمازهای قضای خود را با تیمم بخواند، ولی اگر بعد عذرش برطرف شد، باید دوباره آنها را با وضو یا غسل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نمازهای مستحب مانند نافله های شبانه روز را که وقت معيّن دارد با تیمم بخواند، ولی اگر احتمال دهد تا آخر وقت آن ها، عذر او برطرف می شود، بنابر احتياط آنها را در اول وقتشان به جا نیاورد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بدل از غسل تیمم نماید، اگر بعد از تیمم حدث اصغری از او سر زند، مثلا بول کند، باید برای نمازهای بعدی بنابر احتیاط واجب بین تیمم بدل از غسل و وضو </w:t>
      </w:r>
    </w:p>
    <w:p>
      <w:pPr>
        <w:pStyle w:val="BookText"/>
        <w:rPr/>
      </w:pPr>
      <w:r>
        <w:rPr>
          <w:rFonts w:ascii="IRNazanin" w:hAnsi="IRNazanin" w:eastAsia="IRNazanin"/>
          <w:color w:val="111111"/>
          <w:sz w:val="28"/>
          <w:sz w:val="28"/>
          <w:szCs w:val="28"/>
          <w:rtl w:val="true"/>
          <w:lang w:bidi="fa-IR"/>
        </w:rPr>
        <w:t>جمع کند و اگر پیش از نماز محدث شده، بين وضوو تیمّم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نداشتن آب یا عذر دیگری تیمّم کند، بعد از برطرف شدن عذر، تیمّم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 کند، تیمم بدل از وضو را نیز، باطل می کند و چیزهایی که غسل را باطل می نماید، تیمم بدل از غسل را نیز، باطل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اگر چند غسل بر او واجب باشد، در حالی که یکی از آن ها غسل جنابت باشد، يك تيمم بدل از آن ها نماید، ولی بنابر احتیاط بدل از هرغسل، يك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غسل کند، اگر بخواهد عملی انجام دهد که برای آن غسل واجب است، باید بدل از غسل تیمّم نماید و اگر نتواند وضو بگیرد و بخواهد عملی انجام دهد که برای آن وضو واجب است، باید بدل از وضوتیمّم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اگربدل از غسل جنابت تیمّم کند، لازم نیست برای نماز وضو بگیرد، ولی اگر بدل از غسل های دیگر تیمم کند، باید وضو بگیرد و اگر نتواند وضو بگیرد، باید تیمّم دیگری نیز، بدل از وضو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از غسل، تیمّم نماید و بعد کاری کند که وضو را باطل می کند، چنانچه برای نمازهای بعد، نتواند غسل کند، باید وضو بگیرد و بنابر احتیاط مستحب، بدل از غسل نیز تیمّم بنماید و اگر نمی تواند وضو بگیرد، دو تیمّم کند یکی بدل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بدل از وضو، ولی اگر تیمّم او بدل از غسل جنابت باشد، چنانچه يك تيمّم نماید، به قصد انجام آنچه تکلیف اوست،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واقوی، تیمّم بدل از وضو می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 اش تیمم است، اگر برای کاری تیمّم کند، تا وقتی تیمّم و عذر او باقی است، کارهای دیگری که باید با وضو یا غسل انجام دهد، می تواند به جا آورد، ولی اگر عذرش تنگی وقت بوده، فقط کاری را که برای آن تیمّم نموده ، می تواند انجام دهد و همچنین </w:t>
      </w:r>
    </w:p>
    <w:p>
      <w:pPr>
        <w:pStyle w:val="BookText"/>
        <w:rPr/>
      </w:pPr>
      <w:r>
        <w:rPr>
          <w:rFonts w:ascii="IRNazanin" w:hAnsi="IRNazanin" w:eastAsia="IRNazanin"/>
          <w:color w:val="111111"/>
          <w:sz w:val="28"/>
          <w:sz w:val="28"/>
          <w:szCs w:val="28"/>
          <w:rtl w:val="true"/>
          <w:lang w:bidi="fa-IR"/>
        </w:rPr>
        <w:t>اگر برای خوابیدن، یا با وجود آب ، برای نماز میّت تیمّم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مستحب است نمازهایی را که با تیم خوانده،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آب ترس داشته و عمد خود را جنب کرده و با تیمّم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یا گمان داشته که آب پیدا نمی کند و عمدا خود را جذب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آخر وقت عمداً جستجوی آب نکرده و با تیمم نماز بخواند، سپس بفهمد که اگر جستجو می کرد آب پیدا می 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عمد نماز را تأخیر انداخته و در آخروقت با تیمّم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دانسته یا گمان داشته که آب پیدا نمی شود و آبی را که داشته ریخته و با تیتم نماز خوانده است</w:t>
      </w:r>
      <w:r>
        <w:rPr>
          <w:rFonts w:eastAsia="IRNazanin" w:cs="IRNazanin"/>
          <w:color w:val="111111"/>
          <w:sz w:val="28"/>
          <w:szCs w:val="28"/>
          <w:rtl w:val="true"/>
          <w:lang w:bidi="fa-IR"/>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 ترین اعمال دین و محبوب ترین آن ها نزد خداوند بعد از معرفت خدا و رسول و امام و شرایع دین، و آخرین سفارش های انبیاء در دنیا، و پس از معرفت، اولین عملی است که در قیامت مورد سؤال قرار خواهد گرفت، اگر مورد قبول درگاه خداوند واقع شود، عبادت های دیگر نیز قبول می شود و اگر پذیرفته نگردد، دیگر اعمال نیز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انسان در یک شبانه روز پنج نوبت، در نهر آبی شستشو کند، چرك در بدنش نمی ماند، نمازهای پنجگانه، انسان را از گناهان پاك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انسان نماز را در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سبك بشمارد، مانند کسی است که نماز نمی خواند، پیامبر اسلام صلی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نماز اهمیت ندهد و آن را سبك بشمارد،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عليه وآله در مسجد تشریف داشتند، مردی وارد مسجد شد، مشغول نماز گردید، رکوع و سجودش را کامل به جا نیاورد،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در حالی که نمازش این گونه است بمیرد، بردین من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مراقب باشد با عجله و شتاب زدگی، نماز نخواند و در حال نماز به یاد خدا، با خضوع، خشوع و وقار باشد، متوجه باشد با چه کسی سخن می گوید، خود را در مقابل عظمت و بزرگی خداوند، بسیار کوچک و ناچیز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توبه و استغفار نماید، گناهانی که مانع قبول شدن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کبر، غیبت، خوردن حرام، آشامیدن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های مست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ندادن خمس و زکات، بلکه هر گناهی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کارهایی که ثواب نماز را کم می کند به جا نیاورد، مثلاً در حال خواب آلودگی یا خودداری از بول به نماز نایستد و در موقع نماز به آسمان نگاه نکند و کارهایی که ثواب نماز را زیاد می کند به جا آورد، مثلاً انگشتر عقیق به دست کند، لباس پاکیزه بپوشد، شانه و مسواك کند و خود را خوشبونماید</w:t>
      </w:r>
      <w:r>
        <w:rPr>
          <w:rFonts w:eastAsia="IRNazanin" w:cs="IRNazanin"/>
          <w:color w:val="111111"/>
          <w:sz w:val="28"/>
          <w:szCs w:val="28"/>
          <w:rtl w:val="true"/>
          <w:lang w:bidi="fa-IR"/>
        </w:rPr>
        <w:t xml:space="preserve">. </w:t>
      </w:r>
      <w:bookmarkStart w:id="353" w:name="pg8029_74093"/>
    </w:p>
    <w:p>
      <w:pPr>
        <w:pStyle w:val="Heading2"/>
        <w:numPr>
          <w:ilvl w:val="1"/>
          <w:numId w:val="1"/>
        </w:numPr>
        <w:rPr/>
      </w:pPr>
      <w:bookmarkStart w:id="354" w:name="__RefHeading___Toc7354732_1051229030"/>
      <w:bookmarkStart w:id="355" w:name="_Toc138"/>
      <w:bookmarkEnd w:id="353"/>
      <w:bookmarkEnd w:id="354"/>
      <w:r>
        <w:rPr>
          <w:rtl w:val="true"/>
        </w:rPr>
        <w:t>نمازهای واجب</w:t>
      </w:r>
      <w:bookmarkEnd w:id="355"/>
    </w:p>
    <w:p>
      <w:pPr>
        <w:pStyle w:val="Heading3"/>
        <w:numPr>
          <w:ilvl w:val="2"/>
          <w:numId w:val="1"/>
        </w:numPr>
        <w:rPr/>
      </w:pPr>
      <w:bookmarkStart w:id="356" w:name="__RefHeading___Toc7354734_1051229030"/>
      <w:bookmarkStart w:id="357" w:name="_Toc139"/>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شش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روزانه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 که بر پسر بزرگ تر واجب است و یا ولی مرد میت 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جهت اجاره، نذر، قسم و عهد، واجب می شود</w:t>
      </w:r>
      <w:r>
        <w:rPr>
          <w:rFonts w:eastAsia="IRNazanin" w:cs="IRNazanin"/>
          <w:color w:val="111111"/>
          <w:sz w:val="28"/>
          <w:szCs w:val="28"/>
          <w:rtl w:val="true"/>
          <w:lang w:bidi="fa-IR"/>
        </w:rPr>
        <w:t>.</w:t>
      </w:r>
    </w:p>
    <w:p>
      <w:pPr>
        <w:pStyle w:val="Heading3"/>
        <w:numPr>
          <w:ilvl w:val="2"/>
          <w:numId w:val="1"/>
        </w:numPr>
        <w:rPr/>
      </w:pPr>
      <w:bookmarkStart w:id="358" w:name="__RefHeading___Toc7354736_1051229030"/>
      <w:bookmarkStart w:id="359" w:name="_Toc140"/>
      <w:bookmarkEnd w:id="358"/>
      <w:r>
        <w:rPr>
          <w:rtl w:val="true"/>
        </w:rPr>
        <w:t>نمازهای واجب يوميه</w:t>
      </w:r>
      <w:bookmarkEnd w:id="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روزانه، پنج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هرکدام چهار رکعت،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و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باید نمازهای چهار رکعتی را، با شرایطی که گفته می شود دو رکعت خواند</w:t>
      </w:r>
      <w:r>
        <w:rPr>
          <w:rFonts w:eastAsia="IRNazanin" w:cs="IRNazanin"/>
          <w:color w:val="111111"/>
          <w:sz w:val="28"/>
          <w:szCs w:val="28"/>
          <w:rtl w:val="true"/>
          <w:lang w:bidi="fa-IR"/>
        </w:rPr>
        <w:t>.</w:t>
      </w:r>
    </w:p>
    <w:p>
      <w:pPr>
        <w:pStyle w:val="Heading3"/>
        <w:numPr>
          <w:ilvl w:val="2"/>
          <w:numId w:val="1"/>
        </w:numPr>
        <w:rPr/>
      </w:pPr>
      <w:bookmarkStart w:id="360" w:name="__RefHeading___Toc7354738_1051229030"/>
      <w:bookmarkStart w:id="361" w:name="_Toc141"/>
      <w:bookmarkEnd w:id="360"/>
      <w:r>
        <w:rPr>
          <w:rtl w:val="true"/>
        </w:rPr>
        <w:t>وقت نماز ظهر و عصر</w:t>
      </w:r>
      <w:bookmarkEnd w:id="3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یا چیزی مانند آن را، به صورت عمودی در زمین هموار فرو برند، صبح که خورشید بیرون می آید سایه آن به طرف مغرب می افتد و هرچه آفتاب بالا می آید، طول سایه کم می شود و در این شهرها، اوّل ظهرشرعی، طول سایه به کمترین درجه می رسد و ظهر که گذشت، سایه آن به طرف مشرق برمی گردد و هرچه خورشید، رو به مغرب می رود، طول سایه زیادتر می گردد، بنابراین وقتی طول سایه، به کمترین درجه رسید و دو مرتبه رو به زیاد شدن گذاشت، معلوم می شود ظهر شرعی شده است، اما در بعضی شهرها مانند مکه مکرمه گاهی مواقع ظهر، سایه به کلی از بین می رود و بعد از آن که سایه دوباره پیدا شد، معلوم می 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یا هر چیز دیگری را که برای معین کردن ظهر، به زمین فرو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هر کدام دارای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وقت مخصوص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ظهر است تا وقتی که از ظهر به اندازه خواندن نماز ظهر بگذرد، اگر </w:t>
      </w:r>
      <w:bookmarkStart w:id="362" w:name="pg8029_74094"/>
    </w:p>
    <w:p>
      <w:pPr>
        <w:pStyle w:val="BookText"/>
        <w:rPr/>
      </w:pPr>
      <w:bookmarkEnd w:id="362"/>
      <w:r>
        <w:rPr>
          <w:rFonts w:ascii="IRNazanin" w:hAnsi="IRNazanin" w:eastAsia="IRNazanin"/>
          <w:color w:val="111111"/>
          <w:sz w:val="28"/>
          <w:sz w:val="28"/>
          <w:szCs w:val="28"/>
          <w:rtl w:val="true"/>
          <w:lang w:bidi="fa-IR"/>
        </w:rPr>
        <w:t>کسی سهواً تمام یا قسمتی از نماز عصر را، در این وقت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مخصوص نماز عصر موقعی است که به اندازه خواندن نماز عصر به مغرب وقت مانده باشد، اگر کسی تا این موقع نماز ظهر را نخواند، نماز ظهر او قضا شده و باید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وقت مخصوص نماز ظهر و وقت مخصوص نماز عصر، وقت مشترك نماز ظهر و نماز عصر است، اگر کسی در این وقت سهوا تمام نماز عصر را پیش از نماز ظهر بخواند، نمازش صحیح است و نماز عصر به شمار می رود و باید نماز ظهر را بعد از آن به جا آورد و بنابر احتیاط نمازی را که به جا می آورد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تکلیف اوست، بخواند، ولی اگر عمد نماز عصر را اول به جا آورد،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چنانچه در وقت مشترك باشد، باید نیّت را به نماز ظهر برگرداند، یعنی نیت کند آنچه تا کنون خوانده ام و آنچه مشغولم و آنچه بعد می خوانم همه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تمام شدن نماز نماز عصر را بخواند و اگر در وقت مخصوص ظهر باشد، آنچه را به جا آورده باطل است، چه در بین نماز بفهمد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معصوم علیه السّلام واجب است انسان در روز جمعه به جای نماز ظهر، دو رکعت نماز جمعه بخواند</w:t>
      </w:r>
      <w:r>
        <w:rPr>
          <w:rFonts w:eastAsia="IRNazanin" w:cs="IRNazanin"/>
          <w:color w:val="111111"/>
          <w:sz w:val="28"/>
          <w:szCs w:val="28"/>
          <w:rtl w:val="true"/>
          <w:lang w:bidi="fa-IR"/>
        </w:rPr>
        <w:t>.</w:t>
      </w:r>
    </w:p>
    <w:p>
      <w:pPr>
        <w:pStyle w:val="Heading3"/>
        <w:numPr>
          <w:ilvl w:val="2"/>
          <w:numId w:val="1"/>
        </w:numPr>
        <w:rPr/>
      </w:pPr>
      <w:bookmarkStart w:id="363" w:name="__RefHeading___Toc7354740_1051229030"/>
      <w:bookmarkStart w:id="364" w:name="_Toc142"/>
      <w:bookmarkEnd w:id="363"/>
      <w:r>
        <w:rPr>
          <w:rtl w:val="true"/>
        </w:rPr>
        <w:t>وقت نماز مغرب و عشاء</w:t>
      </w:r>
      <w:bookmarkEnd w:id="3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هنگامی است که سرخی طرف مشرق که بعد از غروب آفتاب پیدا می شود، از بالای سر انسان بگذرد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هر کدام وقت مخصوص و مشترکی دارند، وقت مخصوص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مغرب است، تا وقتی که از مغرب به اندازه خواندن سه رکعت نماز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مسافر تمام نماز عشاء را سهوا در این وقت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مخصوص نماز عشاء برای شخص مختار موقعی است که به اندازه خواندن نماز عشاء، به نصف شب وقت </w:t>
      </w:r>
      <w:bookmarkStart w:id="365" w:name="pg8029_74095"/>
    </w:p>
    <w:p>
      <w:pPr>
        <w:pStyle w:val="BookText"/>
        <w:rPr/>
      </w:pPr>
      <w:bookmarkEnd w:id="365"/>
      <w:r>
        <w:rPr>
          <w:rFonts w:ascii="IRNazanin" w:hAnsi="IRNazanin" w:eastAsia="IRNazanin"/>
          <w:color w:val="111111"/>
          <w:sz w:val="28"/>
          <w:sz w:val="28"/>
          <w:szCs w:val="28"/>
          <w:rtl w:val="true"/>
          <w:lang w:bidi="fa-IR"/>
        </w:rPr>
        <w:t>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تا این موقع نماز مغرب را نخواند، باید اوّل نماز عشاء و بعد از آن، نماز مغرب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وقت مخصوص نماز مغرب و وقت مخصوص نماز عشاء، وقت مشترك نماز مغرب و عشاء است، اگر کسی در این وقت سهواً نماز عشاء را پیش از نماز مغرب بخواند و بعد از نماز متوجه شود، نمازش صحیح است و باید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و مشترك که در مسأله پیش گفته شد، برای اشخاص فرق می کند، مثلا برای مسافر اگر به اندازه خواندن دو رکعت نماز، از اول ظهر بگذرد وقت مشترك می شود و برای کسی که مسافر نیست، باید به اندازه خواندن چهار رکعت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مغرب، سهواً مشغول نماز عشاء شود و در بین نماز بفهمد اشتباه کرده، چنانچه تمام آنچه خوانده، یا مقداری از آن، در وقت مشترك بوده و به ركوع ركعت چهارم نرفته است، باید نیت را به نماز مغرب برگرداند و نماز را تمام کند، سپس نماز عشاء را بخواند و اگر به رکوع رکعت چهارم رفته، باید نماز را تمام کند و بعد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آنچه را که خوانده در وقت مخصوص نماز مغرب بوده، نماز باطل است و باید نماز مغرب و عشاء را به ترتیب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آخروقت نماز عشاء برای شخص مختار نصف شب است و شب از اول غروب تا اذان صبح حساب می شود، نه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مغرب و عشاء برای شخص مضطر، یا کسی که فراموش کرده، یا خواب بوده و یا به جهت حیض نماز را به تأخیر انداخته، تا اذان صبح می باشد و بنابر احتیاط لازم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نیت ادا یا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گناه، نماز عشاء را تا نصف شب نخواند، بنابر احتیاط واجب، باید تا قبل از اذان صبح، بدون نت ادا و قضا، به جا آورد</w:t>
      </w:r>
      <w:r>
        <w:rPr>
          <w:rFonts w:eastAsia="IRNazanin" w:cs="IRNazanin"/>
          <w:color w:val="111111"/>
          <w:sz w:val="28"/>
          <w:szCs w:val="28"/>
          <w:rtl w:val="true"/>
          <w:lang w:bidi="fa-IR"/>
        </w:rPr>
        <w:t>.</w:t>
      </w:r>
    </w:p>
    <w:p>
      <w:pPr>
        <w:pStyle w:val="Heading3"/>
        <w:numPr>
          <w:ilvl w:val="2"/>
          <w:numId w:val="1"/>
        </w:numPr>
        <w:rPr/>
      </w:pPr>
      <w:bookmarkStart w:id="366" w:name="__RefHeading___Toc7354742_1051229030"/>
      <w:bookmarkStart w:id="367" w:name="_Toc143"/>
      <w:bookmarkEnd w:id="366"/>
      <w:r>
        <w:rPr>
          <w:rtl w:val="true"/>
        </w:rPr>
        <w:t>وقت نماز صبح</w:t>
      </w:r>
      <w:bookmarkEnd w:id="36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أذان صبح، از طرف مشرق سفیده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bookmarkStart w:id="368" w:name="pg8029_74096"/>
    </w:p>
    <w:p>
      <w:pPr>
        <w:pStyle w:val="BookText"/>
        <w:rPr/>
      </w:pPr>
      <w:bookmarkEnd w:id="368"/>
      <w:r>
        <w:rPr>
          <w:rFonts w:ascii="IRNazanin" w:hAnsi="IRNazanin" w:eastAsia="IRNazanin"/>
          <w:color w:val="111111"/>
          <w:sz w:val="28"/>
          <w:sz w:val="28"/>
          <w:szCs w:val="28"/>
          <w:rtl w:val="true"/>
          <w:lang w:bidi="fa-IR"/>
        </w:rPr>
        <w:t xml:space="preserve">می گویند، رو به بالا حرکت می کند، موقعی که آن سفیده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نماز صبح هنگامی است که آفتاب بیرون می آید</w:t>
      </w:r>
      <w:r>
        <w:rPr>
          <w:rFonts w:eastAsia="IRNazanin" w:cs="IRNazanin"/>
          <w:color w:val="111111"/>
          <w:sz w:val="28"/>
          <w:szCs w:val="28"/>
          <w:rtl w:val="true"/>
          <w:lang w:bidi="fa-IR"/>
        </w:rPr>
        <w:t>.</w:t>
      </w:r>
    </w:p>
    <w:p>
      <w:pPr>
        <w:pStyle w:val="Heading3"/>
        <w:numPr>
          <w:ilvl w:val="2"/>
          <w:numId w:val="1"/>
        </w:numPr>
        <w:rPr/>
      </w:pPr>
      <w:bookmarkStart w:id="369" w:name="__RefHeading___Toc7354744_1051229030"/>
      <w:bookmarkStart w:id="370" w:name="_Toc144"/>
      <w:bookmarkEnd w:id="369"/>
      <w:r>
        <w:rPr>
          <w:rtl w:val="true"/>
        </w:rPr>
        <w:t>احکام وقت نماز</w:t>
      </w:r>
      <w:bookmarkEnd w:id="3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انسان می تواند مشغول نماز شود که يقين کند وقت آن داخل شده است، یا دو مرد عادل یا یك نفرثقه، یعنی کسی که مورد اطمینان است به داخل شدن وقت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براثر ابر، یا غبار، یا نابینایی و یا بودن در زندان، نتواند اول وقت نماز، به داخل شدن وقت يقين کند، باید نماز را به تأخیر بیاندازد تا یقین کند وقت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عادل، به داخل شدن وقت خبر دهند، یا انسان يقين کند وقت نماز شده و مشغول نماز شود و در بین نماز بفهمد هنوز وقت داخل نشده، نماز او باطل است و همچنين است اگر بعد از نماز بفهمد تمام نماز را پیش از وقت خوانده، ولی اگر در بین نماز بفهمد وقت داخل شده، یا بعد از نماز بفهمد در بین نماز، وقت داخل شده،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نباشد که باید با يقين به داخل شدن وقت، مشغول نماز شود، چنانچه بعد از نماز بفهمد تمام نماز را در وقت خوانده ، نماز او صحیح است و اگر بفهمد تمام نماز را پیش از وقت خوانده یا نفهمد در وقت خوانده یا پیش از وقت، نمازش باطل است، بلکه اگر بعد از نماز بفهمد در بین نماز وقت داخل شده، باید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وقت داخل شده و مشغول نماز شود و در بین نماز شك کند که وقت داخل شده یا نه، نماز او باطل است، ولی اگر در بین نماز يقين داشته باشد که وقت شده و شك کند آنچه را که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قدری تنگ است که با به جا آوردن بعضی از کارهای مستحب، مقداری از نماز، بعد از وقت خوانده می شود، باید آن مستحب را به جا نیاورد، مثلا اگر با خواندن قنوت، مقداری از نماز، بعد از وقت خوانده می شود، باید قنوت نخواند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اندازه خواندن يك ركعت وقت دارد، باید نماز را به نیت ادا بخواند، ولى </w:t>
      </w:r>
    </w:p>
    <w:p>
      <w:pPr>
        <w:pStyle w:val="BookText"/>
        <w:rPr/>
      </w:pPr>
      <w:r>
        <w:rPr>
          <w:rFonts w:ascii="IRNazanin" w:hAnsi="IRNazanin" w:eastAsia="IRNazanin"/>
          <w:color w:val="111111"/>
          <w:sz w:val="28"/>
          <w:sz w:val="28"/>
          <w:szCs w:val="28"/>
          <w:rtl w:val="true"/>
          <w:lang w:bidi="fa-IR"/>
        </w:rPr>
        <w:t xml:space="preserve">نباید عمد نماز را تا این وقت به تأخیر بیاندازد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 تا مغرب به اندازه خواندن پنج رکعت وقت داشته باشد، باید نماز ظهر و عصر را بخواند و اگر کمتر وقت دارد، باید فقط نماز عصر را بخواند و بعد نماز ظهر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تا نصف شب به اندازه خواندن چهار رکعت وقت داشته باشد، باید نماز مغرب و عشاء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نماز عشاء را به نیت ما في الذمة بخواند و اگر کمتر وقت باشد، باید فقط نماز عشاء را بخواند و بعد نماز مغرب را قضا نماید، مگر این که مضطر باشد که در این صورت تا اذان صبح وقت دارد و نیت ادا و قضا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است اگرتا مغرب، به اندازه خواندن سه رکعت وقت داشته باشد، باید نماز ظهر و عصر را بخواند و اگر کمتر وقت دارد، باید فقط عصر را بخواند و بعد نماز ظهر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مختار تا نصف شب به اندازه خواندن چهار رکعت وقت داشته باشد، باید نماز مغرب و عشاء را بخواند و اگر کمتر وقت دارد، باید فقط نماز عشاء را بخواند و بعد نماز مغرب را به نیت ما في الأمة بخواند و چنانچه بعد از خواندن نماز عشاء، معلوم شود که به مقدار يك ركعت یا بیشتر به نصف شب وقت مانده است، باید فورا نماز مغرب را به نیت ادا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آن بخواند و در این مورد بسیار سفارش شده است و هرچه به اقل وقت نزديك تر باشد بهتر است، مگر این که تأخیر نماز از جهتی بهتر باشد، مثلاً صبر کند تا نماز را با جماعت بخواند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عذری دارد که اگر بخواهد در اول وقت نماز بخواند، ناچار است مثلا با تیمّم یا لباس نجس نماز بخواند، چنانچه بداند عذر او تا آخر وقت باقی است، می تواند در اوّل وقت نماز بخواند، ولی اگر احتمال دهد عذر او از بين برود، باید صبر کند تا عذرش برطرف شود یا در آخروقت نماز بخواند و لازم نیست به قدری صبر کند که فقط بتواند کارهای واجب نماز را انجام دهد، بلکه اگر برای مستحبات نماز، مانند آذان، اقامه و قنوت نیز وقت دارد، می تواند </w:t>
      </w:r>
      <w:bookmarkStart w:id="371" w:name="pg8029_74098"/>
    </w:p>
    <w:p>
      <w:pPr>
        <w:pStyle w:val="BookText"/>
        <w:rPr/>
      </w:pPr>
      <w:bookmarkEnd w:id="371"/>
      <w:r>
        <w:rPr>
          <w:rFonts w:ascii="IRNazanin" w:hAnsi="IRNazanin" w:eastAsia="IRNazanin"/>
          <w:color w:val="111111"/>
          <w:sz w:val="28"/>
          <w:sz w:val="28"/>
          <w:szCs w:val="28"/>
          <w:rtl w:val="true"/>
          <w:lang w:bidi="fa-IR"/>
        </w:rPr>
        <w:t>تیمّم کند و نماز را با آن مستحبات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عذرهای دیگر غیر از موارد تیمم اگر احتمال بدهد که عذرش باقیست، جایز است اول وقت نماز بخواند، ولی چنانچه در بین نماز عذرش برطرف شود،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مسائل نماز، شکیات و سهويات را نمی داند و احتمال می دهد یکی از اینها در نماز پیش آید، باید برای یاد گرفتن آن، نماز را از اوّل وقت به تأخیر بیاندازد، ولی اگر اطمینان دارد نماز را به طور صحیح تمام می کند، می تواند در اول وقت مشغول نماز شود، پس اگر در نماز مسأله ای که حکم آن را نمی دانست پیش نیاید، نماز او صحیح است و اگر مسألهای که حکم آن را نمی دانست پیش آید، به یکی از دو طرفي که احتمال می دهد، عمل نماید و نماز را تمام کند و بعد از نماز باید مسأله را بپرسد تا اگر نمازش باطل بوده،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دارد و طلب کار نیز طلب خود را مطالبه می کند، در صورتی که ممکن است، باید اوّل قرض خود را بدهد،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کار واجب دیگری پیش آید که باید فورا آن را به جا آورد، مثلاً ببیند مسجد نجس است، باید اوّل مسجد را تطهیر کند، سپس نماز بخواند و چنانچه اوّل نماز بخواند، گناه کرده ولی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در اعاده است</w:t>
      </w:r>
      <w:r>
        <w:rPr>
          <w:rFonts w:eastAsia="IRNazanin" w:cs="IRNazanin"/>
          <w:color w:val="111111"/>
          <w:sz w:val="28"/>
          <w:szCs w:val="28"/>
          <w:rtl w:val="true"/>
          <w:lang w:bidi="fa-IR"/>
        </w:rPr>
        <w:t>.</w:t>
      </w:r>
    </w:p>
    <w:p>
      <w:pPr>
        <w:pStyle w:val="Heading3"/>
        <w:numPr>
          <w:ilvl w:val="2"/>
          <w:numId w:val="1"/>
        </w:numPr>
        <w:rPr/>
      </w:pPr>
      <w:bookmarkStart w:id="372" w:name="__RefHeading___Toc7354746_1051229030"/>
      <w:bookmarkStart w:id="373" w:name="_Toc145"/>
      <w:bookmarkEnd w:id="372"/>
      <w:r>
        <w:rPr>
          <w:rtl w:val="true"/>
        </w:rPr>
        <w:t>نمازهایی که باید به ترتیب خوانده شود</w:t>
      </w:r>
      <w:bookmarkEnd w:id="3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و نماز عشاء را بعد از نماز مغرب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اگرعمداً نماز عصر را پیش از نماز ظهر و نماز عشاء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نیّت نماز ظهر، مشغول نماز شود و در بین نماز یادش بیاید نماز ظهر را خوانده است، نمی تواند نیّت را به نماز عصر برگرداند، بلکه باید نماز را بشکند و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نسبت به نماز مغرب و عشاء</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عصر، يقين کند نماز ظهر را نخوانده است، باید نیت را به نماز ظهر برگرداند و چنانچه یادش بیاید نماز ظهر را خوانده بوده ، باید نیت را به نماز عصر برگرداند و نماز او </w:t>
      </w:r>
    </w:p>
    <w:p>
      <w:pPr>
        <w:pStyle w:val="BookText"/>
        <w:rPr/>
      </w:pPr>
      <w:r>
        <w:rPr>
          <w:rFonts w:ascii="IRNazanin" w:hAnsi="IRNazanin" w:eastAsia="IRNazanin"/>
          <w:color w:val="111111"/>
          <w:sz w:val="28"/>
          <w:sz w:val="28"/>
          <w:szCs w:val="28"/>
          <w:rtl w:val="true"/>
          <w:lang w:bidi="fa-IR"/>
        </w:rPr>
        <w:t>صحیح است، مگر این که مقداری از نماز را به نحو تقیید به نیّت ظهر خوانده باشد، که در این صورت بنابر احتیاط واجب باید نیت را به نماز عصر برگرداند و نماز را تمام کرده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عصر، شک کند نماز ظهر را خوانده یا نه، باید نیّت را به نماز ظهر برگرداند و نماز عصر را بعد از آن به جا آورد، ولی اگر وقت به قدری کم است که بعد از تمام شدن نماز، مغرب می شود باید به نیت نماز عصر، نماز را تمام نماید و بنابر احتیاط نماز ظهر را در خارج وقت،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عشاء ، پیش از ركوع ركعت چهارم، شك کند نماز مغرب را خوانده یا نه، چنانچه وقت به قدری کم است که بعد از تمام شدن نماز، نصف شب می شود، باید به نیّت عشاء نماز را تمام کند و اگر بیشتر وقت دارد، باید نیت را به نماز مغرب برگرداند و نماز را سه رکعت کند، سپس نماز عشاء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عشاء بعد از رسیدن به ركوع ركعت چهارم، شك کند نماز مغرب را خوانده یا نه، باید نماز عشاء را تمام کند، سپس نماز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نمازی را که خوانده، احتیاط دوباره بخواند و در بین نماز یادش بیاید، نمازی را که باید پیش از آن بخواند، نخوانده است، نمی تواند نیّت را به آن نماز برگرداند، مثلاً موقعی که نماز عصر را احتیاط می خواند، اگر یادش بیاید نماز ظهر را نخوانده است، نمی 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نیّت از نماز قضا به نماز ادا و از نماز مستحب به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ادا وسعت داشته باشد، انسان میتواند در صورت امکان، در بين نماز، نیّت را به نماز قضا برگرداند، مثلاً اگر مشغول نماز ظهر است، در صورتی می تواند نیّت را به قضای نماز صبح برگرداند که داخل رکعت سوّم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 بسیار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و بر خواندن نافله های </w:t>
      </w:r>
    </w:p>
    <w:p>
      <w:pPr>
        <w:pStyle w:val="BookText"/>
        <w:rPr/>
      </w:pPr>
      <w:r>
        <w:rPr>
          <w:rFonts w:ascii="IRNazanin" w:hAnsi="IRNazanin" w:eastAsia="IRNazanin"/>
          <w:color w:val="111111"/>
          <w:sz w:val="28"/>
          <w:sz w:val="28"/>
          <w:szCs w:val="28"/>
          <w:rtl w:val="true"/>
          <w:lang w:bidi="fa-IR"/>
        </w:rPr>
        <w:t>شبانه روز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از رسول اکرم و ائمه اطهار صلوات الله عليهم فضایل بسیاری در آنها رسیده که به ده فضيلت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صلى الله عليه وآله است که خداوند آن را امضا فرموده و از جمله سفارش های پیغمبر اکرم به حضرت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نافله ها، اطاعت و تکریم پیامبر صلّی الله عليه وآله و ادای حق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به قرآن و قیامت و محافظت بر نماز است که وعده بهشت بر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مؤمن و شیعه آل محمّد صلوات الله عليهم اجمعين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تکمیل ثواب نمازهای روزانه و موجب قبولی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ایمنی از عذاب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نزول رحمت و رضوان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نمازهایی است که مایه تقرب به درگاه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به آن مؤمن که نافله های روزانه را می خواند بر فرشتگان آسمان مباهات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می شود، تا آن جا که دعا و خواسته اش برآورده و مورد كمال لطف و رحمت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های شبانه روز، در غیر روز جمعه سی و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نافله ظهر، هشت ركعت نافله عصر، چهار ركعت نافله مغرب، دو رکعت نافله عشاء، یازده ركعت نافله شب و دو ركعت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نافله عشاء را که بنابر احتیاط واجب باید نشسته خوانده شود، يك ركعت حساب می شود، و در روز جمعه بر شانزده رکعت نافله ظهر و عصر، چهار رکعت اضافه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نافله ها، دو رکعت دو رکعت خوانده می شود، مانند نماز صبح</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یازده ركعت نافله شب، هشت ركعت آن باید به نیت نافله شب، دو رکعت آن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ركعت آن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نافله شب بیان </w:t>
      </w:r>
      <w:bookmarkStart w:id="374" w:name="pg8029_74101"/>
    </w:p>
    <w:p>
      <w:pPr>
        <w:pStyle w:val="BookText"/>
        <w:rPr/>
      </w:pPr>
      <w:bookmarkEnd w:id="374"/>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می شود نشسته خواند، ولی بهتر است دو رکعت نماز نافله نشسته را يك ركعت حساب کند، مثلاً کسی که می خواهد نافله ظهر را که هشت ركعت است نشسته بخواند، بهتر است شانزده ركعت بخواند و اگر می خواهد نماز وتر را نشسته بخواند، دو نماز يك رکعتی به صورت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در سفر، ساقط می شود، اما نافله عشاء را اگر به رجای مطلوبیت بخواند مانعی ندارد</w:t>
      </w:r>
      <w:r>
        <w:rPr>
          <w:rFonts w:eastAsia="IRNazanin" w:cs="IRNazanin"/>
          <w:color w:val="111111"/>
          <w:sz w:val="28"/>
          <w:szCs w:val="28"/>
          <w:rtl w:val="true"/>
          <w:lang w:bidi="fa-IR"/>
        </w:rPr>
        <w:t>.</w:t>
      </w:r>
    </w:p>
    <w:p>
      <w:pPr>
        <w:pStyle w:val="Heading3"/>
        <w:numPr>
          <w:ilvl w:val="2"/>
          <w:numId w:val="1"/>
        </w:numPr>
        <w:rPr/>
      </w:pPr>
      <w:bookmarkStart w:id="375" w:name="__RefHeading___Toc7354748_1051229030"/>
      <w:bookmarkStart w:id="376" w:name="_Toc146"/>
      <w:bookmarkEnd w:id="375"/>
      <w:r>
        <w:rPr>
          <w:rtl w:val="true"/>
        </w:rPr>
        <w:t>وقت نافله های یومیه</w:t>
      </w:r>
      <w:bookmarkEnd w:id="3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نماز ظهر، پیش از نماز ظهر خوانده می شود و وقت آن از اوّل ظهر است، تا موقعی که سایه 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هفتم آن شود، مثلاً اگر طول شاخص هفت وجب باشد، هر وقت مقدار سایه ای که بعد از ظهر، پیدا می شود به دو وجب رسید، آخروقت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عصر، پیش از نماز عصر، خواند می شود و وقت آن تا موقعی است که سایه شاخص، به چهار هفتم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نافله ظهريا نافله عصر، بعد از وقت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مغرب، بعد از تمام شدن نماز مغرب است تا وقتی که سرخی طرف مغرب که بعد از غروب کردن آفتاب، در آسمان پیدا می شود از بین برود، اگرچه بی وجه نیست که وقت آن به امتداد وقت نماز مغرب، امتداد داشته باشد، یعنی تا قبل از وقت مختص به نماز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نماز عشاء، بعد از تمام شدن نماز عشاء، تا نصف شب است و بهتر است بعد از نماز عشاء، بلافاصله خوانده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پیش از نماز صبح، خوانده می شود و وقت آن بعد از فجر اوّل است، تا وقتی که سرخی طرف مشرق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نافله صبح را </w:t>
      </w:r>
      <w:bookmarkStart w:id="377" w:name="pg8029_74102"/>
    </w:p>
    <w:p>
      <w:pPr>
        <w:pStyle w:val="BookText"/>
        <w:rPr/>
      </w:pPr>
      <w:bookmarkEnd w:id="377"/>
      <w:r>
        <w:rPr>
          <w:rFonts w:ascii="IRNazanin" w:hAnsi="IRNazanin" w:eastAsia="IRNazanin"/>
          <w:color w:val="111111"/>
          <w:sz w:val="28"/>
          <w:sz w:val="28"/>
          <w:szCs w:val="28"/>
          <w:rtl w:val="true"/>
          <w:lang w:bidi="fa-IR"/>
        </w:rPr>
        <w:t>بعد از نافله شب ، بلافاصله بخواند</w:t>
      </w:r>
      <w:r>
        <w:rPr>
          <w:rFonts w:eastAsia="IRNazanin" w:cs="IRNazanin"/>
          <w:color w:val="111111"/>
          <w:sz w:val="28"/>
          <w:szCs w:val="28"/>
          <w:rtl w:val="true"/>
          <w:lang w:bidi="fa-IR"/>
        </w:rPr>
        <w:t>.</w:t>
      </w:r>
    </w:p>
    <w:p>
      <w:pPr>
        <w:pStyle w:val="Heading3"/>
        <w:numPr>
          <w:ilvl w:val="2"/>
          <w:numId w:val="1"/>
        </w:numPr>
        <w:rPr/>
      </w:pPr>
      <w:bookmarkStart w:id="378" w:name="__RefHeading___Toc7354750_1051229030"/>
      <w:bookmarkStart w:id="379" w:name="_Toc147"/>
      <w:bookmarkEnd w:id="378"/>
      <w:r>
        <w:rPr>
          <w:rtl w:val="true"/>
        </w:rPr>
        <w:t>نماز شب</w:t>
      </w:r>
      <w:bookmarkEnd w:id="3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شب از نصف شب تا اذان صبح می باشد و بهتر است نزديك آذان صبح،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برای او سخت است نافله شب را بعد از نصف شب بخواند، می تواند آن را در اول شب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یازده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نافله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رکعت، يك سلام دارد، غیر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تنهایی، يك 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سوره های بزرگ، در رکعت اوّل و سوره های کوتاه را در رکعت دوم بخواند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کند و یا این که، در همه آن 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چهل تن، از مؤمنان خاصه از علمای عاملین شیعه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اغفرلفلان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قنوت هفتاد بار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أستغفرالله رَبِّي وَ أَتُوبُ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 مرتبه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العايذ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متصل کند بهتر است و آخر کلمه را به فتحه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الْعَفْوُ الْعَفْوَ الْعَفْوَ </w:t>
      </w:r>
      <w:r>
        <w:rPr>
          <w:rFonts w:eastAsia="IRNazanin" w:cs="IRNazanin"/>
          <w:color w:val="111111"/>
          <w:sz w:val="28"/>
          <w:szCs w:val="28"/>
          <w:rtl w:val="true"/>
          <w:lang w:bidi="fa-IR"/>
        </w:rPr>
        <w:t>...).</w:t>
      </w:r>
    </w:p>
    <w:p>
      <w:pPr>
        <w:pStyle w:val="Heading3"/>
        <w:numPr>
          <w:ilvl w:val="2"/>
          <w:numId w:val="1"/>
        </w:numPr>
        <w:rPr/>
      </w:pPr>
      <w:bookmarkStart w:id="380" w:name="__RefHeading___Toc7354752_1051229030"/>
      <w:bookmarkStart w:id="381" w:name="_Toc148"/>
      <w:bookmarkEnd w:id="380"/>
      <w:r>
        <w:rPr>
          <w:rtl w:val="true"/>
        </w:rPr>
        <w:t>نماز غفیله</w:t>
      </w:r>
      <w:bookmarkEnd w:id="38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نمازهای مستحب، نماز غفیله است که بین نماز مغرب و عشاء خوانده می شود و بنابر احتياط وقت آن تا پیش از ناپدید شدن سرخی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آن، بعد از حمد، به جای سوره این آیه ها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ذَا النُّونِ إِذْ ذَهَبَ مُغاضِباً قظن أَنْ لَنْ </w:t>
      </w:r>
      <w:bookmarkStart w:id="382" w:name="pg8029_74103"/>
    </w:p>
    <w:p>
      <w:pPr>
        <w:pStyle w:val="BookText"/>
        <w:rPr/>
      </w:pPr>
      <w:bookmarkEnd w:id="382"/>
      <w:r>
        <w:rPr>
          <w:rFonts w:ascii="Amiri" w:hAnsi="Amiri" w:eastAsia="Amiri" w:cs="Amiri"/>
          <w:color w:val="111111"/>
          <w:sz w:val="28"/>
          <w:sz w:val="28"/>
          <w:szCs w:val="28"/>
          <w:rtl w:val="true"/>
          <w:lang w:bidi="ar-SA"/>
        </w:rPr>
        <w:t xml:space="preserve">نَقدِرَعَلَيهِ ، فَنادى فِي الظُّلُماتِ ، أَنْ لَا إِلَهَ إِلَّا أَنْتَ سُبْحانَكَ إِنِّي كُنْتُ مِنَ الظَّالِمِينَ ، فَاسْتَجَبْنا لَهُ وَ نَجَّيْناهُ مِنَ الْغَمِّ ، وَ کذلك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در رکعت دوم، بعد از حمد به جای سوره این آیه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 مَفاتِحُ الْغَيْبِ لا يَعْلَمُها إِلَّا هُوَ ، وَ يَعْلَمُ ما فِي الْبَرِّ وَ الْبَحْرِ ، وَ ما تَسْقُطُ مِنْ وَرَقَةٍ إِلَّا يَعْلَمُها ، وَ لَا حُبَّهُ فِي ظُلُمَاتِ الْأَرْضِ ، وَ لا رَطْبٍ وَ 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در قنوت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بِمَفَاتِحِ الْغَيْبِ الَّتِي لَا يَعْلَمُهَا إِلَّا أَنْتَ ، أَنْ تُصَلِّيَ عَلَى مُحَمَّدٍ وَ آلِ مُحَمَّدٍ وَ أَنْ تَفْعَلَ بِي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کلمه كذا و كذا حاجت های خود را بگوید،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وَلِيُّ نِعْمَتِي ، وَ الْقَادِرُ عَلَى طَلِبَتِي ، تَعْلَمُ حَاجَتِي ، فَأَسْأَلُكَ بحتي مُحَمَّدٍ وَ آلِ مُحَمَّدٍ ، لَمَّا قَضَيْتَهَا لِي </w:t>
      </w:r>
      <w:r>
        <w:rPr>
          <w:rFonts w:eastAsia="IRNazanin" w:cs="IRNazanin"/>
          <w:color w:val="111111"/>
          <w:sz w:val="28"/>
          <w:szCs w:val="28"/>
          <w:rtl w:val="true"/>
          <w:lang w:bidi="fa-IR"/>
        </w:rPr>
        <w:t>».</w:t>
      </w:r>
    </w:p>
    <w:p>
      <w:pPr>
        <w:pStyle w:val="Heading2"/>
        <w:numPr>
          <w:ilvl w:val="1"/>
          <w:numId w:val="1"/>
        </w:numPr>
        <w:rPr/>
      </w:pPr>
      <w:bookmarkStart w:id="383" w:name="__RefHeading___Toc7354754_1051229030"/>
      <w:bookmarkStart w:id="384" w:name="_Toc149"/>
      <w:bookmarkEnd w:id="383"/>
      <w:r>
        <w:rPr>
          <w:rtl w:val="true"/>
        </w:rPr>
        <w:t>احکام قبله</w:t>
      </w:r>
      <w:bookmarkEnd w:id="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که در شهر مکّه معظمه داخل مسجد الحرام می باشد و محل آن تا انتهای زمین و بالای آن تا آسمان، قبله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کعبه دره سفیدی بوده که الله تعالی آن را به قدرت خود از آب آفرید و مقابل بیت المعمور که در آسمان است قرار دارد و دحو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زیر آن صورت گرفته و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بود تا وقتی که خليفة الله آدم عليه السّلام به زمین فرود آمد و برای او خیمه ای از آسمان نازل گشت و بر آن نصب شد و به امر خداوند و یاری فرشتگان، آدم عليه السلام آن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روبروی آن نماز خواند، ولی کسی که دور است، اگر طوری بایستد که بگویند رو به قبله نماز می خواند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کارهای دیگری است که باید رو به قبله انجام گیرد، مانند سر بریدن حیوانات ، قراردادن محتضر رو به آن، دفن 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در حال دعا و ذکرو قرائت قرآن و همچنین هنگام خواب رو به قبله باشد و در حال تخلى حرام است رو به قبله یا پشت به آن 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واجب را ایستاده می خواند، باید صورت، سینه، شکم و جلوی </w:t>
      </w:r>
    </w:p>
    <w:p>
      <w:pPr>
        <w:pStyle w:val="BookText"/>
        <w:rPr/>
      </w:pPr>
      <w:r>
        <w:rPr>
          <w:rFonts w:ascii="IRNazanin" w:hAnsi="IRNazanin" w:eastAsia="IRNazanin"/>
          <w:color w:val="111111"/>
          <w:sz w:val="28"/>
          <w:sz w:val="28"/>
          <w:szCs w:val="28"/>
          <w:rtl w:val="true"/>
          <w:lang w:bidi="fa-IR"/>
        </w:rPr>
        <w:t>پاهای او،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انگشتان پای او نیز رو به قبله باشد؛ به طوری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رو به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نشسته نماز بخواند، اگر نمی تواند به طور معمول بنشیند و در هنگام نشستن، کف پاها را بر زمین می گذارد، باید در موقع نماز صورت، سینه، شکم و بنابر احتیاط ساق پای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نشسته نماز بخواند، باید در حال نماز، بر پهلوی راست طوری بخوابد که جلوی بدن او رو به قبله باشد، و اگر ممکن نیست باید بر پهلوی چپ طوری بخوابد که جلوی بدن او رو به قبله باشد، و اگر این نیز ممکن نباشد، باید بر پشت بخوابد،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 سجده وتشهّد فراموش شده و سجده سهو را باید رو به قبله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را می توان در حال راه رفتن و سوار بودن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این دو حال، نماز مستحب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نماز بخواند، باید برای پیدا کردن قبله کوشش نماید، تا يقين کند قبله کدام طرف است و می تواند به سخن دو نفر عادل يا يك نفر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اطمینان اعتماد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قبله يقين کند یا شخص مورد اطمینانی نباشد که به او خبر بدهد، باید به گمانی که از محراب مسجد مسلمانان، یا قبرهای آنان و یا از راه های دیگر پیدا می شود،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گفته کسی که با قواعد علمی قبله را می شناسد، به قبله گمان پیدا کند کافیست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به قبله دارد، اگر بتواند گمان قوی تری پیدا کند، بنابر احتیاط واجب، نمی تواند به گمان خود عمل نماید، مثلاً اگر از گفته شخصی گمان به قبله پیدا کند، ولی بتواند از راه دیگری گمان قوی تری پیدا کند، نباید به حرف او عمل نماید، مگر این که </w:t>
      </w:r>
      <w:bookmarkStart w:id="385" w:name="pg8029_74105"/>
    </w:p>
    <w:p>
      <w:pPr>
        <w:pStyle w:val="BookText"/>
        <w:rPr/>
      </w:pPr>
      <w:bookmarkEnd w:id="385"/>
      <w:r>
        <w:rPr>
          <w:rFonts w:ascii="IRNazanin" w:hAnsi="IRNazanin" w:eastAsia="IRNazanin"/>
          <w:color w:val="111111"/>
          <w:sz w:val="28"/>
          <w:sz w:val="28"/>
          <w:szCs w:val="28"/>
          <w:rtl w:val="true"/>
          <w:lang w:bidi="fa-IR"/>
        </w:rPr>
        <w:t>سخن او باعث اطمینان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میهمان بنابر احتیاط می تواند به گفته صاحب خانه در صورتی که موجب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ظن قوی تری ممکن نباشد،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 کردن قبله وسیله ای ندارد یا با این که کوشش کرده، گمانش به طرفي نمی رود، چنانچه وقت نماز وسعت دارد، بنابر احتیاط باید چهار نماز به چهار طرف بخواند، تا يقين کند یکی از آن ها رو به قبله بوده، یا کمی از قبله انحراف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اندازه چهار نماز وقت ندارد، باید به اندازه ای که وقت هست نماز بخواند، مثلا اگر فقط به اندازه يك نماز وقت دارد، باید يك نماز به هر طرفی که می 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احتیاط واجب چنانچه بعد از وقت، قبله را فهمید،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که قبله در یکی از دو طرف است، بنابر احتیاط باید به هر دو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دارد، احتیاط واجب آن است که به چهار سمت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به چند طرف نماز بخواند، اگر بخواهد دو نمازی که مانند نماز ظهر و عصر است بخواند، باید یکی پس از دیگری خوانده شود و لازم نیست نماز اول را به چند طرف بخواند، بعد نماز دوم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يقين به قبله ندارد، اگر بخواهد غیر از نماز، کاری کند که باید رو به قبله انجام گیرد، مثلاً بخواهد سر حیوانی را ببرد، باید به گمان عمل نماید و اگر گمان ممکن نیست، به هر طرف که انجام دهد، در صورت ضرورت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فضا مسافرت کند، قبله او کره زمین خواهد بود، پس کسی که در سفینه های فضایی یا در یکی از کرات آسمانی، مانند ماه یا مریخ یا غیره باشد، واجب است هنگام نماز، به سوی کره زمین توجه کند</w:t>
      </w:r>
      <w:r>
        <w:rPr>
          <w:rFonts w:eastAsia="IRNazanin" w:cs="IRNazanin"/>
          <w:color w:val="111111"/>
          <w:sz w:val="28"/>
          <w:szCs w:val="28"/>
          <w:rtl w:val="true"/>
          <w:lang w:bidi="fa-IR"/>
        </w:rPr>
        <w:t>.</w:t>
      </w:r>
    </w:p>
    <w:p>
      <w:pPr>
        <w:pStyle w:val="Heading2"/>
        <w:numPr>
          <w:ilvl w:val="1"/>
          <w:numId w:val="1"/>
        </w:numPr>
        <w:rPr/>
      </w:pPr>
      <w:bookmarkStart w:id="386" w:name="__RefHeading___Toc7354756_1051229030"/>
      <w:bookmarkStart w:id="387" w:name="_Toc150"/>
      <w:bookmarkEnd w:id="386"/>
      <w:r>
        <w:rPr>
          <w:rtl w:val="true"/>
        </w:rPr>
        <w:t>پوشاندن بدن در نماز</w:t>
      </w:r>
      <w:bookmarkEnd w:id="387"/>
    </w:p>
    <w:p>
      <w:pPr>
        <w:pStyle w:val="Heading3"/>
        <w:numPr>
          <w:ilvl w:val="2"/>
          <w:numId w:val="1"/>
        </w:numPr>
        <w:rPr/>
      </w:pPr>
      <w:bookmarkStart w:id="388" w:name="__RefHeading___Toc7354758_1051229030"/>
      <w:bookmarkStart w:id="389" w:name="_Toc151"/>
      <w:bookmarkEnd w:id="388"/>
      <w:r>
        <w:rPr>
          <w:rtl w:val="true"/>
        </w:rPr>
        <w:t>اشاره</w:t>
      </w:r>
      <w:bookmarkEnd w:id="389"/>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حال نماز، اگرچه کسی او را نبیند، عورتین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ممیز یا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ناف تا زانو را بپوشاند و اگر سبب رؤيت انسان بی تقوایی </w:t>
      </w:r>
    </w:p>
    <w:p>
      <w:pPr>
        <w:pStyle w:val="BookText"/>
        <w:rPr/>
      </w:pPr>
      <w:r>
        <w:rPr>
          <w:rFonts w:ascii="IRNazanin" w:hAnsi="IRNazanin" w:eastAsia="IRNazanin"/>
          <w:color w:val="111111"/>
          <w:sz w:val="28"/>
          <w:sz w:val="28"/>
          <w:szCs w:val="28"/>
          <w:rtl w:val="true"/>
          <w:lang w:bidi="fa-IR"/>
        </w:rPr>
        <w:t>می شود، بیشتر بدن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هنگام نماز، تمام بدن، حتی سرو موی خود را بپوشاند و بنابر احتیاط واجب کف پارا نیز بپوشاند، ولى پوشاندن صورت، به مقداری که در وضو شسته می شود و دستها تا مچ، در صورتی که بیننده نامحرمی نباشد، لازم نیست، اما برای آن که يقين کند مقدار واجب را پوشانده است، بنابر احتیاط مقداری از اطراف صورت و قدری پایین تر از مچ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قضای سجده فراموش شده و یا تشهّد فراموش شده را به جا می آورد، باید خود را مانند حال نماز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احتیاط واجب در موقع سجده سهونیز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عمداً عورتش را نپوشاند،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که عورتش پیداست، باید آن را بپوشاند و بنابر احتیاط واجب، نماز را تمام کند و دوباره بخواند، به ویژه اگر پوشانیدن آن ، احتیاج به وقت زیادی داشته باشد، ولی اگر بعد از نماز، بفهمد که در نماز عورت او پیدا بوده ،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بین نماز بفهمد که قبلا عورتش پیدا بوده، چنانچه الآن پوشیده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ایستاده لباسش عورت او را می پوشاند، ولی ممکن است در حال دیگر، مثلا در حال رکوع و سجود نپوشاند، چنانچه در آن موقع عورت خود را بپوشاند، نماز او صحیح است، ولی بنابر احتیاط مستحب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پوشاك ندارد می تواند در نماز خود را به علف و برگ درختان بپوشاند، ولی بنابر احتياط مستحب اگر چیز دیگری داشته باشد، با علف و برگ درختان خود را نپوشاند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نماز می تواند خود را با گل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اعاده نماز با ایما و اشاره رکوع و سجود است</w:t>
      </w:r>
      <w:r>
        <w:rPr>
          <w:rFonts w:eastAsia="IRNazanin" w:cs="IRNazanin"/>
          <w:color w:val="111111"/>
          <w:sz w:val="28"/>
          <w:szCs w:val="28"/>
          <w:rtl w:val="true"/>
          <w:lang w:bidi="fa-IR"/>
        </w:rPr>
        <w:t xml:space="preserve">. </w:t>
      </w:r>
      <w:bookmarkStart w:id="390" w:name="pg8029_74107"/>
    </w:p>
    <w:p>
      <w:pPr>
        <w:pStyle w:val="BookText"/>
        <w:rPr/>
      </w:pPr>
      <w:bookmarkEnd w:id="3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پیدا می کند، بنابر احتیاط واجب نماز را به تأخیر بیاندازد و اگر چیزی پیدا نکرد، در آخروقت طبق وظیفه 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نماز بخواند، اگر برای پوشاندن خود حتی برگ درخت، علف، گل و لجن نداشته باشد و آب گل آلود یا چاله ای نیز نباشد که در آن بایستد و احتمال ندهد که تا آخر وقت چیزی پیدا کند که خود را با آن بپوشاند، در صورتی که احتمال بدهد شخص محترمی او را می بیند، باید نشسته نماز بخواند و برای رکوع و سجود، مقداری خم شود که عورتش پیدا نباشد و برای سجود، کمی بیشتر از رکوع خم گردد، محل سجده را بالا بیاورد و پیشانی را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اطمینان دارد ناظر محترم او را نمی بیند، ایستاده ، دو نماز بخواند و در موقع ایستادن، جلو خود را با دست بپوشاند، در یکی از آن دو نماز، رکوع و سجود را به جا آورد و در دیگری به جای رکوع و سجود، با سر اشاره نماید، اگرچه ظاهر يك نماز با اشاره کافی است</w:t>
      </w:r>
      <w:r>
        <w:rPr>
          <w:rFonts w:eastAsia="IRNazanin" w:cs="IRNazanin"/>
          <w:color w:val="111111"/>
          <w:sz w:val="28"/>
          <w:szCs w:val="28"/>
          <w:rtl w:val="true"/>
          <w:lang w:bidi="fa-IR"/>
        </w:rPr>
        <w:t>.</w:t>
      </w:r>
    </w:p>
    <w:p>
      <w:pPr>
        <w:pStyle w:val="Heading3"/>
        <w:numPr>
          <w:ilvl w:val="2"/>
          <w:numId w:val="1"/>
        </w:numPr>
        <w:rPr/>
      </w:pPr>
      <w:bookmarkStart w:id="391" w:name="__RefHeading___Toc7354760_1051229030"/>
      <w:bookmarkStart w:id="392" w:name="_Toc152"/>
      <w:bookmarkEnd w:id="391"/>
      <w:r>
        <w:rPr>
          <w:rtl w:val="true"/>
        </w:rPr>
        <w:t>شرایط لباس نمازگزار</w:t>
      </w:r>
      <w:bookmarkEnd w:id="392"/>
    </w:p>
    <w:p>
      <w:pPr>
        <w:pStyle w:val="Heading4"/>
        <w:numPr>
          <w:ilvl w:val="3"/>
          <w:numId w:val="1"/>
        </w:numPr>
        <w:rPr/>
      </w:pPr>
      <w:bookmarkStart w:id="393" w:name="__RefHeading___Toc7354762_1051229030"/>
      <w:bookmarkStart w:id="394" w:name="_Toc15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ابریشم خالص و طلاباف نباشد</w:t>
      </w:r>
      <w:r>
        <w:rPr>
          <w:rFonts w:eastAsia="IRNazanin" w:cs="IRNazanin"/>
          <w:color w:val="111111"/>
          <w:sz w:val="28"/>
          <w:szCs w:val="28"/>
          <w:rtl w:val="true"/>
          <w:lang w:bidi="fa-IR"/>
        </w:rPr>
        <w:t>.</w:t>
      </w:r>
    </w:p>
    <w:p>
      <w:pPr>
        <w:pStyle w:val="Heading4"/>
        <w:numPr>
          <w:ilvl w:val="3"/>
          <w:numId w:val="1"/>
        </w:numPr>
        <w:rPr/>
      </w:pPr>
      <w:bookmarkStart w:id="395" w:name="__RefHeading___Toc7354764_1051229030"/>
      <w:bookmarkStart w:id="396" w:name="_Toc154"/>
      <w:bookmarkEnd w:id="395"/>
      <w:r>
        <w:rPr>
          <w:rtl w:val="true"/>
        </w:rPr>
        <w:t>شرط اوّل</w:t>
      </w:r>
      <w:bookmarkEnd w:id="3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پاك باشد و اگر کسی در حال اختیار عمد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ندانستن وظیفه از روی تقصیرو نیز بنابر احتیاط بدون تقصیر، چیز نجسی را نداند نجس است، مثلا نداند عرق کافر نجس است و با آن نماز بخواند، نمازش باطل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بدن یا لباسش نجس است و بعد از نماز بفهمد نجس بوده،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چنانچه وقت باقی است، نمازش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بدن یا لباسش نجس است و در بین نماز یا بعد از آن یادش </w:t>
      </w:r>
    </w:p>
    <w:p>
      <w:pPr>
        <w:pStyle w:val="BookText"/>
        <w:rPr/>
      </w:pPr>
      <w:r>
        <w:rPr>
          <w:rFonts w:ascii="IRNazanin" w:hAnsi="IRNazanin" w:eastAsia="IRNazanin"/>
          <w:color w:val="111111"/>
          <w:sz w:val="28"/>
          <w:sz w:val="28"/>
          <w:szCs w:val="28"/>
          <w:rtl w:val="true"/>
          <w:lang w:bidi="fa-IR"/>
        </w:rPr>
        <w:t>بیاید، باید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 که چیزی از نماز را با نجاست بخواند، متوجه شود که نجس شده، یا بفهمد بدن یا لباس او نجس است و شك کند همان وقت نجس شده، یا پیش از آن نجس بوده، در صورتی که آب کشیدن بدن یا لباس یا عوض کردن لباس و یا بیرون آوردن آن، نماز را به هم نمی زند، باید در بین نماز، بدن یا لباس را آب بکشد یا لباس را عوض نماید و یا اگر چیز دیگری عورت او را پوشانده ، لباس را بیرون آورد، ولی اگر بدن یا لباس را آب بکشد، یا لباس را عوض کند یا بیرون آورد، نماز به هم می خورد یا اگر لباس را بیرون آورد، برهنه می ماند، باید نماز را قطع کند و با بدن و لباس پاك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 که چیزی از نماز را با نجاست بخواند، بفهمد که نجس شده یا بفهمد که لباس او نجس است و شك کند همان وقت نجس شده یا از پیش نجس بوده، در صورتی که آب کشیدن یا عوض کردن یا بیرون آوردن لباس، نماز را به هم نمی زند و می تواند لباس را بیرون آورد، باید لباس را آب بکشد یا عوض کند و یا اگر چیز دیگری عورت او را پوشانده ، لباس را بیرون آورد و نماز را تمام کند، اما اگر چیز دیگری عورت او را نپوشانده و لباس را نیز نمی تواند آب بکشد یا عوض کند، باید لباس را اگر ممکن است، بیرون آورد و به دستوری که برای برهنگان گفته شد نماز را تمام کند، ولی اگر لباس را آب بکشد یا عوض کند، نماز به هم می خورد و یا بر اثر سرما و مانند آن نمی تواند لباس را بیرون آورد، باید با همان حال نماز را تمام کند و نمازش صحیح است، سپس نمازش را در لباس پاك، بنابر احتیاط واجب قضا نماید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تنگی وقت مشغول نماز است، اگر در بین نماز بدن او نجس شود و پیش از آن که چیزی از نماز را با نجاست بخواند، متوجه شود نجس شده یا بفهمد بدن او نجس است و شك کند همان وقت نجس شده یا از پیش نجس بوده، در صورتی که آب کشیدن بدن، </w:t>
      </w:r>
    </w:p>
    <w:p>
      <w:pPr>
        <w:pStyle w:val="BookText"/>
        <w:rPr/>
      </w:pPr>
      <w:r>
        <w:rPr>
          <w:rFonts w:ascii="IRNazanin" w:hAnsi="IRNazanin" w:eastAsia="IRNazanin"/>
          <w:color w:val="111111"/>
          <w:sz w:val="28"/>
          <w:sz w:val="28"/>
          <w:szCs w:val="28"/>
          <w:rtl w:val="true"/>
          <w:lang w:bidi="fa-IR"/>
        </w:rPr>
        <w:t>نماز را به هم نمی زند باید آب بکشد و اگر نماز به هم می خورد،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پاك بودن بدن یا لباس خود شك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مثلاً لباس او نجس بوده و شك کند که تطهیر کرده یا نه، نمازش صحیح نیست، هر چند معلوم نشود که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بکشد و یقین کند پاك شده است و با آن نماز بخواند و بعد از نماز بفهمد پاك نشده، احتیاط واجب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در بدن و یا لباس خود ببیند و یقین کند از خون های نجس نیست، مثلاً یقین کند خون پشه است، چنانچه بعد از نماز بفهمد از خون هایی بوده که نمی تواند با آن نماز بخواند، احتیاط واجب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خونی که در بدن یا لباس اوست، خون نجسی است که نماز با آن صحیح است، مثلا يقين کند خون زخم و دملی است که می توان با آن نماز خواند، چنانچه بعد از نماز بفهمد، خونی بوده که نماز با آن باطل است، نمازش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احتیاط واجب اعاده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بدنش با رطوبت به چیزی که نجس بودن آن را فراموش کرده برسد و بدون این که خود را آب بکشد، غسل کند و نماز بخواند، غسل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جایی از اعضای وضو با رطوبت به چیزی که نجس بودن آن را فراموش کرده برسد و بدون این که خود را آب بکشد، غسل کند و نماز بخواند، غسل و نمازش باطل است و نیز اگر جایی از اعضای وضو، با رطوبت به چیزی که نجس بودن آن را فراموش کرده برسد و پیش از آن که آن جا را آب بکشد، وضو بگیرد و نماز بخواند، وضو و نمازش باطل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لباس دارد، اگر بدن و لباسش نجس شود و به اندازه آب کشیدن </w:t>
      </w:r>
      <w:bookmarkStart w:id="397" w:name="pg8029_74110"/>
    </w:p>
    <w:p>
      <w:pPr>
        <w:pStyle w:val="BookText"/>
        <w:rPr/>
      </w:pPr>
      <w:bookmarkEnd w:id="397"/>
      <w:r>
        <w:rPr>
          <w:rFonts w:ascii="IRNazanin" w:hAnsi="IRNazanin" w:eastAsia="IRNazanin"/>
          <w:color w:val="111111"/>
          <w:sz w:val="28"/>
          <w:sz w:val="28"/>
          <w:szCs w:val="28"/>
          <w:rtl w:val="true"/>
          <w:lang w:bidi="fa-IR"/>
        </w:rPr>
        <w:t>یکی از آنها آب داشته باشد، چنانچه بتواند لباسش را بیرون آورد، باید بدن را آب بکشد و نماز را به دستوری که برای برهنگان گفته شد، بخواند و اگر بر اثر سرما و یا عذری دیگر، نتواند لباس را بیرون آورد، هرکدام از بدن و یا لباس را، می تواند آب بکشد، ولی اگر مثلاً نجاست یکی بول است که اگر بخواهد با آب قلیل آب بکشد، باید دو مرتبه آب روی آن بریزد و دیگری خون است که يك مرتبه، ریختن آب روی آن کافی است، باید آن را که با بول نجس شده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لباس نجس، لباس دیگری ندارد و از یافتن لباس پاك تا آخروقت ناامید گردد، باید نماز را به دستوری که برای برهنگان گفته شد، به جا آورد، ولی اگر بر اثر سرما و مانند آن نمی تواند لباسش را بیرون آورد، باید با لباس نجس، نماز بخواند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لباس دارد، اگر بداند یکی از آنها نجس است و نداند کدام يك می باشد، چنانچه وقت دارد، باید با هردو لباس نماز بخواند، مثلا اگر می خواهد نماز ظهر و عصر بخواند، باید با هر کدام، يك نماز ظهر و يك نماز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تنگ است، باید نماز را به دستوری که برای برهنگان گفته شد به جا آورد و بنابر احتياط ، نماز را با لباس پاك قضا نماید</w:t>
      </w:r>
      <w:r>
        <w:rPr>
          <w:rFonts w:eastAsia="IRNazanin" w:cs="IRNazanin"/>
          <w:color w:val="111111"/>
          <w:sz w:val="28"/>
          <w:szCs w:val="28"/>
          <w:rtl w:val="true"/>
          <w:lang w:bidi="fa-IR"/>
        </w:rPr>
        <w:t>.</w:t>
      </w:r>
    </w:p>
    <w:p>
      <w:pPr>
        <w:pStyle w:val="Heading4"/>
        <w:numPr>
          <w:ilvl w:val="3"/>
          <w:numId w:val="1"/>
        </w:numPr>
        <w:rPr/>
      </w:pPr>
      <w:bookmarkStart w:id="398" w:name="__RefHeading___Toc7354766_1051229030"/>
      <w:bookmarkStart w:id="399" w:name="_Toc155"/>
      <w:bookmarkEnd w:id="398"/>
      <w:r>
        <w:rPr>
          <w:rtl w:val="true"/>
        </w:rPr>
        <w:t>شرط دوّم</w:t>
      </w:r>
      <w:bookmarkEnd w:id="3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 داند پوشیدن لباس غصبی حرام است، اگر عمدا در لباس غصبی یا در لباسی که نخ، تکمه یا چیز دیگر آن غصبی است نماز بخواند، نمازش باطل است و همچنین است اگر جاهل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پوشیدن لباس غصبی حرام است، ولی نمی داند نماز را باطل می کند، اگر عمدا با لباس غصبی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خودش لباسی را غصب نماید و فراموش کند غصب کرده است و با آن نماز بخواند، نمازش باطل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یا فراموش کند لباس او غصبی است و در بین نماز بفهمد، چنانچه چیز </w:t>
      </w:r>
      <w:bookmarkStart w:id="400" w:name="pg8029_74111"/>
    </w:p>
    <w:p>
      <w:pPr>
        <w:pStyle w:val="BookText"/>
        <w:rPr/>
      </w:pPr>
      <w:bookmarkEnd w:id="400"/>
      <w:r>
        <w:rPr>
          <w:rFonts w:ascii="IRNazanin" w:hAnsi="IRNazanin" w:eastAsia="IRNazanin"/>
          <w:color w:val="111111"/>
          <w:sz w:val="28"/>
          <w:sz w:val="28"/>
          <w:szCs w:val="28"/>
          <w:rtl w:val="true"/>
          <w:lang w:bidi="fa-IR"/>
        </w:rPr>
        <w:t>دیگری عورت او را پوشانده است و می تواند فورا یا بدون این که موالات پی در پی بودن نماز به هم بخورد لباس غصبی را بیرون آورد، باید آن را بیرون آورد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 دیگری عورت او را نپوشانده، یا نمی تواند لباس غصبی را فورا بیرون آورد و یا اگر بیرون آورد پی در پی بودن نماز به هم می خورد، در صورتی که حتی به مقدار يك ركعت وقت داشته باشد، باید نماز را قطع کند و با لباس غير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حفظ جانش با لباس غصبي نماز بخواند و یا مثلا برای این 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عین پولی که خمس یا زکات آن را نداده لباس بخرد، نماز خواندن در آن لباس حکم نماز خواندن در لباس غصبی را دارد</w:t>
      </w:r>
      <w:r>
        <w:rPr>
          <w:rFonts w:eastAsia="IRNazanin" w:cs="IRNazanin"/>
          <w:color w:val="111111"/>
          <w:sz w:val="28"/>
          <w:szCs w:val="28"/>
          <w:rtl w:val="true"/>
          <w:lang w:bidi="fa-IR"/>
        </w:rPr>
        <w:t>.</w:t>
      </w:r>
    </w:p>
    <w:p>
      <w:pPr>
        <w:pStyle w:val="Heading4"/>
        <w:numPr>
          <w:ilvl w:val="3"/>
          <w:numId w:val="1"/>
        </w:numPr>
        <w:rPr/>
      </w:pPr>
      <w:bookmarkStart w:id="401" w:name="__RefHeading___Toc7354768_1051229030"/>
      <w:bookmarkStart w:id="402" w:name="_Toc156"/>
      <w:bookmarkEnd w:id="401"/>
      <w:r>
        <w:rPr>
          <w:rtl w:val="true"/>
        </w:rPr>
        <w:t>شرط سوّم</w:t>
      </w:r>
      <w:bookmarkEnd w:id="4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اجزای حیوان مرده ای که خون جهنده دارد، یعنی حیوانی که اگر رگش را ببرند خون از آن جستن می کند نباشد، بلکه اگر از حیوان مرده ای که مانند ماهی و مار، خون جهنده ندارد لباس تهیه کنند، بنابر احتیاط واجب،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مردار، مانند گوشت و پوست آن که روح داشته همراه نمازگزار باشد، اگرچه لباس او نباشد، بنابر احتیاط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مردار حلال گوشت، مانند مو و پشم که روح ندارد، همراه نمازگزار باشد و یا با لباسی که از آن تهیه شده نماز بخواند، نمازش صحیح است</w:t>
      </w:r>
      <w:r>
        <w:rPr>
          <w:rFonts w:eastAsia="IRNazanin" w:cs="IRNazanin"/>
          <w:color w:val="111111"/>
          <w:sz w:val="28"/>
          <w:szCs w:val="28"/>
          <w:rtl w:val="true"/>
          <w:lang w:bidi="fa-IR"/>
        </w:rPr>
        <w:t>.</w:t>
      </w:r>
    </w:p>
    <w:p>
      <w:pPr>
        <w:pStyle w:val="Heading4"/>
        <w:numPr>
          <w:ilvl w:val="3"/>
          <w:numId w:val="1"/>
        </w:numPr>
        <w:rPr/>
      </w:pPr>
      <w:bookmarkStart w:id="403" w:name="__RefHeading___Toc7354770_1051229030"/>
      <w:bookmarkStart w:id="404" w:name="_Toc157"/>
      <w:bookmarkEnd w:id="403"/>
      <w:r>
        <w:rPr>
          <w:rtl w:val="true"/>
        </w:rPr>
        <w:t>شرط چهارم</w:t>
      </w:r>
      <w:bookmarkEnd w:id="4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اجزای حیوان حرام گوشت نباشد و اگر مویی از آن همراه نمازگزار باشد، نماز او باطل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 ، یا بینی و یا رطوبت دیگری از حیوان حرام گوشت مانند گربه، بر بدن یا لباس نمازگزار باشد، چنانچه تر باشد نماز با آن لباس باطل است و اگر خشك شده و عين </w:t>
      </w:r>
      <w:bookmarkStart w:id="405" w:name="pg8029_74112"/>
    </w:p>
    <w:p>
      <w:pPr>
        <w:pStyle w:val="BookText"/>
        <w:rPr/>
      </w:pPr>
      <w:bookmarkEnd w:id="405"/>
      <w:r>
        <w:rPr>
          <w:rFonts w:ascii="IRNazanin" w:hAnsi="IRNazanin" w:eastAsia="IRNazanin"/>
          <w:color w:val="111111"/>
          <w:sz w:val="28"/>
          <w:sz w:val="28"/>
          <w:szCs w:val="28"/>
          <w:rtl w:val="true"/>
          <w:lang w:bidi="fa-IR"/>
        </w:rPr>
        <w:t>آن برطرف شده باشد، نماز خواندن با آن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عرق و آب دهان کسی، بر بدن یا لباس نمازگزار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مروارید، موم و عسل همراه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که لباسی از حیوان حلال گوشت است یا حرام گوشت، احتیاط لازم است که با آن نماز نخواند مگر آن که حجت شرعی داشته باشد که از حیوان حرام گوشت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از حیوانات حرام گوشت است، ولی اگر انسان احتمال دهد که تکمه صدفي و مانند آن، از حیوان باشد، جایز است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در اجتناب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خز خالص در نماز اشکال ندارد، ولی بنابر احتیاط واجب با پوست یا دیگر اجزاء سنجاب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لباسی که نمی داند یا فراموش کرده که از حیوان حرام گوشت است نماز بخواند، بنابر احتیاط واجب نماز را اعاده کند</w:t>
      </w:r>
      <w:r>
        <w:rPr>
          <w:rFonts w:eastAsia="IRNazanin" w:cs="IRNazanin"/>
          <w:color w:val="111111"/>
          <w:sz w:val="28"/>
          <w:szCs w:val="28"/>
          <w:rtl w:val="true"/>
          <w:lang w:bidi="fa-IR"/>
        </w:rPr>
        <w:t>.</w:t>
      </w:r>
    </w:p>
    <w:p>
      <w:pPr>
        <w:pStyle w:val="Heading4"/>
        <w:numPr>
          <w:ilvl w:val="3"/>
          <w:numId w:val="1"/>
        </w:numPr>
        <w:rPr/>
      </w:pPr>
      <w:bookmarkStart w:id="406" w:name="__RefHeading___Toc7354772_1051229030"/>
      <w:bookmarkStart w:id="407" w:name="_Toc158"/>
      <w:bookmarkEnd w:id="406"/>
      <w:r>
        <w:rPr>
          <w:rtl w:val="true"/>
        </w:rPr>
        <w:t>شرط پنجم</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طلاباف برای مرد حرام و نماز با آن باطل است، ولی برای زن در نماز وغیرنماز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به طلا، مثل آویختن زنجیر طلا به سینه، انگشتر طلا به دست کردن و بستن ساعت مچی طلا، برای مرد حرام و نماز خواندن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مرد از عينك طلا نیز استفاده نکند، ولی زینت کردن زنان به طلا در نماز و غیر نماز اشکال ندارد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فراموش کند یا نداند، انگشتر یا لباسش از طلاست و یا شك داشته باشد و با آن نماز بخواند، نمازش صحیح است و همچنین در سایر مسائل باید فحص کند، مگر مواردی که شارع استثناء فرموده است</w:t>
      </w:r>
      <w:r>
        <w:rPr>
          <w:rFonts w:eastAsia="IRNazanin" w:cs="IRNazanin"/>
          <w:color w:val="111111"/>
          <w:sz w:val="28"/>
          <w:szCs w:val="28"/>
          <w:rtl w:val="true"/>
          <w:lang w:bidi="fa-IR"/>
        </w:rPr>
        <w:t xml:space="preserve">. </w:t>
      </w:r>
      <w:bookmarkStart w:id="408" w:name="pg8029_74113"/>
    </w:p>
    <w:p>
      <w:pPr>
        <w:pStyle w:val="BookText"/>
        <w:rPr/>
      </w:pPr>
      <w:bookmarkEnd w:id="4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و دندانی که روکش طلا دارد برای زنان جایز است و برای مردان جایز نیست</w:t>
      </w:r>
      <w:r>
        <w:rPr>
          <w:rFonts w:eastAsia="IRNazanin" w:cs="IRNazanin"/>
          <w:color w:val="111111"/>
          <w:sz w:val="28"/>
          <w:szCs w:val="28"/>
          <w:rtl w:val="true"/>
          <w:lang w:bidi="fa-IR"/>
        </w:rPr>
        <w:t>.</w:t>
      </w:r>
    </w:p>
    <w:p>
      <w:pPr>
        <w:pStyle w:val="Heading4"/>
        <w:numPr>
          <w:ilvl w:val="3"/>
          <w:numId w:val="1"/>
        </w:numPr>
        <w:rPr/>
      </w:pPr>
      <w:bookmarkStart w:id="409" w:name="__RefHeading___Toc7354774_1051229030"/>
      <w:bookmarkStart w:id="410" w:name="_Toc159"/>
      <w:bookmarkEnd w:id="409"/>
      <w:r>
        <w:rPr>
          <w:rtl w:val="true"/>
        </w:rPr>
        <w:t>شرط ششم</w:t>
      </w:r>
      <w:bookmarkEnd w:id="4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لباسمرد نمازگزار و بنابر احتیاط لازم عرقچین و بند شلوار او نیز، باید ابریشم خالص نباشد و در غیر نماز نیز پوشیدن آن برای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آستر تمام لباس، یا آستر مقداری از آن، ابریشم خالص باشد، پوشیدن آن برای مرد حرام و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نمی داند از ابریشم خالص است یا چیز دیگر، اگر در نماز بپوشد اشکال ندارد و احتیاط مستحب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غصبی، ابریشمی خالص، طلاباف و لباسی که از مردار تهیه شده در حال ناچاری اشکال ندارد و می تواند با این لباس ها نماز بخواند، ولی اگر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Heading3"/>
        <w:numPr>
          <w:ilvl w:val="2"/>
          <w:numId w:val="1"/>
        </w:numPr>
        <w:rPr/>
      </w:pPr>
      <w:bookmarkStart w:id="411" w:name="__RefHeading___Toc7354776_1051229030"/>
      <w:bookmarkStart w:id="412" w:name="_Toc160"/>
      <w:bookmarkEnd w:id="411"/>
      <w:r>
        <w:rPr>
          <w:rtl w:val="true"/>
        </w:rPr>
        <w:t>چند مسأله</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عورت خود را با آن بپوشاند، واجب است اگرچه با کرایه یا خرید باشد تهیه نماید، ولی اگر تهیه آن به قدری پول لازم دارد که نسبت به دارایی او زیاد است یا اگر پول را برای لباس مصرف کند به حال او ضرر دارد یا موجب عسر و حرج است، باید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ندارد، اگر دیگری لباس به او ببخشد یا عاريه دهد، چنانچه قبول کردن آن برای او مشقت نداشته باشد، باید قبول کند، بلکه اگر عاریه کردن یا طلب بخشش برای او سخت نیست، از کسی که لباس دارد، طلب بخشش یا عاریه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پارچه یا رنگ یا دوخت آن، برای کسی که می خواهد آن را بپوشد معمول نیست، مانند این که اهل علم، لباس نظامی بپوشد، چنانچه هتك حرمت و یا مایه شهرت باشد، بنابر احتیاط لازم جایز نیست و احتیاط واجب ترك آن است و اگر با آن لباس نماز بخواند و آن لباس تنها ساترش باشد، بعید نیست نمازش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لباس زنانه و زن لباس مردانه را زی خود قرار دهد، حرام است و نماز خواندن با آن حکم مسأله گذشته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خوابیده نماز بخواند، اگر برهنه باشد و لحاف او نجس یا ابریشم خالص و یا از اجزای حیوان حرام گوشت باشد، باید در نماز، اگر پوشیدن صدق نماید، خود را با آن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تشك به هر حال مانعی ندارد مگر آن که مقداری از آن را به خود بپیچد که در عرف پوشیدن گفته شود و در این صورت حکم آن حکم لحاف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انگشتر و لباسی که دارای صورت و عکس جاندار باشد جایز نیست، و هم چنین است در مکانی که عکس و یا مجسمه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لازم نیست بدن و لباس نمازگزار پاک باشد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صورت که تفصيل آن بیان خواهد شد، اگر بدن یا لباس نمازگزار نجس باشد،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زخم یا جراحت و یا دملی که در بدن اوست، لباس یا بدنش به خون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یا لباس او، به مقدار کمتر از درهم که تقریبا به اندازه يك اشرفی و به اندازه ر انگشت سبابه است، به خون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با بدن یا لباس نجس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كوچك او مانند جوراب و عرقچین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زير پرستار بچه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به تفصیل در مسائل آینده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لباس نمازگزار نجس باشد در دو صورت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كوچك او، مانند جوراب و 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زنی که پرستار پسر بچه خود می باشد و با بول او، لباسش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شرایط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یا لباس نمازگزار، خون زخم یا جراحت یا دمل باشد، چنانچه آب کشیدن بدن یا لباس یا عوض کردن لباس برای او سخت است، تا وقتی که زخم، جراحت یا دمل خوب نشده است، می تواند با آن خون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چرکی که با خون بیرون آمده یا دوایی که روی زخم گذاشته 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بریدگی و زخم مختصری که به زودی خوب می شود و شستن آن آسان است، در بدن یا لباس نمازگزار باشد، باید آن را تطهیر نماید و اگر تطهیر نکند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که از زخم فاصله دارد، به رطوبت زخم نجس شود، جایز نیست با آن نماز بخواند، ولى نماز خواندن با مقداری از بدن یا لباس که معمولا با رطوبت زخم آلوده می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زخمی که در دهان و بینی و مانند آن است، خونی به بدن یا لباس برسد، بنابر احتیاط واجب با آن نماز نخواند اما با خون بواسیر، در صورتی که دانه هایش بیرون نباشد و آلودگی بیش از حد متعارف نباشد و تطهیر آن مشقت دارد، می توان نماز خواند و با خون بواسیری که دانه های آن بیرون است نیز می 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زخم است، اگر در بدن یا لباس خود خونی ببیند که بیشتر از يك درهم است و نداند از زخم است یا خون دیگر، بنابر احتیاط لازم اگر تطهیر آن مشقت ندارد، جایز نیست با آن نماز بخواند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زخم در بدن باشد و به اندازهای نزديك به هم باشد که يك زخم حساب شود، تا وقتی که همه خوب نشده است، نماز خواندن با خون آن اشکال ندارد، ولی اگر به قدری </w:t>
      </w:r>
    </w:p>
    <w:p>
      <w:pPr>
        <w:pStyle w:val="BookText"/>
        <w:rPr/>
      </w:pPr>
      <w:r>
        <w:rPr>
          <w:rFonts w:ascii="IRNazanin" w:hAnsi="IRNazanin" w:eastAsia="IRNazanin"/>
          <w:color w:val="111111"/>
          <w:sz w:val="28"/>
          <w:sz w:val="28"/>
          <w:szCs w:val="28"/>
          <w:rtl w:val="true"/>
          <w:lang w:bidi="fa-IR"/>
        </w:rPr>
        <w:t>از هم دور باشد که هر کدام، يك زخم حساب شود، هر کدام که خوب شد، باید برای نماز، بدن و لباس را از خون آن آب بکشد، مگر آن که مجموع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بسیار کمی خون حیض یا نفاس یا استحاضه یا خون سگ، خوك، کافر یا مردار در بدن یا لباس نمازگزار باشد، نماز او باطل است و همچنین است خون حیوان حرام گوشت بنابر احتیاط لازم، ولی خون های دیگر مانند خون بدن انسان یا خون حیوان حلال گوشت، اگرچه در چند جای بدن و لباس باشد، در صورتی که روی هم کمتر از درهم باشد که تقریبا به اندازه يك اشرفی می شود،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لباس بي آسترو به پشت آن برسد، اگر لباس نازك باشد، يك خون حساب می شود، ولی اگر پشت آن جدا حساب شود، باید هرکدام را جدا به شمار آورد، پس اگر خونی که در پشت و روی لباس است روی هم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هرکدام را جدا حساب نمود، پس اگر خون روی لباس و آستر کمتر از درهم باشد، نماز با آن صحیح و اگر بیشتر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یا لباس، کمتر از درهم باشد و رطوبتی به آن برسد، در صورتی که خون و رطوبتی که به آن رسیده به اندازه درهم یا بیشتر یا کمتر شود و اطراف را آلوده کنند، 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رطوبت و خون به اندازه درهم نشود، نماز خواندن با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خونی نشود ولی بر اثر رسیدن به خون، نجس شود، اگرچه مقداری که نجس شده کمتر از درهم باشد، نمازی که با آن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بدن یا لباس است، کمتر از درهم باشد و نجاست دیگری به آن برسد، مثلا يك قطره بول روی آن بریزد، نماز خواندن با آن جایز نیست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های كوچك نمازگزار، مانند عرقچین و جوراب که نمی شود با آن عورت را </w:t>
      </w:r>
    </w:p>
    <w:p>
      <w:pPr>
        <w:pStyle w:val="BookText"/>
        <w:rPr/>
      </w:pPr>
      <w:r>
        <w:rPr>
          <w:rFonts w:ascii="IRNazanin" w:hAnsi="IRNazanin" w:eastAsia="IRNazanin"/>
          <w:color w:val="111111"/>
          <w:sz w:val="28"/>
          <w:sz w:val="28"/>
          <w:szCs w:val="28"/>
          <w:rtl w:val="true"/>
          <w:lang w:bidi="fa-IR"/>
        </w:rPr>
        <w:t>پوشاند نجس باشد، چنانچه از مردار و حیوان حرام گوشت درست نشده باشد، نماز خواندن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با انگشتر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مانند دستمال، کلید و چاقوی نجس، بلکه مطلق چیز نجس بنابر احتیاط لازم نباید همراه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پرستار بچه شیرخوار است و با بول او لباسش نجس شده و بیشتر از يك لباس ندارد، چنانچه نتواند لباس دیگری بخرد یا کرایه یا عاریه نماید و هر شبانه روزی يك مرتبه لباس خود را آب بکشد، اگرچه تا روز دیگر لباسش با بول بچه نجس شود، می تواند با آن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لباس خود را طرف عصر، برای نماز ظهر و عصر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از يك لباس دارد، ولى ناچار است همه آن ها را بپوشد، چنانچه شبانه روزی یك مرتبه همه آنها را آب بکشد،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پرستار بچه، چنانچه به بول دختر بچه یا پسر بچه ای که از خودش نیست نجس شود، اگر روزی يك مرتبه آن را آب بکشد و نتواند لباس دیگری تهیه کند و یا نزديك آخر وقت نماز ظهر و عصر باشد، می تواند با آن نماز بخواند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لباس نمازگزار مستحب است پوشش ساتر و غیر ساتر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جنس و وضع و حالت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و مایه تقرب به او باشد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ځوا زينتكم عند كل مسجد و از آن جمله مستحب است نمازگزار با عمامه باشد که شیوه انبیاء عظام و ائمه طاهرين عليهم السلام و ملائکه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يك طرف عمامه را به زیر صورت بر گردن بیاویزد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کار آن را مطبق نگذارد و مستحب است عبا و لباس سفید و پاکیزه ترین لباسهایش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دشمنان دین و آنچه شباهت به اهل باطل دارد، از جهت جنس و وضع و کیفیّت و عدد و رنگ، از جمله لباس سیاه که در آخرت پوشش اهل جهنم است و لباس و شعار نمرودیان و بنی عباس بوده، به خصوص کلاه و </w:t>
      </w:r>
      <w:bookmarkStart w:id="413" w:name="pg8029_74118"/>
    </w:p>
    <w:p>
      <w:pPr>
        <w:pStyle w:val="BookText"/>
        <w:rPr/>
      </w:pPr>
      <w:bookmarkEnd w:id="413"/>
      <w:r>
        <w:rPr>
          <w:rFonts w:ascii="IRNazanin" w:hAnsi="IRNazanin" w:eastAsia="IRNazanin"/>
          <w:color w:val="111111"/>
          <w:sz w:val="28"/>
          <w:sz w:val="28"/>
          <w:szCs w:val="28"/>
          <w:rtl w:val="true"/>
          <w:lang w:bidi="fa-IR"/>
        </w:rPr>
        <w:t xml:space="preserve">عرقچین سیاه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ایام مصیبت و عزای معصومین و اهل بیت اطهار عليهم السّلام که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عمامه و عبا و کفش سیاه در هیچ حال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لباس نمازگزار مستحب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عمامه با تحت الحنك، پوشیدن عبا، لباس سفید و پاکیزه ترين لباس ها، استعمال بوی خوش و دست کردن انگشتر عقيق</w:t>
      </w:r>
      <w:r>
        <w:rPr>
          <w:rFonts w:eastAsia="IRNazanin" w:cs="IRNazanin"/>
          <w:color w:val="111111"/>
          <w:sz w:val="28"/>
          <w:szCs w:val="28"/>
          <w:rtl w:val="true"/>
          <w:lang w:bidi="fa-IR"/>
        </w:rPr>
        <w:t>.</w:t>
      </w:r>
    </w:p>
    <w:p>
      <w:pPr>
        <w:pStyle w:val="Heading3"/>
        <w:numPr>
          <w:ilvl w:val="2"/>
          <w:numId w:val="1"/>
        </w:numPr>
        <w:rPr/>
      </w:pPr>
      <w:bookmarkStart w:id="414" w:name="__RefHeading___Toc7354778_1051229030"/>
      <w:bookmarkStart w:id="415" w:name="_Toc161"/>
      <w:bookmarkEnd w:id="414"/>
      <w:r>
        <w:rPr>
          <w:rtl w:val="true"/>
        </w:rPr>
        <w:t>مکروهات لباس نمازگزار</w:t>
      </w:r>
      <w:bookmarkEnd w:id="4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لباس نمازگزار مکروه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مگراز برای عزای معصومین و اهل بیت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پوشیدن لباس چرك یا تنگ، پوشیدن لباس شراب خوار و لباس کسی که از نجاست پرهیز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هنگام نماز باز بودن تکمه های لباس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لباسی که نقش و عكس ذی روح داشته باشد و به دست کردن انگشتری که نقش صورت دارد احتیاط لازم ترك پوشیدن آن در هنگام نماز است</w:t>
      </w:r>
      <w:r>
        <w:rPr>
          <w:rFonts w:eastAsia="IRNazanin" w:cs="IRNazanin"/>
          <w:color w:val="111111"/>
          <w:sz w:val="28"/>
          <w:szCs w:val="28"/>
          <w:rtl w:val="true"/>
          <w:lang w:bidi="fa-IR"/>
        </w:rPr>
        <w:t>.</w:t>
      </w:r>
    </w:p>
    <w:p>
      <w:pPr>
        <w:pStyle w:val="Heading2"/>
        <w:numPr>
          <w:ilvl w:val="1"/>
          <w:numId w:val="1"/>
        </w:numPr>
        <w:rPr/>
      </w:pPr>
      <w:bookmarkStart w:id="416" w:name="__RefHeading___Toc7354780_1051229030"/>
      <w:bookmarkStart w:id="417" w:name="_Toc162"/>
      <w:bookmarkEnd w:id="416"/>
      <w:r>
        <w:rPr>
          <w:rtl w:val="true"/>
        </w:rPr>
        <w:t>شرائط مکان نمازگزار</w:t>
      </w:r>
      <w:bookmarkEnd w:id="417"/>
    </w:p>
    <w:p>
      <w:pPr>
        <w:pStyle w:val="Heading3"/>
        <w:numPr>
          <w:ilvl w:val="2"/>
          <w:numId w:val="1"/>
        </w:numPr>
        <w:rPr/>
      </w:pPr>
      <w:bookmarkStart w:id="418" w:name="__RefHeading___Toc7354782_1051229030"/>
      <w:bookmarkStart w:id="419" w:name="_Toc163"/>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یازده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نماز را در آن مکان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آن مکان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یا نشستن بر آن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قیام، رکوع و سجده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یا مساوی با مرقد معصوم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نجس مرطوب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برابر با زانوها و سرانگشتان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ملازم یا مستلزم ارتکاب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بین زن و مرد در حال نماز چنانچه پرده یا دیواری حایل نیست و مرد جلوتر نایستاده؛ حدود پنج متر فاصله باشد</w:t>
      </w:r>
      <w:r>
        <w:rPr>
          <w:rFonts w:eastAsia="IRNazanin" w:cs="IRNazanin"/>
          <w:color w:val="111111"/>
          <w:sz w:val="28"/>
          <w:szCs w:val="28"/>
          <w:rtl w:val="true"/>
          <w:lang w:bidi="fa-IR"/>
        </w:rPr>
        <w:t>.</w:t>
      </w:r>
    </w:p>
    <w:p>
      <w:pPr>
        <w:pStyle w:val="Heading3"/>
        <w:numPr>
          <w:ilvl w:val="2"/>
          <w:numId w:val="1"/>
        </w:numPr>
        <w:rPr/>
      </w:pPr>
      <w:bookmarkStart w:id="420" w:name="__RefHeading___Toc7354784_1051229030"/>
      <w:bookmarkStart w:id="421" w:name="_Toc164"/>
      <w:bookmarkEnd w:id="420"/>
      <w:r>
        <w:rPr>
          <w:rtl w:val="true"/>
        </w:rPr>
        <w:t>شرط اوّل</w:t>
      </w:r>
      <w:bookmarkEnd w:id="42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مکان مباح باشد، پس کسی که در ملك غصبی نماز می خواند، اگرچه روی فرش، تخت و مانند آن باشد، حرام و نمازش باطل است و نماز خواندن در زیر سقف یاخیمه غصبی، محل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ملکی که منفعت آن مال دیگری است، بدون اجازه او باطل می باشد، مثلا در خانه اجاره ای اگر صاحب خانه یا دیگری، بدون اجازه مستاجر نماز بخواند، نمازش باطل است و همچنین است اگر در ملکی که دیگری در آن حقی دارد نماز بخواند، مثلا اگر میت وصیت کرده باشد که ثلث مال او را به مصرف برسانند، تا وقتی ثلث را جدا نکنند، نمی شود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یا حرم یا مدرسه به حق نشسته، اگر دیگری جای او را غصب کند و در آن جا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نمی داند غصبی است، نماز بخواند و بعد از نماز بفهمد، یا در جایی که غصبی بودن آن را فراموش کرده نماز بخواند و بعد از نماز یادش بیاید و کسی که خودش جایی را غصب کرده، اگر فراموش کند و در آن جا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جايي غصبی است، ولي نداند در جای غصبی نماز باطل است و در آن جا نماز بخواند، چنانچه جاهل مقصر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است نماز واجب را سواره بخواند، چنانچه حیوان سواری ، زین و یا حتى نعل آن غصبی باشد،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بخواهد بر روی آن حیوان نماز مستحب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ملکی با دیگری شريك است، اگر سهم او جدا نباشد، بدون اجازه شریکش نمی تواند در آن ملك تصرف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پولی که خمس و زکات آن را نداده، ملکی بخرد، تصرف او در آن ملك حرام و نمازش در آن باطل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ملك به زبان، اجازه نماز خواندن بدهد و انسان بداند قلب راضی نیست، نماز خواندن در ملك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ندهد و انسان يقين کند قلب راضی است، نماز صحیح می باشد</w:t>
      </w:r>
      <w:r>
        <w:rPr>
          <w:rFonts w:eastAsia="IRNazanin" w:cs="IRNazanin"/>
          <w:color w:val="111111"/>
          <w:sz w:val="28"/>
          <w:szCs w:val="28"/>
          <w:rtl w:val="true"/>
          <w:lang w:bidi="fa-IR"/>
        </w:rPr>
        <w:t xml:space="preserve">. </w:t>
      </w:r>
      <w:bookmarkStart w:id="422" w:name="pg8029_74120"/>
    </w:p>
    <w:p>
      <w:pPr>
        <w:pStyle w:val="BookText"/>
        <w:rPr/>
      </w:pPr>
      <w:bookmarkEnd w:id="4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متی که خمس یا زکات بدهکار است، حرام و نماز در آن باطل است، ولی اگر بدهی او را بدهند، تصرّف و نماز، در ملك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متی که به مردم بدهکار است، حرام و نماز در آن اشکال دارد، ولی اگر ضامن شوند که قرض های او را بپردازند، یا این که طلب کارها و وصی میت و یا طلبك ارها و فقیه عادل اجازه بدهند، تصرّف و نماز خواندن در ملك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قرض نداشته باشد، ولی بعضی از ورثه او صغیر یا دیوانه یا غايب باشند، تصرّف در ملك او حرام و نماز در آن باطل است، مگر با اجازه ولی یا آن مقدار از تصرف در ملك بقیه ورثه با اجازه آن ها که عرفا تصرف در ملك قاصرين حساب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مسافرخانه، حمام و مانند آن که برای واردین آماده شده اشکال ندارد، زیرا به رضایت او اطمینان دارد، ولی در غیر این موارد، در صورتی می شود نماز خواند که مالك آن اجازه بدهد، یا حرفی بزند که معلوم شود برای نماز خواندن اذن داده است، مثلا به کسی اجازه دهد درملك اوبنشیند و بخوابد، که از آن فهمیده می شود برای نماز خواندن نیز اذن داده است</w:t>
      </w:r>
      <w:r>
        <w:rPr>
          <w:rFonts w:eastAsia="IRNazanin" w:cs="IRNazanin"/>
          <w:color w:val="111111"/>
          <w:sz w:val="28"/>
          <w:szCs w:val="28"/>
          <w:rtl w:val="true"/>
          <w:lang w:bidi="fa-IR"/>
        </w:rPr>
        <w:t>.</w:t>
      </w:r>
    </w:p>
    <w:p>
      <w:pPr>
        <w:pStyle w:val="Heading3"/>
        <w:numPr>
          <w:ilvl w:val="2"/>
          <w:numId w:val="1"/>
        </w:numPr>
        <w:rPr/>
      </w:pPr>
      <w:bookmarkStart w:id="423" w:name="__RefHeading___Toc7354786_1051229030"/>
      <w:bookmarkStart w:id="424" w:name="_Toc165"/>
      <w:bookmarkEnd w:id="423"/>
      <w:r>
        <w:rPr>
          <w:rtl w:val="true"/>
        </w:rPr>
        <w:t>شرط دوّم</w:t>
      </w:r>
      <w:bookmarkEnd w:id="4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ثابت و بی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تنگی وقت یا به جهت دیگر، ناچار باشد در جایی که حرکت دارد، مانند اتومبیل، کشتی و قطار نماز بخواند، به قدری که ممکن است، باید در حال حرکت چنانچه استقرار بدن از بین برود، چیزی نخواند، البته اگر موالات و پی در پی بودن نماز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موالات نماز بر هم بخورد، در حال حرکت نماز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وسیله از قبله، به طرف دیگری حرکت کند، باید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اتومبیل، کشتی، قطارو مانند آن ، وقتی ایستاده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خرمن گندم، جوو مانند آن چنانچه نمی شود بی حرکت ماند، نماز باطل است</w:t>
      </w:r>
      <w:r>
        <w:rPr>
          <w:rFonts w:eastAsia="IRNazanin" w:cs="IRNazanin"/>
          <w:color w:val="111111"/>
          <w:sz w:val="28"/>
          <w:szCs w:val="28"/>
          <w:rtl w:val="true"/>
          <w:lang w:bidi="fa-IR"/>
        </w:rPr>
        <w:t>.</w:t>
      </w:r>
    </w:p>
    <w:p>
      <w:pPr>
        <w:pStyle w:val="Heading3"/>
        <w:numPr>
          <w:ilvl w:val="2"/>
          <w:numId w:val="1"/>
        </w:numPr>
        <w:rPr/>
      </w:pPr>
      <w:bookmarkStart w:id="425" w:name="__RefHeading___Toc7354788_1051229030"/>
      <w:bookmarkStart w:id="426" w:name="_Toc166"/>
      <w:bookmarkEnd w:id="425"/>
      <w:r>
        <w:rPr>
          <w:rtl w:val="true"/>
        </w:rPr>
        <w:t>شرط سوم</w:t>
      </w:r>
      <w:bookmarkEnd w:id="42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براتمام نماز قدرت داشته باشد، پس در جایی که بر اثر باد یا باران و یا زیادی جمعیت، انسان اطمینان دارد که نمی تواند نماز را تمام کند، نباید نماز را شروع نماید، و نماز او </w:t>
      </w:r>
      <w:bookmarkStart w:id="427" w:name="pg8029_74121"/>
    </w:p>
    <w:p>
      <w:pPr>
        <w:pStyle w:val="BookText"/>
        <w:rPr/>
      </w:pPr>
      <w:bookmarkEnd w:id="427"/>
      <w:r>
        <w:rPr>
          <w:rFonts w:ascii="IRNazanin" w:hAnsi="IRNazanin" w:eastAsia="IRNazanin"/>
          <w:color w:val="111111"/>
          <w:sz w:val="28"/>
          <w:sz w:val="28"/>
          <w:szCs w:val="28"/>
          <w:rtl w:val="true"/>
          <w:lang w:bidi="fa-IR"/>
        </w:rPr>
        <w:t>صحیح نیست هر چند اتفاقا نماز را تمام کند؛ ولی چنانچه شك دارد و احتمال می دهد که بتواند نماز را تمام کند، می تواند نماز را شروع نماید و اگر نماز تمام شد صحیح خواهد بود</w:t>
      </w:r>
      <w:r>
        <w:rPr>
          <w:rFonts w:eastAsia="IRNazanin" w:cs="IRNazanin"/>
          <w:color w:val="111111"/>
          <w:sz w:val="28"/>
          <w:szCs w:val="28"/>
          <w:rtl w:val="true"/>
          <w:lang w:bidi="fa-IR"/>
        </w:rPr>
        <w:t>.</w:t>
      </w:r>
    </w:p>
    <w:p>
      <w:pPr>
        <w:pStyle w:val="Heading3"/>
        <w:numPr>
          <w:ilvl w:val="2"/>
          <w:numId w:val="1"/>
        </w:numPr>
        <w:rPr/>
      </w:pPr>
      <w:bookmarkStart w:id="428" w:name="__RefHeading___Toc7354790_1051229030"/>
      <w:bookmarkStart w:id="429" w:name="_Toc167"/>
      <w:bookmarkEnd w:id="428"/>
      <w:r>
        <w:rPr>
          <w:rtl w:val="true"/>
        </w:rPr>
        <w:t>شرط چهارم</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ماندن در آن مکان حرام است، مثلا زیر سقفی که نزديك است خراب شود، نماز نخواند</w:t>
      </w:r>
      <w:r>
        <w:rPr>
          <w:rFonts w:eastAsia="IRNazanin" w:cs="IRNazanin"/>
          <w:color w:val="111111"/>
          <w:sz w:val="28"/>
          <w:szCs w:val="28"/>
          <w:rtl w:val="true"/>
          <w:lang w:bidi="fa-IR"/>
        </w:rPr>
        <w:t>.</w:t>
      </w:r>
    </w:p>
    <w:p>
      <w:pPr>
        <w:pStyle w:val="Heading3"/>
        <w:numPr>
          <w:ilvl w:val="2"/>
          <w:numId w:val="1"/>
        </w:numPr>
        <w:rPr/>
      </w:pPr>
      <w:bookmarkStart w:id="430" w:name="__RefHeading___Toc7354792_1051229030"/>
      <w:bookmarkStart w:id="431" w:name="_Toc168"/>
      <w:bookmarkEnd w:id="430"/>
      <w:r>
        <w:rPr>
          <w:rtl w:val="true"/>
        </w:rPr>
        <w:t>شرط پنجم</w:t>
      </w:r>
      <w:bookmarkEnd w:id="4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چیزی که ایستادن و نشستن روی آن حرام است، مانند فرشی که اسم خدایا آیات قرآن ، اسم انبیاء و ائمه معصومين عليهم السّلام و یا سایر مقدساتی که نشستن و ایستادن روی آن ها هتك و بی حرمتی و توهین باشد، بر آن نوشته شده، نماز خواندن حرام می باشد</w:t>
      </w:r>
      <w:r>
        <w:rPr>
          <w:rFonts w:eastAsia="IRNazanin" w:cs="IRNazanin"/>
          <w:color w:val="111111"/>
          <w:sz w:val="28"/>
          <w:szCs w:val="28"/>
          <w:rtl w:val="true"/>
          <w:lang w:bidi="fa-IR"/>
        </w:rPr>
        <w:t>.</w:t>
      </w:r>
    </w:p>
    <w:p>
      <w:pPr>
        <w:pStyle w:val="Heading3"/>
        <w:numPr>
          <w:ilvl w:val="2"/>
          <w:numId w:val="1"/>
        </w:numPr>
        <w:rPr/>
      </w:pPr>
      <w:bookmarkStart w:id="432" w:name="__RefHeading___Toc7354794_1051229030"/>
      <w:bookmarkStart w:id="433" w:name="_Toc169"/>
      <w:bookmarkEnd w:id="432"/>
      <w:r>
        <w:rPr>
          <w:rtl w:val="true"/>
        </w:rPr>
        <w:t>شرط ششم</w:t>
      </w:r>
      <w:bookmarkEnd w:id="4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سقف آن کوتاه است و نمی تواند در آن جا راست بایستد یا به اندازهای کوچک است که جای رکوع و سجود ندارد، نماز نخواند و اگر ناچار شود که در چنین جایی نماز بخواند، باید به قدری که ممکن است قیام، رکوع و سجود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تواند رکوع و سجود کند باید با سر اشاره کند</w:t>
      </w:r>
      <w:r>
        <w:rPr>
          <w:rFonts w:eastAsia="IRNazanin" w:cs="IRNazanin"/>
          <w:color w:val="111111"/>
          <w:sz w:val="28"/>
          <w:szCs w:val="28"/>
          <w:rtl w:val="true"/>
          <w:lang w:bidi="fa-IR"/>
        </w:rPr>
        <w:t>.</w:t>
      </w:r>
    </w:p>
    <w:p>
      <w:pPr>
        <w:pStyle w:val="Heading3"/>
        <w:numPr>
          <w:ilvl w:val="2"/>
          <w:numId w:val="1"/>
        </w:numPr>
        <w:rPr/>
      </w:pPr>
      <w:bookmarkStart w:id="434" w:name="__RefHeading___Toc7354796_1051229030"/>
      <w:bookmarkStart w:id="435" w:name="_Toc170"/>
      <w:bookmarkEnd w:id="434"/>
      <w:r>
        <w:rPr>
          <w:rtl w:val="true"/>
        </w:rPr>
        <w:t>شرط هفتم</w:t>
      </w:r>
      <w:bookmarkEnd w:id="4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قبر مطهر رسول الله و ائمه معصومین صلوات الله وسلامه عليهم و مساوی با آن نماز نخواند و باید عقب تر به نماز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چیزی مانند دیوار، بین او و قبر مطهر باشد که بی احترامی نشود اشکال ندارد، ولى فاصله شدن صندوق شریف، ضریح و پارچه ای که روی آن افتاده ، کافی نیست</w:t>
      </w:r>
      <w:r>
        <w:rPr>
          <w:rFonts w:eastAsia="IRNazanin" w:cs="IRNazanin"/>
          <w:color w:val="111111"/>
          <w:sz w:val="28"/>
          <w:szCs w:val="28"/>
          <w:rtl w:val="true"/>
          <w:lang w:bidi="fa-IR"/>
        </w:rPr>
        <w:t>.</w:t>
      </w:r>
    </w:p>
    <w:p>
      <w:pPr>
        <w:pStyle w:val="Heading3"/>
        <w:numPr>
          <w:ilvl w:val="2"/>
          <w:numId w:val="1"/>
        </w:numPr>
        <w:rPr/>
      </w:pPr>
      <w:bookmarkStart w:id="436" w:name="__RefHeading___Toc7354798_1051229030"/>
      <w:bookmarkStart w:id="437" w:name="_Toc171"/>
      <w:bookmarkEnd w:id="436"/>
      <w:r>
        <w:rPr>
          <w:rtl w:val="true"/>
        </w:rPr>
        <w:t>شرط هشتم</w:t>
      </w:r>
      <w:bookmarkEnd w:id="437"/>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نمازگزار نجس است، طوری تر نباشد که رطوبت آن به بدن یا لباس او برسد اشکال ندارد، ولی جای پیشانی اصلا نباید نجس باشد و اگر نجس و خشك بود،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مکان نمازگزار نیز اصلا نجس نباشد</w:t>
      </w:r>
      <w:r>
        <w:rPr>
          <w:rFonts w:eastAsia="IRNazanin" w:cs="IRNazanin"/>
          <w:color w:val="111111"/>
          <w:sz w:val="28"/>
          <w:szCs w:val="28"/>
          <w:rtl w:val="true"/>
          <w:lang w:bidi="fa-IR"/>
        </w:rPr>
        <w:t xml:space="preserve">. </w:t>
      </w:r>
      <w:bookmarkStart w:id="438" w:name="pg8029_74122"/>
    </w:p>
    <w:p>
      <w:pPr>
        <w:pStyle w:val="Heading3"/>
        <w:numPr>
          <w:ilvl w:val="2"/>
          <w:numId w:val="1"/>
        </w:numPr>
        <w:rPr/>
      </w:pPr>
      <w:bookmarkStart w:id="439" w:name="__RefHeading___Toc7354800_1051229030"/>
      <w:bookmarkStart w:id="440" w:name="_Toc172"/>
      <w:bookmarkEnd w:id="438"/>
      <w:bookmarkEnd w:id="439"/>
      <w:r>
        <w:rPr>
          <w:rtl w:val="true"/>
        </w:rPr>
        <w:t>شرط نهم</w:t>
      </w:r>
      <w:bookmarkEnd w:id="4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از جای زانوها و سرانگشتان پای او، بیش از چهار انگشت بسته ، بالاتریا پایین تر نباشد و تفصیل این مسأله در احکام سجده بیان می شود</w:t>
      </w:r>
      <w:r>
        <w:rPr>
          <w:rFonts w:eastAsia="IRNazanin" w:cs="IRNazanin"/>
          <w:color w:val="111111"/>
          <w:sz w:val="28"/>
          <w:szCs w:val="28"/>
          <w:rtl w:val="true"/>
          <w:lang w:bidi="fa-IR"/>
        </w:rPr>
        <w:t>.</w:t>
      </w:r>
    </w:p>
    <w:p>
      <w:pPr>
        <w:pStyle w:val="Heading3"/>
        <w:numPr>
          <w:ilvl w:val="2"/>
          <w:numId w:val="1"/>
        </w:numPr>
        <w:rPr/>
      </w:pPr>
      <w:bookmarkStart w:id="441" w:name="__RefHeading___Toc7354802_1051229030"/>
      <w:bookmarkStart w:id="442" w:name="_Toc173"/>
      <w:bookmarkEnd w:id="441"/>
      <w:r>
        <w:rPr>
          <w:rtl w:val="true"/>
        </w:rPr>
        <w:t>شرط دهم</w:t>
      </w:r>
      <w:bookmarkEnd w:id="442"/>
    </w:p>
    <w:p>
      <w:pPr>
        <w:pStyle w:val="BookText"/>
        <w:rPr/>
      </w:pPr>
      <w:r>
        <w:rPr>
          <w:rFonts w:ascii="IRNazanin" w:hAnsi="IRNazanin" w:eastAsia="IRNazanin"/>
          <w:color w:val="111111"/>
          <w:sz w:val="28"/>
          <w:sz w:val="28"/>
          <w:szCs w:val="28"/>
          <w:rtl w:val="true"/>
          <w:lang w:bidi="fa-IR"/>
        </w:rPr>
        <w:t>نماز خواندن لازم یا مستلزم ارتکاب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جایی که کسی در آن جا نیست و کسی نیز نمی تواند وارد شود حرام است و نماز در آن 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جایی که غنا و موسیقی می نوازند،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جایی که شراب خورده و یا شطرنج بازی می شود و حضور در چنین مکان هایی معصیت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بر بام خانه کعبه در حال اختیار، نماز واجب نخواند، ولی در حال ناچاری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این است که نماز در داخل کعبه در حال اختیار،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 در خانه کعبه و بربام آن اشکال ندارد، بلکه مستحب است درون کعبه، مقابل هر رکنی، دو رکعت نماز بخواند</w:t>
      </w:r>
      <w:r>
        <w:rPr>
          <w:rFonts w:eastAsia="IRNazanin" w:cs="IRNazanin"/>
          <w:color w:val="111111"/>
          <w:sz w:val="28"/>
          <w:szCs w:val="28"/>
          <w:rtl w:val="true"/>
          <w:lang w:bidi="fa-IR"/>
        </w:rPr>
        <w:t>.</w:t>
      </w:r>
    </w:p>
    <w:p>
      <w:pPr>
        <w:pStyle w:val="Heading3"/>
        <w:numPr>
          <w:ilvl w:val="2"/>
          <w:numId w:val="1"/>
        </w:numPr>
        <w:rPr/>
      </w:pPr>
      <w:bookmarkStart w:id="443" w:name="__RefHeading___Toc7354804_1051229030"/>
      <w:bookmarkStart w:id="444" w:name="_Toc174"/>
      <w:bookmarkEnd w:id="443"/>
      <w:r>
        <w:rPr>
          <w:rtl w:val="true"/>
        </w:rPr>
        <w:t>شرط یازدهم</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بنابر احتیاط لازم بین مرد و زن در حال نماز چنانچه پرده یا دیواری حایل نیست و مرد جلوتر نایستاده، حدود پنج مترفاصله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غیر نماز جماعت، زن در حال نماز عقب تر از مرد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لازم نیست جای سجده او از جای ایستادن مرد، کمی عقب تر باشد، اگرچه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 برابر مرد یا جلوتر به فاصله کمتر از ده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با هم وارد نماز شوند بنابر احتیاط واجب باید نماز را دوباره بخوانند ولی اگریکی زودتر از دیگری نماز بخواند؛ تنها کسی که بعد مشغول نماز شده باید نمازش را دوباره بخواند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مرد و زن، دیوار یا پرده و یا چیز دیگری باشد که یکدیگر را نبینند، یا بین آنان حداقل ده ذراع که تقریبا پنج متر می شود فاصله باشد و یا مکان یکی از آنان، به قدری </w:t>
      </w:r>
      <w:bookmarkStart w:id="445" w:name="pg8029_74123"/>
    </w:p>
    <w:p>
      <w:pPr>
        <w:pStyle w:val="BookText"/>
        <w:rPr/>
      </w:pPr>
      <w:bookmarkEnd w:id="445"/>
      <w:r>
        <w:rPr>
          <w:rFonts w:ascii="IRNazanin" w:hAnsi="IRNazanin" w:eastAsia="IRNazanin"/>
          <w:color w:val="111111"/>
          <w:sz w:val="28"/>
          <w:sz w:val="28"/>
          <w:szCs w:val="28"/>
          <w:rtl w:val="true"/>
          <w:lang w:bidi="fa-IR"/>
        </w:rPr>
        <w:t xml:space="preserve">بلند باشد که نگویند زن جلوتر از مرد یا برابر او ایستاده است، نماز آنان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مکان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بسیار سفارش شده است که نماز را در مسجد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از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بعد از آن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جامع هر شهر، مسجد محله و سپس مسجد بازار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ها، نماز خواندن در خانه بلکه در اتاق عقب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حرم ائمه معصومین علیهم السّلام مستحب، بلکه بهتر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نماز در حرم مطهر حضرت امیرالمؤمنین علی بن ابی طالب عليه السّلام برابر با دویست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نزد قبر حضرت امام حسين عليه السّلام هر رکعتش، با هزار حج، هزار عمره، هزار برده که در راه خدا آزاد شود و هزار مرتبه جهاد کردن در رکاب رسول الله صلّى الله عليه و آله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در مسجدی که نمازگزار ندارد،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بدون عذر موجه شرعی نباید از رفتن به مسجدی که در همسایگی اوست دوری کند که در حدیث از اهل بیت اطهار علیهم السّلام وارد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لجارالمسجد إِلَّا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مسجد نماز ندارد مگر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مسجد تا چهل خانه و یا نزدیک ترین مسجد به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که انسان با کسی که در مسجد حاضر نمی شود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p>
    <w:p>
      <w:pPr>
        <w:pStyle w:val="Heading3"/>
        <w:numPr>
          <w:ilvl w:val="2"/>
          <w:numId w:val="1"/>
        </w:numPr>
        <w:rPr/>
      </w:pPr>
      <w:bookmarkStart w:id="446" w:name="__RefHeading___Toc7354806_1051229030"/>
      <w:bookmarkStart w:id="447" w:name="_Toc175"/>
      <w:bookmarkEnd w:id="446"/>
      <w:r>
        <w:rPr>
          <w:rtl w:val="true"/>
        </w:rPr>
        <w:t>مکروهات مکان نماز</w:t>
      </w:r>
      <w:bookmarkEnd w:id="44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مکروه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زمين نمك زار، در مقابل انسان، مقابل دری که باز است، در جاده، خیابان و کوچه اگر برای کسانی که عبور می کنند زحمت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زحمت باشد حرام و نماز باطل است، </w:t>
      </w:r>
      <w:bookmarkStart w:id="448" w:name="pg8029_74124"/>
    </w:p>
    <w:p>
      <w:pPr>
        <w:pStyle w:val="BookText"/>
        <w:rPr/>
      </w:pPr>
      <w:bookmarkEnd w:id="448"/>
      <w:r>
        <w:rPr>
          <w:rFonts w:ascii="IRNazanin" w:hAnsi="IRNazanin" w:eastAsia="IRNazanin"/>
          <w:color w:val="111111"/>
          <w:sz w:val="28"/>
          <w:sz w:val="28"/>
          <w:szCs w:val="28"/>
          <w:rtl w:val="true"/>
          <w:lang w:bidi="fa-IR"/>
        </w:rPr>
        <w:t xml:space="preserve">مقابل آتش و چراغ، در آشپزخانه و هرجا که کوره آتش باشد، مقابل چاه و چاله ای که محل بول باشد، روبروی عکس و مجسمه چیزی که روح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روی آن پرده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اطاقی که شخص جنب در آن باشد، در جایی که عکس باشد اگرچه روبروی نمازگزار نباشد، مقابل قبر غیر معصومین علیهم السّلام، روی قبر، بين دو قبر و در قبرستان غیر معصومین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عبور مردم یا روبروی کسی نماز می خواند، مستحب است جلوی خود چیزی بگذارد و اگر چوب یا ریسمانی باشد کافی است</w:t>
      </w:r>
      <w:r>
        <w:rPr>
          <w:rFonts w:eastAsia="IRNazanin" w:cs="IRNazanin"/>
          <w:color w:val="111111"/>
          <w:sz w:val="28"/>
          <w:szCs w:val="28"/>
          <w:rtl w:val="true"/>
          <w:lang w:bidi="fa-IR"/>
        </w:rPr>
        <w:t>.</w:t>
      </w:r>
    </w:p>
    <w:p>
      <w:pPr>
        <w:pStyle w:val="Heading2"/>
        <w:numPr>
          <w:ilvl w:val="1"/>
          <w:numId w:val="1"/>
        </w:numPr>
        <w:rPr/>
      </w:pPr>
      <w:bookmarkStart w:id="449" w:name="__RefHeading___Toc7354808_1051229030"/>
      <w:bookmarkStart w:id="450" w:name="_Toc176"/>
      <w:bookmarkEnd w:id="449"/>
      <w:r>
        <w:rPr>
          <w:rtl w:val="true"/>
        </w:rPr>
        <w:t>احکام مسجد</w:t>
      </w:r>
      <w:bookmarkEnd w:id="4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زمین، سقف، بام و طرف داخل دیوار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بفهمد نجس شده، باید فورا نجاست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طرف بیرون دیوار مسجد را نیز نجس نکنند و اگر نجس شود، نجاستش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تطهیر نماید یا كمك لازم داشته باشد و پیدا نکند، تطهير مسجد بر او واجب نیست، ولی بنابر احتیاط واجب، باید به کسی که می تواند تطهیر کند،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مسجد نجس شود که تطهیر آن بدون کندن یا خراب کردن ممکن نیست، باید آن جا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تطهیر آن متوقف باشد بر خراب کردن مقدار کمی از آن، جایز است آن مقدار کم را خراب نمایند و اگر چیزی مانند آجر مسجد، نجس شود در صورتی که ممكن باشد، باید بعد از آب کشیدن، به جای اولش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را غصب کنند و به جای آن خانه و مانند آن بسازند یا طوری خراب شود که نماز خواندن در آن ممکن نباشد، باز هم نجس کردن آن حرام و تطهیر آن واجب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حرم امامان علیهم السّلام موجب هتك بوده و حرام است و چنانچه نجس شود، تطهیرآن واجب فوری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و فرش مسجد نجس شود، باید آن را آب کشید، ولی اگر با آب کشیدن خراب می شود و بریدن جای نجس بهتر است، باید آن را برید و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عين نجس، مانند خون در مسجد، اگر بی احترامی به مسجد باشد حرام است، بلکه بنابر احتیاط مستحب اگر بی احترامی نیز نباشد، عین نجس را در مسجد نبرند، ولی بردن چیزی که نجس شده، در صورتی حرام است که بی احترامی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برای روضه خوانی چادر بزنند و فرش کنند و سیاهی بکوبند و اسباب چای در آن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نباید مسجد را به طلا زینت نمود، ولی نسبت به حرم امامان معصوم عليهم السّلام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عکس روح دار حقیقی و یا خیالی در مسجد یا حرم اهل بیت عليهم السلام باشد اما چیزهایی مانند گل و بوته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شود، نمی توان آن را فروخت یا داخل ملك و جاده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پنجره و چیزهای دیگر مسجد حرام است و اگر مسجد خراب شود، باید آن را با اذن متولی شرعی، صرف تعمير همان مسجد کنند و چنانچه به درد آن مسجد نخورد، باید در مسجد دیگری مصرف شود، ولی اگر برای مسجدهای دیگر نیز مفید نباشد، می توانند آن را بفروشند و پول آن را اگر ممکن است، صرف تعمير همان مسجد کنند و گرنه برای تعمیر مسجد دیگری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تعمیر مسجدی که نزديك به خرابی می باشد، مستحب است و اگر مسجد طوری خراب شود که تعمیر آن ممکن نباشد، می توانند آن را خراب کنند و دوباره بسازند، بلکه می توانند مسجدی را که خراب نشده، برای توسعه و احتیاج مردم خراب کنند و بزرگ تر بسازند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کردن مسجد و روشن کردن چراغ در آن مستحب است و کسی که می خواهد </w:t>
      </w:r>
      <w:bookmarkStart w:id="451" w:name="pg8029_74126"/>
    </w:p>
    <w:p>
      <w:pPr>
        <w:pStyle w:val="BookText"/>
        <w:rPr/>
      </w:pPr>
      <w:bookmarkEnd w:id="451"/>
      <w:r>
        <w:rPr>
          <w:rFonts w:ascii="IRNazanin" w:hAnsi="IRNazanin" w:eastAsia="IRNazanin"/>
          <w:color w:val="111111"/>
          <w:sz w:val="28"/>
          <w:sz w:val="28"/>
          <w:szCs w:val="28"/>
          <w:rtl w:val="true"/>
          <w:lang w:bidi="fa-IR"/>
        </w:rPr>
        <w:t>مسجد برود مستحب است خود را خوشبو کند، لباس پاکیزه و قیمتی بپوشد، ته کفش خود را بررسی نماید که نجاستي به آن نباشد، موقع داخل شدن به مسجد، اول پای راست و هنگام بیرون آمدن، اول پای چپ را بگذارد و همچنین مستحب است از همه زودتر به مسجد آید و از همه دیرتر از مسجد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مسجد می شود، مستحب است دو رکعت نماز به قصد تحیّت و احترام مسجد بخواند و اگر نماز واجب یا مستحب دیگری نیز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ناچار نباشد، صحبت کردن در مورد کارهای دنیا، مشغول صنعت شدن و خواندن شعری که نصیحت و مانند آن نباشد،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آب دهان ، بینی و اخلاط سینه را در مسجد بیاندازد یا گمشده ای را طلب کند و با صدای خود را بلند نمایند، اما بلند کردن صدا برای آنان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و دیوانه به مسجد مکروه است و کسی که پیاز، سیرو مانند آن خورده که بوی دهانش مردم را اذیت می کند، مکروه است به مسجد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اجرای نمایش نامه و تئاتر در مساجد و یا حسینیه ها هتک حرمت به اماکن مقدسه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کردن کلاس درس های غیر دینی در حسینیه ها و تکیه ها و مانند آن جاها، جایز نیست، ولی تدریس قرآن کریم و علوم آل محمّد صلوات الله عليهم با رعایت طهارت و احترام آن اماكن اشکال ندارد</w:t>
      </w:r>
      <w:r>
        <w:rPr>
          <w:rFonts w:eastAsia="IRNazanin" w:cs="IRNazanin"/>
          <w:color w:val="111111"/>
          <w:sz w:val="28"/>
          <w:szCs w:val="28"/>
          <w:rtl w:val="true"/>
          <w:lang w:bidi="fa-IR"/>
        </w:rPr>
        <w:t>.</w:t>
      </w:r>
    </w:p>
    <w:p>
      <w:pPr>
        <w:pStyle w:val="Heading2"/>
        <w:numPr>
          <w:ilvl w:val="1"/>
          <w:numId w:val="1"/>
        </w:numPr>
        <w:rPr/>
      </w:pPr>
      <w:bookmarkStart w:id="452" w:name="__RefHeading___Toc7354810_1051229030"/>
      <w:bookmarkStart w:id="453" w:name="_Toc177"/>
      <w:bookmarkEnd w:id="452"/>
      <w:r>
        <w:rPr>
          <w:rtl w:val="true"/>
        </w:rPr>
        <w:t>اذان و اقامه</w:t>
      </w:r>
      <w:bookmarkEnd w:id="453"/>
    </w:p>
    <w:p>
      <w:pPr>
        <w:pStyle w:val="Heading3"/>
        <w:numPr>
          <w:ilvl w:val="2"/>
          <w:numId w:val="1"/>
        </w:numPr>
        <w:rPr/>
      </w:pPr>
      <w:bookmarkStart w:id="454" w:name="__RefHeading___Toc7354812_1051229030"/>
      <w:bookmarkStart w:id="455" w:name="_Toc178"/>
      <w:bookmarkEnd w:id="454"/>
      <w:r>
        <w:rPr>
          <w:rtl w:val="true"/>
        </w:rPr>
        <w:t>اشاره</w:t>
      </w:r>
      <w:bookmarkEnd w:id="45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واجب باشد مگر در تنگی وقت و اضطرار، پیش از نمازهای واجب روزانه و به تأكید بیشتر برای نماز صبح و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زیرا اذان و اقامه تمام اظهار ایمان و اقرار به آن است، ولی پیش ازنمازهای واجب غير يوميه مانند نماز آیات، مستحب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نماز در چند جا مستحب است اذان گفته 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اوّلی که بچه به دنیا می آید یا پیش از آن که بند نافش بیافتد در گوش راست او اذان و در گوش چپ او اقامه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مزمن دارد اذان بگوید یا برایش اذان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دار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شیاطین از جایی که ترسناك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 بد پیدا کرده است در گوش او اذان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کسی که چهل روز از خوردن گوشت خودداری کرده اذان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 در منزل خود صدای خود را به اذان گفتن بلند کند که دردها و بیماری ها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أَمِيرَ الْمُؤْمِنِينَ عَلِيّاً وَلِيُّ اللَّهِ ولی اللَّهُ حَقّاً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هرکدام را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شهادت به ولایت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أميرَالمُؤمِنينَ عَلِيّاً وَ فَاطِمَةَ الزَّهْرَاءِ وَ أَ بِنَائِهِمَا الْأَئِمَّةِ الْمَعْصُومِينَ بِالْحَقِّ حُجَجِ اللَّهُ ، صَلَوَاتُ اللَّهِ عَلَيْهِمْ أَجْمَعِينَ ولعته اللَّهُ عَلَى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ومستحب است اضافه نمودن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أَنَّ آلُ مُحَمَّدٍ خَيْرُ الْبَرِيَّةِ ، وَأَنْ أَعْدَائِهِمْ شرالبرية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فرستادن بر محمد و آل محمّد صلوات الله عليهم اجمعين و لعنت فرستادن بر دشمنان ایشان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آخر آن کم می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أميرَالمُؤمِنينَ عَلِيّاً وَلِيُّ اللَّهُ حَقّاً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اذان و اقامه و از نشانه های ایمان و کمال شهادت به توحید خداوند و رسالت خاتم الأنبياء صلّی الله عليه وآله است؛ و در زمان رسول الله صلّى الله عليه وآله نیز به آن عمل می شده و در احادیث بسیاری بر شهادت دادن به آن تأکید شده است از جمله در فرمایش امام جعفر صادق عليه السّلام در کتاب شریف الإحتجاج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اگرهیچ دلیلی بر جزئیت شهادت ثالثه در اذان و اقامه نبود جز دو آیه کریمه إكمال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دينکم وَ أَتْمَمْتُ عَلَيْكُمْ نِعْمَتِي وَ رَضِيتُ لَهُ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رسالت حضرت رسول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إِلَيْكَ مِنْ رَبِّكَ وَ إِنْ لَمْ تَفْعَلْ فَما بَلَّغْتَ رِسالَتَهُ وَ اللَّهُ يَعْصِمُكَ مِنَ النَّاسِ إِنَّ اللَّهَ لا يَهْدِي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 بود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اذان و اقامه به ولایت و عصمت حضرت فاطمه زهراء عليها السلام دارنده عصمت کبری، یکی از دو دریا در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که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زینت بخش سردر بهشت است و طاعتش برانبیاء و اولیاء و عالمیان فرض و واجب ، حجت بر حجج الهی، آن که رضا و غضبش رضا و غضب الهی، صاحب مصحف فاطمی و واسطه علوم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خاتم الأنبياء و المرسلين ، كفو مولی الموحدين، علة الوجود نبی و وصي وافلاک، مصطفاة الرب، معنای موّدت، علّة نسل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الْمُحْسِنُ وَ زینب وَ أُمُّ كُلْثُومٍ وَ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أسوة خاتم الأوصياء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الْخَلْقِ فطموا عَنْ كُنْهَ مَعْرِفَتِهَا كَمَا فطموا عَنْ كُنْهُ مَعْرِفَةُ الرَّبِّ وَ النَّبِيِّ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وَالِدَةَ الْحُجَجِ وَ الْحُجَّةُ عَلَيْهِمْ ، شَفِيعَةُ يَوْمَ الْجَزَاءُ ، الْبَتُولُ الْعَذْرَاءُ عَلَيْهَا صَلَوَاتُ اللَّهُ </w:t>
      </w:r>
    </w:p>
    <w:p>
      <w:pPr>
        <w:pStyle w:val="BookText"/>
        <w:rPr/>
      </w:pPr>
      <w:r>
        <w:rPr>
          <w:rFonts w:ascii="IRNazanin" w:hAnsi="IRNazanin" w:eastAsia="IRNazanin"/>
          <w:color w:val="111111"/>
          <w:sz w:val="28"/>
          <w:sz w:val="28"/>
          <w:szCs w:val="28"/>
          <w:rtl w:val="true"/>
          <w:lang w:bidi="fa-IR"/>
        </w:rPr>
        <w:t xml:space="preserve">و صلوات ملائكته و انبيائه و الأوصياء و عبادالله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ولایت مولى الموحدين، جهت اظهار ادب و تکریم آن حضرت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فَاطِمَةَ الزَّهْرَاءِ وَلِيُّهُ اللَّهِ وَ حَجِّهِ اللَّهِ وَ عَصَمَهُ اللَّهُ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اذان و اقامه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تراست از آن که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جز خداوند یکتای بی همتا، خدای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حضرت محمد بن عبدالله صلّى الله عليه وآله پیامبر و فرستاده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أميرالممؤمنين عَلِيّاً وَلِيُّ اللَّهُ حَقّاً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می دهم حضرت على عليه السلام امیرمؤمنان و به حق ولى خدا بر همه خلق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أَمِيرَ الْمُؤْمِنِينَ عَلِيّاً وَ فَاطِمَةَ الزَّهْرَاءِ وَ أَ بِنَائِهِمَا الْأَئِمَّةِ الْمَعْصُومِينَ بِالْحُجَجِ اللَّهُ ، صَلَوَاتُ اللَّهِ عَلَيْهِمْ أَجْمَعِينَ وَ لعته اللَّهُ عَلَى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همانا حضرت امیرالمؤمنين علي بن ابي طالب عليه السّلام و حضرت فاطمة الزهراء و امامان معصوم از فرزندان آن دو بزرگوار که صلوات های حضرت الله بر آنان و لعنت های او بر دشمنان آنان باد حجتهای برحق الله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آلُ مُحَمَّدٍ خَيْرُ الْبَرِيَّةِ ، وَأَنْ أَعْدَائِهِمْ شَرُّ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می دهم همانا حضرات آل محمّد صلوات الله وسلامه عليهم بهترین مخلوق اند، و دشمنان آنان لعنة الله عليهم بدترین مخلوق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برای اقامه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برای رستگاری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بشتاب برای بهترین کارها </w:t>
      </w:r>
      <w:r>
        <w:rPr>
          <w:rFonts w:eastAsia="Amiri" w:cs="Amiri" w:ascii="Amiri" w:hAnsi="Amiri"/>
          <w:color w:val="111111"/>
          <w:sz w:val="28"/>
          <w:szCs w:val="28"/>
          <w:rtl w:val="true"/>
          <w:lang w:bidi="ar-SA"/>
        </w:rPr>
        <w:t xml:space="preserve">. </w:t>
      </w:r>
      <w:bookmarkStart w:id="456" w:name="pg8029_74130"/>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نماز برپا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جز خدای یکتا و بی همتا نیست</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7354814_1051229030"/>
      <w:bookmarkStart w:id="458" w:name="_Toc179"/>
      <w:bookmarkEnd w:id="457"/>
      <w:r>
        <w:rPr>
          <w:rtl w:val="true"/>
        </w:rPr>
        <w:t>احکام اذان و اقامه</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جمله های اذان و اقامه نباید زیاد فاصله شود و اگر بین آن بیشتر از معمول فاصله بیاندازد،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 و اقامه صدا را در گلو بیاندازد، چنانچه غنا شود، یعنی مانند آوازه خوانی که در مجالس لهو و لعب معمول است، حرام می باشد و اگر غنا نشود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مورد اذان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شب عید قربان برای کسی که در مشعرالحرام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عشاء زن مستحاضه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نمی تواند از بیرون آمدن بول و غائط،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و عشاء وقتی همراه با نماز ظهر و مغرب پشت سرهم خوانده شود، ساقط است و به جا آوردن نافله بین دو نماز، موجب صدق فاصله بین دو نماز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جماعت اذان و اقامه گفت باشند، کسی که با آن جماعت نماز می خواند،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خواندن نماز جماعت، به مسجد برود و ببیند جماعت تمام شده، تا وقتی که صف ها به هم نخورده و جمعیت متفرق نشده اند، رخصت است برای نماز خود اذان و اقامه را نگوید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عده ای مشغول نماز جماعت اند یا نماز آنان تازه تمام شده و صفها به هم نخورده است، اگر انسان بخواهد فرادا یا با جماعت دیگری که برپا می شود نماز بخواند، بنابر احتیاط با شش شرط اذان و اقامه از او ساقط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نماز اذان و اقامه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غیر شیعه دوازده امامی و یا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و نماز جماعت در يك مكان باشد، پس اگر نماز جماعت داخل مسجد باشد و او بخواهد در بام مسجد نماز بخواند،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نماز جماعت در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اور نماز جماعت هر دو ادا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او و نماز جماعت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نمازظهريا نماز عصر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نمازی که به جماعت خوانده می شود نمازظهر باشد و او نماز عصر بخواند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پیش شک کند نماز جماعت صحیح بوده یا نه، اذان و اقامه از او ساقط است، ولی اگر در یکی از شرایط دیگرشك کند، استحباب یا به قصد رجاء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اذان و اقامه دیگری را می شنود، مستحب است هر قسمتی را که می شنود، آهسته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و اقامه دیگری را شنیده، چه با او گفته باشد یا نه، در صورتی که اهلیت اقتدا داشته و بین آن اذان و اقامه و نمازی که می خواهد بخواند فاصله زیادی نباشد، می 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قصد لذّت أذان زن را بشنود، اذان از او ساقط نمی شود، بلکه اگر قصد لذت نیز نداشته باشد اذان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جماعت را باید مرد بگوید، ولی در جماعت زنان، زن می تواند اذان واقامه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باید بعد از اذان و ایستاده و رو به قبله و با طهارت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وضویا غسل و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اگر قبل از اذان بگویند، صحیح نیست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از جایی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اذان و اقامه فاصله زیاد ندهد و اگر بین آن مقداری فاصله شود که اذاني را که گفته، اذان این اقامه حساب نشود، مستحب است دوباره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به عربی صحیح گفته شود، و اگر به عربی غلط بگوید یا به جای حرفي، حرف دیگری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بعد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گفتن اقامه شك کند اذان گفته یا نه، اذان بگوید، ولی اگر مشغول اقامه شود و شك کند اذان گفته یا نه، گفتن اذان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اذان یا اقامه شك کند قسمت پیش را گفته یا نه، آن را بگوید، ولی اگر در حال گفتن قسمتی باشد، گفتن قسمت پیش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هنگام گفتن اذان رو به قبله بایستد، با وضو یا غسل باشد، دست ها را بر گوش بگذارد، صدا را بلند نماید و بکشد، بين جمله های اذان کمی فاصله دهد و بین آن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گفتن اقامه راه نرود، آن را از اذان آهسته تر بگوید، جمله های آن را به هم نچسباند و بین جمله ها کمتر از جمله های اذان فاصله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بین اذان و اقامه، يك قدم بردارد یا کمی بنشیند، سجده کند، ذکر بگوید، دعا بخواند، کمی ساکت شود، سخنی بگوید یا دو رکعت نماز بخواند، اما حرف زدن بین اذان و اقامه نماز صبح و مغرب مستحب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برای گفتن اذان تعيين می شود شخص عادل، وقت شناس و صدایش بلند باشد و اذان را در جای بلند بگوید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اذان عمومی گفتن و امام جماعت مردها شدن جایز نیست و امام </w:t>
      </w:r>
      <w:bookmarkStart w:id="459" w:name="pg8029_74133"/>
    </w:p>
    <w:p>
      <w:pPr>
        <w:pStyle w:val="BookText"/>
        <w:rPr/>
      </w:pPr>
      <w:bookmarkEnd w:id="459"/>
      <w:r>
        <w:rPr>
          <w:rFonts w:ascii="IRNazanin" w:hAnsi="IRNazanin" w:eastAsia="IRNazanin"/>
          <w:color w:val="111111"/>
          <w:sz w:val="28"/>
          <w:sz w:val="28"/>
          <w:szCs w:val="28"/>
          <w:rtl w:val="true"/>
          <w:lang w:bidi="fa-IR"/>
        </w:rPr>
        <w:t>جماعت شدن زن برای زنان کراهت دارد و اگرزن امام جماعت زنان شد در وسط آنان بایستد</w:t>
      </w:r>
      <w:r>
        <w:rPr>
          <w:rFonts w:eastAsia="IRNazanin" w:cs="IRNazanin"/>
          <w:color w:val="111111"/>
          <w:sz w:val="28"/>
          <w:szCs w:val="28"/>
          <w:rtl w:val="true"/>
          <w:lang w:bidi="fa-IR"/>
        </w:rPr>
        <w:t>.</w:t>
      </w:r>
    </w:p>
    <w:p>
      <w:pPr>
        <w:pStyle w:val="Heading2"/>
        <w:numPr>
          <w:ilvl w:val="1"/>
          <w:numId w:val="1"/>
        </w:numPr>
        <w:rPr/>
      </w:pPr>
      <w:bookmarkStart w:id="460" w:name="__RefHeading___Toc7354816_1051229030"/>
      <w:bookmarkStart w:id="461" w:name="_Toc180"/>
      <w:bookmarkEnd w:id="460"/>
      <w:r>
        <w:rPr>
          <w:rtl w:val="true"/>
        </w:rPr>
        <w:t>واجبات نماز</w:t>
      </w:r>
      <w:bookmarkEnd w:id="461"/>
    </w:p>
    <w:p>
      <w:pPr>
        <w:pStyle w:val="Heading3"/>
        <w:numPr>
          <w:ilvl w:val="2"/>
          <w:numId w:val="1"/>
        </w:numPr>
        <w:rPr/>
      </w:pPr>
      <w:bookmarkStart w:id="462" w:name="__RefHeading___Toc7354818_1051229030"/>
      <w:bookmarkStart w:id="463" w:name="_Toc181"/>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الإحرام،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 در پی بودن اجزای نماز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نماز ركن است ، یعنی اگر انسان آن را به جا نیاورد یا در نماز اضافه کند، عمداً باشد یا اشتباهاً،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رکن نیست، یعنی اگر عمد کم و یا زیاد شود نماز باطل می شود، اما اگر اشتباها كم و یا زیاد گردد، نماز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نماز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موقع گفتن تكبيرة الإحرام و قیام متصل به رکوع، یعنی ایستادن پیش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Heading3"/>
        <w:numPr>
          <w:ilvl w:val="2"/>
          <w:numId w:val="1"/>
        </w:numPr>
        <w:rPr/>
      </w:pPr>
      <w:bookmarkStart w:id="464" w:name="__RefHeading___Toc7354820_1051229030"/>
      <w:bookmarkStart w:id="465" w:name="_Toc182"/>
      <w:bookmarkEnd w:id="464"/>
      <w:r>
        <w:rPr/>
        <w:t>1</w:t>
      </w:r>
      <w:r>
        <w:rPr>
          <w:rtl w:val="true"/>
        </w:rPr>
        <w:t xml:space="preserve">- </w:t>
      </w:r>
      <w:r>
        <w:rPr>
          <w:rtl w:val="true"/>
        </w:rPr>
        <w:t>نیّت</w:t>
      </w:r>
      <w:bookmarkEnd w:id="4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به نیت قربت، یعنی برای انجام فرمان خداوند،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نیست نیت را از قلب خود بگذراند، یا به زبان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ظهر یا در نماز عصر نیت کند چهار رکعت نماز می خوانم و معيّن نکند ظهر است یا عصر، نماز او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مثلاً قضای نماز ظهر بر او واجب است، اگر در وقت نماز ظهر، بخواهد نماز ظهر یا نماز قضا بخواند، باید نمازی را که می خواند در نیّت معيّن کند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اول تا آخر نمازبرنیّت خود باقی باشد، پس اگر در بین نماز، طوری غافل شود که اگر از او بپرسند چه می کنی نداند،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فقط برای انجام امر خداوند نماز بخواند، پس کسی که ریا کند، یعنی برای نشان دادن به مردم نماز بخواند، نمازش باطل است، خواه فقط برای مردم باشد یا خدا و </w:t>
      </w:r>
      <w:bookmarkStart w:id="466" w:name="pg8029_74134"/>
    </w:p>
    <w:p>
      <w:pPr>
        <w:pStyle w:val="BookText"/>
        <w:rPr/>
      </w:pPr>
      <w:bookmarkEnd w:id="466"/>
      <w:r>
        <w:rPr>
          <w:rFonts w:ascii="IRNazanin" w:hAnsi="IRNazanin" w:eastAsia="IRNazanin"/>
          <w:color w:val="111111"/>
          <w:sz w:val="28"/>
          <w:sz w:val="28"/>
          <w:szCs w:val="28"/>
          <w:rtl w:val="true"/>
          <w:lang w:bidi="fa-IR"/>
        </w:rPr>
        <w:t>مردم هر دو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قسمتی از نماز را برای غیر خدا به جا آورد، نماز باطل است، چه آن قسمت واجب باشد مانند حمد و سوره ، چه مستحب باشد مانند قنوت، بلکه اگر تمام نماز را برای خدا به جا آورد، ولی برای نشان دادن به مردم در جای مخصوصی مثل مسجد، یا در وقت مخصوصی مانند اول وقت، یا به کیفیّت مخصوصی، مثلا با جماعت نماز بخواند، نمازش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مكلف باید در تمام عبادات و طاعات توجه قلبی به حضرت الله تعالى، و ابواب وحجاب أكبرش حضرات محمّد و آل محمد صلوات الله عليهم وسائط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وَ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الْوَلَايَةَ الْكُلِّيَّةِ الإلهية التكوينية والتشريعية مِنْ قَبْلِهِ ، وَ بِهِمْ عُرِفَ وَ ؤحد وَ عَبْدِ اللَّهِ ، وَ لِأَنَّهُمْ الطَّرِيقِ الوحيد إِلَيْهِ وَلِّهِمْ الموضوعية فِي الْمَعْرِفَةِ وَ الطَّاعَةَ وَ الْجَزَاءُ ، وَ بِوَلَايَتِهِمْ تَصِحُّ وَ تُقْبَلُ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حالات نمازگزار آن است که با حال گریه خشیت از حضرت الله تعالى، خوف از عقاب او، شوق بهشت او، و گریه بر ستم های رفته بر حضرات محمّد و آل محمّد صلّی الله عليهم، یا شوق دیدار آنان باشد</w:t>
      </w:r>
      <w:r>
        <w:rPr>
          <w:rFonts w:eastAsia="IRNazanin" w:cs="IRNazanin"/>
          <w:color w:val="111111"/>
          <w:sz w:val="28"/>
          <w:szCs w:val="28"/>
          <w:rtl w:val="true"/>
          <w:lang w:bidi="fa-IR"/>
        </w:rPr>
        <w:t>.</w:t>
      </w:r>
    </w:p>
    <w:p>
      <w:pPr>
        <w:pStyle w:val="Heading3"/>
        <w:numPr>
          <w:ilvl w:val="2"/>
          <w:numId w:val="1"/>
        </w:numPr>
        <w:rPr/>
      </w:pPr>
      <w:bookmarkStart w:id="467" w:name="__RefHeading___Toc7354822_1051229030"/>
      <w:bookmarkStart w:id="468" w:name="_Toc183"/>
      <w:bookmarkEnd w:id="467"/>
      <w:r>
        <w:rPr/>
        <w:t>2</w:t>
      </w:r>
      <w:r>
        <w:rPr>
          <w:rtl w:val="true"/>
        </w:rPr>
        <w:t xml:space="preserve">- </w:t>
      </w:r>
      <w:r>
        <w:rPr>
          <w:rtl w:val="true"/>
        </w:rPr>
        <w:t>تكبيرة الإحرام</w:t>
      </w:r>
      <w:bookmarkEnd w:id="4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هر نماز واجب 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سرهم بگوید و باید این دو کلمه به عربی صحیح گفته شود و اگر به عربی غلط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تكبيرة الإحرام نماز را به چیزی که پیش از آن می خواند، مثلا به اقامه یا به دعایی که قبل از تکبیر می خواند، نچسباند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چیزی که بعد از آن می خواند،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بچسباند،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بدهد، یعنی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احتیاط لازم است که در نماز واجب نچسباند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تكبيرة الإحرام، باید بدن آرام باشد و اگر عمداً در حالی که بدنش حرکت دارد تكبيرة الإحرام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حمد، سوره، ذکر و دعا را باید طوری بخواند که خودش بشنود و اگر براثر سنگینی یا کری گوش یا سرو صدای زیاد نمی شنود، باید طوری بگوید که اگر مانعی نبود،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لال است یا زبان او مرضی دارد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بگوید، باید هرطور می تواند بگوید و اگر هیچ نمی تواند بگوید، باید در قلب خود بگذراند و برای تکبیر اشاره کند وزبانش را نیز اگر می تواند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تكبيرة الإحرام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الْمُسِي‌ءُ ، وَ قَدْ أَمَرْتَ الْمُحْسِنَ أَنْ يَتَجَاوَزَ عَنِ الْمُسِي‌ءِ ، أَنْتَ الْمُحْسِنُ وَ أَنَا الْمُسِي‌ءُ ، بِحَقِّ مُحَمَّدٍ وَ آلِ مُحَمَّدٍ ، صَلِّ عَلَى مُحَمَّدٍ وَ آلِ مُحَمَّدٍ ، وَ تَجَاوَزْ عَنْ قَبِيحِ مَا تَعْلَمُ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بندگان احسان می کنی، بنده گناه کار تو به در خانه تو آمده، توامر کرده ای که نیکوکار از گناه کار بگذرد، تو نیکوکاری و من گناهکارم، به حق محمد و آل محمد صلّى الله عليهم رحمت خود را بر محمّد و آل محمّد بفرست و از بدی هایی که می دانی از من سر زده بگذرد و مستحب است قبل از تكبيرة الإحرام شش مرتبه تکبیر بگوید و قبل یا پس از گفتن تكبيرة الإحرام دعای توجه را که از حضرات اهل بیت صلوات الله علیهم اجمعین رسیده است، بخواند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مُسْلِمَةٍ ، عَلَى مِلَّةِ إِبْرَاهِيمَ ، وَ دین مُحَمَّدٍ صَلَّى اللَّهُ عَلَيْهِ وَ آلِهِ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 والأیمه مِنْ ذُرِّيَّتِهِمَا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الإیتمام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 وَ 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 نُسُكِي ، وَ مَحْيَايَ وَ مَمَاتِي لِلَّهِ رَبِّ الْعالَمِينَ ، لا شَرِيكَ لَهُ ، وَ بِذَلِكَ أُمِرْتُ ،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w:t>
      </w:r>
      <w:bookmarkStart w:id="469" w:name="pg8029_74136"/>
    </w:p>
    <w:p>
      <w:pPr>
        <w:pStyle w:val="BookText"/>
        <w:rPr/>
      </w:pPr>
      <w:bookmarkEnd w:id="469"/>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هنگام گفتن تکبیر اوّل نماز و تکبیرهای بین نماز، دست ها را تا مقابل گوش 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تكبيرة الإحرام را گفته یا نه، چنانچه مشغول خواندن چیزی از قرائت شده،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تكبيرة الإحرام، شك کند آن را صحیح گفته یا نه، چه مشغول خواندن چیزی شده باشد یا نه، به شكّ خود اعتنا نکند و چنانچه شك کند تكبيرة الإحرام گفته یا نه، نماز را تمام واعاده کند</w:t>
      </w:r>
      <w:r>
        <w:rPr>
          <w:rFonts w:eastAsia="IRNazanin" w:cs="IRNazanin"/>
          <w:color w:val="111111"/>
          <w:sz w:val="28"/>
          <w:szCs w:val="28"/>
          <w:rtl w:val="true"/>
          <w:lang w:bidi="fa-IR"/>
        </w:rPr>
        <w:t>.</w:t>
      </w:r>
    </w:p>
    <w:p>
      <w:pPr>
        <w:pStyle w:val="Heading3"/>
        <w:numPr>
          <w:ilvl w:val="2"/>
          <w:numId w:val="1"/>
        </w:numPr>
        <w:rPr/>
      </w:pPr>
      <w:bookmarkStart w:id="470" w:name="__RefHeading___Toc7354824_1051229030"/>
      <w:bookmarkStart w:id="471" w:name="_Toc184"/>
      <w:bookmarkEnd w:id="470"/>
      <w:r>
        <w:rPr/>
        <w:t>3</w:t>
      </w:r>
      <w:r>
        <w:rPr>
          <w:rtl w:val="true"/>
        </w:rPr>
        <w:t xml:space="preserve">- </w:t>
      </w:r>
      <w:r>
        <w:rPr>
          <w:rtl w:val="true"/>
        </w:rPr>
        <w:t xml:space="preserve">قیام </w:t>
      </w:r>
      <w:r>
        <w:rPr>
          <w:rtl w:val="true"/>
        </w:rPr>
        <w:t>(</w:t>
      </w:r>
      <w:r>
        <w:rPr>
          <w:rtl w:val="true"/>
        </w:rPr>
        <w:t>ایستادن</w:t>
      </w:r>
      <w:r>
        <w:rPr>
          <w:rtl w:val="true"/>
        </w:rPr>
        <w:t>)</w:t>
      </w:r>
      <w:bookmarkEnd w:id="4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 در هنگام گفتن تكبيرة الإحرام و قیام پیش از رکوع که آن را قیام متصل به رکوع می گویند، رکن است، ولی قیام در موقع خواندن حمد و سوره و قيام بعد از رکوع رکن نیست و اگر کسی از روی فراموشی آن را ترك كند،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مقداری پیش از گفتن تکبیر و بعد از آن، بایستد تا یقین کند در حال ایستادن تکبیر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بعد از حمد و سوره بنشیند و یادش بیاید ركوع نکرده، باید بایستد و به رکوع رود و اگر بدون این که بایستد به حال خمیدگی به رکوع برگردد، چون قیام متصل به رکوع را به 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ایستاده است، باید بدن را حرکت ندهد و به طرفي خم نشود و به جایی تکیه نکند، ولی اگر از روی ناچاری باشد یا در حال خم شدن برای رکوع، پاها را حرکت دهد، اشکال ندارد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از روی فراموشی بدن را حرکت دهد یا به طرفي خم شود و یا به جایی تکیه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موقع گفتن تكبيرة الإحرام و قیام متصل به </w:t>
      </w:r>
    </w:p>
    <w:p>
      <w:pPr>
        <w:pStyle w:val="BookText"/>
        <w:rPr/>
      </w:pPr>
      <w:r>
        <w:rPr>
          <w:rFonts w:ascii="IRNazanin" w:hAnsi="IRNazanin" w:eastAsia="IRNazanin"/>
          <w:color w:val="111111"/>
          <w:sz w:val="28"/>
          <w:sz w:val="28"/>
          <w:szCs w:val="28"/>
          <w:rtl w:val="true"/>
          <w:lang w:bidi="fa-IR"/>
        </w:rPr>
        <w:t>رکوع اگر از روی فراموشی حرکت کند، گرچه بنابر احتياط مستحب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موقع ایستادن، هردو پا روی زمین باشد، ولی لازم نیست سنگینی بدن روی هردو پا باشد و اگر روی يك پا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درست بایستد، اگر پاها را خیلی گشاد بگذارد که ایستادن صدق ننماید،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چیزی از اذکار واجب بلکه بنابر احتیاط اذکار مستحب، باید بدنش آرام باشد و اگر می خواهد کمی جلویا عقب رود یاکمی بدن را به طرف راست و چپ حرکت دهد، باید چیزی نگوید،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 قُوَّتِهِ أَقُومُ وَ أَقْعُدُ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حرکت بدن ذکری را به قصد مطلق ذکر بگوید،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دست و انگشتان، در موقع خواندن حمد، اشکال ندارد، اگرچه مستحب است آن را نیز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حمد و سوره یا خواندن تسبیحات، بی اختیار حرکت کند که از حال آرام بودن بدن خارج شود، بنابر احتیاط واجب بعد از آرام گرفتن بدن ، آنچه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از ایستادن عاجز شود، باید بنشیند و اگر از نشستن نیز عاجز شود، باید بخوابد، ولی تا بدنش آرام نگرفته، نباید چیزی از ذکرهای واجب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 تواند ایستاده نماز بخواند نباید بنشیند، مثلاً کسی که در موقع ایستادن، بدنش حرکت می کند یا مجبور است به چیزی تکیه دهد یا بدنش را کج کند یا خم شود و یا پاها را بیشتر از معمول گشاد بگذارد، باید هرطور که می تواند ایستاده نماز بخواند، ولى اگر به هیچ وجه حتى مانند حال رکوع نیز نتواند بایستد، باید راست بنشیند و نماز بخواند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می تواند بنشیند، نباید خوابیده نماز بخواند و اگر نتواند راست بنشیند </w:t>
      </w:r>
    </w:p>
    <w:p>
      <w:pPr>
        <w:pStyle w:val="BookText"/>
        <w:rPr/>
      </w:pPr>
      <w:r>
        <w:rPr>
          <w:rFonts w:ascii="IRNazanin" w:hAnsi="IRNazanin" w:eastAsia="IRNazanin"/>
          <w:color w:val="111111"/>
          <w:sz w:val="28"/>
          <w:sz w:val="28"/>
          <w:szCs w:val="28"/>
          <w:rtl w:val="true"/>
          <w:lang w:bidi="fa-IR"/>
        </w:rPr>
        <w:t>باید هرطور می 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 وجه نمی تواند بنشیند، باید طوری که در احکام قبله گفته شد، بر پهلوی راست بخوابد و اگر نمی تواند، بر پهلوی چپ و اگر آن نیز ممکن نباشد، بر پشت بخوابد،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بعد از خواندن حمد و سوره، بتواند بایستد و رکوع را ایستاده به جا آورد باید بایستد و در حال ایستاده به رکوع رود و اگر نتواند، باید رکوع را نیز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 خواند، اگر در بین نماز بتواند بنشیند باید مقداری که می تواند، نشسته بخواند، ولی تا بدنش آرام نگرفته نباید چیزی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در بین نماز بتواند بایستد، باید مقداری که می تواند، ایستاده بخواند، ولی تا وقتی که بدنش آرام نگرفته نباید چیزی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بایستد، اگر بترسد که بر اثر ایستادن بیمار شود یا ضرری به او برسد، می تواند نشسته نماز بخواند و اگر از نشستن نیز بترسد، می 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تا آخر وقت بتواند ایستاده نماز بخواند، بنابر احتیاط نماز را به تأخیر بیاندازد، پس اگر نتوانست بایستد، در آخر وقت طبق وظیفه نماز را به جا آورد و چنانچه در اول وقت نماز را خواند و در آخروقت قدرت برایستادن حاصل نمود، باید نماز را دوباره به جا آورد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حال ایستادن بدن را راست نگه دارد، سر را صاف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زیرو نه به بالای شانه ها را پایین بیاندازد، دست ها را روی ران ها بگذارد، انگشت ها را به هم بچسباند، جای سجده را نگاه کند، سنگینی بدن را به طور مساوی روی دو پا بیاندازد، با خضوع و خشوع باشد، پاها را پس و پیش نگذارد، اگر مرد است قدم ها را از سه انگشت بازتا يك وجب، فاصله دهد و اگرزن است قدم ها را به هم بچسباند</w:t>
      </w:r>
      <w:r>
        <w:rPr>
          <w:rFonts w:eastAsia="IRNazanin" w:cs="IRNazanin"/>
          <w:color w:val="111111"/>
          <w:sz w:val="28"/>
          <w:szCs w:val="28"/>
          <w:rtl w:val="true"/>
          <w:lang w:bidi="fa-IR"/>
        </w:rPr>
        <w:t xml:space="preserve">. </w:t>
      </w:r>
      <w:bookmarkStart w:id="472" w:name="pg8029_74139"/>
    </w:p>
    <w:p>
      <w:pPr>
        <w:pStyle w:val="Heading3"/>
        <w:numPr>
          <w:ilvl w:val="2"/>
          <w:numId w:val="1"/>
        </w:numPr>
        <w:rPr/>
      </w:pPr>
      <w:bookmarkStart w:id="473" w:name="__RefHeading___Toc7354826_1051229030"/>
      <w:bookmarkStart w:id="474" w:name="_Toc185"/>
      <w:bookmarkEnd w:id="472"/>
      <w:bookmarkEnd w:id="473"/>
      <w:r>
        <w:rPr/>
        <w:t>4</w:t>
      </w:r>
      <w:r>
        <w:rPr>
          <w:rtl w:val="true"/>
        </w:rPr>
        <w:t xml:space="preserve">- </w:t>
      </w:r>
      <w:r>
        <w:rPr>
          <w:rtl w:val="true"/>
        </w:rPr>
        <w:t>قرائت</w:t>
      </w:r>
      <w:bookmarkEnd w:id="4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نمازهای واجب يوميّه، انسان باید اوّل حمد و بعد از آن يك سوره کامل بخواند و بهتر است که در هر نماز یک سوره توحید و یک سوره قدر بخواند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جزء همان سوره بخواند،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يك سوره حساب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انسان ناچار شود سوره نخواند، مثلا بترسد اگر سوره بخواند دزد یا درنده و یا چیز دیگری به او صدمه بزند، نباید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عمداًسوره را پیش از حمد بخواند، نمازش باطل است و اگر اشتباهاً سوره را پیش از حمد بخواند و در بین آن یادش بیاید، باید سوره را رها کند 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سوره یا یکی از آنها را فراموش کند و بعد از رفتن به رکوع بفهمد، نمازش صحیح است و پس از سلام نماز باید دوسجده سهوبرای حمديا سوره فراموش شده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خم شدن برای رکوع، بفهمد حمد و سوره نخوانده، باید بخواند و اگر بفهمد سوره نخوانده باید فقط سوره بخواند، ولی اگر بفهمد حمد تنها را نخوانده، باید اول حمد و بعد از آن دوباره سوره بخواند و نیز اگر خم شود و پیش از آن که به حد رکوع برسد، بفهمد حمد و سوره یا سوره تنها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یکی از چهار سوره ای که آیه سجده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عمداً بخواند، نمازش باطل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مشغول خواندن سورهای شود که سجده واجب دارد، چنانچه پیش از رسیدن به آیه سجده بفهمد، باید آن سوره را رها کند و سوره دیگری را بخواند و اگر پس از خواندن آیه سجده بفهمد، بنابر احتیاط واجب به سجده اشاره کرده و سوره را تمام کند و سپس يك سوره دیگربه قصد قربت مطلقه بخواند و پس از نمازبنابر احتیاط واجب سجده آن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در نماز آیه سجده را گوش ندهد و اگر شنید بنابر احتیاط واجب به سجده اشاره کرده و پس از نماز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خواندن سوره شرط صحت نیست، ولی شرط کمال و رسیدن به آثار خاص آن نماز است، مگر در نمازهایی که مقید به يك يا چند سوره خاص باشد، مانند نماز جعفر طیّار عليه السلام و نماز وحشت و اگر این نمازها به نذر واجب شده باشد، باید همان سوره 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نمی تواند آن را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غیر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دیگری بخواند، بنابر احتیاط لازم نمی تواند آن را رها کند هرچند به نصف نرسیده باشد، مگر سوره هایی که سجده واجب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سوره را فراموش کند یا از روی ناچاری، مثلاً براثر تنگی وقت و یا به جهت دیگری نتواند آن را تمام نماید، می تواند آن سوره را رها کند و سوره دیگری بخواند، اگرچه از نصف گذشته باشد یا سوره ای را که می خواند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سوره نماز صبح، مغرب و عشاء را بلند بخواند و بر مرد و زن واجب است، حمد و سوره نماز ظهر و عصر را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نماز صبح، مغرب و عشاء مواظب باشد تمام کلمات حمد و سوره حتی حرف آخر آن 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حمد و سوره نماز صبح، مغرب و عشاء را بلند یا آهسته بخواند، ولى اگر نامحرم صدایش را بشنود، باید آهسته بخواند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باید نماز را بلند خواند، عمداً آهسته بخواند یا در جایی که باید آهسته بخواند، عمدة بلند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فراموشی یا ندانستن حکم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بین خواندن حمد و سوره نیز بفهمد اشتباه کرده، لازم نیست </w:t>
      </w:r>
    </w:p>
    <w:p>
      <w:pPr>
        <w:pStyle w:val="BookText"/>
        <w:rPr/>
      </w:pPr>
      <w:r>
        <w:rPr>
          <w:rFonts w:ascii="IRNazanin" w:hAnsi="IRNazanin" w:eastAsia="IRNazanin"/>
          <w:color w:val="111111"/>
          <w:sz w:val="28"/>
          <w:sz w:val="28"/>
          <w:szCs w:val="28"/>
          <w:rtl w:val="true"/>
          <w:lang w:bidi="fa-IR"/>
        </w:rPr>
        <w:t>مقداری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خواندن حمد و سوره ، بیشتر از معمول صدایش را بلند کند، مثلاً آن را با فریاد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باید نماز را یاد بگیرد که غلط نخواند و کسی که به هیچ وجه نمی تواند آن را صحیح یاد بگیرد، هرطور که می تواند، بخواند و بنابر احتیاط واجب نماز را با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سوره و اجزای دیگر نماز را به خوبی نمی داند و می تواند یاد بگیرد، چنانچه وقت نماز وسعت دارد، باید یاد بگیرد و اگر وقت تنگ است، در صورت امکان، باید نمازش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برای یاد دادن واجبات نماز خلاف احتیاط واجب است، ولی برای مستحبات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کلمات حمد یا سوره را نداند یا به جای حرفي، حرف دیگری بگوید به طور مثال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یا جایی که باید بدون زیر و زبر خوانده شود، زیرو زبر دهد، یا تشدید را نگوید، آن کلمه باطل است و باید دوباره آن را به طور صحیح بخواند، اما اگر از روی عمد 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کلمه ای را صحیح بداند و در نماز همان گونه بخواند و سپس بفهمد غلط خوانده، باید دوباره نماز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و زبر کلمه ای را نداند یا نداند مثلاً کلمه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یاد بگیرد و چنانچه به دو صورت یا بیشتر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يك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نمازش باطل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همزه باشد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آن واو را مد بدهد، یعنی آن را بکشد و همچنین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زبر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همزه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آن همزه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همزه حرف ساکنی باشد، یعنی زیر، زبر و پیش نداشته باشد، باز این سه حرف را با مد بخواند،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مد بخواند و چنانچه به این دستوربا علم وعمد رفتار نکند، بنابر احتیاط واجب باید بعد از اتمام نماز، دوبار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نماز وقف به حرکت و وصل به سکون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حرکت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یا زبرو یا پیش آخر کلمه ای را بگوید و بین آن کلمه و کلمه بعدش فاصله 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بدهد و بعد با مقداری فاصله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به سکون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زیریا زبرو یا پیش کلمه ای را نگوید و آن کلمه را به کلمه بعد بچسباند،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ندهد و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و چهارم نماز، می تواند فقط يك حمد آهسته بخواند، با يك مرتبه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 وَ الْحَمْدُ لِلَّهِ ، وَ لَا إِلَهَ إِلَّا اللَّهُ ، وَ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گفتن سه مرتبه مستحب است، پس در وسعت وقت خود را از ثواب آن محروم ننماید و می تواند در يك ركعت، حمد و در رکعت دیگر، تسبیحات بگوید، امّا بهتر است در هر دو رکعت تسبیحات بخواند و مأموم در دو نماز جهرى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باید تسبیحات اربعه را يك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 تواند تسبیحات را یاد بگیرد یا درست بخواند، باید در رکعت سوّم و </w:t>
      </w:r>
    </w:p>
    <w:p>
      <w:pPr>
        <w:pStyle w:val="BookText"/>
        <w:rPr/>
      </w:pPr>
      <w:r>
        <w:rPr>
          <w:rFonts w:ascii="IRNazanin" w:hAnsi="IRNazanin" w:eastAsia="IRNazanin"/>
          <w:color w:val="111111"/>
          <w:sz w:val="28"/>
          <w:sz w:val="28"/>
          <w:szCs w:val="28"/>
          <w:rtl w:val="true"/>
          <w:lang w:bidi="fa-IR"/>
        </w:rPr>
        <w:t>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رکعت اوّل نماز، به خیال این که دو رکعت آخراست، تسبیحات بگوید، چنان که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بنابر احتیاط برای ترك حمد و سوره سجده سهوکند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رکعت آخر نماز، به خیال این که دو رکعت اول است حمد بخواند، هرگاه پیش از رکوع بفهمد، باید تسبیحات را بخواند، و پس از نماز سجده سهو کند و اگر در رکوع یا پس از نماز بفهمد، نمازش صحیح است و احتیاطاً پس از نماز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یا چهارم، می خواست حمد بخواند، ولی تسبیحات به زبانش آمد یا می خواست تسبیحات بخواند، اما حمد به زبانش آمد، باید آن را رها کند و دوباره حمد يا تسبیحات بخواند، ولی اگر قصدش خواندن همان است که به زبان جاری کرده، هر چند به سبب عادت باشد می تواند همان را تمام 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دارد در رکعت سوم و چهارم تسبیحات بخواند، اگر غفلت نماید و مشغول خواندن حمد شود، چنانچه به قصد حمد شروع به آن کرده باشد کافی است و گرنه باید آن را رها کرده و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أسْتُغْفرُالله رَبِّي وَ أَتُوبُ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ركعت سوّم یا چهارم، شك کند حمد یا تسبیحات را خوانده یا نه، نباید به شك خود اعتنا کند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در حال رفتن به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رسیدن به حد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کند، باید برگردد حمد یا تسبیحات را به قصد قربت مطلقه بخواند و همچنین اگر خیلی نزديك به رکوع ملتفت شود، بنابر احتیاط مستحب به حال قیام برگردد و حمد یا تسبیحات اربعه را به نیت قربت مطلقه بخواند و در هر حال نماز را دومرتبه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شك کند آیه یا کلمه ای را درست گفته یا نه، اگر به چیز بعدی مشغول نشده، باید آن آیه یا کلمه را به طور صحیح بگوید و اگر به چیزی که بعد از آن است مشغول شده، چنانچه آن چیز رکن باشد، مثلاً در رکوع شك کند فلان کلمه از سوره را درست گفته یا نه، نباید به شك خود اعتنا کند و اگر رکن نباشد، مثلاً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یا نه، می تواند به شك خود اعتنا نکند، ولی اگر احتیاط آن آیه یا کلمه را به طور صحیح بگوید اشکال ندارد و اگر چند مرتبه نیز شك کنند می تواند چند بار بگوید، اما اگر به حدّ وسواس برسد و باز بگوید، بنابر احتیاط نمازش را دوباره بخواند و اگر در آیه آخر سوره پیش از قنوت یا رکوع شك کند، باید دوباره آیه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آهسته بگوید و همچنین مستحب است حمد و سوره را شمرده بخواند و در آخر هر آیه وقف کند یعنی آن را به آیه بعد نچسپاند، در حال خواندن حمد و سوره، به معنای آیه توجه داشته باشد، اگر نماز را با جماعت می خواند بعد از تمام شدن حمد امام و اگر فرادی می خواند، بعد از آن که حمد خودش تمام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للہ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خواندن سوره توحید یک یا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چنانچه حضرت امام على الرضا عليه السلام می گفتند، و بعد از خواندن سوره، کمی صبر کند، سپس تکبیر پیش از ركوع را بگوید یا قنوت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رکعت اوّل و دوّم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الرحمان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در تمام نمازهای يك شبانه روز،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نفس، مکروه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سوره ای که در رکعت اوّل خوانده، مکروه است در رکعت دوم بخواند، ولی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ركعت بخواند، مکروه نیست</w:t>
      </w:r>
      <w:r>
        <w:rPr>
          <w:rFonts w:eastAsia="IRNazanin" w:cs="IRNazanin"/>
          <w:color w:val="111111"/>
          <w:sz w:val="28"/>
          <w:szCs w:val="28"/>
          <w:rtl w:val="true"/>
          <w:lang w:bidi="fa-IR"/>
        </w:rPr>
        <w:t xml:space="preserve">. </w:t>
      </w:r>
      <w:bookmarkStart w:id="475" w:name="pg8029_74145"/>
    </w:p>
    <w:p>
      <w:pPr>
        <w:pStyle w:val="Heading3"/>
        <w:numPr>
          <w:ilvl w:val="2"/>
          <w:numId w:val="1"/>
        </w:numPr>
        <w:rPr/>
      </w:pPr>
      <w:bookmarkStart w:id="476" w:name="__RefHeading___Toc7354828_1051229030"/>
      <w:bookmarkStart w:id="477" w:name="_Toc186"/>
      <w:bookmarkEnd w:id="475"/>
      <w:bookmarkEnd w:id="476"/>
      <w:r>
        <w:rPr/>
        <w:t>5</w:t>
      </w:r>
      <w:r>
        <w:rPr>
          <w:rtl w:val="true"/>
        </w:rPr>
        <w:t xml:space="preserve">- </w:t>
      </w:r>
      <w:r>
        <w:rPr>
          <w:rtl w:val="true"/>
        </w:rPr>
        <w:t>رکوع</w:t>
      </w:r>
      <w:bookmarkEnd w:id="4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قرائت يك ركوع واجب رکنی است، یعنی باید به اندازه ای خم شود که بتواند دست را بر زانوبگذارد،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رکوع خم شود، ولی دست ها را بر زانو نگذارد، اشکال ندارد، و احوط آن است که به اندازهای خم شود که بتواند دست ها را بر زانوبگذارد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رکوع را به صورت غیر معمول به جا آورد، مثلاً به چپ یا راست خم شود، اگرچه دست 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قصد رکوع باشد، پس اگر به قصد کار دیگری، مثلا برای کشتن جانوری خم شود، نمی تواند آن را رکوع حساب کند، بلکه باید بایستد و دوباره برای رکوع، خم شود و با این عمل، رکن زیاد نشده و نماز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 رسد یا زانوی او پایین تر از مردم دیگر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 کند، باید به اندازه ای خم شود که عرفاً رکوع نامیده شود، مثلا صورتش، مقابل زانوها برسد و بهتر است صورتش، نزدیك جای سجده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ركوع واجب است و بنابر احتیاط باید در رکوع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رَبِّيَ الْعَظِيمِ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ولی در تنگی وقت و در حال ناچاری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باید پشت سرهم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باید به مقدار ذکر واجب، بدن آرام باشد و در ذکر مستحب نیز اگر آن را به قصد ذکری که برای رکوع دستور داده اند بگوید، بنابر احتیاط واجب بدن باید آرام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واجب رکوع را می گوید، بی اختیار به قدری حرکت کند که از حال آرام بودن بدن خارج شود، باید بعد از آرام گرفتن بدن، دوباره ذکر را بگوید، ولی اگر کمی حرکت کند که از حال آرام بودن بدن خارج نشود و یا انگشتان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به مقدار رکوع خم شود و بدن آرام گیرد، عمداً ذکر رکوع بگوید، نمازش باطل است و احوط آن است که پس از رسیدن به حد رکوع و آرامش بدن، دوباره ذکر را بگوید و نماز را تمام کرده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واجب، عمد سر از رکوع بردارد، نمازش باطل است، اما اگر سهواً سر بردارد، چنانچه پیش از خارج شدن از حال رکوع یادش بیاید که ذكر ركوع را تمام نکرده، باید در حال آرامی بدن، دوباره ذکر بگوید و اگر بعد از خارج شدن از حال رکوع یادش بیاید، نماز او صحیح است و پس از نماز احتیاط دو سجده سهونماید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مقدار ذکر در رکوع بماند، بنابر احتیاط واجب بقیّه آن را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اثر بیماری و مانند آن نمی تواند در رکوع آرام بگیرد، نمازش صحیح است، ولی باید پیش از آن که از حال رکوع خارج شود، ذکر واجب،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به اندازه رکوع خم شود، باید به چیزی تکیه دهد و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هنگام تکیه نیز نتواند به طور معمول رکوع کند، باید به هر اندازه که می تواند، خم شود و اگر هیچ نتواند خم شود، باید موقع رکوع بنشیند و نشسته رکوع کند و یا برای رکوع، با سر اشاره نماید و بنابر احتیاط واجب نماز را اعاده کند و نشسته رکوع کند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تواند ایستاده نماز بخواند، اگر در حال ایستاده یا نشسته نتواند رکوع کند، باید ایستاده نماز بخواند و برای رکوع، با سر اشاره نماید و اگر نتواند اشاره کند، باید به نیت رکوع چشم ها را بر هم بگذارد و ذکر آن را بگوید و به نیّت برخاستن از رکوع، چشم ها را باز کند و </w:t>
      </w:r>
      <w:bookmarkStart w:id="478" w:name="pg8029_74147"/>
    </w:p>
    <w:p>
      <w:pPr>
        <w:pStyle w:val="BookText"/>
        <w:rPr/>
      </w:pPr>
      <w:bookmarkEnd w:id="478"/>
      <w:r>
        <w:rPr>
          <w:rFonts w:ascii="IRNazanin" w:hAnsi="IRNazanin" w:eastAsia="IRNazanin"/>
          <w:color w:val="111111"/>
          <w:sz w:val="28"/>
          <w:sz w:val="28"/>
          <w:szCs w:val="28"/>
          <w:rtl w:val="true"/>
          <w:lang w:bidi="fa-IR"/>
        </w:rPr>
        <w:t>اگر از این نیز عاجز است، باید در قلب، نیّت رکوع کند و ذکر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ایستاده یا نشسته، رکوع کند، اما می تواند در حالی که نشسته است کمی خم شود و در حالی که ایستاده است با سر اشاره کند، باید ایستاده نماز بخواند و برای رکوع با سر اشاره نماید، و احتیاط واجب آن است که نماز دیگری هم بخواند و هنگام ركوع آن بنشیند و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حد رکوع و آرام گرفتن بدن، سر بردارد و دو مرتبه به اندازه رکوع خم شود، چون رکوع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رکوع، باید راست بایستد و بعد از آن که بدن آرام گرفت، به سجده رود و اگرعمد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پیش از آن که به سجده برسد، یادش بیاید، باید بایستد و به رکوع رود و چنانچه به حالت خمیدگی به رکوع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پیشانی بر زمین رسید یا بعد از برداشتن سر از سجده اول، یادش بیاید که رکوع نکرده، باید بایستد سپس رکوع را به جا آورد و پس از تمام کردن نماز، دو سجده سهوبه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نماز را در صورت دوم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رفتن به رکوع، در حالی که راست ایستاده ، تکبیر بگوید و در رکوع زانوها را به عقب دهد، پشت را صاف نگهدارد، گردن را بکشد و مساوی پشت نگه دارد، بین دو قدم را نگاه کند، پیش از ذکریا بعد از آن صلوات بفرستد و پس از برخواستن از رکوع، راست بایستد و در حال آرامی بدن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ها در رکوع دست را از زانو بالاتر بگذارند و زانوها را به عقب ندهند</w:t>
      </w:r>
      <w:r>
        <w:rPr>
          <w:rFonts w:eastAsia="IRNazanin" w:cs="IRNazanin"/>
          <w:color w:val="111111"/>
          <w:sz w:val="28"/>
          <w:szCs w:val="28"/>
          <w:rtl w:val="true"/>
          <w:lang w:bidi="fa-IR"/>
        </w:rPr>
        <w:t>.</w:t>
      </w:r>
    </w:p>
    <w:p>
      <w:pPr>
        <w:pStyle w:val="Heading3"/>
        <w:numPr>
          <w:ilvl w:val="2"/>
          <w:numId w:val="1"/>
        </w:numPr>
        <w:rPr/>
      </w:pPr>
      <w:bookmarkStart w:id="479" w:name="__RefHeading___Toc7354830_1051229030"/>
      <w:bookmarkStart w:id="480" w:name="_Toc187"/>
      <w:bookmarkEnd w:id="479"/>
      <w:r>
        <w:rPr/>
        <w:t>6</w:t>
      </w:r>
      <w:r>
        <w:rPr>
          <w:rtl w:val="true"/>
        </w:rPr>
        <w:t xml:space="preserve">- </w:t>
      </w:r>
      <w:r>
        <w:rPr>
          <w:rtl w:val="true"/>
        </w:rPr>
        <w:t>سجده</w:t>
      </w:r>
      <w:bookmarkEnd w:id="480"/>
    </w:p>
    <w:p>
      <w:pPr>
        <w:pStyle w:val="Heading4"/>
        <w:numPr>
          <w:ilvl w:val="3"/>
          <w:numId w:val="1"/>
        </w:numPr>
        <w:rPr/>
      </w:pPr>
      <w:bookmarkStart w:id="481" w:name="__RefHeading___Toc7354832_1051229030"/>
      <w:bookmarkStart w:id="482" w:name="_Toc188"/>
      <w:bookmarkEnd w:id="481"/>
      <w:r>
        <w:rPr>
          <w:rtl w:val="true"/>
        </w:rPr>
        <w:t>اشاره</w:t>
      </w:r>
      <w:bookmarkEnd w:id="48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 وسجده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 سردو زانوو سردو انگشت بزرگ پاها را بر زمین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روی هم، يك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نماز واجب، عمداً یا از روی فراموشی هر دو را ترك كند یا دو سجده دیگر به آنها اضافه کند،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اگرعمداً يك سجده کم و یا زیاد کند، نماز باطل می شود و اگر سهواً يك سجده کم کند، پس از نماز سجده را قضا نماید، سپس دو سجده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یک سجده زیاد کند، باید پس از سلام دو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را عمداً یا سهواً بر زمین نگذارد، سجده نکرده است، اگرچه جاهای دیگر به زمین برسد، ولی اگر پیشانی را بر زمین بگذارد و سهواً جاهای دیگر را به زمین نرساند، صحت سجده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سهوا ذكرنگوید،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باید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یك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الْأَعْلَى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کلمات باید پشت سرهم و به عربی صحیح گفته شود و ظاهر این است که گفتن هر ذکری که به این مقدار باشد جز در حال ناچاری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رَبِّيَ الْأَعْلَى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و یا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باید در حال ذکر واجب، بدن آرام باشد و موقع گفتن ذکر مستحب نیز اگر آن را به قصد ذکری که برای سجده دستور داده اند بگوید، آرام بودن بدن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پیشانی بر زمین برسد و بدن آرام بگیرد، عمداً ذکر سجده را بگوید یا پیش از تمام شدن ذكر عمداً سر از سجده بردارد،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پیشانی برزمین برسد و بدن آرام گیرد، سهو ذکر سجده را بگوید و پیش از آن که سر از سجده بردارد، بفهمد اشتباه کرده است باید دوباره در حال آرام بودن ذکر بگوید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سجده می گوید، یکی از هفت عضو را عمد از زمین بردارد، ذکر واجب باطل می شود و باید آن را در حال آرامش بدن اعاده نماید و بنابر احتیاط نماز را تمام کند و دوباره بخواند، ولی موقعی که مشغول گفتن ذکر نیست، اگر غیر پیشانی جاهای دیگر را از زمین بردارد و دوباره بگذارد،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سجده، سهواً پیشانی را از زمین بردارد، نمی تواند دوباره بر زمین بگذارد و باید آن را يك سجده حساب کند، ولی اگر جاهای دیگر را سهواً از زمین بردارد، باید دو مرتبه بر زمین بگذارد و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سجده اول، باید بنشیند تا بدن آرام گیرد و دوباره به سجده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باید از جای انگشتان پای او بلندتر و یا پایین 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سراشیب که سراشیبی آن زیاد معلوم نیست، اگر جای پیشانی نمازگزار از جای انگشت های پا و سر زانوهای او مختصری بیش از چهار انگشت بسته، بلندتر یا پایین تر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را اشتباهاً بر چیزی بگذارد که از جای انگشتان پای او از چهار انگشت بسته بلندتر است، چنانچه بلندی آن مقداری است که نمی گویند در حال سجده است، باید سر را بردارد و بر چیزی که بلندی آن به اندازه چهار انگشت بسته یا کمتر است بگذارد، بنابر احتیاط باید نماز را پس از تمام نمودن دوباره بخواند و اگر بلندی آن مقداری است که می گویند در حال سجده است، باید پیشانی را از روی آن بر روی چیزی که بلندی آن، به اندازه چهار انگشت بسته یا کمتر است، بکشد و اگر کشیدن پیشانی ممکن نیست بنابر احتیاط واجب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پیشانی و آنچه بر آن سجده می کند چیزی فاصله و مانع نباشد، پس اگر مهر به اندازهای چرك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باید دو کف دست را بر زمین بگذارد، ولی در حال ناچاری، پشت دست نیز مانعی ندارد و اگر پشت دست هم ممکن نباشد، باید مچ دست را بر زمین بگذارد و </w:t>
      </w:r>
    </w:p>
    <w:p>
      <w:pPr>
        <w:pStyle w:val="BookText"/>
        <w:rPr/>
      </w:pPr>
      <w:r>
        <w:rPr>
          <w:rFonts w:ascii="IRNazanin" w:hAnsi="IRNazanin" w:eastAsia="IRNazanin"/>
          <w:color w:val="111111"/>
          <w:sz w:val="28"/>
          <w:sz w:val="28"/>
          <w:szCs w:val="28"/>
          <w:rtl w:val="true"/>
          <w:lang w:bidi="fa-IR"/>
        </w:rPr>
        <w:t>چنانچه آن نیز نشود، باید تا آرنج هرجا را که می تواند بر زمین بگذارد و اگر آن نیز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سر دو انگشت بزرگ پاها را بر زمین بگذارد و اگر انگشت های دیگر پا یا روی پا را بر زمین بگذارد و یا بر اثر بلند بودن ناخن، سرشست بر زمین نرسد نماز باطل است و کسی که از روی تقصیر و ندانستن حکم، نمازهای خود را اینگونه خوانده باید به احتیاط واجب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شست پایش بریده، باید بقیه آن را بر زمین بگذارد و اگر چیزی از آن نمانده یا اگر مانده خیلی کوتاه است، باید همان باقی مانده و بقیّه انگشتان را با هم بر زمین بگذارد و چنانچه نشود، بنابر احتیاط واجب باقیمانده را به زمین بگذارد و ذکر سجده را بگوید، سپس بقیه انگشتان را گذاشته و دوباره ذکر سجده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غیر معمول سجده کند، مثلاً سینه و شکم را بر زمین بچسباند، یا پاها را دراز کند به طوری که سجده صدق نکند، اگرچه هفت عضوی که گفته شد، بر زمین برسد نماز او صحیح نیست و باید نماز را دوبار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چیز دیگری که بر آن سجده می کند باید پاك باشد، ولی اگر مثلاً مهر را روی فرش نجس بگذارد یا یك طرف مهر نجس باشد و پیشانی را بر طرف پاك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دمل و مانند آن باشد، در صورت امکان باید با جای سالم پیشانی سجده کند و اگر ممکن نیست، باید زمین یا مهر را گود کند و دمل را در گودال و جای سالم را به مقداری که برای سجده کافی باشد، بر زمین یا مهر بگذارد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دمل یا زخم، تمام پیشانی را گرفته باشد، باید بر یکی از دو طرف پیشانی، سجده کند و اگر ممکن نیست، بر چانه و اگر بر چانه نیز ممکن نباشد، باید بر هر جایی از صورت که ممکن است سجده کند و اگر بر هیچ جای صورت ممکن نیست، احتیاط واجب آن است که </w:t>
      </w:r>
    </w:p>
    <w:p>
      <w:pPr>
        <w:pStyle w:val="BookText"/>
        <w:rPr/>
      </w:pPr>
      <w:r>
        <w:rPr>
          <w:rFonts w:ascii="IRNazanin" w:hAnsi="IRNazanin" w:eastAsia="IRNazanin"/>
          <w:color w:val="111111"/>
          <w:sz w:val="28"/>
          <w:sz w:val="28"/>
          <w:szCs w:val="28"/>
          <w:rtl w:val="true"/>
          <w:lang w:bidi="fa-IR"/>
        </w:rPr>
        <w:t>با جلوی سرسجده نماید و اگر آن را هم نتواند باید برای سجده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پیشانی را بر زمین برساند، باید به اندازه ای که می تواند خم شود و مهر یا چیز دیگری را که سجده برآن صحیح است، روی چیز بلندی گذاشته و طوری پیشانی را بر آن بگذارد که بگویند سجده کرده است و باید کف دست ها، زانوها و انگشتان پا را به طور معمول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چیزبلندی نباشد که مهریا چیز دیگری که سجده بر آن صحیح است روی آن بگذارد، لازم است که مهریا چیز دیگر را با دست بلند کرده و بر آن سجده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نمی تواند خم شود، باید برای سجده بنشیند و با سر اشاره کند و اگر نتواند، باید با چشم ها اشاره نماید و اگر نمی تواند اشاره کند باید در قلب نیت سجده کند، و بنابر احتیاط مستحب بادست و مانند آن برای سجده اشاره نماید و در قلب نیزنیّت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بنشیند، باید ایستاده نیت سجده کند و برای سجده با سر اشاره کند و اگر نمی تواند با چشم ها اشاره نماید و اگر این را نیز نتواند، در قلب نیّت سجده کند و بنابر احتیاط مستحب با دست و مانند آن برای سجده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بی اختیار از جای سجده بلند شود، چنانچه ممکن باشد باید نگذارد دوباره به جای سجده برسد و اين يك سجده حساب می شود، چه ذکر سجده را گفته باشد یا نه، و اگر نتواند سر را نگهدارد و بی اختیار، دوباره به جای سجده برسد، روی هم يك سجده حساب می شود و اگر ذکر نگفته باید بنابر احتیاط لازم بگوید و احتیاط آن است که نماز را اعاده نماید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باید تقیّه کند، می تواند بر فرش و مانند آن سجده نماید و لازم نیست برای نماز، به جای دیگر برود، ولی بنابر احتیاط اگر بتواند بر حصیر و یا چیزی که سجده برآن صحیح است، طوری سجده کند که به زحمت نیفتد، نباید بر فرش و مانند آن سجده نماید و اگر ممکن است بنابر احتیاط نماز 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تشک پر یا چیز دیگری که بدن روی آن آرام نمی گیرد، سجده کند، چنانچه به مقدار ذکر واجب استقرار حاصل شود، سجده صحیح است و در غیر این صورت سجده او صحیح نمی باشد و 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ناچار شود در زمین گلی نماز بخواند، اگر آلوده شدن بدن و لباس برای او مشقت ندارد، باید سجده و تشهّد را به طور معمول به جا آورد و اگر مشقت دارد، می تواند در حالی که ایستاده برای سجده با سر اشاره کند و تشهّد را ایستاده بخواند و اگر سجده و تشهد را به طور معمول، به جا آورد،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رکعت سوّمی که تشهّد ندارد، مانند رکعت سوم نماز ظهر، عصرو عشاء، بنابر احتیاط واجب باید بعد از سجده دوّم، قدری بی حرکت بنشیند و بعد برخیزد،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چیزهایی که سجده بر آنها صحیح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زمین سجده کرد و بهترین چیز برای سجده تربت حضرت سید الشهداء امام حسین علیه السّلام است و پس از آن خاک، سپس سنگ و پس از سنگ، گیاه است و بر آنچه از زمین می روید که خوراکی و پوشاکی نباشد، مانند چوب و برگ درختان می توان سجده کرد و سجده بر چیزهای خوراکی، پوشاکی و معدنی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چیزهایی که از زمین می روید و خوراك حيوان است، مانند علف و برگ درختان صحیح است و احتیاط واجب آن است که بر چیزی که خشک آن خوراک حیوان است ولی پیش از خشک شدن خوراک انسان می شود،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های غیرخوراکی صحیح است، ولی سجده بر دواهای خوراکی که از زمین می روید، مانند گل بنفشه و گل گاوزبان صحیح نیست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صحیح نیست، و نمی توان بر میوه نارس سجده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 آهک و سنگ گچ صحیح است و باید در حال اختیار برگچ و آهک پخته ، آجر، کوزه گلی و مانند آن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کاغذ اگر از پنبه و مانند آن ساخته نشده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سجده بر آن صحیح است، ندارد و یا بر اثر سرما یا گرمای زیاد و مانند آن نمی تواند بر آن سجده کند، چنانچه لباس او از کتان یا پنبه است، باید بر لباسش سجده کند و اگر از چیز دیگری است، باید بر پشت دست یا چیز معدنی، مانند انگشتر عقیق سجده نماید و احتیاط لازم است که تا سجده بر پشت دست ممکن است، براین چیز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و خاك سستی که پیشانی روی آن آرام نمی 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مثلاً مهر به پیشانی بچسبد، بنابر احتیاط باید آن را برای سجده دوم، بکند و همچنین است اگر خاك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چیزی که بر آن سجده می کند از دست بدهد و چیز دیگری که سجده بر آن صحیح است، نداشته باشد، چنانچه وقت وسعت دارد باید نماز را بشکند و اگر وقت تنگ است، باید به ترتیبی که گذشت بر پشت دست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سجده، بفهمد پیشانی را بر چیزی گذاشته که سجده بر آن باطل است، اگر ممکن باشد باید پیشانی را از روی آن بر روی چیزی که سجده بر آن صحیح است، بکشد و اگر ممکن نباشد، چنانچه وقت نماز وسعت دارد، باید نماز را قطع کند و اگر وقت تنگ است، بر پشت دست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و می تواند در حال نماز بر چیزی که سجده بر آن صحیح است سجده نماید، باید بنابر احتیاط واجب بر آن سجده کند و نماز را دوباره بخواند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غیر خداوند متعال،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ملائکه به امر خداوند برای حضرت آدم و سجده حضرت یعقوب و آل يعقوب برای حضرت یوسف و سجده </w:t>
      </w:r>
      <w:bookmarkStart w:id="483" w:name="pg8029_74154"/>
    </w:p>
    <w:p>
      <w:pPr>
        <w:pStyle w:val="BookText"/>
        <w:rPr/>
      </w:pPr>
      <w:bookmarkEnd w:id="483"/>
      <w:r>
        <w:rPr>
          <w:rFonts w:ascii="IRNazanin" w:hAnsi="IRNazanin" w:eastAsia="IRNazanin"/>
          <w:color w:val="111111"/>
          <w:sz w:val="28"/>
          <w:sz w:val="28"/>
          <w:szCs w:val="28"/>
          <w:rtl w:val="true"/>
          <w:lang w:bidi="fa-IR"/>
        </w:rPr>
        <w:t>بنی اسرائیل برای حضرت موسی و هارون عليهم السّلام برای عبودیت نبوده و جائز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زیارت کنندگان حضرات معصومین اهل بیت پیامبر صلوات الله وسلامه عليهم بر عتبه درب حرم آنان هنگام داخل شدن برای خداوند متعال در مقابل مظهراتم نعمت اوست با توجه به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تعظيم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بوسیدن عتبات مقدسات عالیات اهل بیت اطهار علیهم السّلام و سجده بر آنها جهت احترام و تکریم و تعظيم آنان و اظهار محبت و مودت است که نه تنها چون سجده يعقوب نبی و آل او جائز، به جا و اجر عظیمی دارد بلکه بنابر آیه کریمه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مأمور به آن هستیم</w:t>
      </w:r>
    </w:p>
    <w:p>
      <w:pPr>
        <w:pStyle w:val="Heading4"/>
        <w:numPr>
          <w:ilvl w:val="3"/>
          <w:numId w:val="1"/>
        </w:numPr>
        <w:rPr/>
      </w:pPr>
      <w:bookmarkStart w:id="484" w:name="__RefHeading___Toc7354834_1051229030"/>
      <w:bookmarkStart w:id="485" w:name="_Toc189"/>
      <w:bookmarkEnd w:id="484"/>
      <w:r>
        <w:rPr>
          <w:rtl w:val="true"/>
        </w:rPr>
        <w:t>مستحبات و مکروهات سجده</w:t>
      </w:r>
      <w:bookmarkEnd w:id="4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 خواند، بعد از آن که سر از رکوع برداشت و کاملاً ایستاد و کسی که نشسته نماز می خواند بعد از آن 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 می خواهد به سجده برود، اوّل دستها را و بعد زانوها را بر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را بر مهریا چیزی که سجده بر آن صحیح است،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 هم بچسباند و برابر گوش بگذارد، به طوری که سر آنها رو به قبله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دعا کنند و از خدا حاجت بخواهد و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خَيْرُ المسؤلين ، وَ يا خیرالمعطين ،أَ رَزَقَنِي وَ ارْزُقْ عِيَالِي مِنْ فَضْلِكَ الْوَاسِعِ ، فَإِنَّكَ ذُو الْفَضْلِ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بهترین کسی که از او سؤال می کنند و ای بهترین عطاکنندگان، به من و عیالم از فضل گسترده ات روزی بده، پس به درستی که تو دارای فضل بزرگی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بر ران چپ بنشیند و روی پای راست را برکف پای چپ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سجده اوّل، هنگامی که بدنش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أستغفرالله رَبِّي وَ أَتُوبُ إِلَيْهِ </w:t>
      </w:r>
      <w:r>
        <w:rPr>
          <w:rFonts w:eastAsia="IRNazanin" w:cs="IRNazanin"/>
          <w:color w:val="111111"/>
          <w:sz w:val="28"/>
          <w:szCs w:val="28"/>
          <w:rtl w:val="true"/>
          <w:lang w:bidi="fa-IR"/>
        </w:rPr>
        <w:t xml:space="preserve">» </w:t>
      </w:r>
      <w:bookmarkStart w:id="486" w:name="pg8029_74155"/>
    </w:p>
    <w:p>
      <w:pPr>
        <w:pStyle w:val="BookText"/>
        <w:rPr/>
      </w:pPr>
      <w:bookmarkEnd w:id="486"/>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در موقع نشستن، دست ها را روی ران ها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سجده دوم، در حال سکون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بلند شدن ، دست ها را بعد از زانوها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آرنج ها را به زمین نچسبانند و بازوها را از پهلو جدا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 آرنج ها و شکم را بر زمین بگذارند و اعضای بدن را به یکدیگر بچسبانند و مستحبات دیگری نیز برای سجده ذکر شده است که در کتاب های مفصّل فقهی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سجده مکروه است و همچنین برای برطرف کردن گرد و غبار، مکروه است جای سجده را فوت کند و اگر در اثر فوت کردن، حرفی از دهان بیرون آید، اگرعمدا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مکروهات دیگری نیز برای سجده ذکر شده است که در کتاب های مفصل فقهی گفته شده است</w:t>
      </w:r>
      <w:r>
        <w:rPr>
          <w:rFonts w:eastAsia="IRNazanin" w:cs="IRNazanin"/>
          <w:color w:val="111111"/>
          <w:sz w:val="28"/>
          <w:szCs w:val="28"/>
          <w:rtl w:val="true"/>
          <w:lang w:bidi="fa-IR"/>
        </w:rPr>
        <w:t>.</w:t>
      </w:r>
    </w:p>
    <w:p>
      <w:pPr>
        <w:pStyle w:val="Heading4"/>
        <w:numPr>
          <w:ilvl w:val="3"/>
          <w:numId w:val="1"/>
        </w:numPr>
        <w:rPr/>
      </w:pPr>
      <w:bookmarkStart w:id="487" w:name="__RefHeading___Toc7354836_1051229030"/>
      <w:bookmarkStart w:id="488" w:name="_Toc190"/>
      <w:bookmarkEnd w:id="487"/>
      <w:r>
        <w:rPr>
          <w:rtl w:val="true"/>
        </w:rPr>
        <w:t>سجده های واجب قرآن</w:t>
      </w:r>
      <w:bookmarkEnd w:id="4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چهار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آیه سجده است که در قرآن ها معیّن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 را بخواند و یا گوش کند، بعد از تمام شدن آن آیه، باید فوراّ سجده کند و اگر فراموش کرد، هروقت یادش آمد باید سجده نماید و ظاهر این است که در شنیدن بدون اختیار سجده واجب نیست، هرچند احتیاط سجده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موقعی که آیه سجده را می خواند، از دیگری نیز قبل از سجده کردن بشنود، بنابر احتیاط واجب باید دو سجده نماید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اگر در حال سجده، آیه سجده را بخواند و یا بشنود، بنابر احتیاط واجب سر از سجده بردارد و دوباره سجده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آیات را بنویسد یا مشاهده کند یا در نظر بیاورد، سجده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بچه غیر ممیز که خوب و بد را نمی فهمد و یا از کسی که قصد خواندن قرآن ندارد، آیه سجده را بشنود، بنابر احتیاط واجب سجده کند و همچنین است اگر از مانند ضبط صوت و رادیو و مانند آنها، آیه سجده را بشنود، ولی شخصی که در ایستگاه رادیو آیه سجده را به قصد این که از قرآن است می خواند و کسی به وسیله رادیو به آن گوش دهد،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واجب قرآن، باید جای انسان غصبی نباشد و احتیاط لازم است که جای پیشانی او از جای زانوها و سر انگشتان بیش از چهار انگشت بسته بلندتر نباشد و نیز پیشانی را بر مهر یا چیزی که سجده بر آن جایز 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واجب قرآن لازم نیست با وضو، غسل و رو به قبله باشد یا عورت خود را بپوشاند و یا بدن و جای پیشانی او پاك باشد و همچنین چیزهایی که در لباس نمازگزار شرط می باشد، در لباس او شرط نیست، هر چند احتیاط مستحب است، اما اگر لباس یا مکان او غصبی است چنانچه سجده کردن، تصرف در آن لباس یا مکان باشد، بنابر احتیاط سجده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سجده واجب قرآن ، پیشانی را بر مهریا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سجده واجب قرآن، پیشانی را به قصد سجده بر زمین بگذارد، اگرچه ذکر نگوید، کافیست و گفتن ذکر مستحب است، و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حَقّاً حَقّاً ، لا إِلَهَ إِلَّا اللَّهُ ایمانا وَ تَصْدِيقاً ، لا إِلَهَ إِلَّا اللَّهُ عُبُودِيَّةً وَرِقاً ، سَجَدْتُ لَكَ يَا رَبِّ تَعَبُّداً وَ رِقّاً ، لا مستنکفا وَ لَا مُسْتَكْبِراً ، بَلْ أَنَا عَبْدُ ذلیل ضعیف خایف مُسْتَجِيرُ </w:t>
      </w:r>
      <w:r>
        <w:rPr>
          <w:rFonts w:eastAsia="IRNazanin" w:cs="IRNazanin"/>
          <w:color w:val="111111"/>
          <w:sz w:val="28"/>
          <w:szCs w:val="28"/>
          <w:rtl w:val="true"/>
          <w:lang w:bidi="fa-IR"/>
        </w:rPr>
        <w:t xml:space="preserve">». </w:t>
      </w:r>
      <w:bookmarkStart w:id="489" w:name="pg8029_74157"/>
    </w:p>
    <w:p>
      <w:pPr>
        <w:pStyle w:val="Heading3"/>
        <w:numPr>
          <w:ilvl w:val="2"/>
          <w:numId w:val="1"/>
        </w:numPr>
        <w:rPr/>
      </w:pPr>
      <w:bookmarkStart w:id="490" w:name="__RefHeading___Toc7354838_1051229030"/>
      <w:bookmarkStart w:id="491" w:name="_Toc191"/>
      <w:bookmarkEnd w:id="489"/>
      <w:bookmarkEnd w:id="490"/>
      <w:r>
        <w:rPr/>
        <w:t>7</w:t>
      </w:r>
      <w:r>
        <w:rPr>
          <w:rtl w:val="true"/>
        </w:rPr>
        <w:t xml:space="preserve">- </w:t>
      </w:r>
      <w:r>
        <w:rPr>
          <w:rtl w:val="true"/>
        </w:rPr>
        <w:t>تشهّد</w:t>
      </w:r>
      <w:bookmarkEnd w:id="4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همه نمازهای واجب و رکعت سوّم نماز مغرب و رکعت چهارم نماز ظهر، عصر و عشاء، باید نمازگزار بعد از سجده دوّم بنشیند و در حال آرام بودن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 أَشْهَدُ أَنْ لَا إِلَهَ إِلَّا اللَّهُ وَحْدَهُ لَا شَرِيكَ لَهُ ، وَ أَشْهَدُ أَنَّ مُحَمَّداً عَبْدُهُ وَ رَسُولُهُ ، اللَّهُمَّ صَلِّ عَلَى مُحَمَّدِوَ 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غير موضع تقيه قبل از صلوات اضافه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 أَنَّ عَلِيّاً نَعَمِ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 است تشهّدی را که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منسوب رضوی ، و المراسم العلوية و فقه مجلسی و غیر آنها از حضرات امام محمد الباقر و امام جعفر الصادق و امام على الرضا عليهم السلام وارد شده را بخواند و آن چنین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وَ بِاللَّهِ ، وَ الْحَمْدُ لِلَّهِ ، وَ الْأَسْمَاءُ الحسنی کلها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 أَشْهَدُ أَنَّ مُحَمَّداً عَبْدُهُ وَ رَسُولُهُ ، أَرْسَلَهُ بِالْهُدَى وَ دِينِ الْحَقِّ بَشِيراً وَ نَذِيراً بَيْنَ يَدَيِ السَّاعَةِ لِيُظْهِرَهُ عَلَى الدین کله وَ لَوْ کره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لِلَّهِ ، وَ الصَّلَوَاتُ الطَّيِّبَاتُ الزاکیات ، الْغَادِيَاتُ الرایحات ، التَّامَّاتُ السَّابِغَاتُ ، النَّاعِمَاتُ الْمُبَارَكَاتُ ، الصَّالِحَاتُ الْحَسَنَاتُ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وزکی ، وَ طَهِّرْ ونمي ، وَ خَلَصَ وصفی فَلِلَّهِ ، وَ مَا خَبُثَ فَلِغَيْرِ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رَبِّي نِعْمَ الرَّبُّ ، وَأَنْ مُحَمَّدِ نِعْمَ الرَّسُولِ ، وَأَنْ عَلِيَّ بْنَ أَبِي طَالِبٍ نِعْمَ 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الْوَصِيِّ وَ نِعْمَ الْإِمَامِ ، وَأَنْ الْجَنَّةَ حَقٍّ ، وَ النارحق ، وَ الْمَوْتَ حَقٍّ ، وَ الْبَعْثَ حَقٍّ ، وَأَنْ السَّاعَةَ آتِيَةُ لَا رَيْبَ فِيهَا ، وَ أَنَّ اللَّهَ يَبْعَثُ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الحمدلله الَّذِي هَدَانَا لِهَذَا ، وَ مَا کنا النهتدي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مُحَمَّدِوَ آلِ مُحَمَّدٍ ، وَ تَقَبَّلْ شَفَاعَتَهُ فِي </w:t>
      </w:r>
    </w:p>
    <w:p>
      <w:pPr>
        <w:pStyle w:val="BookText"/>
        <w:rPr/>
      </w:pPr>
      <w:r>
        <w:rPr>
          <w:rFonts w:ascii="Amiri" w:hAnsi="Amiri" w:eastAsia="Amiri" w:cs="Amiri"/>
          <w:color w:val="111111"/>
          <w:sz w:val="28"/>
          <w:sz w:val="28"/>
          <w:szCs w:val="28"/>
          <w:rtl w:val="true"/>
          <w:lang w:bidi="ar-SA"/>
        </w:rPr>
        <w:t xml:space="preserve">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وَسِيلَتَهُ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ارْفَعْ دَرَجَتَهُ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صُلِّيَ عَلَى مُحَمَّدٍ وَ آلِ مُحَمَّدٍ ، وَ بَارِكْ عَلَى مُحَمَّدٍ وَ آلِ مُحَمَّدٍ ، وَ ارْحَمْ مُحَمَّدٍ وَ آلِ مُحَمَّدٍ ، وَ تَحَنَّنْ عَلَى مُحَمَّدٍ وَ آلِ مُحَمَّدٍ ، أَفْضَلَ مَا صَلَّيْتَ وَ بَارَكْتَ ، وَ تَرَحَّمْتَ وتحنت ، وَ سَلَّمْتَ عَلَى إِبْرَاهِيمَ وَ آلِ إِبْرَاهِيمَ فِي الْعَالَمِينَ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صُلِّيَ عَلَى مُحَمَّدِ الْمُصْطَفَى ، وَ عَلِيُّ الْمُرْتَضَى ، وَ فَاطِمَةَ الزَّهْرَاءِ ، وَ الْحَسَنُ وَ الْحُسَيْنُ ، وَ عَلَى الأیمه الرَّاشِدِينَ مِنْ آلِ طه وَ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نُورِكَ الْأَنْوَرِ ، وَ عَلَى حَبْلِكَ الْأَطْوَلِ ، وَ عَلَى عروتک الْأَوْثَقِ ، وَ عَلَى وَجْهِكَ الأکرم ، وَ عَلَى جَنْبِكَ الأوحب ، وَ عَلَى بَابِكَ الْأَدْنَى ، وَ عَلَى الصِّرَاطِ الاقوم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صُلِّيَ عَلَى الأتمه الْهَادِينَ الْمَهْدِيِّينَ ، الرَّاشِدِينَ الْفَاضِلَيْنَ ، الطَّيِّبِينَ الطَّاهِرِينَ ، الْأَخْيَار ُ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جَبْرَئِيلَ وَ مِيكَائِيلُ ، وَ إِسْرَافِيلَ وعزرائیل ، وَ عَلَى ملایكتک الْمُقَرَّبِينَ ، وَ أَنْبِيَائِكَ الْمُرْسَلِينَ ، وَ رُسُلِكَ أَجْمَعِينَ ، مِنْ أَهْلِ السَّمَاوَاتِ وَ الْأَرَضِينَ ،وَ أَهْلُ طاعتک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اخْصُصْ مُحَمَّداً بِأَفْضَلِ اللصاۃ وَ التَّسْلِيمِ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تشهّد باید به عربی صحیح و پشت سرهم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را فراموش کنند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بنابر احتیاط واجب، باید بعد از نماز برای ایستادن بی جا،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رکوع یا بعد از آن یادش بیاید، باید نماز را تمام کند و بعد از سلام نماز بلافاصله تشهد را قضا نماید و برای تشهد فراموش شده ، دو سجده سهو به جا آورد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بر ران چپ بنشیند، روی پای راست را بر کف پای چپ بگذارد، و مستحب است، دست ها را بر ران ها بگذارد، انگشت ها را به یکدیگر بچسباند، و به دامان خود نگاه کند</w:t>
      </w:r>
      <w:r>
        <w:rPr>
          <w:rFonts w:eastAsia="IRNazanin" w:cs="IRNazanin"/>
          <w:color w:val="111111"/>
          <w:sz w:val="28"/>
          <w:szCs w:val="28"/>
          <w:rtl w:val="true"/>
          <w:lang w:bidi="fa-IR"/>
        </w:rPr>
        <w:t xml:space="preserve">. </w:t>
      </w:r>
      <w:bookmarkStart w:id="492" w:name="pg8029_74159"/>
    </w:p>
    <w:p>
      <w:pPr>
        <w:pStyle w:val="BookText"/>
        <w:rPr/>
      </w:pPr>
      <w:bookmarkEnd w:id="4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ها در وقت خواندن تشهد، ران ها را به هم بچسبانند</w:t>
      </w:r>
      <w:r>
        <w:rPr>
          <w:rFonts w:eastAsia="IRNazanin" w:cs="IRNazanin"/>
          <w:color w:val="111111"/>
          <w:sz w:val="28"/>
          <w:szCs w:val="28"/>
          <w:rtl w:val="true"/>
          <w:lang w:bidi="fa-IR"/>
        </w:rPr>
        <w:t>.</w:t>
      </w:r>
    </w:p>
    <w:p>
      <w:pPr>
        <w:pStyle w:val="Heading3"/>
        <w:numPr>
          <w:ilvl w:val="2"/>
          <w:numId w:val="1"/>
        </w:numPr>
        <w:rPr/>
      </w:pPr>
      <w:bookmarkStart w:id="493" w:name="__RefHeading___Toc7354840_1051229030"/>
      <w:bookmarkStart w:id="494" w:name="_Toc192"/>
      <w:bookmarkEnd w:id="493"/>
      <w:r>
        <w:rPr/>
        <w:t>8</w:t>
      </w:r>
      <w:r>
        <w:rPr>
          <w:rtl w:val="true"/>
        </w:rPr>
        <w:t xml:space="preserve">- </w:t>
      </w:r>
      <w:r>
        <w:rPr>
          <w:rtl w:val="true"/>
        </w:rPr>
        <w:t>سلام نماز</w:t>
      </w:r>
      <w:bookmarkEnd w:id="494"/>
    </w:p>
    <w:p>
      <w:pPr>
        <w:pStyle w:val="BookText"/>
        <w:rPr/>
      </w:pPr>
      <w:r>
        <w:rPr>
          <w:rFonts w:ascii="IRNazanin" w:hAnsi="IRNazanin" w:eastAsia="IRNazanin"/>
          <w:color w:val="111111"/>
          <w:sz w:val="28"/>
          <w:sz w:val="28"/>
          <w:szCs w:val="28"/>
          <w:rtl w:val="true"/>
          <w:lang w:bidi="fa-IR"/>
        </w:rPr>
        <w:t>سلام نماز از واجبات غیر رکن و آخرین جزء نماز است که با گفتن آن از نماز خارج می شود و آنچه با گفتن تكبيرة الإحرام بر نمازگزار حرام شده بود با گفتن سلام نماز، حلال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رکعت آخر نماز، در حالی که نشسته و بدن آرام است، چنين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أُلَبِّي وَ رَحْمَةُ اللَّهِ وَ بَرَكَاتُهُ ، السَّلَامُ عَلَيْكَ وَ عَلَى أَهْلِ بَيْتِكَ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عَلَيْنَا وَ عَلَى عِبَادِ اللَّهِ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 است سلامی که در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منسوب رضوی، المراسم العلوية، فقه مجلسی و غیر آنها از حضرات امام محمد الباقر و امام جعفر الصادق و امام على الرضا عليهم السلام وارد شده را بخواند و آن به این 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السَّلَامُ ، وَ مِنْكَ السَّلَامُ ، وَ لَكَ السَّلَامُ ، وَ إِلَيْكَ يَعُودُ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مُحَمَّدِبْنِ عبدالله ، خَاتَمُ النَّبِيِّينَ لَا نَبِيَّ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النبی وَ رَحِمَهُ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 عَلَى أَهْلِ بَيْتِكَ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الأیمة الطَّاهِرِينَ ، الرَّاشِدِينَ الْهَادِينَ ، الْمُهْتَدِينَ المهدبين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جَمِيعِ أَنْبِيَاءِ اللَّهِ ، وَ رُسُلِهِ ، وملایكته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جَبْرَئِيلَ وَ مِيكَائِيلَ ، وَ 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عَلَيْنَا وَ 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اللہ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کند و هنگامی یادش بیاید که صورت نماز به هم نخورده و کاری که عمدی و سهوی آن نماز را باطل می کند، مانند پشت به قبله کردن انجام نداده باشد، باید سلام را بگوید و نمازش صحیح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فراموش کند و هنگامی یادش بیاید که صورت نماز به هم خورده </w:t>
      </w:r>
      <w:bookmarkStart w:id="495" w:name="pg8029_74160"/>
    </w:p>
    <w:p>
      <w:pPr>
        <w:pStyle w:val="BookText"/>
        <w:rPr/>
      </w:pPr>
      <w:bookmarkEnd w:id="495"/>
      <w:r>
        <w:rPr>
          <w:rFonts w:ascii="IRNazanin" w:hAnsi="IRNazanin" w:eastAsia="IRNazanin"/>
          <w:color w:val="111111"/>
          <w:sz w:val="28"/>
          <w:sz w:val="28"/>
          <w:szCs w:val="28"/>
          <w:rtl w:val="true"/>
          <w:lang w:bidi="fa-IR"/>
        </w:rPr>
        <w:t>است، یا آنکه کاری که عمداً و سهواً آن نماز را باطل می کند مانند پشت به قبله کردن انجام داده، بنابر احتیاط واجب سجده سهو به جا آورده و بنابر احتیاط مستحب نمازش را اعاده کند</w:t>
      </w:r>
      <w:r>
        <w:rPr>
          <w:rFonts w:eastAsia="IRNazanin" w:cs="IRNazanin"/>
          <w:color w:val="111111"/>
          <w:sz w:val="28"/>
          <w:szCs w:val="28"/>
          <w:rtl w:val="true"/>
          <w:lang w:bidi="fa-IR"/>
        </w:rPr>
        <w:t>.</w:t>
      </w:r>
    </w:p>
    <w:p>
      <w:pPr>
        <w:pStyle w:val="Heading3"/>
        <w:numPr>
          <w:ilvl w:val="2"/>
          <w:numId w:val="1"/>
        </w:numPr>
        <w:rPr/>
      </w:pPr>
      <w:bookmarkStart w:id="496" w:name="__RefHeading___Toc7354842_1051229030"/>
      <w:bookmarkStart w:id="497" w:name="_Toc193"/>
      <w:bookmarkEnd w:id="496"/>
      <w:r>
        <w:rPr/>
        <w:t>9</w:t>
      </w:r>
      <w:r>
        <w:rPr>
          <w:rtl w:val="true"/>
        </w:rPr>
        <w:t xml:space="preserve">- </w:t>
      </w:r>
      <w:r>
        <w:rPr>
          <w:rtl w:val="true"/>
        </w:rPr>
        <w:t>ترتیب</w:t>
      </w:r>
      <w:bookmarkEnd w:id="4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ترتیب نماز را به هم بزند، مثلا سوره را پیش از حمد بخواند یا سجود را پیش از رکوع به جا آورد، نماز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از نماز را فراموش کند و رکن بعد از آن را به جا آورد، مثلاً پیش از رکوع، دو سجده نماید،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را فراموش کند و چیزی که بعد از آن است و رکن نیست به جا آورد، مثلا پیش از دو سجده ، تشهّد بخواند، باید رکن را به جا آورد و آنچه سهواً پیش از آن خوانده ،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چیزی که رکن نیست را فراموش کند و رکن بعد از آن را به جا آورد، مثلا حمد را فراموش کند و مشغول رکوع شود،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رکن نیست را فراموش کند انجام دهد و عمل بعدی را که ركن نیست به جا آورد، مثلا حمد را فراموش کند و سوره بخواند، چنانچه مشغول ركن بعد شده باشد، مثلاً در رکوع یادش بیاید که حمد را نخوانده، باید بگذرد و نماز او صحیح است و اگر مشغول رکن بعد نشده باشد، باید آنچه را فراموش کرده به جا آورد و بعد از آن چیزی را که سهواً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اوّل را به خیال این که سجده دوّم است یا سجده دوّم را به خیال این که سجده اوّل است، به جا آورد، نماز صحیح است و سجده اوّل، سجده اوّل و سجده دوّم او، سجده دوّم حساب می شود</w:t>
      </w:r>
      <w:r>
        <w:rPr>
          <w:rFonts w:eastAsia="IRNazanin" w:cs="IRNazanin"/>
          <w:color w:val="111111"/>
          <w:sz w:val="28"/>
          <w:szCs w:val="28"/>
          <w:rtl w:val="true"/>
          <w:lang w:bidi="fa-IR"/>
        </w:rPr>
        <w:t>.</w:t>
      </w:r>
    </w:p>
    <w:p>
      <w:pPr>
        <w:pStyle w:val="Heading3"/>
        <w:numPr>
          <w:ilvl w:val="2"/>
          <w:numId w:val="1"/>
        </w:numPr>
        <w:rPr/>
      </w:pPr>
      <w:bookmarkStart w:id="498" w:name="__RefHeading___Toc7354844_1051229030"/>
      <w:bookmarkStart w:id="499" w:name="_Toc194"/>
      <w:bookmarkEnd w:id="498"/>
      <w:r>
        <w:rPr/>
        <w:t>10</w:t>
      </w:r>
      <w:r>
        <w:rPr>
          <w:rtl w:val="true"/>
        </w:rPr>
        <w:t xml:space="preserve">- </w:t>
      </w:r>
      <w:r>
        <w:rPr>
          <w:rtl w:val="true"/>
        </w:rPr>
        <w:t>موالات</w:t>
      </w:r>
      <w:bookmarkEnd w:id="499"/>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سجود و تشهد را پشت سرهم به جا آورد و چیزهایی را که در نماز می خواند، پشت سرهم بخواند و اگر به اندازه ای بين آن فاصله بیاندازد که نگویند نماز می خواند، نمازش باطل است</w:t>
      </w:r>
      <w:r>
        <w:rPr>
          <w:rFonts w:eastAsia="IRNazanin" w:cs="IRNazanin"/>
          <w:color w:val="111111"/>
          <w:sz w:val="28"/>
          <w:szCs w:val="28"/>
          <w:rtl w:val="true"/>
          <w:lang w:bidi="fa-IR"/>
        </w:rPr>
        <w:t xml:space="preserve">. </w:t>
      </w:r>
      <w:bookmarkStart w:id="500" w:name="pg8029_74161"/>
    </w:p>
    <w:p>
      <w:pPr>
        <w:pStyle w:val="BookText"/>
        <w:rPr/>
      </w:pPr>
      <w:bookmarkEnd w:id="5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بين حروف یا کلمات، فاصله بیاندازد و فاصله به قدری نباشد که صورت نماز از بین برود، چنانچه مشغول ركن بعد نشده باشد، باید آن حروف یا کلمات را، به طور معمولی بخواند و اگر مشغول ركن بعد شده باشد، نمازش صحیح است؛ مگر در تكبيرة الإحرام که اگر فاصله بين حروف و یا کلمات آن به اندازه ایی باشد که از صورت تكبيرة الإحرام خارج شود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و خواندن سوره های بزرگ، موالات را به هم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به اندازه ایی ساکت بماند که نگویند نماز می خواند،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 کاری انجام دهد یا مدّتی ساکت بماند و شک کند که نماز به هم خورده یا نه نماز را رجاء به اتمام برساند و پس از تحقیق به وظیفه خود عمل نماید</w:t>
      </w:r>
      <w:r>
        <w:rPr>
          <w:rFonts w:eastAsia="IRNazanin" w:cs="IRNazanin"/>
          <w:color w:val="111111"/>
          <w:sz w:val="28"/>
          <w:szCs w:val="28"/>
          <w:rtl w:val="true"/>
          <w:lang w:bidi="fa-IR"/>
        </w:rPr>
        <w:t>.</w:t>
      </w:r>
    </w:p>
    <w:p>
      <w:pPr>
        <w:pStyle w:val="Heading3"/>
        <w:numPr>
          <w:ilvl w:val="2"/>
          <w:numId w:val="1"/>
        </w:numPr>
        <w:rPr/>
      </w:pPr>
      <w:bookmarkStart w:id="501" w:name="__RefHeading___Toc7354846_1051229030"/>
      <w:bookmarkStart w:id="502" w:name="_Toc195"/>
      <w:bookmarkEnd w:id="501"/>
      <w:r>
        <w:rPr>
          <w:rtl w:val="true"/>
        </w:rPr>
        <w:t>قنوت</w:t>
      </w:r>
      <w:bookmarkEnd w:id="5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نمازهای واجب و مستحب، پیش از ركوع ركعت دوم، مستحب است قنوت بخواند، بلکه در نمازهای واجب، بنابر احتیاط مستحب آن را ترك نكند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بك رکعت می باشد خواندن قنوت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آیات پنج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قنوت، دست ها را مقابل صورت، کف آنها را، رو به آسمان و پهلوی هم نگهدارد و غیر از شست، انگشت های دیگر را بچسباند و به کف دست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ذکری بگوید کافی است، اگرچه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بهتر است قنوت های وارده از حضرات معصومین علیهم السلام که جای آن کتاب هایی همچون کتاب شریف مصباح المتهجد شیخ طوسی و مصباح شیخ کفعمی و مفاتیح الجنان و غیر آنهاست را بخواند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باید اظهار برائت از دشمنان حضرات محمد و آل محمد صلوات الله وسلامه عليهم شود و لعن نمودن آن ها هر چند به اجمال و در قنوت باشد</w:t>
      </w:r>
      <w:r>
        <w:rPr>
          <w:rFonts w:eastAsia="IRNazanin" w:cs="IRNazanin"/>
          <w:color w:val="111111"/>
          <w:sz w:val="28"/>
          <w:szCs w:val="28"/>
          <w:rtl w:val="true"/>
          <w:lang w:bidi="fa-IR"/>
        </w:rPr>
        <w:t xml:space="preserve">. </w:t>
      </w:r>
      <w:bookmarkStart w:id="503" w:name="pg8029_74162"/>
    </w:p>
    <w:p>
      <w:pPr>
        <w:pStyle w:val="BookText"/>
        <w:rPr/>
      </w:pPr>
      <w:bookmarkEnd w:id="5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قنوت را بلند بخواند، ولی برای کسی که نماز را با جماعت می خواند اگر امام جماعت، صدای او را بشنود، بلند خواندن قنوت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عمدة قنوت نخواند قضا ندارد و اگر فراموش کند و پیش از خم شدن به اندازه رکوع، یادش بیاید مستحب است بایستد و قنوت بخواند و اگر در رکوع یادش بیاید، مستحب است بعد از ركوع آن را قضا نماید و اگر در سجده یادش بیاید، مستحب است بعد از سلام نماز، آن را قضا نماید</w:t>
      </w:r>
      <w:r>
        <w:rPr>
          <w:rFonts w:eastAsia="IRNazanin" w:cs="IRNazanin"/>
          <w:color w:val="111111"/>
          <w:sz w:val="28"/>
          <w:szCs w:val="28"/>
          <w:rtl w:val="true"/>
          <w:lang w:bidi="fa-IR"/>
        </w:rPr>
        <w:t>.</w:t>
      </w:r>
    </w:p>
    <w:p>
      <w:pPr>
        <w:pStyle w:val="Heading3"/>
        <w:numPr>
          <w:ilvl w:val="2"/>
          <w:numId w:val="1"/>
        </w:numPr>
        <w:rPr/>
      </w:pPr>
      <w:bookmarkStart w:id="504" w:name="__RefHeading___Toc7354848_1051229030"/>
      <w:bookmarkStart w:id="505" w:name="_Toc196"/>
      <w:bookmarkEnd w:id="504"/>
      <w:r>
        <w:rPr>
          <w:rtl w:val="true"/>
        </w:rPr>
        <w:t>تعقیب نماز</w:t>
      </w:r>
      <w:bookmarkEnd w:id="50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مقداری مشغول تعقیب، یعنی خواندن ذكر،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آن که از جای خود حرکت کند و وضو، غسل و تيمم او باطل شود، رو به قبله تعقیب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تعقیب هایی که بسیار بر آن سفارش شده است، تسبیحات حضرت زهراء سلام الله عليها می باشد،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حقوق حضرات محمد و آل محمد صلوات الله عليهم است که نمازگزار پس از اقامه نماز بردشمنان آنان و بالخصوص آنان که اساس ظلم و بدعت و تحریف گذاشتند لعنت نماید، و در حدیث شریف از امام جعفر صادق عليه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حَقِّنَا عَلَى أَوْلِيَائِنَا وَ أَشْيَاعِنَا أَنْ لَا يَنْصَرِفَ الرَّجُلُ مِنْهُمْ مِنْ صَلَاتِهِ حَتَّى يَدْعُوَ بِهَذَا الدُّعَاءِ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حقوق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و شیعیانمان این است که از نماز خود فارغ نشوند جز آنکه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بِحَقِّكَ الْعَظِيمِ الْعَظِيمِ ، أَنْ تُصَلِّيَ عَلَى مُحَمَّدٍ وَ آلِهِ الطَّاهِرِينَ ، وَأَنْ تُصَلَّى عَلَيْهِمْ صَلَاةً تَامَّةً دایمه ، وَ أَنْ تُدْخِلَ عَلَى مُحَمَّدٍ وَ آلِ مُحَمَّدٍ ، وَ مُحِبِّيهِمْ ، وَ أَوْلِيَائِهِمْ ، حَيْثُ كَانُوا ، وَ أَيْنَ كَانُوا ، فِي سَهْلٍ ، أَوْ جَبَلٍ ، أَوْ بَرٍّ أَوْ بَحْرٍ ، مِنْ بَرَكَةِ دُعَائِي ، مَا تَقْرَبْهُ عُيُونَهُمْ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یا مَوْلَايَ الْغَائِبِينَ مِنْهُمْ ، وَ ارْدُدْهُمْ إِلَى أَهَالِيهِمْ </w:t>
      </w:r>
    </w:p>
    <w:p>
      <w:pPr>
        <w:pStyle w:val="BookText"/>
        <w:rPr/>
      </w:pPr>
      <w:r>
        <w:rPr>
          <w:rFonts w:ascii="Amiri" w:hAnsi="Amiri" w:eastAsia="Amiri" w:cs="Amiri"/>
          <w:color w:val="111111"/>
          <w:sz w:val="28"/>
          <w:sz w:val="28"/>
          <w:szCs w:val="28"/>
          <w:rtl w:val="true"/>
          <w:lang w:bidi="ar-SA"/>
        </w:rPr>
        <w:t xml:space="preserve">سَالِمِينَ ، نَفِّسْ عَنِ الْمَهْمُومِينَ ، وَ فَرِّجْ عَنِ الْمَكْرُوبِينَ ، واکس الْعَارِينَ ، وَ أَشْبِعِ الْجَائِعِينَ ، وَ ارْوِ الظَّامِئِينَ ، وَ اقْضِ دَيْنَ الْغَارِمِينَ ، وَ زَوِّجِ الْعَازِبِينَ ، وَ اشْفِ مَرْضَى الْمُسْلِمِينَ ، وَ أَدْخِلْ عَلَى الْأَمْوَاتِ مَا تَقَرُّ بِهِ عُيُونُهُمْ ، وَ انْصُرِ الْمَظْلُومِينَ مِنْ أَوْلِيَاءِ آلِ مُحَمَّدٍ عَلَيْهِمُ السَّلَامُ ، وَ أَطْفِئْ نایرة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ضَاعِفْ لَعْنَتَكَ ، وَ بَأْسَكَ ، وَ نَكَالَكَ ، وَ عَذَابَكَ ، عَلَى اللَّذَيْنِ کفرا نِعْمَتَكَ ، وَ خونا رسولک ، وَ اتَّهَمَا نبیك ، وَ بایناه ، وَ حَلَّا عَقْدَهُ فِي وَصِيِّهِ ،وَ نَبَذَا عَهْدَهُ فِي خلیفته مِنْ بَعْدِهِ ، وَ ادَّعَيَا مَقَامَهُ ، وغیرا أَحْكَامِهِ ، وَ بَدَّلَا سَنَتِهِ ، وَ قَلَّبَا دِينِهِ ، وَ صَغَّرَا قَدْرَ حُجَجِكَ ، وبدابظلمهم ، وَ طَرَّقَا طَرِيقَ الْغَدْرِ عَلَيْهِمْ ، وَ الْخِلَافِ عَنْ أَمْرِهِمْ ، وَ الْقَتْلِ لَهُمْ ، وَ إِرْهَاجِ الْحُرُوبِ عَلَيْهِمْ ، وَ مَنَعَ خلیفتك مِنْ سَدِّ الثَّلْمِ ، وَ تَقْوِيمِ الْعِوَجِ ، وَ تَثْقِيفِ الأوډ ، وَ إِمْضَاءِ الْأَحْكَامِ ، وَ إِظْهَارِ دِينِ الْإِسْلَامِ ، وَ إِقَامَةِ حُدُودِ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 وَ ابنتیهما ، وَ كُلَّ مَنْ مَالَ میلهم ، وَ حذاحذوهم ، وَ سَلَكَ طَرِيقَتَهُمْ ، وَ تَصَدَّرَ بِبِدْعَتِهِمْ ، لَعْناً لَا يَخْطُرُ عَلَى بَالٍ ، وَ يَسْتَعِيذُ مِنْهُ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إلعن اللَّهُمَّ مَنْ دَانَ بِقَوْلِهِمْ ، وَ اتَّبَعَ أَمْرَهُمْ وَ دَعَا إِلَى وَلَايَتِهِمْ ، وَ شَكَّ فِي كُفْرِهِمْ ، مِنَ الْأَوَّلِينَ وَ الْآخِرِينَ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حق تو که بزرگ است بزرگ، که بر محمّد و خاندان پاک او درود فرستی، و بر آنان درودی جاودان بفرستی و این که از برکت دعای من بر محمّد و آل محمّد و دوست داران و پیروان ایشان، هر کجا که باشند، در همواری یا کوهستان یا بیابان یا دریا، چیزی را داخل کنی که چشمان ایشان به سبب آن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 ایشان را نگهبانی کن و آنان را سلامت به خانواده هایشان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را از غمگینان و اندوه را از اندوهناکان زایل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ها را بپوشان و گرسنه ها را سیر گردان و تشنگان را سیراب فرما و قرض قرض داران را ادا کن و بی همسران را همسرده و بیماران مسلمانان را شفا ده و بر مردگان آن </w:t>
      </w:r>
    </w:p>
    <w:p>
      <w:pPr>
        <w:pStyle w:val="BookText"/>
        <w:rPr/>
      </w:pPr>
      <w:r>
        <w:rPr>
          <w:rFonts w:ascii="IRNazanin" w:hAnsi="IRNazanin" w:eastAsia="IRNazanin"/>
          <w:color w:val="111111"/>
          <w:sz w:val="28"/>
          <w:sz w:val="28"/>
          <w:szCs w:val="28"/>
          <w:rtl w:val="true"/>
          <w:lang w:bidi="fa-IR"/>
        </w:rPr>
        <w:t xml:space="preserve">چیزی را وارد گردان که به سبب آن دیدگان ایشان روشن شود و ستمدیدگان از پیروان آل محمّد عليهم السّلام را یاری کن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را خاموش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شکنجه و عذابت را برای آن دو نفر دوچندان کن که نعمت تو را انکار و به پیامبرت خیانت کرده و تهمت زدند و او را دور و پیمان بسته شده او درباره وصی اش را شکستند و پس از او پیمانش را درباره جانشینش گسسته و جایگاه او را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سنت او را تغییر، دین او را واژگون و ارزش حجّت های تو را کوچک شمردند و آغازگر ستم به ایشان بودند و رهسپار مسیر نیرنگ بر ایشان شدند، مخالفت با دستور ایشان، کشتنشان و آتش افروزی جنگ ها عليه ایشان و بازداشتن جانشین تو از این که شکاف های دین را ببندد و کژیها را راست کرده و ناهماهنگی ها را هموار و احکام را جاری و دین اسلام را آشکار سازد و حدهای قرآن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نفرو دو دختر آنان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لعنت کن تمام کسانی را که به انحراف آنان، گرایش کرده باشند و مانند پیروی آن ها پیروی کرده و راه آنان را رهروی کرده باشند و بدعت آنان را پیش انداخته باشند، چنان لعنتی که بر خاطر هیچ کس نگذرد و اهل آتش از آن پناه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هر کس که گفتار ایشان را اطاعت کرده و فرمان آنها را پیروی کرده باشد و مردم را به دوستی آنها فرا خوانده و در کفر آنها شک داشته باشد، از پیشینیان و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کن به هرچه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نماز، سجده شکر نماید و اگر پیشانی را، به قصد شکربر زمین بگذارد کافی است، ولی بهتر است صد مرتبه، یا سه مرتبه و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دعایی را که از حضرت امام على الرضا عليه السلام است خوانده شود که آن حضرت فرمودند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في سجدة الشكر بهذا الدعاء كان کالرامي مع رسول الله صلّى الله </w:t>
      </w:r>
    </w:p>
    <w:p>
      <w:pPr>
        <w:pStyle w:val="BookText"/>
        <w:rPr/>
      </w:pPr>
      <w:r>
        <w:rPr>
          <w:rFonts w:ascii="IRNazanin" w:hAnsi="IRNazanin" w:eastAsia="IRNazanin"/>
          <w:color w:val="111111"/>
          <w:sz w:val="28"/>
          <w:sz w:val="28"/>
          <w:szCs w:val="28"/>
          <w:rtl w:val="true"/>
          <w:lang w:bidi="fa-IR"/>
        </w:rPr>
        <w:t xml:space="preserve">عليه و آله وسلم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بدر و أحد وحنين بألف ألف 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این دعا را در سجده ی شکر بخواند مانند کسی است که در جنگ بدر و احد و حنين با هزار هزار تیر پیامبر خدا صلّى الله عليه وآله را همراهی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بنویسیم؟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شکر به جا می آورید، بگویید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صَدَّا عَنْ سَبِيلِكَ ، وَ کفرا آلاءک ، وَرَدَا عَلَيْكَ كَلَامَكَ ، وَ اسْتَهْزَءَا برسولک ، وَ قَتَلَا ابْنَ نَبِيِّكَ ، وَ حَرَّفَا كِتَابَكَ ، وَ جَحَدَا آیاتك ، وَ سَخِرَا بِآيَاتِكَ ، وَ اسْتَكْبَرَا عَنْ عِبَادَتِكَ ، وَ قَتَلَا أَوْلِيَاءَكَ ، وَ جَلَسَا فِي مَجْلِسٍ لَمْ يَكُنْ لَهُمَا بِحَقٍّ ، وَ حَمَلَا النَّاسَ عَلَى أَكْتَافِ آلِ مُحَمَّدٍ عَلَيْهِمُ الصَّلَوَاتِ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یتلو بَعْضُهُ بَعْضاً ، وَ احْشُرْهُمَا وَ أَتْبَاعَهُمَا إِلَى جَهَنَّمَ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نَتَقَرَّبُ إِلَيْكَ بِاللَّعْنَةِ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الْبَرَاءَةِ مِنْهُمَا ،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أميرَالمُؤمِنينَ ، وَ قَتَلَةَ الْحُسَيْنِ بْنِ عَلِيٍّ وَ ابْنِ فَاطِمَةَ بِنْتِ رَسُولِ اللَّهِ ،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زِدْهُمَا عَذَاباً فَوْقَ عَذابٍ ، وَ هَوَاناً فَوْقَ هَوَانٍ ، وَ ذلافوق ذَلَّ ، وَ خِزْياً وَ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دُعَّهُمَا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 وارکسهما فِي أَلِيمِ عَذَابِكَ رَكْساً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احْشُرْهُمَا وَ أَتْبَاعَهُمَا إِلَى جَهَنَّمَ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فَرِّقْ جَمْعَهُمْ ، وَ شیت أمرهم، وَ خَالِفْ بَيْنَ كَلِمَتِهِمْ ، وَ بَدِّدْ جَمَاعَتَهُمْ ، وَ الْعَنْ أیمتهم ، وَ اقْتُلْ قَادَتَهُمْ ، وَ سَادَتَهُمْ ، وَ کبراء أَهُمُّ ، وَ الْعَنْ رُؤَسَاءَهُمْ ، وَ اكْسِرْ رَايَتَهُمْ ، وَ أَلْقِ الْبَأْسَ بَيْنَهُمْ ، وَ لَا تُبْقِ مِنْهُمْ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أباجهل وَ الْوَلِيدِ ، لَعْناً یتلو بَعْضُهُ بَعْضاً ، وَ يُتْبَعُ بَعْضُهُ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الْعَنْهُمَا لَعْناً یلعنهما بِهِ کل ملک مُقَرَّبُ ، وَ نَبِيٍّ مُرْسَلٍ ، وَكَّلَ مُؤْمِنِ امْتَحَنْتَ قَلْبَهُ 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لَعْناً یتعوذ أَهْلِ النَّارِ مِنْهُ وَ مِنْ عَذَابِهِمَا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لغنا </w:t>
      </w:r>
    </w:p>
    <w:p>
      <w:pPr>
        <w:pStyle w:val="BookText"/>
        <w:rPr/>
      </w:pPr>
      <w:r>
        <w:rPr>
          <w:rFonts w:ascii="Amiri" w:hAnsi="Amiri" w:eastAsia="Amiri" w:cs="Amiri"/>
          <w:color w:val="111111"/>
          <w:sz w:val="28"/>
          <w:sz w:val="28"/>
          <w:szCs w:val="28"/>
          <w:rtl w:val="true"/>
          <w:lang w:bidi="ar-SA"/>
        </w:rPr>
        <w:t xml:space="preserve">لَمْ یخطر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لاحدببال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الْعَنْهُمَا فِي مُسْتَسِرِّ سِرِّكَ ، وَ ظَاهِرُ عَلَانِيَتِكَ ، وَ عَذِّبْهُمَا عَذَاباً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شَارِكْ مَعَهُمَا ابْنَتَيْهِمَا ، وَ أَشْيَاعَهُمَا ، وَ مُحِبِّيهِمَا ، وَ مَنْ شَايَعَهُمَا ، إِنَّكَ سَمِيعُ الدُّعَاءِ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آن دو نفری را که دین تو را تغییر داده و نعمت تو را دگرگون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و عذاب تبدیل کردند و به پیامبرت تهمت زدند و با آیین تو مخالفت کرده و مردم را از رهروی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 های تو کفر ورزیده و سخن تو را بر تو بازگرداندند پیامبرت را ریش خند کردند و فرزند پیامبرت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را تحریف کردند و آیات تورا تکذیب و انکار کردند و استهزا نمودند و نشانه های تو را به ریش خند گرفتند و نسبت به پرستش توتکبر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تو را کشتند و در جایگاهی نشستند که سزاوار آنان نبود و مردم را بر دوش آل محمد عليهم الصّلوات و السّلام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شخص را لعنت کن، لعنتی پی در پی، و آنان و پیروان آنان را به سوی جهنّم روان کن در حالی که کور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درگاه تو تقرب می جوییم به سبب و وسیله لعنت فرستادن برآن دو و بیزاری جستن از ایشان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کشنده امیرالمؤمنين لعنت فرست و کشنده امام حسین، پسر علی و فاطمه دختر رسول الله صلّى الله عليه وآله وسلم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 خواری، خقت و رسوایی آنان، عذاب، خواری، خفّت و رسوایی دیگری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سختی ویژه ای در آتش رانده و در عذاب دردناکت، به شدت سرنگون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پیروان آنان را دسته جمعی به سوی جهنّم روان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ها را پراکنده و کار ایشان را از هم گسیخته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آن ها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آن ها را متفرق و پیشوایان آنها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برگزیدگان و بزرگان آنها را بگش و سران آنها را لعنت کن و شکوه پرچم آنان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سختی را میان آن ها قرار بده و یک نفر از آن ها را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ولید را لعنت کن، لعنتی متداوم و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لعنت کن لعنتی که به سبب آن، هر فرشته مقرب و هر پیامبر فرستاده شده و هر مؤمنی که قلبش برای ایمان مورد سنجش قرار </w:t>
      </w:r>
      <w:bookmarkStart w:id="506" w:name="pg8029_74167"/>
    </w:p>
    <w:p>
      <w:pPr>
        <w:pStyle w:val="BookText"/>
        <w:rPr/>
      </w:pPr>
      <w:bookmarkEnd w:id="506"/>
      <w:r>
        <w:rPr>
          <w:rFonts w:ascii="IRNazanin" w:hAnsi="IRNazanin" w:eastAsia="IRNazanin"/>
          <w:color w:val="111111"/>
          <w:sz w:val="28"/>
          <w:sz w:val="28"/>
          <w:szCs w:val="28"/>
          <w:rtl w:val="true"/>
          <w:lang w:bidi="fa-IR"/>
        </w:rPr>
        <w:t>گرفته است، آن دو نفر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لعنتي لعنت کن که اهل آتش از آن و از عذاب آن دو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لعنتي لعنت کن که به خاطر هیچ کس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در پنهاني راز خود و در عیانی آشکار خود لعنت کن و آنها را به عذابي معذب فرما 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فراتر از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شریک گردان دختران، پیروان و دوست داران ایشان و نیز هر کسی را که از آنان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شنونده دعا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مستحب است هروقت، نعمتی به انسان می رسد یا بلایی از او دور می گردد سجده شکر به جا آورد</w:t>
      </w:r>
      <w:r>
        <w:rPr>
          <w:rFonts w:eastAsia="IRNazanin" w:cs="IRNazanin"/>
          <w:color w:val="111111"/>
          <w:sz w:val="28"/>
          <w:szCs w:val="28"/>
          <w:rtl w:val="true"/>
          <w:lang w:bidi="fa-IR"/>
        </w:rPr>
        <w:t>.</w:t>
      </w:r>
    </w:p>
    <w:p>
      <w:pPr>
        <w:pStyle w:val="Heading3"/>
        <w:numPr>
          <w:ilvl w:val="2"/>
          <w:numId w:val="1"/>
        </w:numPr>
        <w:rPr/>
      </w:pPr>
      <w:bookmarkStart w:id="507" w:name="__RefHeading___Toc7354850_1051229030"/>
      <w:bookmarkStart w:id="508" w:name="_Toc197"/>
      <w:bookmarkEnd w:id="507"/>
      <w:r>
        <w:rPr>
          <w:rtl w:val="true"/>
        </w:rPr>
        <w:t>صلوات بر پیغمبر صلی الله عليه وآله</w:t>
      </w:r>
      <w:bookmarkEnd w:id="5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پیغمبر اکرم صلّی الله عليه وآله و آل آن حضرت عليهم السّلام در حال نماز و پس از نماز و سایر اوقات بهترین اذکار است بخصوص هر وقت نام مبارک آن حضرت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لقب و کنیه آن جناب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 یا بشنود، اگرچه در نماز باشد، واجب است صلوات بفرستد، باید توجه داشت که صلوات برآن حضرت بدون ذكر آل محمد صلوات الله عليهم ناقص و مورد نهی پیغمبر صلی الله عليه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من صلوات بفرستد و بر آل من صلوات نفرستد، بوی بهشت را نمی یابد با این که از مسیر پانصد سال راه استشمام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 است که صلوات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عَجِّلْ فَرَجَهُمْ وَ الْعَنْ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اسم مبارك رسول الله صلّى الله عليه وآله مستحب است صلوات را هم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هروقت آن حضرت را یاد می کند، صلوات بفرستد</w:t>
      </w:r>
      <w:r>
        <w:rPr>
          <w:rFonts w:eastAsia="IRNazanin" w:cs="IRNazanin"/>
          <w:color w:val="111111"/>
          <w:sz w:val="28"/>
          <w:szCs w:val="28"/>
          <w:rtl w:val="true"/>
          <w:lang w:bidi="fa-IR"/>
        </w:rPr>
        <w:t>.</w:t>
      </w:r>
    </w:p>
    <w:p>
      <w:pPr>
        <w:pStyle w:val="Heading2"/>
        <w:numPr>
          <w:ilvl w:val="1"/>
          <w:numId w:val="1"/>
        </w:numPr>
        <w:rPr/>
      </w:pPr>
      <w:bookmarkStart w:id="509" w:name="__RefHeading___Toc7354852_1051229030"/>
      <w:bookmarkStart w:id="510" w:name="_Toc198"/>
      <w:bookmarkEnd w:id="509"/>
      <w:r>
        <w:rPr>
          <w:rtl w:val="true"/>
        </w:rPr>
        <w:t>مبطلات نماز</w:t>
      </w:r>
      <w:bookmarkEnd w:id="5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 نماز را باطل می 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یکی از شرط های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وضو یا غسل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ها روی 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 بعد از خواندن سوره 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قبله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 امور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صورت نماز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شکّیّات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شدن رکن یا 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مسائل زیر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مبطل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یکی از شرط های آن از بین برود، مثلاً در بین نماز بفهمد مکانش غصبی است پس اگروقت وسیع است باید در جای غیرغصبی نماز بخواند و در تنگی وقت باید نماز را در حال بیرون رفتن تمام کند و اگر نمی تواند بیرون برود مانند زندانی یا بیمار سخت در همان حال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مبطل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عمداً یا سهواً و یا از روی ناچاری، چیزی که وضويا غسل را باطل می کند پیش آید، مثلا بول از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بول و غائط خودداری کند، اگر در بین نماز، بول یا غائط از او خارج شود، چنانچه به دستوری که در احکام وضو گفته شد رفتار نماید نمازش باطل نمی 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اختیار خوابش برده ، اگر نداند که در بین نماز خوابش برده یا پس از آن، باید نمازش را، دوباره بخواند هرچند بداند نماز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به اختیار خودش خوابیده و شك کند بعد از نماز بوده یا این که در بین نماز یادش رفته که نماز می خواند و خوابیده باید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 از خواب بیدار شود و شك کند در سجده آخر نماز است، یا در سجده شکر، چنانچه بداند که بی اختیار خوابیده باید دوباره آن نماز را بخواند و اگر بداند به اختیار خودش خوابیده و احتمال دهد که غفلت کرده و در سجده نماز خوابیده نمازش را بنابر احتیاط واجب اعاده کند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مبطل نماز، روی هم گذاشتن دست ها به قصد نماز بودن است، ولى هرگاه از روی فراموشی یاناچاری یا تقیه یا برای جهتی دیگر مانند خاراندن دست، دست ها را روی هم بگذارد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ادب دست ها را روی هم بگذارد، اگرچه مانند آنها نباشد،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مبطل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 پس از خواندن 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اشتباهاً یا از روی تقیه بگوید، نمازش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مبطل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یا از روی فراموشی، پشت به قبله کند، یا به طرف راست و یا چپ قبله برگردد، بلکه اگر عمدا مقداری برگردد که نگویند رو به قبله است، اگرچه به طرف راست یا چپ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سهواً سر را مقداری بگرداند که بتواند پشت سرش را ببیند، نمازش باطل است، ولی اگرسر را کمی بگرداند، عمدا باشد یا اشتباهاً، نمازش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کلمه ای بگوید که یک حرف یا بیشتر باشد، اگرچه معنی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ای بگوید که يك حرف دارد، چنانچه آن کلمه معنی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چنانچه معنای آن را بداند و آن را قصد نماید، نمازش باطل می شود، بلکه اگر معنای آن را قصد نکند ولی متوجه آن باشد، بنابر احتیاط واجب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 کردن، آروغ زدن و آه کشیدن در نماز اشکال ندارد، ولی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که دو حرف است، اگرعمداً باشد،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کنند که چیزی را به دیگری بفهماند، اشکال ندارد، ولی چنانچه به قصد این که چیزی به کسی بفهماند الله اکبر را مثلاً بگوید و قصد ذکر نداشته باشد نمازش باطل می 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غیر از چهار سوره ای که سجده واجب دارد و گفته شد و </w:t>
      </w:r>
    </w:p>
    <w:p>
      <w:pPr>
        <w:pStyle w:val="BookText"/>
        <w:rPr/>
      </w:pPr>
      <w:r>
        <w:rPr>
          <w:rFonts w:ascii="IRNazanin" w:hAnsi="IRNazanin" w:eastAsia="IRNazanin"/>
          <w:color w:val="111111"/>
          <w:sz w:val="28"/>
          <w:sz w:val="28"/>
          <w:szCs w:val="28"/>
          <w:rtl w:val="true"/>
          <w:lang w:bidi="fa-IR"/>
        </w:rPr>
        <w:t>همچنین ذکرخدا گفتن و نیز دعا کردن در نماز اشکال ندارد، در نماز فریضه و نافله به غیر عربي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انسان نباید به دیگری سلام نماید و اگر دیگری به او سلام کرد، باید همانطور که او سلام کرده جواب دهد، مثلاً اگر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جواب سلام را، در نماز یا در غیر نماز، فورا بگوید و اگر عمد یا از روی فراموشی جواب سلام را به قدری طول دهد که اگر جواب بگوید، جواب آن سلام حساب نشود، چنانچه در نماز باشد نباید جواب بدهد و اگردر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ناشنوا باشد، یا پس از نماز به سرعت بگذرد چنانچه انسان به طور معمول جواب او را بدهد، کافی است و در صورت امکان با حرکت لب و اشاره جواب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نمازگزار جواب سلام را، به قصد دعا بگوید، به این معنا که از خداوند، برای کسی که سلام کرده سلامتی بخواهد، بلکه به قصد رد تحت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نامحرم و یا بچه ممیز، یعنی بچه ای که خوب و بد را می فهمد، به نمازگزار سلام کند، واجب است نمازگزار جواب او را به عنوان رد تحت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جواب سلام را ندهد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کسی که به نمازگزار غلط سلام کرده، به طوری که سلام شمرده نشود،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کسی که از روی مسخره یا شوخی، سلام می کند واجب نیست و در نماز جایز نیست و جواب سلام مرد و زن غیر مسلمان جایز نیست و در غیر نماز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عده ای سلام کند، جواب سلام او بر همه آنان واجب است، ولی اگر </w:t>
      </w:r>
    </w:p>
    <w:p>
      <w:pPr>
        <w:pStyle w:val="BookText"/>
        <w:rPr/>
      </w:pPr>
      <w:r>
        <w:rPr>
          <w:rFonts w:ascii="IRNazanin" w:hAnsi="IRNazanin" w:eastAsia="IRNazanin"/>
          <w:color w:val="111111"/>
          <w:sz w:val="28"/>
          <w:sz w:val="28"/>
          <w:szCs w:val="28"/>
          <w:rtl w:val="true"/>
          <w:lang w:bidi="fa-IR"/>
        </w:rPr>
        <w:t>یکی از آنان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 ای سلام کند و دیگری جواب سلام دهد و یا کسی که سلام کننده قصد سلام دادن به او را نداشته جواب دهد،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عدّه ای سلام کند و کسی که بین آن ها مشغول نماز است، شک کند که سلام کننده، قصد سلام کردن به او را نیز داشته یا نه، نباید جواب بدهد و همچنین است اگر بداند قصد او را نیز داشته، ولی دیگری جواب سلام را بدهد، امّا اگر بداند که قصد او را نیز داشته و دیگری جواب ندهد، باید جواب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بسیار سفارش شده که سواره، به پیاده و ایستاده، به نشسته و کوچکتر، به بزرگترسلام کند، اما جواب سلام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باهم به یکدیگر سلام کنند، بنابر احتیاط ، هريك جواب سلام دیگری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مستحب است، جواب سلام را بهتر از سلام بگوید، مثلاً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صداست، عمده باشد یا اضطراری ، اما چنانچه سهوا با صدا بخندند، نماز اشکال ندارد، مگر آن که از صورت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لبخند، نماز را باطل نمی 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جلوگیری از صدای خنده کمی حالتش تغییر کند، مثلاً رنگش سرخ شود، باید نمازش را به احتیاط واجب، دوباره بخواند، مگر از صورت نماز، خارج شود که در این صورت واجب است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از مبطلات نماز برای امور دنیا، عمدا با صدا گریه کند و بنابر احتیاط لازم برای دنیا، بي صدا نیز گریه نکند، ولی اگر از ترس خدا و یا در مصیبت و غربت اهل بیت اطهار علیهم السّلام و یا برای آخرت گریه کند، آهسته باشد یا بلند اشکال ندارد، بلکه از بهترین اعمال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صورت نماز را به هم بزند، مانند دست زدن و به هوا پریدن، کم باشد یا زیاد، عمداً باشد یا از روی فراموشی، ولی کاری که صورت نماز را به هم نزند، مانند اشاره کردن با دست ،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مقداری ساکت بماند که نگویند نماز می خواند،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کاری انجام دهد، یا مدّتی ساکت شود و شك کند که نماز به هم خورده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است، اگر در نماز طوری بخورد یا بیاشامد که نگویند نماز را پشت سر هم می خواند عمدا باشد یا از روی فراموشی،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روزه بگیرد، اگر پیش از اذان صبح، مشغول به خواندن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تشنه شود، چنانچه بترسد اگر نماز را تمام کند صبح شود، در صورتی که آب نزدیک او، در دوسه قدمی باشد، می تواند در بین نماز وتر آب بیاشامد، اما باید کاری که نماز را باطل می کند، مانند روگرداندن از قبله،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بین نماز، غذایی که در دهان یا لای دندان ها مانده فرو ببرد، نمازش باطل نمی شود و همچنین اگر قند، شکر و مانند آن در دهان مانده باشد و در حال نماز، کم کم آب شود و فرو رود،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عدد رکعت های نماز دو رکعتی، سه رکعتی و در دو رکعت اول نمازهای چهار رکعتی است، اگر نمازگزار در حال شک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از 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نماز را عمداً یا سهواً، کم یا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که رکن نیست، عمداً کم یا زیاد نماید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شك کند که در بین نماز کاری که نماز را باطل می کند، انجام داده یانه، نمازش صحیح است</w:t>
      </w:r>
      <w:r>
        <w:rPr>
          <w:rFonts w:eastAsia="IRNazanin" w:cs="IRNazanin"/>
          <w:color w:val="111111"/>
          <w:sz w:val="28"/>
          <w:szCs w:val="28"/>
          <w:rtl w:val="true"/>
          <w:lang w:bidi="fa-IR"/>
        </w:rPr>
        <w:t xml:space="preserve">. </w:t>
      </w:r>
      <w:bookmarkStart w:id="511" w:name="pg8029_74173"/>
    </w:p>
    <w:p>
      <w:pPr>
        <w:pStyle w:val="Heading2"/>
        <w:numPr>
          <w:ilvl w:val="1"/>
          <w:numId w:val="1"/>
        </w:numPr>
        <w:rPr/>
      </w:pPr>
      <w:bookmarkStart w:id="512" w:name="__RefHeading___Toc7354854_1051229030"/>
      <w:bookmarkStart w:id="513" w:name="_Toc199"/>
      <w:bookmarkEnd w:id="511"/>
      <w:bookmarkEnd w:id="512"/>
      <w:r>
        <w:rPr>
          <w:rtl w:val="true"/>
        </w:rPr>
        <w:t>مکروهات نماز</w:t>
      </w:r>
      <w:bookmarkEnd w:id="513"/>
    </w:p>
    <w:p>
      <w:pPr>
        <w:pStyle w:val="Heading3"/>
        <w:numPr>
          <w:ilvl w:val="2"/>
          <w:numId w:val="1"/>
        </w:numPr>
        <w:rPr/>
      </w:pPr>
      <w:bookmarkStart w:id="514" w:name="__RefHeading___Toc7354856_1051229030"/>
      <w:bookmarkStart w:id="515" w:name="_Toc200"/>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در نماز، صورت را کمی به طرف راست یا چپ بگرداند، و آنها را به طرف راست و چپ بگرداند، به طوری که نگویند روی خود را از قبله گردانده، و گرنه نماز باطل است چنانچه گذشت و نیز بر هم گذاشتن چشم ها در نماز، با ریش و دست خود بازی کند، انگشت ها را درهم نماید، آب دهان بیاندازد، به خط قرآن یا کتاب و یا خط انگشتر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مکروه است هنگام خواندن حمد و سوره و گفتن ذکر، برای شنیدن حرف کسی ساکت شود، بلکه هرکاری که خضوع و خشوع را از بین ببرد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خوابش می آید و موقع خودداری از بول و غائط، مکروه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پوشیدن جوراب تنگ که پا را فشار دهد، در نماز مکروه است، و مکروهات دیگری که در کتاب های فقهی مفصل آمده است</w:t>
      </w:r>
      <w:r>
        <w:rPr>
          <w:rFonts w:eastAsia="IRNazanin" w:cs="IRNazanin"/>
          <w:color w:val="111111"/>
          <w:sz w:val="28"/>
          <w:szCs w:val="28"/>
          <w:rtl w:val="true"/>
          <w:lang w:bidi="fa-IR"/>
        </w:rPr>
        <w:t>.</w:t>
      </w:r>
    </w:p>
    <w:p>
      <w:pPr>
        <w:pStyle w:val="Heading3"/>
        <w:numPr>
          <w:ilvl w:val="2"/>
          <w:numId w:val="1"/>
        </w:numPr>
        <w:rPr/>
      </w:pPr>
      <w:bookmarkStart w:id="516" w:name="__RefHeading___Toc7354858_1051229030"/>
      <w:bookmarkStart w:id="517" w:name="_Toc201"/>
      <w:bookmarkEnd w:id="516"/>
      <w:r>
        <w:rPr>
          <w:rtl w:val="true"/>
        </w:rPr>
        <w:t>شکستن نماز واجب</w:t>
      </w:r>
      <w:bookmarkEnd w:id="5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 واجب را از روی اختیار بشکند، ولی برای حفظ مالی که مورد اهمیت است و جلوگیری از ضرر مالی یا بدنی،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خود یا کسی که حفظ جان او واجب است و یا حفظ مالی که نگهداری آن واجب می باشد، بدون شکستن نماز ممکن نباشد، باید نماز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نباشد، باید نماز را بشکند و طلب او را بدهد، سپس نماز را بخواند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بفهمد که مسجد نجس است، چنانچه وقت تنگ باشد، باید نماز را تمام کند و اگر وقت وسعت دارد و تطهیر مسجد، نماز را به هم نمی زند، باید در بین نماز مسجد را تطهیر کند و بقیه نماز را بخواند و اگر نماز را به هم میزند در صورتی که بعد از نماز، تطهیر مسجد ممکن باشد، شکستن نماز جایز نیست، مگر این که بودن نجاست در مسجد، موجب هتك حرمت مسجد باشد، که در این صورت باید نماز را بشکند و مسجد را تطهیر نماید، سپس </w:t>
      </w:r>
      <w:bookmarkStart w:id="518" w:name="pg8029_74174"/>
    </w:p>
    <w:p>
      <w:pPr>
        <w:pStyle w:val="BookText"/>
        <w:rPr/>
      </w:pPr>
      <w:bookmarkEnd w:id="518"/>
      <w:r>
        <w:rPr>
          <w:rFonts w:ascii="IRNazanin" w:hAnsi="IRNazanin" w:eastAsia="IRNazanin"/>
          <w:color w:val="111111"/>
          <w:sz w:val="28"/>
          <w:sz w:val="28"/>
          <w:szCs w:val="28"/>
          <w:rtl w:val="true"/>
          <w:lang w:bidi="fa-IR"/>
        </w:rPr>
        <w:t>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قطع کند، اگر نماز را تمام کند گناه کرده، و احتیاط واجب آن است که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به اندازه رکوع خم شود، یادش بیاید که اذان و اقامه را فراموش کرده، چنانچه وقت نماز وسعت دارد، مستحب است برای گفتن آن ها نماز را بشکند</w:t>
      </w:r>
      <w:r>
        <w:rPr>
          <w:rFonts w:eastAsia="IRNazanin" w:cs="IRNazanin"/>
          <w:color w:val="111111"/>
          <w:sz w:val="28"/>
          <w:szCs w:val="28"/>
          <w:rtl w:val="true"/>
          <w:lang w:bidi="fa-IR"/>
        </w:rPr>
        <w:t>.</w:t>
      </w:r>
    </w:p>
    <w:p>
      <w:pPr>
        <w:pStyle w:val="Heading2"/>
        <w:numPr>
          <w:ilvl w:val="1"/>
          <w:numId w:val="1"/>
        </w:numPr>
        <w:rPr/>
      </w:pPr>
      <w:bookmarkStart w:id="519" w:name="__RefHeading___Toc7354860_1051229030"/>
      <w:bookmarkStart w:id="520" w:name="_Toc202"/>
      <w:bookmarkEnd w:id="519"/>
      <w:r>
        <w:rPr>
          <w:rtl w:val="true"/>
        </w:rPr>
        <w:t>شکیّات نماز</w:t>
      </w:r>
      <w:bookmarkEnd w:id="520"/>
    </w:p>
    <w:p>
      <w:pPr>
        <w:pStyle w:val="Heading3"/>
        <w:numPr>
          <w:ilvl w:val="2"/>
          <w:numId w:val="1"/>
        </w:numPr>
        <w:rPr/>
      </w:pPr>
      <w:bookmarkStart w:id="521" w:name="__RefHeading___Toc7354862_1051229030"/>
      <w:bookmarkStart w:id="522" w:name="_Toc203"/>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نماز بیست و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نماز را باطل می کند، نه قسم دیگر آن، صحیح است و به شش قسم آن، نباید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شكهایی که نماز را باطل می 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هایی که نماز را باطل می کند به این شرح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شماره رکعتهای نماز دو رکعتی، مانند نماز صبح و نماز مسافر، ولى شك در شماره رکعت های نماز مستحب دو رکعتی و نماز احتیاط ، نماز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شماره رکعت 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شك کند يك ركعت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رکعتی، پیش از تمام شدن سجده دوم، شك کند دو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پنج، یا دو و بیشتر از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شش، یا سه و بیشتر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اصل رکعت 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شش، یا چهار و بیشتر از شش، پیش از تمام شدن سجده دوم، ولی اگر بعد از سجده دوّم شك بين چهار و شش، یا چهار و بیشتر از شش برای او پیش آید، بنابر احتیاط بنابر چهار بگذارد و نماز را تمام کند و بعد از نماز، دو سجده سهو به جا آورد و نماز را نیز، دوباره بخواند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شك های باطل برای انسان پیش آید، می تواند نماز را به هم بزند و یا </w:t>
      </w:r>
      <w:bookmarkStart w:id="523" w:name="pg8029_74175"/>
    </w:p>
    <w:p>
      <w:pPr>
        <w:pStyle w:val="BookText"/>
        <w:rPr/>
      </w:pPr>
      <w:bookmarkEnd w:id="523"/>
      <w:r>
        <w:rPr>
          <w:rFonts w:ascii="IRNazanin" w:hAnsi="IRNazanin" w:eastAsia="IRNazanin"/>
          <w:color w:val="111111"/>
          <w:sz w:val="28"/>
          <w:sz w:val="28"/>
          <w:szCs w:val="28"/>
          <w:rtl w:val="true"/>
          <w:lang w:bidi="fa-IR"/>
        </w:rPr>
        <w:t>به قدری فکر کند که صورت نماز به هم بخورد یا از پیدا شدن یقین یا گمان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هایی که نباید به آنها اعتنا کرد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هایی که نباید به آنها اعتنا کرد،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چیزی که محل به جا آوردن آن گذشته است، مانند این که در رکوع، شك کند حمد را خوانده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 الشّك، یعنی کسی که زیاد شك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در شماره رکعتهای نماز، در صورتی که ماموم شماره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شك ماموم در صورتی که امام شماره رکعت های نماز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نماز مستحب</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7354864_1051229030"/>
      <w:bookmarkStart w:id="525" w:name="_Toc204"/>
      <w:bookmarkEnd w:id="524"/>
      <w:r>
        <w:rPr/>
        <w:t>1</w:t>
      </w:r>
      <w:r>
        <w:rPr>
          <w:rtl w:val="true"/>
        </w:rPr>
        <w:t xml:space="preserve">- </w:t>
      </w:r>
      <w:r>
        <w:rPr>
          <w:rtl w:val="true"/>
        </w:rPr>
        <w:t>شکّ بعد از محل</w:t>
      </w:r>
      <w:bookmarkEnd w:id="5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شك کند یکی از کارهای واجب آن را انجام داده یا نه، مثلاً شك کند حمد خوانده یا نه، چنانچه مشغول کار بعدی نشده باشد، باید آنچه را که در انجام آن شك کرده، به جا آورد و اگر مشغول کار بعدی شده، به شك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خواندن آیه ای، شك کند آیه پیش را خوانده یا نه و همچنین اگر آخرایه را می خواند، شک کند اول آن را خوانده یا نه،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و سجود، شك کند کارهای واجب آن، مانند ذکرو آرام بودن بدن را انجام داده یا نه،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به سجده می رود شك کند رکوع کرده یا نه، یا شك کند بعد از رکوع ایستاده یا نه، بنابر احتیاط لازم برگشته و بایستد و رکوع کند، و پس از رکوع نماز را تمام کند و اعاده نماید، و اگر شک کند که پس از رکوع ایستاده یا نه، به شکت خود اعتنا نکند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برخاستن، شك کند سجده یا تشهد را به جا آورده یا نه، باید برگشته </w:t>
      </w:r>
    </w:p>
    <w:p>
      <w:pPr>
        <w:pStyle w:val="BookText"/>
        <w:rPr/>
      </w:pPr>
      <w:r>
        <w:rPr>
          <w:rFonts w:ascii="IRNazanin" w:hAnsi="IRNazanin" w:eastAsia="IRNazanin"/>
          <w:color w:val="111111"/>
          <w:sz w:val="28"/>
          <w:sz w:val="28"/>
          <w:szCs w:val="28"/>
          <w:rtl w:val="true"/>
          <w:lang w:bidi="fa-IR"/>
        </w:rPr>
        <w:t>و سجده کند، و اگر شک کند تشهّد خوانده یا نه، احتیاطاً به قصد رجاء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یا خوابیده نماز می خواند، اگر موقعی که حمد یا تسبیحات می خواند، شک کند سجده یا تشهّد را به جا آورده یا نه، باید به شك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آن که مشغول حمد یا تسبیحات شود، شك کند سجده یا تشهّد را به 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یکی از رکن های نماز را به جا آورده یا نه، چنانچه از محل آن گذشته است اعتنا نکند و اگر در محل است به جا آورد، در این صورت چنانچه بعد یادش بیاید آن ركن را به جا آورده بوده ، نمازش باطل می باشد، زیرا رکن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عملی را که رکن نیست به جا آورده یا نه، چنانچه از محل آن گذشته است اعتنا نکند و اگر در محل است به جا آورد و اگر بعد از انجام آن یادش بیاید آن را به جا آورده بوده ، چون رکن زیاد نشده، نمازش صحیح است ولی بنابر احتیاط واجب دوسجده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رکنی را به جا آورده یانه، چنانچه مشغول عمل بعدی شده، مثلاً در تشهّد شك کند دو سجده را به جا آورده یا نه، باید به شك خود اعتنا نکند و اگر یادش بیاید آن رکن را به جا نیاورده، در صورتی که مشغول ركن بعد نشده باید آن را به جا آورد و اگر مشغول ركن بعد شده باشد، نمازش باطل است، مثلاً اگر پیش از ركوع ركعت بعد، یادش بیاید دو سجده را به جا نیاورده، باید به جا آورد و اگر در رکوع یا بعد از آن، یادش بیاید نمازش باطل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عملی را که رکن نیست به جا آورده یا نه، و مشغول کار بعد از آن شده، باید به شك خود اعتنا نکند، مثلاً موقعی که مشغول خواندن سوره است، اگر شك کند حمد را خوانده یا نه، باید به شك خود اعتنا نکند و اگر بعد یادش بیاید آن را به جا نیاورده، در صورتی که مشغول ركن بعد نشده، باید به جا آورد و اگر مشغول ركن بعد شده، نمازش صحیح است، بنابراین اگر مثلاً در قنوت، یادش بیاید حمد را نخوانده باید بخواند و اگر در رکوع یادش بیاید، اعتنا نکند و نماز او صحیح است</w:t>
      </w:r>
      <w:r>
        <w:rPr>
          <w:rFonts w:eastAsia="IRNazanin" w:cs="IRNazanin"/>
          <w:color w:val="111111"/>
          <w:sz w:val="28"/>
          <w:szCs w:val="28"/>
          <w:rtl w:val="true"/>
          <w:lang w:bidi="fa-IR"/>
        </w:rPr>
        <w:t xml:space="preserve">. </w:t>
      </w:r>
      <w:bookmarkStart w:id="526" w:name="pg8029_74177"/>
    </w:p>
    <w:p>
      <w:pPr>
        <w:pStyle w:val="BookText"/>
        <w:rPr/>
      </w:pPr>
      <w:bookmarkEnd w:id="5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سلام نماز را گفته یا نه، یا شك کند درست گفته یا نه، چنانچه مشغول تعقیب نماز، یا مشغول نماز دیگری شده یا با انجام کاری که نماز را به هم می زند، از حال نماز بیرون رفته، یا خود را خارج از نماز می داند، باید به شك خود اعتنا نکند و اگر پیش از اینها شك کند، باید سلام را بگوید</w:t>
      </w:r>
      <w:r>
        <w:rPr>
          <w:rFonts w:eastAsia="IRNazanin" w:cs="IRNazanin"/>
          <w:color w:val="111111"/>
          <w:sz w:val="28"/>
          <w:szCs w:val="28"/>
          <w:rtl w:val="true"/>
          <w:lang w:bidi="fa-IR"/>
        </w:rPr>
        <w:t>.</w:t>
      </w:r>
    </w:p>
    <w:p>
      <w:pPr>
        <w:pStyle w:val="Heading3"/>
        <w:numPr>
          <w:ilvl w:val="2"/>
          <w:numId w:val="1"/>
        </w:numPr>
        <w:rPr/>
      </w:pPr>
      <w:bookmarkStart w:id="527" w:name="__RefHeading___Toc7354866_1051229030"/>
      <w:bookmarkStart w:id="528" w:name="_Toc205"/>
      <w:bookmarkEnd w:id="527"/>
      <w:r>
        <w:rPr/>
        <w:t>2</w:t>
      </w:r>
      <w:r>
        <w:rPr>
          <w:rtl w:val="true"/>
        </w:rPr>
        <w:t xml:space="preserve">- </w:t>
      </w:r>
      <w:r>
        <w:rPr>
          <w:rtl w:val="true"/>
        </w:rPr>
        <w:t>شکّ بعد از سلام</w:t>
      </w:r>
      <w:bookmarkEnd w:id="5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شك کند نمازش صحیح بوده یا نه، مثلاً شك کند رکوع کرده یا نه، یا بعد از سلام نماز چهار رکعتی، شک کند چهار رکعت خوانده یا پنج رکعت، به شك خود اعتنا نکند، ولی اگر هردو طرف شك او باطل باشد، مثلا بعد از سلام نماز چهار ركعتي، شك کند دو رکعت خوانده یا پنج رکعت، نمازش باطل است</w:t>
      </w:r>
      <w:r>
        <w:rPr>
          <w:rFonts w:eastAsia="IRNazanin" w:cs="IRNazanin"/>
          <w:color w:val="111111"/>
          <w:sz w:val="28"/>
          <w:szCs w:val="28"/>
          <w:rtl w:val="true"/>
          <w:lang w:bidi="fa-IR"/>
        </w:rPr>
        <w:t>.</w:t>
      </w:r>
    </w:p>
    <w:p>
      <w:pPr>
        <w:pStyle w:val="Heading3"/>
        <w:numPr>
          <w:ilvl w:val="2"/>
          <w:numId w:val="1"/>
        </w:numPr>
        <w:rPr/>
      </w:pPr>
      <w:bookmarkStart w:id="529" w:name="__RefHeading___Toc7354868_1051229030"/>
      <w:bookmarkStart w:id="530" w:name="_Toc206"/>
      <w:bookmarkEnd w:id="529"/>
      <w:r>
        <w:rPr/>
        <w:t>3</w:t>
      </w:r>
      <w:r>
        <w:rPr>
          <w:rtl w:val="true"/>
        </w:rPr>
        <w:t xml:space="preserve">- </w:t>
      </w:r>
      <w:r>
        <w:rPr>
          <w:rtl w:val="true"/>
        </w:rPr>
        <w:t>شکّ بعد از وقت</w:t>
      </w:r>
      <w:bookmarkEnd w:id="5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نماز خوانده یا نه، یا گمان کند نخوانده است، خواندن آن لازم نیست، ولی اگر پیش از گذشتن وقت، شك کند نماز خوانده یا نه، یا گمان کند نخوانده، باید آن نماز را بخواند، بلکه اگر گمان کند خوانده، باید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شک کند نماز را درست خوانده یا نه،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ولى نداند به نیّت ظهر خوانده یا به نیّت عصر، باید چهار رکعت نماز قضا، به نیت نمازی که براو واجب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مغرب و عشاء، بداند يك نماز خوانده ، ولي نداند سه رکعتی خوانده یا چهار رکعتی، باید نماز مغرب و عشاء را قضا کند</w:t>
      </w:r>
      <w:r>
        <w:rPr>
          <w:rFonts w:eastAsia="IRNazanin" w:cs="IRNazanin"/>
          <w:color w:val="111111"/>
          <w:sz w:val="28"/>
          <w:szCs w:val="28"/>
          <w:rtl w:val="true"/>
          <w:lang w:bidi="fa-IR"/>
        </w:rPr>
        <w:t>.</w:t>
      </w:r>
    </w:p>
    <w:p>
      <w:pPr>
        <w:pStyle w:val="Heading3"/>
        <w:numPr>
          <w:ilvl w:val="2"/>
          <w:numId w:val="1"/>
        </w:numPr>
        <w:rPr/>
      </w:pPr>
      <w:bookmarkStart w:id="531" w:name="__RefHeading___Toc7354870_1051229030"/>
      <w:bookmarkStart w:id="532" w:name="_Toc207"/>
      <w:bookmarkEnd w:id="531"/>
      <w:r>
        <w:rPr/>
        <w:t>4</w:t>
      </w:r>
      <w:r>
        <w:rPr>
          <w:rtl w:val="true"/>
        </w:rPr>
        <w:t>- (</w:t>
      </w:r>
      <w:r>
        <w:rPr>
          <w:rtl w:val="true"/>
        </w:rPr>
        <w:t>کثیرالشّک کسی که زیاد شک می کند</w:t>
      </w:r>
      <w:r>
        <w:rPr>
          <w:rtl w:val="true"/>
        </w:rPr>
        <w:t>)</w:t>
      </w:r>
      <w:bookmarkEnd w:id="53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کثیرالشّک کسی است که عرفاً بگویند زیاد شک می کند یا این که حال او به گونه ای است که در هر سه نماز لااقل یک مرتبه شک کند، چنین شخصی به شک خود اعتنا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يك نماز، سه مرتبه شك کند، یا در سه نماز پشت سرهم، مثلاً در نماز صبح، ظهر و عصر شك کند، کثیرالشّك است و چنانچه زیاد شك کردن او، از غضب یا ترس و یا پریشانی حواس نباشد،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کثیرالشّك، اگر در به جا آوردن چیزی از اجزاء یا شرایط نماز شك کند، چنانچه به جا آوردن آن، نماز را باطل نمی کند، باید بنابگذارد که آن را به جا آورده، مثلاً شك کند رکوع کرده یا نه، باید بنابگذارد که رکوع کرده است و اگر به جا آوردن آن، نماز را باطل می کند، باید بنا بگذارد که آن را انجام نداده، مثلا اگر شك کند يك ركوع کرده یا بیشتر، چون زیاد شدن رکوع نماز را باطل می کند، باید بنا بگذارد که بیشتر از يك ركوع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در يك چیز نماز، زیاد شك می کند، چنانچه در چیزهای دیگر نماز شك کند، باید به دستور آن عمل نماید، مثلا کسی که زیاد شك می کند سجده کرده یا نه، اگر اتفاق در به جا آوردن رکوع شك کند، باید به دستور شك رفتار نماید، یعنی اگر ایستاده است رکوع را به 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معینی، مثلاً در نماز ظهر زیاد شك می کند، اگر در نماز دیگری، مثلا در نماز عصر اتفّاق شك کند، باید به دستور شك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 مخصوصی، زیاد شك می کند، اگر در غیر آن جا نماز بخواند و شگی برای او پیش آید، باید به دستور شك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یا نه، باید به دستور شك عمل نماید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يقين نکند به حال معمولی مردم برگشته، باید به شك خود اعتنا نکند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کثير الشك است، اگر شك کند، رکنی را به جا آورده یا نه و اعتنا نکند، بعد یادش بیاید آن را به جا نیاورده، چنانچه مشغول ركن بعد نشده، باید آن را به جا آورد و اگر مشغول ركن بعد شده، نمازش باطل است، مثلاً اگر شك کند رکوع کرده یا نه و اعتنا نکند، چنانچه پیش از سجده دوّم یادش بیاید رکوع نکرده، باید رکوع کند و پس از نماز دو سجده سهو </w:t>
      </w:r>
      <w:bookmarkStart w:id="533" w:name="pg8029_74179"/>
    </w:p>
    <w:p>
      <w:pPr>
        <w:pStyle w:val="BookText"/>
        <w:rPr/>
      </w:pPr>
      <w:bookmarkEnd w:id="533"/>
      <w:r>
        <w:rPr>
          <w:rFonts w:ascii="IRNazanin" w:hAnsi="IRNazanin" w:eastAsia="IRNazanin"/>
          <w:color w:val="111111"/>
          <w:sz w:val="28"/>
          <w:sz w:val="28"/>
          <w:szCs w:val="28"/>
          <w:rtl w:val="true"/>
          <w:lang w:bidi="fa-IR"/>
        </w:rPr>
        <w:t>برای زیادی یک سجده انجام دهد و اگر در سجده دوم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شك می کند، اگر شك کند، چیزی را که رکن نیست، به جا آورده یا نه واعتنا نکند و بعد یادش بیاید آن را به جا نیاورده، چنانچه از محل آن گذشته، نمازش صحیح است، ولی باید پس از نماز چنانچه قضا دارد آن را قضا کند و دو سجده سهو کند مثلا اگر شك کند حمد خوانده یا نه و اعتنا نکند، چنانچه در قنوت یادش بیاید حمد را نخوانده، باید بخواند و اگر در رکوع یادش بیاید، نماز او صحیح است ولی پس از نماز دو سجده سهو به جا آورد</w:t>
      </w:r>
      <w:r>
        <w:rPr>
          <w:rFonts w:eastAsia="IRNazanin" w:cs="IRNazanin"/>
          <w:color w:val="111111"/>
          <w:sz w:val="28"/>
          <w:szCs w:val="28"/>
          <w:rtl w:val="true"/>
          <w:lang w:bidi="fa-IR"/>
        </w:rPr>
        <w:t>.</w:t>
      </w:r>
    </w:p>
    <w:p>
      <w:pPr>
        <w:pStyle w:val="Heading3"/>
        <w:numPr>
          <w:ilvl w:val="2"/>
          <w:numId w:val="1"/>
        </w:numPr>
        <w:rPr/>
      </w:pPr>
      <w:bookmarkStart w:id="534" w:name="__RefHeading___Toc7354872_1051229030"/>
      <w:bookmarkStart w:id="535" w:name="_Toc208"/>
      <w:bookmarkEnd w:id="534"/>
      <w:r>
        <w:rPr/>
        <w:t>5</w:t>
      </w:r>
      <w:r>
        <w:rPr>
          <w:rtl w:val="true"/>
        </w:rPr>
        <w:t xml:space="preserve">- </w:t>
      </w:r>
      <w:r>
        <w:rPr>
          <w:rtl w:val="true"/>
        </w:rPr>
        <w:t>شکّ امام و مأموم</w:t>
      </w:r>
      <w:bookmarkEnd w:id="5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شماره رکعتهای نماز شك کند، مثلاً شك کند سه رکعت خوانده یا چهار رکعت، چنانچه مأموم يقين داشته باشد چهار رکعت خوانده و به امام بفهماند چهار رکعت خوانده است، امام باید نماز را تمام کند و خواندن نماز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امام يقين داشته باشد که چند رکعت خوانده است و ماموم، در شماره رکعتهای نماز شك کند، باید به شك خود اعتنا ننماید</w:t>
      </w:r>
      <w:r>
        <w:rPr>
          <w:rFonts w:eastAsia="IRNazanin" w:cs="IRNazanin"/>
          <w:color w:val="111111"/>
          <w:sz w:val="28"/>
          <w:szCs w:val="28"/>
          <w:rtl w:val="true"/>
          <w:lang w:bidi="fa-IR"/>
        </w:rPr>
        <w:t>.</w:t>
      </w:r>
    </w:p>
    <w:p>
      <w:pPr>
        <w:pStyle w:val="Heading3"/>
        <w:numPr>
          <w:ilvl w:val="2"/>
          <w:numId w:val="1"/>
        </w:numPr>
        <w:rPr/>
      </w:pPr>
      <w:bookmarkStart w:id="536" w:name="__RefHeading___Toc7354874_1051229030"/>
      <w:bookmarkStart w:id="537" w:name="_Toc209"/>
      <w:bookmarkEnd w:id="536"/>
      <w:r>
        <w:rPr/>
        <w:t>6</w:t>
      </w:r>
      <w:r>
        <w:rPr>
          <w:rtl w:val="true"/>
        </w:rPr>
        <w:t xml:space="preserve">- </w:t>
      </w:r>
      <w:r>
        <w:rPr>
          <w:rtl w:val="true"/>
        </w:rPr>
        <w:t>شک در نماز مستحب</w:t>
      </w:r>
      <w:bookmarkEnd w:id="5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شماره رکعتهای نماز مستحب شك کند، چنانچه طرف بیشترشك، نماز را باطل می کند، بنا را بر کمتر بگذارد، مثلا اگر در نافله صبح شك کند دو رکعت خوانده یا سه رکعت ، بنا بگذارد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 بیشترشك، نماز را باطل نمی کند، مثلاً شك کند دو رکعت خوانده با يك ركعت، به هر طرف شك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رکن، نافله را باطل می کند، ولی زیاد شدن رکن، آن را باطل نمی کند، پس اگر یکی از کارهای نافله را فراموش کند و موقعی یادش بیاید که مشغول ركن بعد از آن شده، می تواند برگردد و از آن جایی که فراموش کرده ادامه دهد آن را انجام دهد، مثلاً اگر در بین رکوع، یادش بیاید سوره را نخوانده، می تواند برگردد و سوره را بخواند و دوبار به رکوع رود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کارهای نافله شك کند، خواه رکن باشد یا غیر رکن، چنانچه محل آن نگذشته، باید به جا آورد و اگر محل آن گذشته به شك خود اعتنا نکند</w:t>
      </w:r>
      <w:r>
        <w:rPr>
          <w:rFonts w:eastAsia="IRNazanin" w:cs="IRNazanin"/>
          <w:color w:val="111111"/>
          <w:sz w:val="28"/>
          <w:szCs w:val="28"/>
          <w:rtl w:val="true"/>
          <w:lang w:bidi="fa-IR"/>
        </w:rPr>
        <w:t xml:space="preserve">. </w:t>
      </w:r>
      <w:bookmarkStart w:id="538" w:name="pg8029_74180"/>
    </w:p>
    <w:p>
      <w:pPr>
        <w:pStyle w:val="BookText"/>
        <w:rPr/>
      </w:pPr>
      <w:bookmarkEnd w:id="53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 دو رکعتی، گمان کند که سه رکعت یا بیشتر به جا آورده، اعتنا نکند و نمازش صحیح است و اگر به دو رکعت یا کمتر گمان کند، بنابر احتیاط مستحب به همان گمان عمل کند، مثلاً اگر به يك ركعت گمان دارد، بنابر احتیاط مستحب، باید يك رکعت دیگر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کاری کند که در نماز واجب سجده سهو واجب می شود، با يك سجده و یا تشهّد را فراموش نماید، لازم نیست بعد از نماز، سجده سهو یا قضای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نماز مستحب را خوانده یا نه، چنانچه آن نماز مانند نماز جعفر طیار عليه السلام، وقت معيّن نداشته باشد بنا بگذارد که نخوانده است و همچنین اگر مثل نافله يوميه، وقت معيّن داشته باشد و پیش از گذشتن وقت، شک کند، ولی اگر بعد از گذشتن وقت، شك کند به شك خود اعتنا نکند</w:t>
      </w:r>
      <w:r>
        <w:rPr>
          <w:rFonts w:eastAsia="IRNazanin" w:cs="IRNazanin"/>
          <w:color w:val="111111"/>
          <w:sz w:val="28"/>
          <w:szCs w:val="28"/>
          <w:rtl w:val="true"/>
          <w:lang w:bidi="fa-IR"/>
        </w:rPr>
        <w:t>.</w:t>
      </w:r>
    </w:p>
    <w:p>
      <w:pPr>
        <w:pStyle w:val="Heading3"/>
        <w:numPr>
          <w:ilvl w:val="2"/>
          <w:numId w:val="1"/>
        </w:numPr>
        <w:rPr/>
      </w:pPr>
      <w:bookmarkStart w:id="539" w:name="__RefHeading___Toc7354876_1051229030"/>
      <w:bookmarkStart w:id="540" w:name="_Toc210"/>
      <w:bookmarkEnd w:id="539"/>
      <w:r>
        <w:rPr>
          <w:rtl w:val="true"/>
        </w:rPr>
        <w:t>شک های صحیح</w:t>
      </w:r>
      <w:bookmarkEnd w:id="5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شماره رکعت های نماز چهار رکعتی شك کند، نماز باطل نمی شود بلکه باید فکر نماید، پس اگر به يك طرف شك، يقين یا گمان پیدا کرد، همان طرف را بگیرد و نماز را تمام کند و گرنه، به دستوری که گفته می شود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 برداشتن از سجده دوّم، شك کند دو رکعت خوانده یا سه رکعت، باید بنا بگذارد سه رکعت خوانده و يك ركعت دیگر بخواند، نماز را تمام کند و بعد از نماز، يك ركعت نماز احتیاط ایستاده و یا دو رکعت نشسته ، به دستوری که بیان می شود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سر برداشتن از سجده دوّم که در این صورت باید بنا بگذارد چهار رکعت خوانده، نماز را تمام کند و بعد از نماز دو رکعت نماز احتیاط ایستاده بخواند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بين دو و سه و چهار، بعد از سر برداشتن از سجده دوّم، که در این صورت باید بنابر چهار بگذارد نماز را تمام کند و بعد از نماز، دو سجده سهو به جا آورد و یک رکعت نماز احتیاط </w:t>
      </w:r>
      <w:bookmarkStart w:id="541" w:name="pg8029_74181"/>
    </w:p>
    <w:p>
      <w:pPr>
        <w:pStyle w:val="BookText"/>
        <w:rPr/>
      </w:pPr>
      <w:bookmarkEnd w:id="541"/>
      <w:r>
        <w:rPr>
          <w:rFonts w:ascii="IRNazanin" w:hAnsi="IRNazanin" w:eastAsia="IRNazanin"/>
          <w:color w:val="111111"/>
          <w:sz w:val="28"/>
          <w:sz w:val="28"/>
          <w:szCs w:val="28"/>
          <w:rtl w:val="true"/>
          <w:lang w:bidi="fa-IR"/>
        </w:rPr>
        <w:t>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سجده دوّم، که در این صورت باید بنا را بر چهار بگذارد، نماز را تمام کند و بعد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ذکرو پیش از سر برداشتن از سجده دوّم، یکی از این چهار شك، برای او پیش آید، بنابر احتیاط واجب باید به دستور همان شك، عمل کند و نماز را نیز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در هرجای نماز باشد، باید بنابر چهار بگذارد، نماز را تمام کند و بعد از نماز، يك ركعت نماز احتیاط ایستاده یا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ایستاده ، که در این صورت باید بنشیند، تشهد بخواند، نماز را سلام دهد، دو رکعت نماز احتیاط نشسته به جا آورد و بنابر احتیاط واجب ، باید دو سجده سهونیز برای قیام اضافي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ایستاده ، باید بنشیند، تشهد بخواند، نماز را سلام دهد، دو رکعت نماز احتیاط ایستاده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دو سجده سهو نیز، برای قیام اضافی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ایستاده باید بنشیند، تشهد بخواند، بعد از سلام نماز، دو رکعت نماز احتیاط ایستاده، سپس دو رکعت نشسته به جا آورد و بنابر احتیاط واجب، دو سجده سهونیز، برای قیام اضافي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ایستاده، باید بنشیند، تشهد بخواند، نماز را سلام دهد، دو سجده سهو به جا آورد و بنابر احتیاط واجب، باید دو سجده سهو دیگری برای ایستادن اضافي به جا آورد</w:t>
      </w:r>
      <w:r>
        <w:rPr>
          <w:rFonts w:eastAsia="IRNazanin" w:cs="IRNazanin"/>
          <w:color w:val="111111"/>
          <w:sz w:val="28"/>
          <w:szCs w:val="28"/>
          <w:rtl w:val="true"/>
          <w:lang w:bidi="fa-IR"/>
        </w:rPr>
        <w:t>.</w:t>
      </w:r>
    </w:p>
    <w:p>
      <w:pPr>
        <w:pStyle w:val="Heading3"/>
        <w:numPr>
          <w:ilvl w:val="2"/>
          <w:numId w:val="1"/>
        </w:numPr>
        <w:rPr/>
      </w:pPr>
      <w:bookmarkStart w:id="542" w:name="__RefHeading___Toc7354878_1051229030"/>
      <w:bookmarkStart w:id="543" w:name="_Toc211"/>
      <w:bookmarkEnd w:id="542"/>
      <w:r>
        <w:rPr>
          <w:rtl w:val="true"/>
        </w:rPr>
        <w:t>چند مسأله</w:t>
      </w:r>
      <w:bookmarkEnd w:id="54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شك های صحیح برای انسان پیش آید، نباید نماز را بشکند، بلکه </w:t>
      </w:r>
    </w:p>
    <w:p>
      <w:pPr>
        <w:pStyle w:val="BookText"/>
        <w:rPr/>
      </w:pPr>
      <w:r>
        <w:rPr>
          <w:rFonts w:ascii="IRNazanin" w:hAnsi="IRNazanin" w:eastAsia="IRNazanin"/>
          <w:color w:val="111111"/>
          <w:sz w:val="28"/>
          <w:sz w:val="28"/>
          <w:szCs w:val="28"/>
          <w:rtl w:val="true"/>
          <w:lang w:bidi="fa-IR"/>
        </w:rPr>
        <w:t>باید به دستوری که گذشت عمل نماید، و اگر بدون شکستن نمازهم آن را از سر بگیرد، نماز دوّم هم باطل است اما اگر نماز را شکست و مشغول نماز دوّم شد،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شك هایی که نماز احتیاط برای آن واجب است، در نماز پیش آید، چنانچه انسان نماز را تمام کند و بدون خواندن نماز احتیاط ، دوباره نماز را از سر بگیرد معصیت کرده و اگر پیش از انجام کاری که نماز را باطل می کند، نماز را از سر گرفته باشد نماز دومش باطل است و اگر بعد از انجام کاری که نماز را باطل می کند، مشغول نماز شده، نماز دومش صحیح است، لکن نماز اول در هر دو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شك های صحیح، یا باطل برای انسان پیش آید، چنان که گفته شد، باید فورا فکر کند، ولی اگر بداند با کمی تاخیر چیزی را فراموش نمی کند، می تواند بعدا فکر نماید، جایز نیست با حالت شک نماز را ادامه دهد، مثلاً اگر در حال ایستادن شک کند که یک رکعت خوانده یا بیشتر و بداند که اگر به رکوع رود به یک طرف يقين یا گمان پیدا می کند، جایز نیست با این حال ركوع کند، مگر آن که چیزی از واجبات نماز با شک همراه نشود، مانند این که در سجده پس از ذکرشک کند، و با سر برداشتن شک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به يك طرف ، گمان بیشتری داشته باشد، بعد دو طرف در نظر او مساوی شود، باید به دستور شك عمل نماید و اگر اول، دو طرف در نظر او مساوی باشد و به طرفی که وظیفه اوست بنا بگذارد، بعد به طرف دیگر گمان کند، باید طرف گمان شده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به يك طرف گمان بیشتری دارد یا هردو طرف در نظر او مساوی است، باید به دستور شك عمل کند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نمازبداند در بین نماز مردد بوده که مثلا دو رکعت خوانده یا سه رکعت و بنا را برسه گذاشته، ولي نداند به خواندن سه رکعت گمان داشته، یا هردو طرف در نظر او مساوی بوده ، بنابر احتیاط لازم، نماز احتیاط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تشهّد می خواند، یا بعد از ایستادن، شك کند که دو سجده را به جا آورده یا نه و در همان موقع، یکی از شك هایی که بعد از تمام شدن دو سجده صحيح است، برای او پیش آید، مثلاً شك کند دو رکعت خوانده یا سه رکعت، چنانچه به دستور آن شك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مشغول تشهّد شود، یا پیش از ایستادن، شك کند دو سجده را به جا آورده یا نه و در همان موقع، یکی از شك هایی که بعد از تمام شدن دو سجده صحيح است، برای او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 بین سه و چهار، یا بین سه و چهار و پنج، شك کند و یادش بیاید یک یا دو سجده از رکعت پیش را، به جا نیاورده ،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او از بین برود و شك دیگری برایش پیش آید، مثلاً اوّل شك کند دو رکعت خوانده یا سه رکعت، بعد شك کند سه رکعت خوانده یا چهار رکعت، باید به دستور شك دوّم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کند که در نماز، مثلاً بین دو و چهار شك کرده، یا بین سه و چهار، واجب است به دستور هردو عمل کند و نماز را نیز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در نماز شکی برای او پیش آمده، ولي نداند از شكهای باطل بوده و یا از شكهای صحیح و اگر از شك های صحیح بوده کدام يك از آنهاست باید دو رکعت ایستاده و بعد از آن دو سجده سهوبه جا آورد و نماز را هم دوباره بخواند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اگرشگی کند که باید برای آن، يك ركعت نماز احتیاط ایستاده یا دو رکعت نشسته بخواند، باید دورکعت نشسته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شگی کند که باید برای آن دو رکعت نماز احتیاط ایستاده بخواند، باید دو رکعت نشسته به جا آورد، و بنابر احتیاط واجب دو رکعت نشسته دیگر بخواند و احتیاط مستحب اعاده نماز است، و اگر شکّی کند که باید یک رکعت ایستاده بخواند باید دو رکعت نشسته بخواند و احتیاط مستحب اعاده نماز است</w:t>
      </w:r>
      <w:r>
        <w:rPr>
          <w:rFonts w:eastAsia="IRNazanin" w:cs="IRNazanin"/>
          <w:color w:val="111111"/>
          <w:sz w:val="28"/>
          <w:szCs w:val="28"/>
          <w:rtl w:val="true"/>
          <w:lang w:bidi="fa-IR"/>
        </w:rPr>
        <w:t xml:space="preserve">. </w:t>
      </w:r>
      <w:bookmarkStart w:id="544" w:name="pg8029_74184"/>
    </w:p>
    <w:p>
      <w:pPr>
        <w:pStyle w:val="Heading2"/>
        <w:numPr>
          <w:ilvl w:val="1"/>
          <w:numId w:val="1"/>
        </w:numPr>
        <w:rPr/>
      </w:pPr>
      <w:bookmarkStart w:id="545" w:name="__RefHeading___Toc7354880_1051229030"/>
      <w:bookmarkStart w:id="546" w:name="_Toc212"/>
      <w:bookmarkEnd w:id="544"/>
      <w:bookmarkEnd w:id="545"/>
      <w:r>
        <w:rPr>
          <w:rtl w:val="true"/>
        </w:rPr>
        <w:t>نماز احتیاط</w:t>
      </w:r>
      <w:bookmarkEnd w:id="5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تکبیر بگوید، حمد را بخواند، به رکوع رود و دو سجده نماید، پس اگر يك ركعت نماز احتیاط بر او واجب بوده، بعد از دو سجده، تشهّد بخواند و سلام دهد و اگر دو رکعت نماز احتیاط بر او واجب بوده، بعد از دو سجده، یک رکعت دیگر مانند رکعت اول به 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 سوره و قنوت ندارد، باید آن را آهسته بخواند، نیت آن را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نمازی که خوانده درست بوده لازم نیست نماز احتیاط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رکعت های نمازش کم بوده، چنانچه کاری که نماز را باطل می کند انجام نداده، باید آنچه را که از نماز نخوانده، بخواند و برای سلام بیجا، دو سجده سهو به جا آورد و اگر کاری که نماز را باطل می کند انجام داده، برای مثال پشت به قبله کرده،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احتیاط ، بفهمد کسری نمازش به مقدار نماز احتیاط بوده، مثلاً در شکت بین سه و چهار یک رکعت نماز احتیاط بخواند، بعد بفهمد نماز را سه رکعت خوانده،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شکت بین دو و چهار، دو رکعت نماز احتیاط بخواند بعد بفهمد، نماز را سه رکعت خوانده باید بنابر احتیاط لازم، کسری نماز را تمام کند و نماز را دوباره بخواند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خواندن نماز احتیاط، بفهمد کسری نماز، بیشتر از نماز احتیاط بوده، مثلا در بین سه و چهار يك ركعت نماز احتیاط بخواند، بعد بفهمد نماز را دو رکعت خوانده، </w:t>
      </w:r>
    </w:p>
    <w:p>
      <w:pPr>
        <w:pStyle w:val="BookText"/>
        <w:rPr/>
      </w:pPr>
      <w:r>
        <w:rPr>
          <w:rFonts w:ascii="IRNazanin" w:hAnsi="IRNazanin" w:eastAsia="IRNazanin"/>
          <w:color w:val="111111"/>
          <w:sz w:val="28"/>
          <w:sz w:val="28"/>
          <w:szCs w:val="28"/>
          <w:rtl w:val="true"/>
          <w:lang w:bidi="fa-IR"/>
        </w:rPr>
        <w:t>چنانچه بعد از نماز احتیاط ، کاری که نماز را باطل می کند انجام داده، مثلاً پشت به قبله کرده، باید نماز را دوباره بخواند و اگر کاری که نماز را باطل کند انجام نداده، نماز را تکمیل می کند و برای زیادی ها سجده سهو به جا آورد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ایستاده نماز می خواند، اگر هنگام خواندن نماز احتیاط ، از ایستادن عاجز شود، باید مانند کسی که نماز را نشسته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مسأله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 خواند، اگر موقع خواندن نماز احتیاط، بتواند بایستد، باید به وظیفه کسی که نماز را ایستاده می خواند،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شك کند و بعد از خواندن دو رکعت نماز احتیاط ایستاده، یادش بیاید که نماز را دورکعت خوانده، لازم نیست دورکعت نماز احتیاط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سه و چهار شك کند و موقعی که دو رکعت نماز احتیاط نشسته یا یك رکعت ایستاده می خواند، یادش بیاید که نماز را سه رکعت خوانده، باید نماز احتیاط را تمام نماید 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شك کند و موقعی که دو رکعت نماز احتیاط ایستاده را می خواند، پیش از ركوع ركعت دوم، یادش بیاید که نماز را سه رکعت خوانده، باید نماز احتیاط را رها کند و کسری نماز را به جا آورد و بنابر احتیاط واجب نماز را اعاده کند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بین نماز احتیاط بفهمد، کسری نماز بیشتر یا کمتر از نماز احتیاط بوده، چنانچه نتواند نماز احتیاط را طبق کسری نماز تمام کند، باید آن را رها نماید و نماز را دوباره بخواند و بنابر احتیاط مستحب برای رهایی از آن نماز کاری کند که نماز را باطل می نماید مثلا پشت به قبله کند و برای شکت بین دو و سه و چهار، موقعی که دو رکعت نماز احتیاط می خواند، در رکعت آخر آن بعد از رکوع بفهمد که نمازش سه رکعت بوده، باید نماز احتیاط را رها کند و بنابر احتیاط واجب کسری نماز را به جا آورد و نماز را دوباره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نماز احتیاطی که بر او واجب بوده، به جا آورده یا نه، چنانچه وقت نماز گذشته، به شك خود اعتنا نکند و اگر وقت دارد ، در صورتی که مشغول کار دیگری نشده و از جای نماز، برنخاسته و کاری مانند رو گرداندن از قبله که نماز را باطل می کند انجام نداده و بین شک ونماز زیاد طول نکشیده، باید نماز احتیاط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که نماز را باطل می کند به جا آورده، یا بین نماز و شك او زیاد فاصله شده احتیاط واجب آن است که نماز احتیاط را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 رکنی زیاد کند، یا مثلاً به جای يك ركعت، دو رکعت بخواند، نماز احتیاط باطل می شود و باید دوباره نماز احتیاط واصل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مشغول نماز احتیاط است، اگر در یکی از کارهای آن شك کند، چنانچه محل آن نگذشته، باید به جا آورد و اگر محلش گذشته، باید به شك خود اعتنا نکند، مثلاً اگر شك کند حمد خوانده یا نه، چنانچه به رکوع نرفته حمد را بخواند و اگر به رکوع رفته باید به شك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شماره رکعت های نماز احتیاط شك کند، چنانچه طرف بیشتر شك، نماز را باطل می کند، باید بنا را بر کمتر بگذارد و اگر طرف بیشترشك، نماز را باطل نمی کند، باید بنا را بر بیشتر بگذارد، مثلا موقعی که مشغول خواندن دو رکعت نماز احتیاط است، اگر شك کند دو رکعت خوانده یا سه رکعت، باید بنا بگذارد که دو رکعت خوانده و اصل نماز را نیز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چیزی که رکن نیست، سهواً کم یا زیاد شود، سجده سهو ندارد مگر چیزی باشد که در اصل نماز سجده سهو دارد که باید بنابر احتیاط واجب دو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احتیاط، شك کند یکی از اجزا یا شرایط آن را به جا آورده یا نه، به شك خود اعتنا نکند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احتیاط، تشهّد يا يك سجده را فراموش کند، و در جای خودش تدارک </w:t>
      </w:r>
      <w:bookmarkStart w:id="547" w:name="pg8029_74187"/>
    </w:p>
    <w:p>
      <w:pPr>
        <w:pStyle w:val="BookText"/>
        <w:rPr/>
      </w:pPr>
      <w:bookmarkEnd w:id="547"/>
      <w:r>
        <w:rPr>
          <w:rFonts w:ascii="IRNazanin" w:hAnsi="IRNazanin" w:eastAsia="IRNazanin"/>
          <w:color w:val="111111"/>
          <w:sz w:val="28"/>
          <w:sz w:val="28"/>
          <w:szCs w:val="28"/>
          <w:rtl w:val="true"/>
          <w:lang w:bidi="fa-IR"/>
        </w:rPr>
        <w:t>آن ممکن نباشد بنابر احتیاط واجب بعد از سلام نماز،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نماز احتیاط ، قضای يك سجده، یا قضای يك تشهد و یا دو سجده سهوبر او واجب شود، باید اول نماز احتیاط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گمان در عدد رکعات نماز مانند حكم يقين است، مثلاً اگر نداند که بك رکعت خوانده یا دو رکعت، ولی گمان داشته که دو رکعت خوانده، بنا می گذارد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 به چیزی که سبب بطلان نماز باشد که در این صورت، حكم يقين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چهار رکعتی گمان دارد که چهار رکعت خوانده، نباید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گمان در افعال نماز حکم شك را دارد، پس اگر گمان دارد رکوع کرده، چنانچه داخل سجده نشده است، باید رکوع کند، و اگر گمان دارد حمد را نخوانده، و شروع به خواندن سوره کرده اعتنا به گمان ننماید عمل را تمام کند و اصل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شكّ، سهو و گمان، در نمازهای واجب يوميه و دیگر نمازهای واجب فرق ندارد، مثلاً اگر در نماز آیات شك کند، يك ركعت خوانده یا دو رکعت، چون شك او در نماز دو رکعتی است، نمازش باطل است</w:t>
      </w:r>
      <w:r>
        <w:rPr>
          <w:rFonts w:eastAsia="IRNazanin" w:cs="IRNazanin"/>
          <w:color w:val="111111"/>
          <w:sz w:val="28"/>
          <w:szCs w:val="28"/>
          <w:rtl w:val="true"/>
          <w:lang w:bidi="fa-IR"/>
        </w:rPr>
        <w:t>.</w:t>
      </w:r>
    </w:p>
    <w:p>
      <w:pPr>
        <w:pStyle w:val="Heading2"/>
        <w:numPr>
          <w:ilvl w:val="1"/>
          <w:numId w:val="1"/>
        </w:numPr>
        <w:rPr/>
      </w:pPr>
      <w:bookmarkStart w:id="548" w:name="__RefHeading___Toc7354882_1051229030"/>
      <w:bookmarkStart w:id="549" w:name="_Toc213"/>
      <w:bookmarkEnd w:id="548"/>
      <w:r>
        <w:rPr>
          <w:rtl w:val="true"/>
        </w:rPr>
        <w:t>سجده سهو</w:t>
      </w:r>
      <w:bookmarkEnd w:id="549"/>
    </w:p>
    <w:p>
      <w:pPr>
        <w:pStyle w:val="Heading3"/>
        <w:numPr>
          <w:ilvl w:val="2"/>
          <w:numId w:val="1"/>
        </w:numPr>
        <w:rPr/>
      </w:pPr>
      <w:bookmarkStart w:id="550" w:name="__RefHeading___Toc7354884_1051229030"/>
      <w:bookmarkStart w:id="551" w:name="_Toc214"/>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 چیز باید بعد از سلام نماز، دو سجده سهو، به دستوری که گفته خواهد شد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سهواً در بین نماز</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بی جا، مانند سلام دادن سهواً در رکعت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رکعت در نماز چهار رکعتی پس از سر برداشتن از سجده دوّم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یک سجده چنانچه پس از داخل شدن در رکعت بعد یادش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اشتباه در جایی که باید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اشتباهاً هر چیزی در نماز</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سهو کرده و نمی داند جزئی را کم و زیاد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که گمان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در عملی شک کند که واجبی را انجام داده یا نه، مستحب است که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باید بایستد، مثلاً موقع خواندن حمد و سوره، اشتباهاً بنشیند، یا در جایی که باید بنشیند، مثلا موقع خواندن تشهد، اشتباهاّ بایستد، بنابر احتیاط واجب، باید دو سجده سهو به جا آورد، بلکه برای هر چیزی که در نماز، اشتباها کم یا زیاد شود، بنابر احتیاط واجب ، باید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اشتباهاً یا به خیال این که نمازش تمام شده، حرف بزند، باید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حرفی که از سرفه و آه کشیدن پیدا می شود، سجده سهو واجب نیست، ولى اگر مثلا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سجده سهویه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غلط خوانده، دوبار به طور صحیح بخواند، برای آن غلط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مدتی حرف زند که تمام آن يك مرتبه حساب شود، دو سجده سهو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تسبیحات اربعه را بیشتر از سه مرتبه بگوید، لازم نیست بعد از نماز دوباره سجده سهواً به جا آورد، ولی اگر تسبیحات را اصلا نگوید باید دو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نباید سلام دهد، اشتباه یک یا دو یا سه سلام را بگوید، دو سجده سهونماید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سجده یا تشهد را فراموش کند و پیش از ركوع ركعت بعد یادش بیاید، </w:t>
      </w:r>
      <w:bookmarkStart w:id="552" w:name="pg8029_74189"/>
    </w:p>
    <w:p>
      <w:pPr>
        <w:pStyle w:val="BookText"/>
        <w:rPr/>
      </w:pPr>
      <w:bookmarkEnd w:id="552"/>
      <w:r>
        <w:rPr>
          <w:rFonts w:ascii="IRNazanin" w:hAnsi="IRNazanin" w:eastAsia="IRNazanin"/>
          <w:color w:val="111111"/>
          <w:sz w:val="28"/>
          <w:sz w:val="28"/>
          <w:szCs w:val="28"/>
          <w:rtl w:val="true"/>
          <w:lang w:bidi="fa-IR"/>
        </w:rPr>
        <w:t>باید برگردد و به جا آورد و بعد از نماز، بنابر احتیاط واجب برای ایستادن بی 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بعد از آن یادش بیاید که يك سجده یا تشهد از رکعت پیش فراموش کرده، باید بعد از سلام نماز، سجده یا تشهد را قضا نماید و بعد از آن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سهو را بعد از سلام نماز، عمدا به جا نیاورد، معصیت کرده و واجب است هرچه زودتر آن را انجام دهد و چنانچه سهوا به جا نیاورد، هروقت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دو سجده سهو بر او واجب شده یا نه، لازم نیست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شك دارد دو سجده سهو بر او واجب شده یا بیشتر، اگر دو سجده سهو به جا 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سجده سهو را به جا نیاورده و تدارک ممکن نباشد، باید دو سجده سهو به جا آورد و اگر بداند سهوا سه سجده کرده، احتیاط واجب آن است که دوباره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يك سجده کرده یا دو سجده سهو یا شك کند که دو سجده سهو کرده یا سه سجده، چنانچه وارد تشهد نشده، بنا را بر کمتر بگذارد</w:t>
      </w:r>
      <w:r>
        <w:rPr>
          <w:rFonts w:eastAsia="IRNazanin" w:cs="IRNazanin"/>
          <w:color w:val="111111"/>
          <w:sz w:val="28"/>
          <w:szCs w:val="28"/>
          <w:rtl w:val="true"/>
          <w:lang w:bidi="fa-IR"/>
        </w:rPr>
        <w:t>.</w:t>
      </w:r>
    </w:p>
    <w:p>
      <w:pPr>
        <w:pStyle w:val="Heading3"/>
        <w:numPr>
          <w:ilvl w:val="2"/>
          <w:numId w:val="1"/>
        </w:numPr>
        <w:rPr/>
      </w:pPr>
      <w:bookmarkStart w:id="553" w:name="__RefHeading___Toc7354886_1051229030"/>
      <w:bookmarkStart w:id="554" w:name="_Toc215"/>
      <w:bookmarkEnd w:id="553"/>
      <w:r>
        <w:rPr>
          <w:rtl w:val="true"/>
        </w:rPr>
        <w:t>کیفیت سجده سهو</w:t>
      </w:r>
      <w:bookmarkEnd w:id="55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سجده سهو بعد از سلام نماز، فور نیت سجده سهو کند، پیشانی را بر چیزی که سجده بر آن صحیح است،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صَلَّى اللَّهُ عَلَى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اللَّهُمَّ صَلِّ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 السَّلَامُ عَلَيْكَ أَيُّهَا النَّبِيُّ وَ رَحْمَةُ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بنشیند و دوباره به سجده رود و یکی از ذکرهایی که گفته شد بگوید و بنشیند، تشهد </w:t>
      </w:r>
      <w:bookmarkStart w:id="555" w:name="pg8029_74190"/>
    </w:p>
    <w:p>
      <w:pPr>
        <w:pStyle w:val="BookText"/>
        <w:rPr/>
      </w:pPr>
      <w:bookmarkEnd w:id="555"/>
      <w:r>
        <w:rPr>
          <w:rFonts w:ascii="IRNazanin" w:hAnsi="IRNazanin" w:eastAsia="IRNazanin"/>
          <w:color w:val="111111"/>
          <w:sz w:val="28"/>
          <w:sz w:val="28"/>
          <w:szCs w:val="28"/>
          <w:rtl w:val="true"/>
          <w:lang w:bidi="fa-IR"/>
        </w:rPr>
        <w:t>بخواند و پس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رَحمَةُ اللهِ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کند</w:t>
      </w:r>
      <w:r>
        <w:rPr>
          <w:rFonts w:eastAsia="IRNazanin" w:cs="IRNazanin"/>
          <w:color w:val="111111"/>
          <w:sz w:val="28"/>
          <w:szCs w:val="28"/>
          <w:rtl w:val="true"/>
          <w:lang w:bidi="fa-IR"/>
        </w:rPr>
        <w:t>.</w:t>
      </w:r>
    </w:p>
    <w:p>
      <w:pPr>
        <w:pStyle w:val="Heading3"/>
        <w:numPr>
          <w:ilvl w:val="2"/>
          <w:numId w:val="1"/>
        </w:numPr>
        <w:rPr/>
      </w:pPr>
      <w:bookmarkStart w:id="556" w:name="__RefHeading___Toc7354888_1051229030"/>
      <w:bookmarkStart w:id="557" w:name="_Toc216"/>
      <w:bookmarkEnd w:id="556"/>
      <w:r>
        <w:rPr>
          <w:rtl w:val="true"/>
        </w:rPr>
        <w:t>قضای سجده و تشهّد فراموش شده</w:t>
      </w:r>
      <w:bookmarkEnd w:id="5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تشهّدی که نمازگزار فراموش کرده و بعد از نماز، قضای آن را به جا می آورد، باید تمام شرایط نماز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بدن ، لباس، رو به قبله بودن و شرط های دیگر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را چند دفعه فراموش کند، مثلاً يك سجده از رکعت اوّل و يك سجده از رکعت دوّم فراموش نماید، باید بعد از نماز قضای همه آنها را با سجده های سهوی که برای آنها لازم می شود به جا آورد و لازم نیست معین کند قضای کداميك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رعایت ترتیب در فضای سجدهها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سجده و تشهد را فراموش کند، باید هر کدام را اول فراموش کرده، اول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کدام اول فراموش شده، باید احتیاط يك سجده وتشهّد و بعد يك سجده دیگر به جا آورد، با يك تشهّد و يك سجده و بعد يك تشهّد دیگر به جا آورد تايقين کند به ترتیبی که فراموش کرده قضا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اگربين سلام نماز و قضای سجده یا تشهّد، کاری کند که اگرعمدا یا سهوا در نماز اتفاق بیفتد، نماز باطل می شود، مثلا پشت به قبله نماید، بنابر احتیاط واجب بعد از قضای سجده و تشهد، دوباره نماز را بخواند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یادش بیاید يك سجده یا تشهد را از رکعت آخر فراموش کرده است، چنانچه کاری که عمداً و سهواً آن نماز را باطل می کند انجام نداده، باید برگشته و سجده یا تشهد فراموش شده و نیز دو سجده سهو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سلام نماز و قضای سجده یا تشهدی که از رکعت قبل فراموش شده، کاری کند که برای آن سجده سهو واجب می شود، مثلا سهواً حرف بزند، باید سجده یا تشهّد را قضا </w:t>
      </w:r>
      <w:bookmarkStart w:id="558" w:name="pg8029_74191"/>
    </w:p>
    <w:p>
      <w:pPr>
        <w:pStyle w:val="BookText"/>
        <w:rPr/>
      </w:pPr>
      <w:bookmarkEnd w:id="558"/>
      <w:r>
        <w:rPr>
          <w:rFonts w:ascii="IRNazanin" w:hAnsi="IRNazanin" w:eastAsia="IRNazanin"/>
          <w:color w:val="111111"/>
          <w:sz w:val="28"/>
          <w:sz w:val="28"/>
          <w:szCs w:val="28"/>
          <w:rtl w:val="true"/>
          <w:lang w:bidi="fa-IR"/>
        </w:rPr>
        <w:t>کند و غیراز سجده سهوی که برای قضای سجده یا تشهد می نماید، دو سجده سهودیگربنماید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سجده را فراموش کرده یا تشهّد را، باید هر دو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سجده یا تشهّد را فراموش کرده یا نه، واجب نیست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سجده یا تشهد را فراموش کرده و شك کند که پیش از ركوع ركعت بعدی به جا آورده یا نه، بنابر احتیاط واجب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سجده یا تشهّد را قضا نماید، اگر برای کار دیگری نیز سجده سهوبر او واجب شود، باید بعد از نماز فورا سجده یا تشهد را قضا نماید و بعد از آن سجده سهو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که بعد از نماز قضای سجده یا تشهّد فراموش شده را به جا آورده یا نه، چنانچه وقت نماز نگذشته، باید سجده یا تشهّد را قضا نماید و اگر وقت نماز گذشته، قضای آن مستحب است</w:t>
      </w:r>
      <w:r>
        <w:rPr>
          <w:rFonts w:eastAsia="IRNazanin" w:cs="IRNazanin"/>
          <w:color w:val="111111"/>
          <w:sz w:val="28"/>
          <w:szCs w:val="28"/>
          <w:rtl w:val="true"/>
          <w:lang w:bidi="fa-IR"/>
        </w:rPr>
        <w:t>.</w:t>
      </w:r>
    </w:p>
    <w:p>
      <w:pPr>
        <w:pStyle w:val="Heading3"/>
        <w:numPr>
          <w:ilvl w:val="2"/>
          <w:numId w:val="1"/>
        </w:numPr>
        <w:rPr/>
      </w:pPr>
      <w:bookmarkStart w:id="559" w:name="__RefHeading___Toc7354890_1051229030"/>
      <w:bookmarkStart w:id="560" w:name="_Toc217"/>
      <w:bookmarkEnd w:id="559"/>
      <w:r>
        <w:rPr>
          <w:rtl w:val="true"/>
        </w:rPr>
        <w:t>کم و زیاد کردن اجزاء و شرائط نماز</w:t>
      </w:r>
      <w:bookmarkEnd w:id="5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واجبات نماز را عمدا کم یا زیاد کند، اگرچه يك حرف باشد، نماز باطل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ندانستن حکم و از روی تقصیر چیزی از واجبات رکنی نماز را کم یا زیاد کند،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واجبات رکنی به احتیاط واجب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براثر ندانستن حکم حمد و سوره نماز صبح، مغرب و عشاء را آهسته بخواند یا حمد و سوره نماز ظهر و عصر را بلند بخواند و یا در مسافرت، نماز ظهر و عصر و عشاء را چهار رکعتی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 هم بزند و دوباره با وضو یا غسل نماز بخواند و اگر بعد از نماز بفهمد، باید دوباره نماز را با وضو یا غسل به جا آورد و اگر وقت گذشته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رکوع یادش بیاید که دو سجده از رکعت قبلی فراموش کرده ، نمازش باطل است و اگر پیش از رسیدن به رکوع یادش بیاید، باید برگردد، دو سجده را به جا آورد و برخیزد، حمد و سوره یا تسبیحات را بخواند، نماز را تمام کند و بعد از نماز بنابر احتیاط واجب، برای ایستادن بی جا دو سجده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یادش بیاید دوسجده رکعت آخر را به جا نیاورده، باید دو سجده را به جا آورد و دوباره تشهد بخواند و سلام نماز را بدهد و برای تشهد بی جا بنابر احتیاط دو سجده سهونماید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یادش بیاید يك ركعت یا بیشتر، از آخر نماز نخوانده، چنانچه کاری انجام داده که در نماز، چه عمدا یا سهوا اتفاق بیفتد نماز را باطل می کند، مثلا پشت به قبله کرده، نمازش باطل است و اگر کاری که عمداً و سهواً آن نماز را باطل می کند انجام نداده ، باید فورا مقداری را که فراموش کرده به جا آورد و برای هر یک از تشهّد و سلام زیادی سجده سهوبنماید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سلام نماز، عملی انجام دهد که اگر در نماز عمداً یا سهواً اتفاق بیفتد نماز را باطل می کند مثلاً پشت به قبله نماید، و بعد یادش بیاید که دو سجده آخر را به جا نیاورده، نماز باطل است و اگر پیش از انجام کاری که نماز را باطل می کنند یادش بیاید، باید دو سجده ای را که فراموش کرده به جا آورد، دوباره تشهد بخواند، سلام نماز را بدهد و برای هریک از تشهد و سلامی که اول گفته است سجده سهوبنماید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را پیش از وقت خوانده یا پشت به قبله خوانده، باید دوباره بخواند و اگر وقت گذشته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بفهمد که به طرف راست یا به طرف چپ قبله به جا آورده باید دوباره بخواند و اگر وقت گذشته قضا نماید، هر چند به سبب خطای قبله و یا ندانستن حکم شرعی بوده است</w:t>
      </w:r>
      <w:r>
        <w:rPr>
          <w:rFonts w:eastAsia="IRNazanin" w:cs="IRNazanin"/>
          <w:color w:val="111111"/>
          <w:sz w:val="28"/>
          <w:szCs w:val="28"/>
          <w:rtl w:val="true"/>
          <w:lang w:bidi="fa-IR"/>
        </w:rPr>
        <w:t xml:space="preserve">. </w:t>
      </w:r>
      <w:bookmarkStart w:id="561" w:name="pg8029_74193"/>
    </w:p>
    <w:p>
      <w:pPr>
        <w:pStyle w:val="Heading2"/>
        <w:numPr>
          <w:ilvl w:val="1"/>
          <w:numId w:val="1"/>
        </w:numPr>
        <w:rPr/>
      </w:pPr>
      <w:bookmarkStart w:id="562" w:name="__RefHeading___Toc7354892_1051229030"/>
      <w:bookmarkStart w:id="563" w:name="_Toc218"/>
      <w:bookmarkEnd w:id="561"/>
      <w:bookmarkEnd w:id="562"/>
      <w:r>
        <w:rPr>
          <w:rtl w:val="true"/>
        </w:rPr>
        <w:t>نماز مسافر و شرائط آن</w:t>
      </w:r>
      <w:bookmarkEnd w:id="563"/>
    </w:p>
    <w:p>
      <w:pPr>
        <w:pStyle w:val="Heading3"/>
        <w:numPr>
          <w:ilvl w:val="2"/>
          <w:numId w:val="1"/>
        </w:numPr>
        <w:rPr/>
      </w:pPr>
      <w:bookmarkStart w:id="564" w:name="__RefHeading___Toc7354894_1051229030"/>
      <w:bookmarkStart w:id="565" w:name="_Toc219"/>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باید نماز ظهر، عصر و عشاء را با هشت شرط، شکسته به جا آورد، یعنی دو رکعت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سفرهشت فرسخ یا بیشتر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قصد مسافت هشت فرسخ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خود برنگردد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هشت فرسخ از وطن خود نگذرد و قصد اقامت ده روز در آن جا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حرام سفر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نباشد که جای معنی ندارند، مانند بعضی صحرانشینان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سفر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ترخص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در مسائل زیر بیان می شود</w:t>
      </w:r>
      <w:r>
        <w:rPr>
          <w:rFonts w:eastAsia="IRNazanin" w:cs="IRNazanin"/>
          <w:color w:val="111111"/>
          <w:sz w:val="28"/>
          <w:szCs w:val="28"/>
          <w:rtl w:val="true"/>
          <w:lang w:bidi="fa-IR"/>
        </w:rPr>
        <w:t>.</w:t>
      </w:r>
    </w:p>
    <w:p>
      <w:pPr>
        <w:pStyle w:val="Heading3"/>
        <w:numPr>
          <w:ilvl w:val="2"/>
          <w:numId w:val="1"/>
        </w:numPr>
        <w:rPr/>
      </w:pPr>
      <w:bookmarkStart w:id="566" w:name="__RefHeading___Toc7354896_1051229030"/>
      <w:bookmarkStart w:id="567" w:name="_Toc220"/>
      <w:bookmarkEnd w:id="566"/>
      <w:r>
        <w:rPr>
          <w:rtl w:val="true"/>
        </w:rPr>
        <w:t>شرط اوّل</w:t>
      </w:r>
      <w:bookmarkEnd w:id="5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سفر، کمتر از هشت فرسخ شرعی نباشد و فرسخ شرعی دوازده هزار ذراع به ذراع معمولی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پنج کیلومتر و نیم است، در مجموع چهل و چهار کیلومتر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مجموع رفت و برگشت او هشت فرسخ است، اگردريك شبانه روز برود و برگردد، مثلا روز برود و همان روز یا شب آن برگردد، چه آن که رفت و برگشت هردو چهار فرسخ باشد و یا این که مختلف باشد، باید نماز را شکسته بخواند گرچه احتیاط مستحب آن است که تمام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رفت و برگشت هشت فرسخ باشد، در صورتی که سفرش ده روز طول نکشد، مثلاً امروز برود و فردا و یا بعد از چند روز برگردد، نماز را شکسته بخواند و روزه نگیرد، بلکه قضای روزه را به جا آورد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از هشت فرسخ مختصری کمتر باشد یا انسان نداند سفر او هشت فرسخ است یا نه، نباید نماز را شکسته بخواند و چنانچه شك کند سفر او هشت فرسخ است یا نه، واجب است احتیاطأ تحقيق نمايد، چنانچه دو عادل بگویند یا بین مردم معروف باشد به طوری که سبب اطمینان شود که سفر او هشت فرسخ است، نماز را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عادل یا شخص ثقه که مورد اطمینان است خبر دهد که سفر انسان هشت فرسخ است، باید نماز را شکسته بخواند و احوط جمع بين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يقين دارد سفر او هشت فرسخ است، اگر نماز را شکسته بخواند و بعد بفهمد هشت فرسخ نبوده، باید چنانچه وقت باقی است آن را چهار رکعتی به جا آورد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يقين دارد از جای خود تا جایی که قصد رفتن به آن جا را دارد، هشت فرسخ نیست، یا شك دارد هشت فرسخ هست یا نه، چنانچه در بین راه بفهمد سفر او هشت فرسخ بوده، اگرچه کمی از راه باقی باشد، باید نماز را شکسته بخواند، مشروط به این که قصد برگشت این مسافت را قبل از ده روز داشته باشد و اگر تمام خوانده، دوباره نماز را شکسته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محلّی که فاصله آنها کمتر از چهار فرسخ است، چند مرتبه رفت و آمد کند، اگرچه روی هم هشت فرسخ شود، باید نماز را تمام بخواند، مگر آن که از اول قصد هشت فرسخ دوری را داشته باشد که در این صورت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محلی دو راه داشته باشد، يك راه آن کمتر از هشت فرسخ و راه دیگر آن، هشت فرسخ یا بیشتر باشد، چنانچه انسان از راهی که هشت فرسخ است یا بیشتر، به آن 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 های آخر شهر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مسافرت با وسایل نقلیه جديد، همان حکم مسافرت با وسایل قدیمی را دارد، پس اگر روزه دار با هواپیما، کشتی، قطار، ماشین یا سفینه های فضایی مسافرت کند و هشت فرسخ مسافت را طی نماید، افطار بر او واجب و نمازش شکسته می شود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شرعی با پیمودن هشت فرسخ تحقق می یابد، چه این مسافت در خطی افقی یا عمودی و یا مورب باشد، چه در کره زمین یا فضا یا آب و چه در کرات آسمانی </w:t>
      </w:r>
    </w:p>
    <w:p>
      <w:pPr>
        <w:pStyle w:val="BookText"/>
        <w:rPr/>
      </w:pPr>
      <w:r>
        <w:rPr>
          <w:rFonts w:ascii="IRNazanin" w:hAnsi="IRNazanin" w:eastAsia="IRNazanin"/>
          <w:color w:val="111111"/>
          <w:sz w:val="28"/>
          <w:sz w:val="28"/>
          <w:szCs w:val="28"/>
          <w:rtl w:val="true"/>
          <w:lang w:bidi="fa-IR"/>
        </w:rPr>
        <w:t>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با هرنوع وسیله ای، مسافت هشت فرسخ را در فضا، به طور عمودی بپیماید، یا رفت و برگشتش هشت فرسخ شود، لازم است روزه اش را بخورد و نمازش را شکسته بخواند و اگر شخصی با هر نوع زیر دریایی مسافت هشت فرسخ را به طور عمودی در عمق آب پیمود و یا رفت و برگشتش هشت فرسخ گردید، افطار بر او واجب شده، نمازش شکسته می شود و همچنین است حکم مسافرت در کرات دیگر یا بین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هیچ اعتباری در تحقق مسافرت شرعی و پیاده کردن احکام آن ندارد، و مسافت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یعنی جایی که مسافر باید احکام شرعی مسافرت را پیاده کند، با طی مسافتی که پس از آن، دیوارهای شهر دیده نشود و صدای اذان به گوش نرسد تحقق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جایی است که مسافرت در خطی افقی باشد، ولی اگر دیوارها و صدای اذان ، حتی با طی مسافت معتبر مخفی نشد، مثلا به علت این که شهر غیرعادی و ساختمان های بسیار بلندی داشت با صدای اذان غیر طبیعی بود و با بلندگوهای متعدد و قوی پخش می شد و یا به علت این که مسافرت در خط عمودی بود، در تمام این موارد، همان مسافت معتبر است و این علایم،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با طی مسافت معمولی که دیوارها و اذان مخفي گردد، تحقق می یابد و فرقی نمی کند مبدأ مسافرت، شهر کوچک یا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شرعی، در شهری تحقق یافت و مسافر نماز خود را در آن شهر خواند، سپس با وسیله ای به مسافرت پرداخت و به جایی رسید که هنوز ظهر نشده بود، مستحب است دوباره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نسبت به سایر اوقات و بقیه نمازها نیز جاری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وسیله ای روی زمین یا در فضا مسافرت کرد که با حرکت خورشید و با همان سرعت حرکت می نمود، طوری که همیشه در يك موقعیت ثابت در مقابل خورشید قرار داشت، این شخص باید در هر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نسبت در مورد کمتر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نیز باید رعایت شود</w:t>
      </w:r>
      <w:r>
        <w:rPr>
          <w:rFonts w:eastAsia="IRNazanin" w:cs="IRNazanin"/>
          <w:color w:val="111111"/>
          <w:sz w:val="28"/>
          <w:szCs w:val="28"/>
          <w:rtl w:val="true"/>
          <w:lang w:bidi="fa-IR"/>
        </w:rPr>
        <w:t xml:space="preserve">. </w:t>
      </w:r>
      <w:bookmarkStart w:id="568" w:name="pg8029_74196"/>
    </w:p>
    <w:p>
      <w:pPr>
        <w:pStyle w:val="Heading3"/>
        <w:numPr>
          <w:ilvl w:val="2"/>
          <w:numId w:val="1"/>
        </w:numPr>
        <w:rPr/>
      </w:pPr>
      <w:bookmarkStart w:id="569" w:name="__RefHeading___Toc7354898_1051229030"/>
      <w:bookmarkStart w:id="570" w:name="_Toc221"/>
      <w:bookmarkEnd w:id="568"/>
      <w:bookmarkEnd w:id="569"/>
      <w:r>
        <w:rPr>
          <w:rtl w:val="true"/>
        </w:rPr>
        <w:t>شرط دوّم</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مسافرت، قصد هشت فرسخ داشته باشد، پس اگر به جایی که کمتر از هشت فرسخ است، مسافرت کند و بعد از رسیدن به آن جا قصد کند جایی برود که با مقداری که آمده هشت فرسخ شود، به جهتی که از اول قصد هشت فرسخ نداشته، باید نماز را تمام بخواند، ولی اگر بخواهد از آن جا هشت فرسخ برود، یا چهار فرسخ برود و در اثنای ده روز به وطنش یا جایی که می خواهد ده روز بماند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سفرش چند فرسخ می شود، مثلاً برای پیدا کردن گمشده ای مسافرت کند و نداند چه مقدار باید برود تا آن را پیدا کند، باید نماز را تمام بخواند ولی در برگشتن، چنانچه تا وطنش یا جایی که می خواهد ده روز در آن جا بماند، هشت فرسخ یا بیشتر باشد،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بین رفتن قصد کند چهار فرسخ برود و همان روز یا شب آن، یا قبل از ده روز برگردد، چنانچه رفتن و برگشتن هشت فرسخ شود،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 رود و مثلاً قصد دارد اگر رفیق پیدا کند هشت فرسخ برود، چنانچه اطمینان دارد رفیق پیدا می 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هشت فرسخ دارد، اگرچه در هر روز مقدار کمی راه برود، وقتی به جایی برسد که دیوار شهر را نبیند و اذان آن را نشنود، باید نماز را شکسته بخواند، اگرچه هر روز مسافت کمی راه برود مثلا به جهت تفریح و امثال آن روزی نیم فرسخ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روز مقدار بسیار کمی راه برود که عرفاً نگویند مسافرت است، باید نمازش را تمام بخواند و احتیاط مستحب آن است که هم شکسته و هم تمام بخواند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سفر به اختیار دیگری است، مانند نوکری که با آقای خود مسافرت </w:t>
      </w:r>
      <w:bookmarkStart w:id="571" w:name="pg8029_74197"/>
    </w:p>
    <w:p>
      <w:pPr>
        <w:pStyle w:val="BookText"/>
        <w:rPr/>
      </w:pPr>
      <w:bookmarkEnd w:id="571"/>
      <w:r>
        <w:rPr>
          <w:rFonts w:ascii="IRNazanin" w:hAnsi="IRNazanin" w:eastAsia="IRNazanin"/>
          <w:color w:val="111111"/>
          <w:sz w:val="28"/>
          <w:sz w:val="28"/>
          <w:szCs w:val="28"/>
          <w:rtl w:val="true"/>
          <w:lang w:bidi="fa-IR"/>
        </w:rPr>
        <w:t>می کند، چنانچه بداند سفر او هشت فرسخ است، باید نماز را شکسته بخواند و اگر نداند، باید بنابر احتیاط واجب از او بپرسد، اگر سفر او هشت فرسخ باشد، نماز را شکسته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اگر بداند یا گمان داشته باشد پیش از رسیدن به مسافت شرعی از او جدا می شود، باید نماز را تمام بخواند، مگر مجموع رفت و برگشتن هشت فرسخ شود، که در این صورت نماز شکسته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اگر شك دارد پیش از رسیدن به مسافت شرعی از او جدا می شود یا نه، باید نماز را تمام بخواند، ولی اگر از این جهت شک کند که شاید مانعی برای سفر او پیش آید، چنانچه احتمال او در نظر مردم به جا نباشد،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72" w:name="__RefHeading___Toc7354900_1051229030"/>
      <w:bookmarkStart w:id="573" w:name="_Toc222"/>
      <w:bookmarkEnd w:id="572"/>
      <w:r>
        <w:rPr>
          <w:rtl w:val="true"/>
        </w:rPr>
        <w:t>شرط سوّم</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قصد خود برنگردد، پس اگر پیش از رسیدن به چهار فرسخ، از قصد خود برگردد و یا مرده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چهار فرسخ از مسافرت منصرف شود، چنانچه تصميم داشته باشد همان جا بماند یا بعد از ده روز برگردد و یا در برگشتن و ماندن مرد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چهار فرسخ از ادامه مسافرت منصرف شود و تصمیم داشته باشد همان روز یا شب آن یا قبل از ده روز برگردد، باید نمازهایش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به جایی حرکت کند و بعد از پیمودن مقداری، بخواهد جای دیگر برود، چنانچه از محل اولی که حرکت کرده تا جایی که می خواهد برود، هشت فرسخ باشد، باید نماز را شکسته بخواند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هشت فرسخ، مرتد شود بقیه راه را برود یا نه، چنانچه در هنگام تردید راه نرود و سپس تصمیم بگیرد که ادامه دهد، باید تا آخرمسافرت ، نماز را شکسته بخواند</w:t>
      </w:r>
      <w:r>
        <w:rPr>
          <w:rFonts w:eastAsia="IRNazanin" w:cs="IRNazanin"/>
          <w:color w:val="111111"/>
          <w:sz w:val="28"/>
          <w:szCs w:val="28"/>
          <w:rtl w:val="true"/>
          <w:lang w:bidi="fa-IR"/>
        </w:rPr>
        <w:t xml:space="preserve">. </w:t>
      </w:r>
      <w:bookmarkStart w:id="574" w:name="pg8029_74198"/>
    </w:p>
    <w:p>
      <w:pPr>
        <w:pStyle w:val="BookText"/>
        <w:rPr/>
      </w:pPr>
      <w:bookmarkEnd w:id="5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هشت فرسخ، مردّد شود بقیه راه را برود یا نه، چنانچه در هنگام تردید مقداری راه برود و بعد تصمیم بگیرد هشت فرسخ دیگر برود یا چهار فرسخ برود و همان روز یا شب آن یا قبل از ده روز برگردد، تا آخر مسافرت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هشت فرسخ، مردّد شود بقیه راه را برود یا نه، چنانچه در هنگام تردید مقداری راه برود سپس تصمیم بگیرد بقیه راه را ادامه دهد، اگر باقیمانده سفر جمعة کمتر از هشت فرسخ باشد و نخواهد همان روز یا شب آن یا بعد از چند روز دیگر برگردد،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راهی که پیش از مردد شدن و بعد از آن می رود، روی هم هشت فرسخ باشد، بنابر احتیاط باید نماز را هم شکسته و هم تمام بخواند، گرچه بعید نیست نماز شکسته کافی باشد</w:t>
      </w:r>
      <w:r>
        <w:rPr>
          <w:rFonts w:eastAsia="IRNazanin" w:cs="IRNazanin"/>
          <w:color w:val="111111"/>
          <w:sz w:val="28"/>
          <w:szCs w:val="28"/>
          <w:rtl w:val="true"/>
          <w:lang w:bidi="fa-IR"/>
        </w:rPr>
        <w:t>.</w:t>
      </w:r>
    </w:p>
    <w:p>
      <w:pPr>
        <w:pStyle w:val="Heading3"/>
        <w:numPr>
          <w:ilvl w:val="2"/>
          <w:numId w:val="1"/>
        </w:numPr>
        <w:rPr/>
      </w:pPr>
      <w:bookmarkStart w:id="575" w:name="__RefHeading___Toc7354902_1051229030"/>
      <w:bookmarkStart w:id="576" w:name="_Toc223"/>
      <w:bookmarkEnd w:id="575"/>
      <w:r>
        <w:rPr>
          <w:rtl w:val="true"/>
        </w:rPr>
        <w:t>شرط چهارم</w:t>
      </w:r>
      <w:bookmarkEnd w:id="5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هشت فرسخ، نخواهد از وطن خود بگذرد یا ده روز و یا بیشتر در جایی بین راه بماند، پس کسی که می خواهد پیش از رسیدن به هشت فرسخ از وطن خویش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پیش از رسیدن به هشت فرسخ، از وطنش می گذرد یا نه یا ده روز در جایی می ماند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پیش از رسیدن به هشت فرسخ، از وطنش بگذرد یا ده روز در جایی بماند و نیز کسی که در گذشتن از وطن یا اقامت ده روز مردد است، اگر از ماندن ده روز با گذشتن از وطن منصرف شود، باز هم باید نماز را تمام بخواند، ولی اگر پس از منصرف شدن باقیمانده راه هشت فرسخ باشد یا چهار فرسخ بوده و بخواهد برود و همان روز یا شب آن و یا قبل از ده روز برگردد،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77" w:name="__RefHeading___Toc7354904_1051229030"/>
      <w:bookmarkStart w:id="578" w:name="_Toc224"/>
      <w:bookmarkEnd w:id="577"/>
      <w:r>
        <w:rPr>
          <w:rtl w:val="true"/>
        </w:rPr>
        <w:t>شرط پنجم</w:t>
      </w:r>
      <w:bookmarkEnd w:id="578"/>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حرام سفر نکند، اما اگر برای کار حرامی مانند دزدی یا ظلم به جان، مال و آبروی کسی که جان و مال و آبرویش محترم است، سفر کند، باید نماز را تمام بخواند و همچنین است اگر خود سفر حرام باشد، مثلا برای او ضرر زیاد داشته باشد که اقدام به آن شرعة </w:t>
      </w:r>
    </w:p>
    <w:p>
      <w:pPr>
        <w:pStyle w:val="BookText"/>
        <w:rPr/>
      </w:pPr>
      <w:r>
        <w:rPr>
          <w:rFonts w:ascii="IRNazanin" w:hAnsi="IRNazanin" w:eastAsia="IRNazanin"/>
          <w:color w:val="111111"/>
          <w:sz w:val="28"/>
          <w:sz w:val="28"/>
          <w:szCs w:val="28"/>
          <w:rtl w:val="true"/>
          <w:lang w:bidi="fa-IR"/>
        </w:rPr>
        <w:t>حرام است یا زن بدون اجازه شوهر سفر کند و یا سفر فرزند بدون اجازه پدر و مادر باشد، ولی اگر مانند سفر حج واجب باشد، باید نماز را شکسته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غیر واجبی که موجب اذیت پدر و مادر باشد و ترك سفر، ضرری برای فرزندان نداشته باشد، حرام است و انسان باید در آن سفر نماز را تمام بخواند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حرام نیست و برای کار حرام نیز سفر نمی کند، اگر در سفر گناهی انجام دهد مثلا غيبت کند یا شراب بخورد، باید نماز را شکسته بخواند، مگر آن که آن مسافرت سبب انجام دادن معصیت شود، در این صورت احتیاط واجب جمع بين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مخصوصا برای ترك کار واجبی مسافرت نماید، نمازش تمام است، بنابراین بدهکاری که وقت ادای بدهی او رسیده، اگر بتواند بدهی خود را بدهد و طلبکار نیز مطالبه کند، چنانچه در سفر نتواند بدهی خود را بدهد لكن مخصوصا برای ترك پرداخت این بدهی مسافرت نکند،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سفر حرام نباشد، ولی حیوان سواری یا مرکب دیگری که بر آن سوار است غصبی باشد یا در زمین غصبی مسافرت کند، نماز را شکسته بخواند و بنابر احتیاط مستحب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ظالم مسافرت می کند اگر ناچار نباشد و مسافرت او كمك به ظالم باشد، باید نماز را تمام بخواند و اگر ناچار باشد یا مثلا برای نجات مظلومی با او سفر کند، نماز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تفریح و گردش مسافرت کند، حرام نیست و باید نماز را شکسته بخواند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هو و خوش گذرانی به شکار یا ماهیگیری برود، نمازش تمام است و چنانچه برای تهیه روزی به شکار رود، نمازش شکسته است و همچنین است اگر برای کسب و زیاد کردن مال برود، اگرچه در این صورت احتیاط آن است که نماز را هم شکسته و هم تمام بخواند و روزه هم بگیرد</w:t>
      </w:r>
      <w:r>
        <w:rPr>
          <w:rFonts w:eastAsia="IRNazanin" w:cs="IRNazanin"/>
          <w:color w:val="111111"/>
          <w:sz w:val="28"/>
          <w:szCs w:val="28"/>
          <w:rtl w:val="true"/>
          <w:lang w:bidi="fa-IR"/>
        </w:rPr>
        <w:t xml:space="preserve">. </w:t>
      </w:r>
      <w:bookmarkStart w:id="579" w:name="pg8029_74200"/>
    </w:p>
    <w:p>
      <w:pPr>
        <w:pStyle w:val="BookText"/>
        <w:rPr/>
      </w:pPr>
      <w:bookmarkEnd w:id="5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گناه سفر کند موقعی که از سفر برمی گردد، اگر توبه کرده باید نماز را شکسته بخواند و اگر توبه نکرده باید تمام بخواند، مگر عنوان حلالی بر، برگشت او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در صورت توبه نکردن،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سفر حرام است، اگر در بین راه از قصد گناه برگردد، چنانچه باقیمانده راه هشت فرسخ یا بیشتر باشد یا چهار فرسخ بوده و بخواهد برود و همان روز یا شب آن و یا قبل از ده روز دیگر برگردد، باید نماز را شکسته بخواند و بنابر احتیاط واجب چنانچه هنگام برگشتن توبه نکرده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گناه سفر نکرده، اگر در بین راه قصد کند بقیه راه را برای گناه برود، باید نماز را تمام بخواند، ولى نمازهایی را که شکسته خوانده صحیح است</w:t>
      </w:r>
    </w:p>
    <w:p>
      <w:pPr>
        <w:pStyle w:val="Heading3"/>
        <w:numPr>
          <w:ilvl w:val="2"/>
          <w:numId w:val="1"/>
        </w:numPr>
        <w:rPr/>
      </w:pPr>
      <w:bookmarkStart w:id="580" w:name="__RefHeading___Toc7354906_1051229030"/>
      <w:bookmarkStart w:id="581" w:name="_Toc225"/>
      <w:bookmarkEnd w:id="580"/>
      <w:r>
        <w:rPr>
          <w:rtl w:val="true"/>
        </w:rPr>
        <w:t>شرط ششم</w:t>
      </w:r>
      <w:bookmarkEnd w:id="5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کسانی نباشد که جای معینی ندارند و خانه شان همراه خودشان است، مانند صحرانشین هایی که در بیابان ها گردش می کنند و هر جایی که آب و خوراك برای خود و دامشان پیدا کنند، می مانند و پس از چندی به جای دیگر می روند، که صحرانشین ها در این مسافرت ها،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از صحرانشین ها برای پیدا کردن منزل و چراگاه حیوانات سفر کند و سفر او هشت فرسخ باشد، باید نماز را تمام بخواند و اگرلوازم زندگی با او نباشد احتیاط لازم جمع بين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برای زیارت یا حج یا تجارت و مانند آن مسافرت کند،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82" w:name="__RefHeading___Toc7354908_1051229030"/>
      <w:bookmarkStart w:id="583" w:name="_Toc226"/>
      <w:bookmarkEnd w:id="582"/>
      <w:r>
        <w:rPr>
          <w:rtl w:val="true"/>
        </w:rPr>
        <w:t>شرط هفتم</w:t>
      </w:r>
      <w:bookmarkEnd w:id="583"/>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شغل او مسافرت نباشد، بنابراین شتردار، راننده، خلبان، چوبدار، کشتيبان و مانند اینها در غیر سفر اول، باید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سفر اول طول بکشد یا از جایی به جای دیگر برود که بگویند شغل او سفر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ملحق می شود به کسی که کارش سفر است شخصی که کارش در جایی دیگر است مانند تجارت و تدریس که مقدار معتدّ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توجّهی از روزها را مثلاً ماهی ده روز یا بیشتر به آن جا سفر نموده 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برای کار دیگری مثلاً برای زیارت یا حج مسافرت کند، باید نماز را شکسته بخواند ولی اگر مثلا راننده ، اتومبیل خود را برای زیارت کرایه بدهد و در ضمن، خودش نیز زیارت کند،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دار، یعنی کسی که برای رساندن حاجیها به مکه مکرمه مسافرت می کند، چنانچه شغلش در تمام سال مسافرت باشد، باید نماز را تمام بخواند و اگر شغلش مسافرت نباشد بلکه فقط چند هفته ای در سال سفر می کند، باید بنابر احتیاط واجب جمع بین نماز تمام و شکسته نماید و چنانچه سفر او کم باشد مانند این زمان که سفر با هواپیما است، بعید نیست حکم او نماز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 او حمله داری می باشد و حاجیها را از راه دور به مکّه مکرّمه و عتبات عالیات و مشاهد مشرفه و غیر این ها می برد، چنانچه تمام سال یا بیشتر سال را در راه باشد،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سال شغلش مسافرت است، مانند راننده ای که فقط در تابستان یا زمستان به کار رانندگی می پردازد، باید در سفر نماز را تمام بخواند و احتیاط مستحب جمع بين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دوره گردی که در دو سه فرسخی شهر، رفت و آمد می کند، چنانچه اتفاق سفر هشت فرسخی برود، باید نماز را شکسته بخواند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ده روز یا بیشتر در وطن خود بماند و از اول قصد ماندن ده روز داشته باشد، باید در سفر اولی که بعد از ده روز می رود، نماز را شکسته بخواند و چنانچه بدون قصد بماند بنابر احتیاط بين شکسته و تمام جمع کند</w:t>
      </w:r>
      <w:r>
        <w:rPr>
          <w:rFonts w:eastAsia="IRNazanin" w:cs="IRNazanin"/>
          <w:color w:val="111111"/>
          <w:sz w:val="28"/>
          <w:szCs w:val="28"/>
          <w:rtl w:val="true"/>
          <w:lang w:bidi="fa-IR"/>
        </w:rPr>
        <w:t xml:space="preserve">. </w:t>
      </w:r>
      <w:bookmarkStart w:id="584" w:name="pg8029_74202"/>
    </w:p>
    <w:p>
      <w:pPr>
        <w:pStyle w:val="BookText"/>
        <w:rPr/>
      </w:pPr>
      <w:bookmarkEnd w:id="5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غیر از راننده وسائل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وطن خود ده روز بماند، چنانچه از اول قصد ماندن ده روز داشته، در سفر اولی که بعد از ده روز می رود باید نماز را شکسته بخواند و اگر از اول قصد ماندن ده روز نداشته، باید در سفر اول نماز را تمام بخواند و احتیاط مستحب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شک کند در وطن خود یا جای دیگرده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شهرها سیاحت می کند و برای خود وطنی اختیار نکرده و نمی خواهد اختیار کند، باید نماز را تمام بخواند و بنابر احتياط مستحب بين شکسته و تمام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نیست، اگر در جایی کاری دارد، مثلا جنسی دارد که برای حمل آن مسافرت های پی در پی می کند،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وطنش صرف نظر کرده و می خواهد وطن دیگری برای خود اختیار کند، اگر شغلش مسافرت نباشد و عنوان دیگری که موجب تمام خواندن نماز می شود بر او تطبيق نشود، باید در مسافرت نماز را شکسته بخواند</w:t>
      </w:r>
      <w:r>
        <w:rPr>
          <w:rFonts w:eastAsia="IRNazanin" w:cs="IRNazanin"/>
          <w:color w:val="111111"/>
          <w:sz w:val="28"/>
          <w:szCs w:val="28"/>
          <w:rtl w:val="true"/>
          <w:lang w:bidi="fa-IR"/>
        </w:rPr>
        <w:t>.</w:t>
      </w:r>
    </w:p>
    <w:p>
      <w:pPr>
        <w:pStyle w:val="Heading3"/>
        <w:numPr>
          <w:ilvl w:val="2"/>
          <w:numId w:val="1"/>
        </w:numPr>
        <w:rPr/>
      </w:pPr>
      <w:bookmarkStart w:id="585" w:name="__RefHeading___Toc7354910_1051229030"/>
      <w:bookmarkStart w:id="586" w:name="_Toc227"/>
      <w:bookmarkEnd w:id="585"/>
      <w:r>
        <w:rPr>
          <w:rtl w:val="true"/>
        </w:rPr>
        <w:t>شرط هشتم</w:t>
      </w:r>
      <w:bookmarkEnd w:id="5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 ترخّص برسد، یعنی از وطنش و همچنین بنابر احتیاط واجب از جایی که قصد کرده ده روز در آن جا بماند، به اندازه ای دور شود که دیوار شهر را نبیند و صدای اذان آن را نشنود، ولی باید غبار یا مانع دیگری نباشد که از دیدن دیوار و شنیدن اذان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لازم نیست آنقدر دور شود که مناره ها و گنبدها را نبیند، یا دیوارها اصلاً پیدا نباشد، بلکه اگر دیوارها به شکل کامل واضح نباشد کافی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سفر می رود، اگر به جایی برسد که صدای اذان را نشنود ولی دیوار شهر را ببیند یا دیوارها را نبیند ولی صدای اذان را بشنود، چنانچه بخواهد در آن جا نماز بخواند، بنابر احتیاط واجب باید هم شکسته و هم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وطنش برمی گردد، وقتی دیوار وطن را ببیند یا صدای اذان را بشنود،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ده روز در جایی بماند چنانچه به آن محل نرسیده ولی دیوارها را می بیند و صدای اذان را می شنود، بنابر احتیاط واجب بين شکسته و تمام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در بلندی باشد که از دور دیده شود یا به قدری در گودی است که اگر انسان کمی دور شود دیوار آن را نبیند، کسی که از آن شهر مسافرت می کند، وقتی به اندازه ای دور شد که اگر آن شهر در زمین هموار بود، دیوارش از آن جا دیده نمی شد، باید نماز خود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کوتاهی یا بلندی خانه ها بیشتر از معمول باشد، باید خانه های معمولی را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جایی مسافرت کند که خانه و دیوار ندارد، وقتی به جایی برسد که اگر آن محل، دیوار داشت از آن جا دیده نمی 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دور شود که نداند صدایی را که می شنود صدای اذان است یا صدایی دیگر، نماز را شکسته بخواند و اگر بفهمد آذان می گویند ولی کلمه های آن را تشخیص ندهد،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دور شود که اذان خانه ها را نشنود، ولى آذان شهر را که معمولاً در جای بلندی می گویند بشنود، نباید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برسد که اذان شهر را که در جای بلند متعارف و معمولی می گویند، نشنود، ولى آذانی را که در جای خیلی بلندی می 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یا گوش او یا صدای اذان، غیر معمول باشد، در جایی باید نماز را شکسته بخواند که چشم متوسط ، دیوار خانه ها را نبیند و گوش متوسط صدای اذان معمولی را نشنود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سفر رفتن شك کند به حدّ ترخص، یعنی جایی که صدای اذان را نشنود </w:t>
      </w:r>
      <w:bookmarkStart w:id="587" w:name="pg8029_74204"/>
    </w:p>
    <w:p>
      <w:pPr>
        <w:pStyle w:val="BookText"/>
        <w:rPr/>
      </w:pPr>
      <w:bookmarkEnd w:id="587"/>
      <w:r>
        <w:rPr>
          <w:rFonts w:ascii="IRNazanin" w:hAnsi="IRNazanin" w:eastAsia="IRNazanin"/>
          <w:color w:val="111111"/>
          <w:sz w:val="28"/>
          <w:sz w:val="28"/>
          <w:szCs w:val="28"/>
          <w:rtl w:val="true"/>
          <w:lang w:bidi="fa-IR"/>
        </w:rPr>
        <w:t>و دیوار شهر را نبیند، رسیده یا نه، باید نماز را تمام بخواند، به شرطی که نماز در رفتن و برگشتن در يك جا نباشد، ولی در هر دو صورت احتیاطاً فحص و بررسی لازم است و مسافر هنگام برگشتن به شهر چنانچه شک کند که به حدّ ترخص رسیده یا نه، 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از وطن خود عبور می کند، وقتی به جایی برسد که دیوار وطن خود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بین مسافرت، به وطنش رسیده، تا وقتی که در آن جاست، باید نماز را تمام بخواند، ولی اگر بخواهد از آن جا هشت فرسخ برود یا چهار فرسخ برود و همان روزیا شب آن و یا قبل از ده روز برگردد، وقتی به جایی برسد که دیوار وطن را نبیند و صدای اذان را نشنود،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88" w:name="__RefHeading___Toc7354912_1051229030"/>
      <w:bookmarkStart w:id="589" w:name="_Toc228"/>
      <w:bookmarkEnd w:id="588"/>
      <w:r>
        <w:rPr>
          <w:rtl w:val="true"/>
        </w:rPr>
        <w:t>احکام وطن و اقامت ده روز</w:t>
      </w:r>
      <w:bookmarkEnd w:id="5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برای اقامت و زندگی خود اختیار نموده است، چه در آن جا به دنیا آمده و وطن پدر و مادرش بوده، یا خود آن جا را برای زندگی اختیار کرده باشد و در نظر مردم وطن او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در جایی که وطن اصلی او نیست، مدّتی بماند و بعد به جای دیگری برود، آن جا وطن او حساب نمی شود، مگر بخواهد مدّت زیادی بماند، مثلا چند سال، بنابراین طلاب و دانشجویانی که برای تحصیل به شهر دیگری می روند، آن جا در حکم وطن آنها بوده و باید نماز را تمام بخوانند و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قصد دارد مدت زیادی در آن بماند، مثلا چهار یا پنج سال یا بیشتر، آن جا وطن عرفي او می شود، پس اگر مسافرتی برای او پیش آید و دوباره به همان جا برگردد، نماز او تمام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جا زندگی می کند، مثلا شش ماه در شهری و شش ماه در شهر دیگری می ماند، هر دو جا وطن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بیش از دو جا را برای زندگی خود اختیار </w:t>
      </w:r>
    </w:p>
    <w:p>
      <w:pPr>
        <w:pStyle w:val="BookText"/>
        <w:rPr/>
      </w:pPr>
      <w:r>
        <w:rPr>
          <w:rFonts w:ascii="IRNazanin" w:hAnsi="IRNazanin" w:eastAsia="IRNazanin"/>
          <w:color w:val="111111"/>
          <w:sz w:val="28"/>
          <w:sz w:val="28"/>
          <w:szCs w:val="28"/>
          <w:rtl w:val="true"/>
          <w:lang w:bidi="fa-IR"/>
        </w:rPr>
        <w:t>کرده باشد، همه آنها وطن او حساب می شود و باید نماز را در تمامی آن محل ها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توطّن در جایی بماند، هر وقت در مسافرت به آن جا برسد، باید نماز را تمام بخواند تا زمانی که از آن جا صرف نظر نکرده باشد، اما اگر صرف نظر کند، باید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برسد که وطن او بوده و از آن جا صرف نظر کرده، نباید نماز را تمام بخواند، اگرچه وطن دیگری نیز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ده روز پشت سرهم در جایی بماند یا میداند که بدون اختیار ده روز در جایی می ماند، باید در آن جا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ده روز در جایی بماند، لازم نیست قصد ماندن شب اول یا شب یازدهم را داشته باشد و اگر قصد کند از اذان صبح روز اوّل، تا غروب روز دهم بماند، واجب نیست که نماز را هم شکسته و هم تمام بخواند، بلکه تمام خواندن کفایت می کند و همچنین است اگر مثلاً قصدش این باشد که از ظهر روز اول تا ظهر روز یازدهم بماند و احتیاط در این صورت جمع بين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ده روز در جایی بماند، در صورتی باید نماز را تمام بخواند که بخواهد تمام ده روز را در يك جا بماند، پس اگر بخواهد مثلا ده روز در نجف اشرف و کوفه یا کربلای معلی و مرقد حر عليه السّلام و یا در تهران و شهر مقدس قم بماند، باید نماز را شکسته بخواند، البته در صورتی که آن دو شهر به هم متصل نشده باشد و گرنه حكم يك شهر را دارد، مانند این زمان که شهر نجف اشرف و کوفه يك شهر می باشند و اگر یکی از آن ها از توابع دیگری باشد بنابر احتیاط جمع بين شکسته و تمام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 خواهد ده روز در جایی بماند، اگر از اوّل قصد کند در بین ده روز به اطراف آن جا برود که از مسافت شرعی کمتر است و بیشتر از نصف روز معطّل نشود، ضرر به اقامت وی ندارد و نمازش را تمام بخواند و اگر بخواهد به جایی برود که به حدّ ترخص یا بیشتر </w:t>
      </w:r>
    </w:p>
    <w:p>
      <w:pPr>
        <w:pStyle w:val="BookText"/>
        <w:rPr/>
      </w:pPr>
      <w:r>
        <w:rPr>
          <w:rFonts w:ascii="IRNazanin" w:hAnsi="IRNazanin" w:eastAsia="IRNazanin"/>
          <w:color w:val="111111"/>
          <w:sz w:val="28"/>
          <w:sz w:val="28"/>
          <w:szCs w:val="28"/>
          <w:rtl w:val="true"/>
          <w:lang w:bidi="fa-IR"/>
        </w:rPr>
        <w:t>دور باشد و بماند، باید نمازش را شکسته بخواند و اگر برای انجام کاری برود و نماند، بنابر احتیاط واجب جمع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اوّل قصد بیرون رفتن نداشته امّا پس از قصد و خواندن یک نماز چهار رکعتی تصمیم بگیرد که بیرون برود، چنانچه رفتن و آمدن او مثلاً به اندازه یک یا دو ساعت است که در نظر عرف با اقامت ده روز منافات ندارد، نماز را تمام بخواند و اگر مدت از این بیشتر باشد، بنابر احتیاط بين شکسته و تمام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تصمیم ندارد به هر صورت ده روز در جایی بماند، مثلاً قصد دارد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دارد ده روز در جایی بماند، اگرچه احتمال بدهد برای ماندن او مانعی پدید آید، باید نماز را تمام بخواند، البته در صورتی که احتمال، عقلایی نبوده تا منافات با تصمیم بر ماندن ده روز داشته باشد، و گرنه 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بداند مثلا ده روز یا بیشتر به آخر ماه مانده و قصد کند تا آخرماه در جایی بماند، باید نماز را تمام بخواند، ولی اگر نداند تا آخر چند روز مانده و قصد کند تا آخرماه بماند، چنانچه آخر ماه معلوم باشد، باید نماز را شکسته بخواند، اگر چه از وقتی که قصد کرده تا آخرماه نه روز یا ده روز باشد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کند ده روز در جایی بماند، چنانچه پیش از خواندن يك نماز چهار رکعتی، از ماندن منصرف شود یا مردّد شود در آن جا بماند یا به جای دیگر برود،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خواندن يك نماز چهار رکعتی، از ماندن منصرف شود یا مردد گردد، تا وقتی در آن جا هست ،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روزه بگیرد و بعد از ظهر از ماندن در آن جا منصرف شود، چنانچه يك نماز چهار رکعتی خوانده باشد، روزه اش صحیح است و تا وقتی در آن جا هست، باید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نماز چهار رکعتی نخوانده باشد، روزه آن روز صحیح است و قضای آن را احتیاط بگیرد، اما باید نمازهای خود را شکسته </w:t>
      </w:r>
    </w:p>
    <w:p>
      <w:pPr>
        <w:pStyle w:val="BookText"/>
        <w:rPr/>
      </w:pPr>
      <w:r>
        <w:rPr>
          <w:rFonts w:ascii="IRNazanin" w:hAnsi="IRNazanin" w:eastAsia="IRNazanin"/>
          <w:color w:val="111111"/>
          <w:sz w:val="28"/>
          <w:sz w:val="28"/>
          <w:szCs w:val="28"/>
          <w:rtl w:val="true"/>
          <w:lang w:bidi="fa-IR"/>
        </w:rPr>
        <w:t>بخواند و روزهای دیگر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از ماندن منصرف شود و شك کند پیش از منصرف شدن يك نماز چهار رکعتی خوانده یا نه، باید نمازهای خود را شکسته بخواند و احتیاطاً تمام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نیت نماز شکسته مشغول نماز شود و در بین نماز، تصمیم بگیرد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در بین نماز چهار رکعتی از قصد خود برگردد، چنانچه داخل ركوع ركعت سوّم نشده، باید نماز را دو رکعتی تمام نماید و بقیه نمازهای خود را شکسته بخواند و همچنین است اگر رکعت سوّم را شروع کرده ولی به رکوع نرفته، باید بنشیند و نماز را شکسته به آخر برساند و سجده سهو بنماید و اگر به ركوع ركعت سوم رفته، نماز را به هم بزند و دوباره شکسته بخواند و تا زمانی که در آن جاست نمازهایش را شکسته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بیشتر از ده روز در آن جا بماند، تا وقتی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باید روزه واجب را بگیرد و می تواند روزه مستحب هم به جا آورد و نافله ظهر، عصر و عشاء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پس از خواندن يك نماز چهار رکعتی یا پس از ماندن ده روز، گرچه یک نماز تمام هم نخوانده، بخواهد به جایی که کمتر از چهار فرسخ است برود و برگردد و دوباره در جای اول خود ده روز یا کمتر بماند، از زمان رفتن تا هنگام برگشتن ، بنابر احتیاط بین تمام و شکسته جمع کند و پس از بازگشت، اگر قصد ده روز کرده، نماز را تمام بخواند و اگر قصد نکرده باید بین شکسته و تمام جمع کند، مگر آن که از آن محل قصد سفر هشت فرسخ کرده و برگشتن به محل اقامتش تنها از جهت واقع شدن در راه سفرش باشد، که در این صورت باید شکسته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بعد از خواندن يك نماز چهار رکعتی، بخواهد به جای دیگری که کمتر از هشت فرسخ است برود و ده روز در آن جا بماند، باید در رفتن بنابر احتياط جمع بين شکسته و تمام کند و در جایی که قصد ماندن ده روز دارد، نمازهای خود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جایی که می خواهد برود هشت فرسخ یا بیشتر باشد و نخواهد ده روز در آن جا بماند، باید موقع رفتن و مدّتی که در آن جا می ماند،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جایی بماند اگر بعد از خواندن یک نماز چهار رکعتی به جایی که کمتر از چهار فرسخ است برود، چنانچه مرده باشد به جای اول برگردد یا نه، یا به کلی از برگشتن به آن جا غافل باشد یا بخواهد برگردد ولی مردد باشد که ده روز در آن جا بماند یا نه یا از ده روز ماندن در آن جا به مسافرت از آن جا غافل باشد، باید از وقتی می رود تا هنگامی که برمی گردد و بعد از برگشتن، نمازهای خود را تمام و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دوستانش می خواهند ده روز در جایی بمانند، قصد کند ده روز در آن جا بماند و بعد از خواندن يك نماز چهار رکعت اداء، بفهمد آنها قصد نکرده اند، اگرچه خودش نیز از ماندن منصرف شود، تا وقتی که در آن جا هست، باید نماز را تمام بخواند و بنابر احتیاط شکسته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رسیدن به مسافت شرعی، سی روز در جایی بماند و در تمام سی روز در رفتن و ماندن مرد باشد، نماز او شکسته است و بعد از گذشتن سی روز اگرچه مقدار کمی در آن جا بماند، باید نماز را تمام بخواند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 خواهد نه روز یا کمتر در جایی بماند، اگر بعد از نه روز با کمترکه در آن جا ماند، بخواهد دوباره نه روز دیگر یا کمتر بماند و همینطور تاسی روز، باید نماز را شکسته بخواند، اما روز سی و یکم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سی روز مردّد بود، در صورتی باید نماز را تمام بخواند که تمام سی روز </w:t>
      </w:r>
      <w:bookmarkStart w:id="590" w:name="pg8029_74209"/>
    </w:p>
    <w:p>
      <w:pPr>
        <w:pStyle w:val="BookText"/>
        <w:rPr/>
      </w:pPr>
      <w:bookmarkEnd w:id="590"/>
      <w:r>
        <w:rPr>
          <w:rFonts w:ascii="IRNazanin" w:hAnsi="IRNazanin" w:eastAsia="IRNazanin"/>
          <w:color w:val="111111"/>
          <w:sz w:val="28"/>
          <w:sz w:val="28"/>
          <w:szCs w:val="28"/>
          <w:rtl w:val="true"/>
          <w:lang w:bidi="fa-IR"/>
        </w:rPr>
        <w:t>را در يك جا بماند، اما اگر مدتی در شهری و مدتی در شهر دیگری بماند، بعد از سی روز نیز باید نماز را شکسته بخواند</w:t>
      </w:r>
      <w:r>
        <w:rPr>
          <w:rFonts w:eastAsia="IRNazanin" w:cs="IRNazanin"/>
          <w:color w:val="111111"/>
          <w:sz w:val="28"/>
          <w:szCs w:val="28"/>
          <w:rtl w:val="true"/>
          <w:lang w:bidi="fa-IR"/>
        </w:rPr>
        <w:t>.</w:t>
      </w:r>
    </w:p>
    <w:p>
      <w:pPr>
        <w:pStyle w:val="Heading3"/>
        <w:numPr>
          <w:ilvl w:val="2"/>
          <w:numId w:val="1"/>
        </w:numPr>
        <w:rPr/>
      </w:pPr>
      <w:bookmarkStart w:id="591" w:name="__RefHeading___Toc7354914_1051229030"/>
      <w:bookmarkStart w:id="592" w:name="_Toc229"/>
      <w:bookmarkEnd w:id="591"/>
      <w:r>
        <w:rPr>
          <w:rtl w:val="true"/>
        </w:rPr>
        <w:t>مسائل متفرّقه نماز مسافر</w:t>
      </w:r>
      <w:bookmarkEnd w:id="5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در مسجدالحرام، مسجد النبي صلّى الله عليه وآله و مسجد کوفه و حرم مطهر حضرت سیّدالشهداء عليه السّلام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در جایی که در زمان ائمه اطهار علیهم السّلام جزو این مساجد نبوده و بعد به این مساجد اضافه شده نماز بخواند، بنابر احتياط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مسافر می تواند در حرم حضرت سیّدالشهداء عليه السّلام نماز را تمام بخواند گرچه بعید نیست تخير شامل تمام مناطق این چهار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مکرمه و مدینه منوره زمان ائمه اطهار علیهم السّلام، و همه شهر کوفه و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مسافر است و باید نماز را شکسته بخواند، اگرعمد تمام بخواند، نمازش باطل است و اگر فراموش کند که نماز مسافر شکسته است و تمام بخواند، در وقت دوباره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گذشتن وقت به یاد بیاورد، بنابر احتیاط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مسافر است و باید نماز را شکسته بخواند، اگر از روی غفلت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نمی 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میداند باید نماز را شکسته بخواند، اما بعضی از خصوصیات نماز مسافر را نمی داند، مثلا نداند که در سفر هشت فرسخی باید شکسته بخواند، چنانچه تمام بخواند، اگر در وقت بفهمد بنابر احتیاط واجب نماز را به صورت شکسته اعاده کند و اگر بعد از وقت بفهمد، واجب است قضا کند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میداند باید نماز را شکسته بخواند، اگر به گمان این که سفرا و کمتر از هشت فرسخ است تمام بخواند، وقتی بفهمد سفرش هشت فرسخ بوده، نمازی را که تمام خوانده، بنابر احتیاط باید دوباره شکسته بخواند و اگر وقت گذشته باشد، بنابر احتیاط واجب </w:t>
      </w:r>
    </w:p>
    <w:p>
      <w:pPr>
        <w:pStyle w:val="BookText"/>
        <w:rPr/>
      </w:pPr>
      <w:r>
        <w:rPr>
          <w:rFonts w:ascii="IRNazanin" w:hAnsi="IRNazanin" w:eastAsia="IRNazanin"/>
          <w:color w:val="111111"/>
          <w:sz w:val="28"/>
          <w:sz w:val="28"/>
          <w:szCs w:val="28"/>
          <w:rtl w:val="true"/>
          <w:lang w:bidi="fa-IR"/>
        </w:rPr>
        <w:t>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مسافر است و نماز را تمام بخواند، چنانچه در وقت یادش بیاید، باید شکسته به جا آورد و اگر بعد از وقت یادش بیاید، بنابر احتیاط واجب قضای آن نماز براو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تمام بخواند، اگر شکسته به جا آورد، در هر صورت نمازش باطل است، مگر مسافری که قصد ماندن ده روز در جایی را داشته باشد و به سبب ندانستن حکم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نماز چهار رکعتی شود و در بین نماز یادش بیاید مسافر است یا متوجّه شود سفر او هشت فرسخ است، چنانچه به رکوع رکعت سوّم نرفته، باید نماز را دو رکعتی تمام کند و اگر به ركوع ركعت سوّم رفته، نمازش باطل است و در صورتی که به مقدار خواندن يك ركعت نیز وقت داشته باشد، باید نماز را شکسته و به قصد ما في الذّمة بخواند و اگر قصد مكان معيّني نداشته باشد مانند این که قصد حرکت برای ملاقات شخصی را داشته که در هفت فرسخی است، سپس معلوم شد که در هشت فرسخی است، باید نمازش را تمام بخواند، مگر آن که حالا قصد سفر هشت فرسخی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بعضی از خصوصیات نماز مسافر را نداند، مثلاً نداند اگر چهار فرسخ برود و همان روز یا شب آن برگردد، باید شکسته بخواند، چنانچه به نیت نماز چهار رکعتی مشغول نماز شود و پیش از ركوع ركعت سوّم حکم را بفهمد، باید نماز را دو رکعتی تمام کند و اگر در رکوع متوجه شود، نمازش باطل است و چنانچه به مقدار يك ركعت از وقت نیز مانده باشد نماز را شکسته به قصد ما في الذّمة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مواردی که باید نماز را تمام بخواند، اگر بر اثر ندانستن مسأله به نیّت نماز دو رکعتی مشغول نماز شود و در بین نماز مسأله را بفهمد، باید نماز را چهار رکعت تمام کند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نخوانده، اگر پیش از تمام شدن وقت به وطن خود برسد یا به </w:t>
      </w:r>
      <w:bookmarkStart w:id="593" w:name="pg8029_74211"/>
    </w:p>
    <w:p>
      <w:pPr>
        <w:pStyle w:val="BookText"/>
        <w:rPr/>
      </w:pPr>
      <w:bookmarkEnd w:id="593"/>
      <w:r>
        <w:rPr>
          <w:rFonts w:ascii="IRNazanin" w:hAnsi="IRNazanin" w:eastAsia="IRNazanin"/>
          <w:color w:val="111111"/>
          <w:sz w:val="28"/>
          <w:sz w:val="28"/>
          <w:szCs w:val="28"/>
          <w:rtl w:val="true"/>
          <w:lang w:bidi="fa-IR"/>
        </w:rPr>
        <w:t>جایی برسد که می خواهد ده روز در آن جا بماند،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 را شکسته بخواند، چنانچه نماز ظهر یا عصر یا عشاء او قضا شود، باید آن را دو رکعتی قضا نماید، اگرچه در غیر سفر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که مسافر نیست یکی از این سه نماز قضا شود، باید چهار رکعت قضا نماید، اگرچه در سفر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 که شکسته می خواند،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وَ الْحَمْدُ لِلَّهِ ، وَ لَا إِلَهَ إِلَّا اللَّهُ ، وَ 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تعقیب نماز عصر و عشاء بیشتر سفارش شده است، بلکه در تعقیب هر نماز گفتن سی مرتبه تسبیحات مایه ایمنی از بلاها و آمرزش گناهان و استجابت دعاست</w:t>
      </w:r>
      <w:r>
        <w:rPr>
          <w:rFonts w:eastAsia="IRNazanin" w:cs="IRNazanin"/>
          <w:color w:val="111111"/>
          <w:sz w:val="28"/>
          <w:szCs w:val="28"/>
          <w:rtl w:val="true"/>
          <w:lang w:bidi="fa-IR"/>
        </w:rPr>
        <w:t>.</w:t>
      </w:r>
    </w:p>
    <w:p>
      <w:pPr>
        <w:pStyle w:val="Heading2"/>
        <w:numPr>
          <w:ilvl w:val="1"/>
          <w:numId w:val="1"/>
        </w:numPr>
        <w:rPr/>
      </w:pPr>
      <w:bookmarkStart w:id="594" w:name="__RefHeading___Toc7354916_1051229030"/>
      <w:bookmarkStart w:id="595" w:name="_Toc230"/>
      <w:bookmarkEnd w:id="594"/>
      <w:r>
        <w:rPr>
          <w:rtl w:val="true"/>
        </w:rPr>
        <w:t>احکام نماز قضا</w:t>
      </w:r>
      <w:bookmarkEnd w:id="595"/>
    </w:p>
    <w:p>
      <w:pPr>
        <w:pStyle w:val="Heading3"/>
        <w:numPr>
          <w:ilvl w:val="2"/>
          <w:numId w:val="1"/>
        </w:numPr>
        <w:rPr/>
      </w:pPr>
      <w:bookmarkStart w:id="596" w:name="__RefHeading___Toc7354918_1051229030"/>
      <w:bookmarkStart w:id="597" w:name="_Toc231"/>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مكلّفی که نماز واجب خود را در وقتش نخوانده، باید آن را قضا کند، گرچه در سرتاسر وقت نماز، خواب مانده یا به سبب مستی نماز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اثر خواب ماندن نمازش قضا شده، مستحب است در غیر جایی که خواب مانده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عذری همه وقت بی هوش بوده واجب نیست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نمازهایی را که زن در حال حیض یا نفاس نخوانده، چه نمازهای یومیه باشد چه غیر آن قضا ندارد و کسی که نافله های شب و روز را در وقتش نخوانده ، مستحب است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نماز بفهمد نمازی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به جا آورد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 تواند نماز مستحب بخواند لکن احتیاط تعجيل در انجام نمازهای قضا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که نماز قضایی داشته باشد یا نمازهایی را که خوانده صحیح نبوده، مستحب است احتیاطأً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یومیه که در ادای آن ها ترتیب شرط است، مانند ظهر و عصراز</w:t>
      </w:r>
    </w:p>
    <w:p>
      <w:pPr>
        <w:pStyle w:val="BookText"/>
        <w:rPr/>
      </w:pPr>
      <w:r>
        <w:rPr>
          <w:rFonts w:ascii="IRNazanin" w:hAnsi="IRNazanin" w:eastAsia="IRNazanin"/>
          <w:color w:val="111111"/>
          <w:sz w:val="28"/>
          <w:sz w:val="28"/>
          <w:szCs w:val="28"/>
          <w:rtl w:val="true"/>
          <w:lang w:bidi="fa-IR"/>
        </w:rPr>
        <w:t>يك روز، و مغرب و عشاء از يك شب، باید به ترتیب خوانده شود و در غیر آن بنابر احتیاط مستحب ترتیب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نماز یومیه و نماز غیر یومیه را بخواند، لازم نیست آنها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نمازهایی را که نخوانده فراموش کند، بنابر احتياط مستحب طوری آن را بخواند که يقين کند به ترتیب قضا شده به جا آورده است، مثلاً اگر قضای يك نماز ظهر و يك نماز مغرب بر او واجب است و نمی داند کدام اول قضا شده، بنابر احتیاط مستحب اول يك نماز مغرب و بعد از آن يك نماز ظهرو دوباره نماز مغرب را بخواند یا اول يك نماز ظهر و بعد از آن يك نماز مغرب و دوباره نماز ظهر را بخواند تايقين کند هرکدام که اوّل قضا شده اول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يك روز و نماز عصر روز دیگر یا دو نماز ظهر و یا دو نماز عصر قضا شده باشد و نداند کدام اول قضا شده است، چنانچه دو نماز چهار رکعتی بخواند به نیّت این که اوّلی، قضای نماز روز اوّل و دوّمی قضای نماز روز دوّم باشد، کافی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نماز ظهر و يك نماز عشاء يا يك نماز عصر و يك نماز عشاء قضا شود و نداند کدام اول قضا شده است، بنابر احتیاط مستحب طوری آن ها را بخواند که يقين کند به ترتیب به جا آورده است، مثلاً اگر يك نماز ظهر ويك نماز عشاء از او قضا شده و نمی داند کدام اوّل قضا شده، اوّل يك نماز ظهر بعد يك نماز عشاء دوباره يك نماز ظهر بخواند، یا اقل يك نماز عشاء بعد يك نماز ظهرو دوباره يك نماز عشاء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يك نماز چهار رکعتی نخوانده، ولی نمی داند نماز ظهر است یا عصر، اگر يك نماز چهار رکعتی به نیّت قضای نمازی که نخوانده به جا آورد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پنج نماز پشت سرهم از او قضا شده و نمی داند اولی آنها کدام است، بنابر احتياط مستحب ترتیب را مراعات نماید، یعنی نه نماز به ترتیب بخواند، مثلاً از نماز صبح شروع کند و بعد از آن که ظهر، عصر، مغرب و عشاء را خواند، دو مرتبه نماز صبح، ظهر، عصرو مغرب را بخواند و اگر شش نماز پشت سرهم از او قضا شده و اوّلی آنها را نمی داند، ده نماز به ترتیب قضا کند و همینطور برای هريك نماز که به نمازهای قضای او اضافه می شود در صورتی که پشت سرهم قضا شده باشد، يك نماز بر مقداری که گفته شد اضافه نماید، مثلا اگرهفت نماز اوقضا شده و اوّلی آنها را نمی داند، یازده نماز به ترتیب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دانند نمازهای پنج گانه او هرکدام از يك روز قضا شده و ترتیب آنها را نمی داند، اگر نماز یک شبانه روز را به جا آورد كافي و اگر شش نماز از شش روز قضا شده است، بنابر احتیاط مستحب نماز دو شبانه روز را بخواند، و همینطور برای هر نمازی که به نمازهای قضای او اضافه می شود یک شبانه روز بیشتر بخواند تا یقین کند به ترتیبی که قضا شده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چند نماز صبح یا چند نماز ظهر از او قضا شده و شماره آنها را نمی داند، مثلاً نمی داند که سه یا چهار یا پنج نماز بوده، چنانچه مقدار کمتر را بخواند، كافي است، ولی اگر شماره آنها را می دانسته و فراموش کرده، بنابر احتیاط مستحب به قدری نماز بخواند تا یقین کند تمام آنها را خوانده است، مثلا اگر فراموش کرده چند نماز صبح از او قضا شده است و يقين دارد بیشتر از ده تا نبوده، بنابر احتياط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يك نماز قضا یا بیشتر از روزهای پیش دارد، لازم نیست اوّل آن را بخواند و بعد مشغول نماز آن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يك نماز یا بیشتر از همان روز از او قضا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احتیاط مستحب نماز قضای آن روز را پیش از نماز ادا بخواند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یادش بیاید يك نماز یا بیشتر از همان روز از او قضا شده، چنانچه وقت وسعت دارد و ممکن است نیّت نماز را به قضا برگرداند، بنابر احتیاط مستحب، نیت نماز را به قضا برگرداند، مثلاً اگر در نماز ظهر پیش از تمام شدن رکعت دوم یادش بیاید نماز صبح آن روز </w:t>
      </w:r>
      <w:bookmarkStart w:id="598" w:name="pg8029_74214"/>
    </w:p>
    <w:p>
      <w:pPr>
        <w:pStyle w:val="BookText"/>
        <w:rPr/>
      </w:pPr>
      <w:bookmarkEnd w:id="598"/>
      <w:r>
        <w:rPr>
          <w:rFonts w:ascii="IRNazanin" w:hAnsi="IRNazanin" w:eastAsia="IRNazanin"/>
          <w:color w:val="111111"/>
          <w:sz w:val="28"/>
          <w:sz w:val="28"/>
          <w:szCs w:val="28"/>
          <w:rtl w:val="true"/>
          <w:lang w:bidi="fa-IR"/>
        </w:rPr>
        <w:t>قضا شده، در صورتی که وقت نماز ظهر تنگ نباشد، می تواند نیّت را به صبح برگرداند و آن را دو رکعتی تمام کند، سپس نماز ظهر را بخواند، ولی اگروقت تنگ است یا نمی تواند نیت را به نماز قضا برگرداند، مثلاً در رکوع رکعت سوم نماز ظهر یادش بیاید نماز صبح را نخوانده ، که اگر بخواهد نیت نماز صبح کند، يك ركوع که ركن است زیاد می شود، نباید نیّت را به قضای صبح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روزهای گذشته نمازهای قضا دارد و يك نماز یا بیشتر نیز از همان روز قضا شده، چنانچه برای قضای تمام آنها وقت ندارد یا نمی خواهد همه را در آن روز بخواند، بنابر احتیاط مستحب نماز قضای آن روز را پیش از نماز ادا بخواند، ولی اگر می خواهد ترتیب مستحب را مراعات نماید، بعد از خواندن قضای نمازهای سابق، بار دیگر نماز قضایی را که در آن روز پیش از نماز ادا خوانده،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مکلّف زنده است، اگرچه از خواندن نمازهای قضای خود عاجز باشد، دیگری نمی تواند نمازهای او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می شود خواند، چه نماز امام جماعت ادا باشد یا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هردويك نماز را بخوانند، مثلاً اگر نماز قضای صبح را با نماز ظهر یا عصرامام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بچه مميز، یعنی بچه ای که خوب و بد را می فهمد، به نماز خواندن و عبادت های دیگر عادت دهند، بلکه مستحب است وادار کردن او به قضای نمازهایش و نیز تمرین و عادت دادن بچه ممیّز به هر عبادت و عمل صالح و شیوه و روش نیکو، بلکه بر اولیاء واجب است آنها را از کاری که باعث ضرر خود یا دیگران می شود منع کنند و از محرمات بازدارند</w:t>
      </w:r>
      <w:r>
        <w:rPr>
          <w:rFonts w:eastAsia="IRNazanin" w:cs="IRNazanin"/>
          <w:color w:val="111111"/>
          <w:sz w:val="28"/>
          <w:szCs w:val="28"/>
          <w:rtl w:val="true"/>
          <w:lang w:bidi="fa-IR"/>
        </w:rPr>
        <w:t>.</w:t>
      </w:r>
    </w:p>
    <w:p>
      <w:pPr>
        <w:pStyle w:val="Heading3"/>
        <w:numPr>
          <w:ilvl w:val="2"/>
          <w:numId w:val="1"/>
        </w:numPr>
        <w:rPr/>
      </w:pPr>
      <w:bookmarkStart w:id="599" w:name="__RefHeading___Toc7354920_1051229030"/>
      <w:bookmarkStart w:id="600" w:name="_Toc232"/>
      <w:bookmarkEnd w:id="599"/>
      <w:r>
        <w:rPr>
          <w:rtl w:val="true"/>
        </w:rPr>
        <w:t>نماز قضای پدر و مادر</w:t>
      </w:r>
      <w:bookmarkEnd w:id="60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که از پدر و مادر فوت شده، پس از مرگ آنها بر اولادشان واجب است قضا کنند و پسر بزرگتر که بر سایر اولیای میّت در ارث مقدم است در وجوب قضا نیز مقدّم است، زیرا نمازهای واجب فوت شده دین است، چنانچه از امام جعفر صادق علیه السّلام </w:t>
      </w:r>
    </w:p>
    <w:p>
      <w:pPr>
        <w:pStyle w:val="BookText"/>
        <w:rPr/>
      </w:pPr>
      <w:r>
        <w:rPr>
          <w:rFonts w:ascii="IRNazanin" w:hAnsi="IRNazanin" w:eastAsia="IRNazanin"/>
          <w:color w:val="111111"/>
          <w:sz w:val="28"/>
          <w:sz w:val="28"/>
          <w:szCs w:val="28"/>
          <w:rtl w:val="true"/>
          <w:lang w:bidi="fa-IR"/>
        </w:rPr>
        <w:t>روایت آمده و در حدیثی از امام محمد باقر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پدر یا مادرش مدیون از دنیا رفته اند اگر بتواند ادا نماید و نکند، عاقّ آن ها می شود، گرچه در زمان حیات آنان نسبت به ایشان نیکوکار بوده باشد و چنانچه شخص عاق پس از مرگ پدر و مادرش دّین آنها را ادا کند و برای ایشان طلب آمرزش نماید، نام او در شمار نیکوکاران به والدین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مسلمان نمازهای فوت شده از خویشان و ارحام خویش را قضا نماید که ثواب آن عمل و ثواب صله رحم به او داده می شود و در مستحبات نیز نیابت از سوی افراد مرده یا زنده ثواب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بزرگتر شك دارد پدر و مادرش، نماز و روزه قضا داشته اند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بداند پدر و مادرش نماز قضا داشته اند و شك کند به جا آورده اند یا نه، بنابر احتیاط واجب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پسر بزرگتر کدام است، بر همه اولیاء به صورت واجب کفایی، واجب است نماز فوت شده از پدر یا مادر را قضا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برای نماز و روزه او اجیر بگیرند، بعد از آن که اجير، نماز و روزه او را به طور صحیح به جا آورد، بر فرزندان او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بخواهد نماز پدر و مادر را بخواند، باید به تکلیف</w:t>
      </w:r>
    </w:p>
    <w:p>
      <w:pPr>
        <w:pStyle w:val="BookText"/>
        <w:rPr/>
      </w:pPr>
      <w:r>
        <w:rPr>
          <w:rFonts w:ascii="IRNazanin" w:hAnsi="IRNazanin" w:eastAsia="IRNazanin"/>
          <w:color w:val="111111"/>
          <w:sz w:val="28"/>
          <w:sz w:val="28"/>
          <w:szCs w:val="28"/>
          <w:rtl w:val="true"/>
          <w:lang w:bidi="fa-IR"/>
        </w:rPr>
        <w:t>خود عمل کند، مثلا قضای نماز صبح، مغرب و عشاءی مادر را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نماز و روزه قضا دارد، اگر نماز و روزه پدر و مادر نیز بر او واجب شود، هر کدام را اول به جا آورد صحیح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بزرگتر هنگام مرگ پدر یا مادر، نابالغ یا دیوانه باشد، وقتی بالغ شد یا عاقل گردید، باید نماز و روزه پدر و مادر را قضا نماید و چنانچه پیش از بالغ شدن بمیرد، باید </w:t>
      </w:r>
      <w:bookmarkStart w:id="601" w:name="pg8029_74216"/>
    </w:p>
    <w:p>
      <w:pPr>
        <w:pStyle w:val="BookText"/>
        <w:rPr/>
      </w:pPr>
      <w:bookmarkEnd w:id="601"/>
      <w:r>
        <w:rPr>
          <w:rFonts w:ascii="IRNazanin" w:hAnsi="IRNazanin" w:eastAsia="IRNazanin"/>
          <w:color w:val="111111"/>
          <w:sz w:val="28"/>
          <w:sz w:val="28"/>
          <w:szCs w:val="28"/>
          <w:rtl w:val="true"/>
          <w:lang w:bidi="fa-IR"/>
        </w:rPr>
        <w:t>فرزندان دیگر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پیش از آن که نماز و روزه پدر یا مادر را قضا کند بمیرد، پسر دوّم بنابر احتیاط واجب باید قضا کند</w:t>
      </w:r>
      <w:r>
        <w:rPr>
          <w:rFonts w:eastAsia="IRNazanin" w:cs="IRNazanin"/>
          <w:color w:val="111111"/>
          <w:sz w:val="28"/>
          <w:szCs w:val="28"/>
          <w:rtl w:val="true"/>
          <w:lang w:bidi="fa-IR"/>
        </w:rPr>
        <w:t>.</w:t>
      </w:r>
    </w:p>
    <w:p>
      <w:pPr>
        <w:pStyle w:val="Heading3"/>
        <w:numPr>
          <w:ilvl w:val="2"/>
          <w:numId w:val="1"/>
        </w:numPr>
        <w:rPr/>
      </w:pPr>
      <w:bookmarkStart w:id="602" w:name="__RefHeading___Toc7354922_1051229030"/>
      <w:bookmarkStart w:id="603" w:name="_Toc233"/>
      <w:bookmarkEnd w:id="602"/>
      <w:r>
        <w:rPr>
          <w:rtl w:val="true"/>
        </w:rPr>
        <w:t>اجیر گرفتن برای نماز</w:t>
      </w:r>
      <w:bookmarkEnd w:id="6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شخص مكلف، می شود برای نماز و عبادت های دیگر او که در زندگی به جا نیاورده، شخصی را اجیر کرد، یعنی به او مزد دهند تا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بدون مزد آن ها را انجام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برای بعضی از کارهای مستحب، مانند زیارت حرم رسول الله صلّى الله عليه وآله و امامان معصوم علیهم السّلام، از طرف افراد زنده اجیر شود و نیز می تواند کار مستحب را انجام دهد و ثواب آن را برای افراد مرده یا زنده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نماز قضای میّت اجیر شده، باید مسائل نماز را مطابق با احتیاط به جا آورده و موارد احتیاط را کامل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اجیرباید هنگام نیّت، میّت را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اسم او را بداند، پس اگر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کسی نماز می خوانم که برای او اجیر شده 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اجیرباید عبادتهای میت را به قصد آنچه تکلیف او بوده،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کسی را اجیر کنند که اطمینان داشته باشند عمل را صحیح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برای نمازهای میت اجیر کرده، اگر بفهمد عمل را به جا نیاورده یا باطل انجام داده، باید دوباره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اجیر عمل را انجام داده یا نه، چنانچه بگوید انجام داده ام و مورد اطمینان باشد، کافی است و اگر شك کند که عملش صحیح بوده یا نه، گرفتن اجیر دیگری لازم نیست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عذری دارد، مثلا با تیمم یا نشسته نماز می خواند نمی شود برای </w:t>
      </w:r>
    </w:p>
    <w:p>
      <w:pPr>
        <w:pStyle w:val="BookText"/>
        <w:rPr/>
      </w:pPr>
      <w:r>
        <w:rPr>
          <w:rFonts w:ascii="IRNazanin" w:hAnsi="IRNazanin" w:eastAsia="IRNazanin"/>
          <w:color w:val="111111"/>
          <w:sz w:val="28"/>
          <w:sz w:val="28"/>
          <w:szCs w:val="28"/>
          <w:rtl w:val="true"/>
          <w:lang w:bidi="fa-IR"/>
        </w:rPr>
        <w:t>نمازهای میّت اجیر کرد، اگرچه بنا بر احتیاط نماز میت نیز همان طور قضا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زن و زن برای مرد می تواند اجیر شود و در بلند خواندن و آهسته خواندن نماز، باید اجیر به تکلیف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 نمازهای میت، اگر در ادای آن ها ترتیب معتبر بوده، مانند نماز ظهر و عصريك روز، باید به ترتیب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ترتیب آنها را نمی دانند، لازم نیست ترتیب رعایت شود، بنابراین واجب نیست با اجیرشرط کنند به قدری نماز بخواند که ترتیب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شرط کنند عمل را به طور مخصوصی انجام دهد، چنانچه در نظر او باطل نباشد، باید همان طور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 شرط نکنند، باید در آن عمل به تکلیف خود رفتار نماید و بنابر احتیاط مستحب از وظیفه خودش و میت ، هرکدام به احتیاط نزدیکتر است به آن عمل کند، مثلا اگر وظیفه ميت گفتن سه مرتبه تسبیحات اربعه بوده و تکلیف اويك مرتبه است،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اجیرشرط نشود که نماز را با چه مقدار از مستحبّات آن بخواند، احتیاط واجب آن است که مقداری از مستحبّات نماز را که معمول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چند نفر را برای نماز قضای میّت اجیر کند، بنابر احتیاط مستحب باید برای هر کدام آن ها وقتی معیّن نماید، مثلا اگر با یکی از آنها قرار گذاشت که از صبح تا ظهر نماز قضا بخواند، با دیگری قرار بگذارد که از ظهر تا شب بخواند و نیز نمازی را که در هر دفعه شروع می کند، معين نماید، مثلاً قرار بگذارد اوّل نمازی را که می خواند صبح باشد یا ظهرو یا عصرو همچنين با آن ها قرار بگذارد که در هردفعه، نمازيك شبانه روز را تمام کنند و اگر ناقص بگذارند آن را حساب نکنند و در دفعه بعد نماز یک شبانه روز را از سر شروع نمایند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مثلاً در مدت يك سال، نمازهای میّت را بخواند و پیش از تمام شدن سال بمیرد، بنابر احتیاط واجب باید برای نمازهایی که می دانند یا احتمال می دهند به جا نیاورده، دیگری را اجیرنمایند</w:t>
      </w:r>
      <w:r>
        <w:rPr>
          <w:rFonts w:eastAsia="IRNazanin" w:cs="IRNazanin"/>
          <w:color w:val="111111"/>
          <w:sz w:val="28"/>
          <w:szCs w:val="28"/>
          <w:rtl w:val="true"/>
          <w:lang w:bidi="fa-IR"/>
        </w:rPr>
        <w:t xml:space="preserve">. </w:t>
      </w:r>
      <w:bookmarkStart w:id="604" w:name="pg8029_74218"/>
    </w:p>
    <w:p>
      <w:pPr>
        <w:pStyle w:val="BookText"/>
        <w:rPr/>
      </w:pPr>
      <w:bookmarkEnd w:id="6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نمازهای میّت اجیر کرده اند، اگر پیش از تمام کردن نمازها، بمیرد و اجرت همه آنها را گرفته باشد، چنانچه شرط کرده باشند تمام نمازها را خودش بخواند، باید اجرت مقداری را که نخوانده از مال او به ولی میت بدهند، مثلاً اگر نصف آن ها را نخوانده، باید نصف پولی که گرفته از مال او به ولی 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نکرده باشند، باید ورثه اش از مال او اجیر بگیرند، اما اگر مال نداشته باشد، بر ورثه او چیزی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نیکی به والدین و جلوگیری از عقوق، دین او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پیش از تمام کردن نمازهای میت، بمیرد و خود نیز نماز قضا داشته باشد، باید از مال او برای نمازهایی که اجیر بوده، دیگری را اجیرنمایند و اگر چیزی زیاد آمد، در صورتی که وصیت کرده باشد و ورثه اجازه بدهند، برای تمام نمازهای او اجیر بگیرند و اگر اجازه ندهند، ثلث مال را برای نماز خودش مصرف نمایند</w:t>
      </w:r>
      <w:r>
        <w:rPr>
          <w:rFonts w:eastAsia="IRNazanin" w:cs="IRNazanin"/>
          <w:color w:val="111111"/>
          <w:sz w:val="28"/>
          <w:szCs w:val="28"/>
          <w:rtl w:val="true"/>
          <w:lang w:bidi="fa-IR"/>
        </w:rPr>
        <w:t>.</w:t>
      </w:r>
    </w:p>
    <w:p>
      <w:pPr>
        <w:pStyle w:val="Heading2"/>
        <w:numPr>
          <w:ilvl w:val="1"/>
          <w:numId w:val="1"/>
        </w:numPr>
        <w:rPr/>
      </w:pPr>
      <w:bookmarkStart w:id="605" w:name="__RefHeading___Toc7354924_1051229030"/>
      <w:bookmarkStart w:id="606" w:name="_Toc234"/>
      <w:bookmarkEnd w:id="605"/>
      <w:r>
        <w:rPr>
          <w:rtl w:val="true"/>
        </w:rPr>
        <w:t>نماز آیات</w:t>
      </w:r>
      <w:bookmarkEnd w:id="606"/>
    </w:p>
    <w:p>
      <w:pPr>
        <w:pStyle w:val="Heading3"/>
        <w:numPr>
          <w:ilvl w:val="2"/>
          <w:numId w:val="1"/>
        </w:numPr>
        <w:rPr/>
      </w:pPr>
      <w:bookmarkStart w:id="607" w:name="__RefHeading___Toc7354926_1051229030"/>
      <w:bookmarkStart w:id="608" w:name="_Toc23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که کیفیّت آن گفته خواهد شد، به جهت چهار 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و ماه، اگرچه مقدار کمی از آنها گرفته شود و کسی نیز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کسی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های شدید، بادهای سیاه و سرخ و مانند آن از آیات آسمانی چنانچه بیشتر مردم بترسند، ولی در حوادث زمینی مانند فرو رفتن آب دریا و افتادن کوه ، بنابر احتیاط لازم نماز آیات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چیز که نماز آیات برای آن واجب است اتفاق بیفتد، یا یکی از آنها مکرر شود، انسان باید برای هريك از آنها يك نماز آیات بخواند، مثلاً اگر خورشید بگیرد و زلزله نیز بشود، باید دو نماز آیات بخواند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چند نماز آیات بر او واجب است، اگر سبب آن يك نوع باشد، مثلاً سه مرتبه خورشید گرفته باشد و نماز آن ها را نخوانده است، هنگامی که قضای آن ها را می خواند، لازم است معين کند برای کدام دفعه می باشد و همچنین است اگر چند نماز برای رعد و برق، </w:t>
      </w:r>
    </w:p>
    <w:p>
      <w:pPr>
        <w:pStyle w:val="BookText"/>
        <w:rPr/>
      </w:pPr>
      <w:r>
        <w:rPr>
          <w:rFonts w:ascii="IRNazanin" w:hAnsi="IRNazanin" w:eastAsia="IRNazanin"/>
          <w:color w:val="111111"/>
          <w:sz w:val="28"/>
          <w:sz w:val="28"/>
          <w:szCs w:val="28"/>
          <w:rtl w:val="true"/>
          <w:lang w:bidi="fa-IR"/>
        </w:rPr>
        <w:t>بادهای سیاه و سرخ و مانند آن بر او واجب شده باشد، ولی اگر برای آفتاب گرفتن، ماه گرفتن و زلزله یا برای دوتای این ها، نمازهایی بر او واجب شده باشد، بنابر احتیاط لازم، باید در نیّت معيّن کند نماز آیاتی که می خواند برای کداميك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نماز آیات برای آن واجب است، در هر شهری اتفاق بیفتد، فقط مردم همان شهر باید نماز آیات بخوانند و بر مردم جاهای دیگر واجب نیست، ولی اگر مکان آنها به قدری نزديك باشد که با آن شهر یکی حساب شود، نماز آیات بر آن ها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خورشید یا ماه شروع به گرفتن می کند، انسان باید نماز آیات بخواند و بنابر احتیاط لازم به قدری به تأخیر نیاندازد که شروع به باز شدن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آیات را به قدری به تأخیر بیاندازد که آفتاب یا ماه شروع به باز شدن کند، بنابر احتیاط مستحب نماز را تنها به قصد قربت بخواند و نیت ادا و قضا نکند و اگر بعد از باز شدن تمام آن نماز بخواند باید نیت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خورشید یا ماه به اندازه خواندن يك ركعت نماز یا کمتر باشد، نماز را به قصد ادا بخواند و همچنین است اگر مدت گرفتن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را نخواند گناه کرده و تا آخر عمر براو واجب است و هر وقت بخواند قضا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زلزله، رعد و برق و مانند آن اتفاق می افتد، انسان باید فورا نماز آیات را بخواند و اگر نخواند گناه کرده و تا آخر عمر بر او واجب است و بنابر احتیاط وقت خواندن نیت ادا و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آفتاب یا ماه گرفته است، اگر بعد از باز شدن آفتاب یا ماه بفهمد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ای بگویند خورشید یا ماه گرفته است، چنانچه انسان از گفته آنها يقين پیدا نکند و نماز آیات نخواند و بعد معلوم شود راست گفته اند، در صورتی که تمام خورشید یا </w:t>
      </w:r>
    </w:p>
    <w:p>
      <w:pPr>
        <w:pStyle w:val="BookText"/>
        <w:rPr/>
      </w:pPr>
      <w:r>
        <w:rPr>
          <w:rFonts w:ascii="IRNazanin" w:hAnsi="IRNazanin" w:eastAsia="IRNazanin"/>
          <w:color w:val="111111"/>
          <w:sz w:val="28"/>
          <w:sz w:val="28"/>
          <w:szCs w:val="28"/>
          <w:rtl w:val="true"/>
          <w:lang w:bidi="fa-IR"/>
        </w:rPr>
        <w:t>پماه گرفته باشد، باید نماز آیات را بخواند، امّا اگر مقداری از آن گرفته باشد، خواندن نماز آیات بر او واجب نیست و اگر دو نفر که عادل بودن آنان معلوم نیست، بگویند خورشید یا ماه گرفته، بعد معلوم شود که عادل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بنابراقوی به گفته يك نفرثقه نیز باید نماز آیات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گفته کسانی که از روی قوانین علمی و تحقیقات فلکی وقت گرفتن خورشید و ماه را می دانند، اطمینان پیدا کند که خورشید یا ماه گرفته، بنابر احتیاط واجب، باید نماز آیات را بخواند و نیز اگر بگویند فلان وقت خورشید یا ماه می گیرد و این مقدار طول می کشد و انسان به گفته آنان اطمینان پیدا کند، بنابر احتیاط واجب، باید به حرف آنان عمل نماید، مثلاً اگر بگویند کسوف آفتاب فلان ساعت تمام می شود با احتیاط واجب باید نماز را تا آن وقت به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نماز آیات نیز بر انسان واجب شود، چنانچه برای هر دو نماز وقت دارد، هر کدام را اول بخواند اشکال ندارد و اگر وقت یکی از آن دو تنگ باشد، باید اول آن را بخواند و اگروقت هردو تنگ باشد،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یومیه، بفهمد وقت نماز آیات تنگ است، چنانچه وقت نماز يوميه نیز تنگ باشد، باید آن را تمام کند بعد نماز آیات را بخواند و اگر وقت نماز یومیه تنگ نباشد، باید آن را قطع کند و اول نماز آیات سپس نماز یومیه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آیات بفهمد وقت نماز یومیّه تنگ است، باید نماز آیات را رها کند و مشغول نماز یومیه شود و بعد از آن که نماز را تمام کرد، پیش از انجام کاری که نماز را به هم بزند، بقیه نماز آیات را از همان جا که رها کرده بخواند و بنابر احتیاط نماز آیات را دوباره بخواند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حیض یا نفاس زن، آفتاب یا ماه بگیرد و یا زلزله و مانند آن اتفاق بیفتد، نماز آیات بر او واجب نیست و قضا ندارد، اما بنابر احتیاط مستحب، بعد از پاك شدن </w:t>
      </w:r>
      <w:bookmarkStart w:id="609" w:name="pg8029_74221"/>
    </w:p>
    <w:p>
      <w:pPr>
        <w:pStyle w:val="BookText"/>
        <w:rPr/>
      </w:pPr>
      <w:bookmarkEnd w:id="609"/>
      <w:r>
        <w:rPr>
          <w:rFonts w:ascii="IRNazanin" w:hAnsi="IRNazanin" w:eastAsia="IRNazanin"/>
          <w:color w:val="111111"/>
          <w:sz w:val="28"/>
          <w:sz w:val="28"/>
          <w:szCs w:val="28"/>
          <w:rtl w:val="true"/>
          <w:lang w:bidi="fa-IR"/>
        </w:rPr>
        <w:t>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پاک شدن و پیش از غسل اتفاق افتاد، احتیاط لازم آن است که قضا کند</w:t>
      </w:r>
      <w:r>
        <w:rPr>
          <w:rFonts w:eastAsia="IRNazanin" w:cs="IRNazanin"/>
          <w:color w:val="111111"/>
          <w:sz w:val="28"/>
          <w:szCs w:val="28"/>
          <w:rtl w:val="true"/>
          <w:lang w:bidi="fa-IR"/>
        </w:rPr>
        <w:t>.</w:t>
      </w:r>
    </w:p>
    <w:p>
      <w:pPr>
        <w:pStyle w:val="Heading3"/>
        <w:numPr>
          <w:ilvl w:val="2"/>
          <w:numId w:val="1"/>
        </w:numPr>
        <w:rPr/>
      </w:pPr>
      <w:bookmarkStart w:id="610" w:name="__RefHeading___Toc7354928_1051229030"/>
      <w:bookmarkStart w:id="611" w:name="_Toc236"/>
      <w:bookmarkEnd w:id="610"/>
      <w:r>
        <w:rPr>
          <w:rtl w:val="true"/>
        </w:rPr>
        <w:t>کیفیّت نماز آیات</w:t>
      </w:r>
      <w:bookmarkEnd w:id="6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آیات دو رکعت است و هر رکعت پنج رکوع دارد و کیفیّت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تکبیر بگوید، يك حمد و يك سوره کامل بخواند، به رکوع رود، سر از رکوع بردارد، دوباره يك حمد و يك سوره بخواند، باز به رکوع رود، تا پنج مرتبه و بعد از بلند شدن از رکوع پنجم دو سجده نماید، برخیزد، رکعت دوّم را نیز مانند رکعت اوّل به جا آورد،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آیات، ممکن است انسان بعد از نیّت و تکبیر و خواندن حمد، آیه های يك سوره را پنج قسمت کند، يك آیه یا بیشتر از آن را بخواند، به رکوع رود، سر بردارد و بدون این که حمد بخواند، قسمت دوم از همان سوره را بخواند و به رکوع رود و همین طور تا پیش از رکوع پنجم سوره را تمام نماید، مثلا به قصد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رکوع رود، بعد بایستد و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ركوع رود و بعد از رکوع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برود، باز هم سر بردارد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يَكُنْ لَهُ کفوا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رکوع پنجم رود و بعد از سر برداشتن، دو سجده کند و رکعت دوم را نیز مانند رکعت اول به جا آورد و بعد از سجده دوم، تشهد بخواند و سلام نماز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به کمتر از پنج قسمت تقسیم نماید ولی هروقت سوره را تمام کرد لازم است حمد را پیش از رکوع بعدی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ركعت از نماز آیات، پنج مرتبه حمد و سوره بخواند و در رکعت دیگر، يك حمد بخواند و سوره را پنج قسمت کند، مانعی ندارد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نماز یومیه واجب و مستحب است، در نماز آیات نیز واجب و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آیات به جای اذان و اقامه، مستحب است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هر رکوع و بعد از آن تکبیر بگوید، اما بعد از رکوع پنجم و دهم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مستحب است پیش از رکوع دوم، چهارم، ششم، هشتم و دهم قنوت بخواند و اگر فقط يك قنوت پیش از رکوع دهم بخواند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آیات شك کند چند رکعت خوانده و فکرش به جایی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در رکوع آخر ركعت اوّل است یا در رکوع اوّل رکعت دوّم و فکرش به جایی نرسد، نمازش باطل است، اما اگر مثلا شك کند چهار رکوع کرده یا پنج رکوع، چنانچه به سجده نرسیده، باید رکوعی را که شك دارد، به جا آورد و اگر به سجده رسیده به شك خود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نماز را تمام کند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ركوعهای نماز آیات ركن است و اگر عمداً یا سهواً، کم یا زیاد شود نماز باطل می شود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مستحب است انسان نمازهای واجب خصوصا نمازهای یومیه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بسیاری در فضیلت آن وارد شده که در این جا برخی از آنها 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مغرب و عشاء و صبح را در مسجد با جماعت بخواند، به منزله کسی است که تمام شب را به عبادت شب زنده 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پنج نماز را به جماعت بخواند، به او گمان خیر و خوبی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تصمیم گرفت برای نماز جماعت به مسجد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قدمی که برمی دارد، خداوند متعال هفتاد هزار حسنه به او مرحمت فرماید و او را هفتاد هزار درجه بالا می برد و اگر در همین حال بمیرد، هفتاد هزار فرشته را فرمان دهد که در قبر به دیدن او روند و او را به بهشت بشارت دهند و مونس تنهایی او باشند و تا صبح قیامت برایش استغفار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روایات معتبره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جماعت بیست و پنج درجه افضل از نماز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رکعت در جماعت نزد خداوند از چهل سال عبادت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فضيلتها و غیراینها در صورتی است که امام جماعت از غیراهل ولایت و فاجر نباشد، چنانچه در احادیث تصریح شده، از جمله در حدیث صحیحی از امام محمد باقر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امیرالمؤمنين عليه السلام را دوست می دارد و او را از مخالفين برتر می داند، ولی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نمی جوید، چنین کسی دشمن مخلط است، در نماز جماعت به او اقتدا نکن و احترامی ندارد، مگر از ترس و تقیه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خصوص همسایه مسجد و کسی که صدای اذان مسجد را می شنود، بیشتر سفارش شده که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مسجد نمازش قبول نمی شود مگر در مسجد، جز این که بیمار یا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نفر به امام جماعت اقتدا کند، هر رکعت از نماز آنان، ثواب صد و پنجاه نماز دارد، اگر دو نفر اقتدا کنند، هر رکعتی ثواب ششصد نماز دارد و هر چه بیشتر شوند، ثواب نماز بیشتر می شود تا به ده نفر برسند، عده آنان که از ده گذشت، اگر تمام آسمان ها کاغذ، تمام دریاها مركب، تمام درخت ها قلم و همه جن، انس و فرشتگان نویسنده شوند، نمی توانند ثواب يك ركعت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به نماز جماعت از روی بی اعتنایی به دین، جایز نیست و سزاوار نیست انسان بدون عذر، نماز جماعت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 عذر از روی بی رغبتی نماز جماعت مؤمنين را ترک کند،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صبر کند که نماز را با جماعت بخواند و نماز جماعت، از نماز اول وقت که فرادا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نماز جماعتی که مختصر بخوانند، از نماز فرادای طولانی بهتر می باشد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جماعت برپا می شود، مستحب است کسی که نمازش را فرادا خوانده، دوباره با جماعت بخواند و اگر بعد بفهمد نماز اولش باطل بوده، نماز دوم او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یا مأموم، بخواهد نمازی که با جماعت خوانده، دوباره با جماعت بخواند، چنانچه احتمال فساد آن نماز را نمی 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وسواس دارد و فقط در صورتی که نماز را با جماعت بخواند از وسواس راحت می شود، چنانچه وسوسه به حدّی باشد که نماز را باطل کند، واجب است نماز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بسیار شک می کند و تنها با خواندن نماز به جماعت از شک راحت می شود، بنابر احتیاط لازم باید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به فرزند خود امرکنند نماز را با جماعت بخواند، نماز جماعت براو واجب می شود و چنانچه ترک جماعت سبب عقوق شود، صحت نماز فرادای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را نمی شود با جماعت خواند، مگر 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آمدن باران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جماعت نماز یومیه می خواند، هر کدام از نمازهای یومیه را می توان به او اقتدا کرد، ولی اگر نماز یومیه اش را احتیاطاً دوباره می خواند، اقتدا کردن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قضای نماز یومیه خود را که فوت آن یقینی باشد می خواند یا قضای دیگری را که يقين به فوت آن دارد به جا می آورد، می شود به او اقتدا کرد و همچنين است اگر نمازش را قضا می کند ولی اگر احتیاطأ قضای نماز شخص دیگری را می خواند، اقتدا به او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نمازی که امام می خواند، نماز واجب يوميه است یا نماز مستحب، نمی 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اگرامام در محراب داخل دیوار باشد و کسی پشت سر او اقتدا نکرده باشد، کسانی که دو طرف محراب ایستاده اند و به جهت دیوار محراب، امام را نمی بینند، نمی توانند اقتدا کنند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صځت جماعت شرط است که بین امام و مأموم و همچنین بین مأموم و مأموم </w:t>
      </w:r>
    </w:p>
    <w:p>
      <w:pPr>
        <w:pStyle w:val="BookText"/>
        <w:rPr/>
      </w:pPr>
      <w:r>
        <w:rPr>
          <w:rFonts w:ascii="IRNazanin" w:hAnsi="IRNazanin" w:eastAsia="IRNazanin"/>
          <w:color w:val="111111"/>
          <w:sz w:val="28"/>
          <w:sz w:val="28"/>
          <w:szCs w:val="28"/>
          <w:rtl w:val="true"/>
          <w:lang w:bidi="fa-IR"/>
        </w:rPr>
        <w:t>دیگر، که واسطه بين مأموم و امام است، چیزی که مانع از دیدن شود مانند پرده یا دیوار، بلکه بنابر احتیاط لازم شیشه و مانند آن حایل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برخی با همه حالات نماز، بین امام و مأموم یا بين مأموم دیگر که واسطه اتصال است، چنين حائلی باشد، جماعت باطل می شود، ولی زنان از این حکم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درازی صف اول، کسانی که دو طرف صف ایستاده اند، امام را نبینند، می توانند اقتدا کنند و همچنین است اگر بر اثر درازی یکی از صف های دیگر، کسانی که دو طرف آن ایستاده اند، صف جلوی خود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 های جماعت تا درب مسجد برسد، کسی که مقابل درب پشت صف ایستاده، نمازش صحیح است و همچنین نماز کسانی که پشت سر او اقتدا می کنند صحیح می باشد، بلکه نماز کسانی که دو طرف او ایستاده اند و از جهت مأموم دیگر اتصال به جماعت دارند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ستونی ایستاده که عريض و مانع اتصال به صف جلو است، اگر از طرف راست یا چپ به سبب مأموم دیگر، به امام متّصل نباشد، نمی 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امام باید از جای مأموم، بلندتر از یک وجب متعارف نباشد، ولى اگر مقدار خیلی کمی بلندتر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زمین سراشیب باشد و امام در طرفی که بلندتر است بایستد، در صورتی که سراشیبی آن زیاد نباشد که به آن زمين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مأموم، بلندتر از جای امام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اندازه ای بلندتر باشد که نمی گویند اجتماع کرده 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کسانی که در يك صف ایستاده اند، فاصله یک نفر باشد و یا کسی که نمازش باطل است باشد، جماعت صحیح نیست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تکبیر امام هر چند صف جلو آماده نماز و تکبیر گفتن آنان نزدیک باشد، </w:t>
      </w:r>
    </w:p>
    <w:p>
      <w:pPr>
        <w:pStyle w:val="BookText"/>
        <w:rPr/>
      </w:pPr>
      <w:r>
        <w:rPr>
          <w:rFonts w:ascii="IRNazanin" w:hAnsi="IRNazanin" w:eastAsia="IRNazanin"/>
          <w:color w:val="111111"/>
          <w:sz w:val="28"/>
          <w:sz w:val="28"/>
          <w:szCs w:val="28"/>
          <w:rtl w:val="true"/>
          <w:lang w:bidi="fa-IR"/>
        </w:rPr>
        <w:t>کسی که در صف بعد ایستاده، احتیاط واجب آن است که صبر کند تا تكبير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اگربداند نماز يك صف از صف های جلو باطل است، در صف های بعد نمی تواند اقتدا کند، ولی اگر نداند نماز آنان صحیح است یا نه، می تواند اقتدا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متوجّه نباشد، نمی 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امام عادل نبوده یا کافر بوده یا به جهتی نمازش باطل بوده، مثلاً بی وضو نماز خوانده، نمازش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شك کند اقتدا کرده یا نه، چنانچه به وظیفه مأموم عمل میکند، مثلاً به حمد و سوره امام گوش می دهد، بنابر احتیاط واجب نماز را به نیت فرادا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در بین نماز جماعت تا ناچار نشود، نیت فرادا نکند و بنابر احتیاط از اول قصد جدا شدن از جماعت در وسط نماز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جهت عذری یا بدون عذر، بعد از حمد و سوره امام نیّت فرادا کند، بنابر احتیاط واجب تمام حمد و سوره را بخواند، ولی اگر پیش از تمام شدن حمد و سوره نیت فرادا نماید، لازم است مقداری که امام خوانده نیز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جماعت نیت فرادا نماید، نمی تواند دوباره نیّت جماعت کند، بلکه اگر مردد شود نیّت فرادا کند یا نه و بعد تصمیم بگیرد نماز را با جماعت تمام کند، صحت جماعتش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نیت فرادا کرده یا نه، باید بنا بگذارد که نیّت فرادا نکرده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امام در رکوع است اقتدا کند و به رکوع امام برسد، اگرچه ذکر امام تمام شده باشد نمازش صحیح است و يك ركعت حساب می شود، اما اگر به مقدار رکوع خم شود و به رکوع امام نرسد، احتیاط واجب آن است که سر از رکوع بردارد و یک رکوع حساب کند و نماز را فرادا تمام نماید، و دوباره نماز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امام در رکوع است، اقتدا کند و به مقدار رکوع خم شود و شك کند به رکوع امام رسیده یا نه، چنانچه در مسأله پیش گذشت عمل به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امام در رکوع است، اقتدا کند و پیش از خم شدن به اندازه رکوع، امام سر از رکوع بردارد، بنابر احتیاط واجب باید بایستند و منتظر امام بماند تا امام برای رکعت بعد برخیزد و آن را رکعت اول نماز خود حساب کند و پس از اتمام نماز،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اگراول نماز یا بين حمد و سوره اقتدا کند و اتفاقاً پیش از رفتن به رکوع، امام سراز رکوع بردارد،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عمداً رکوعش را از رکوع امام به تأخیر اندازد که بنابر احتیاط واجب باید نمازش را تمام کرده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تشهّد آخر نماز امام برسد و بخواهد به ثواب جماعت برسد باید پس از نیت و گفتن تكبيرة الإحرام بنشیند و با امام تشهد بخواند، ولی سلام را نگوید و صبر کند تا امام سلام نماز را بدهد، سپس ایستاده و بی آن که دوباره نیّت کند و تکبیر بگوید، حمد و سوره را بخواند و آن را رکعت اول نماز خود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جلوتر از امام بایستد و به احتیاط لازم مساوی هم نایستد و نیز بنابر احتیاط واجب اگر مأموم یک مرد باشد، کمی عقب تر در سمت راست امام بایستند و اگر متعدد باشند پشت سر امام بایستد و در صورت اول اگر قدش بلندتر از امام است، باید طوری بایستد که در رکوع و سجود جلوتر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باید بین مأموم و امام پرده و مانند آن، که پشت آن دیده نمی شود، فاصله نباشد و همچنین بین انسان و مأموم دیگری که انسان به سبب او به امام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امام مرد و ماموم زن باشد، چنانچه بین آن زن و امام یا بین آن زن و مأموم دیگری که مرد است و زن به سبب او به امام متصل شده است، پرده و مانند آن باشد، اشکال ندارد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شروع نماز، بین مأموم و امام یا بین مأموم و کسی که مأموم به سبب او </w:t>
      </w:r>
    </w:p>
    <w:p>
      <w:pPr>
        <w:pStyle w:val="BookText"/>
        <w:rPr/>
      </w:pPr>
      <w:r>
        <w:rPr>
          <w:rFonts w:ascii="IRNazanin" w:hAnsi="IRNazanin" w:eastAsia="IRNazanin"/>
          <w:color w:val="111111"/>
          <w:sz w:val="28"/>
          <w:sz w:val="28"/>
          <w:szCs w:val="28"/>
          <w:rtl w:val="true"/>
          <w:lang w:bidi="fa-IR"/>
        </w:rPr>
        <w:t xml:space="preserve">متّصل به امام است پرده یا چیز دیگری که پشت آن را نمی شود دید فاصله شود، جماعت باطل می گردد و نمازش فرادا می شود و چنانچه به وظیفه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تنها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است که بین جای سجده مأموم و جای ایستادن امام، بیشتر از يك قدم معمولی فاصله نباشد و همچنین است اگر انسان به سبب مأمومی که جلوی او ایستاده به امام متصل باشد و احتیاط مستحب آن است که جای سجده مأموم با جای کسی که جلو او ایستاده ،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واسطه کسی که طرف راست یا چپ او اقتدا کرده، به امام متصل باشد و از جلو به امام متصل نباشد، بنابر احتیاط لازم نباید با کسی که در طرف راست یا چپ او اقتدا کرده، بیشتر از يك قدم معمولی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بین مأموم و امام یا بین مأموم و کسی که مأموم به سبب او به امام متصل است، بیش از یک قدم معمولی فاصله پیدا شود، نمازش صحیح است و قهراً فرادی می گردد و به احتیاط واجب نیّت فرادی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همه کسانی که در صف جلو هستند تمام شود، یا همه نیت فرادا نمایند، نماز کسانی که در صف بعد ایستاده اند، فرادا می شود و اگر به وظیفه منفرد عمل نموده باشند، نمازشان صحیح است و بنابر احتیاط قصد فرادی بنماید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اقتدا کند، نباید حمد و سوره بخواند، ولى قنوت را با امام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تشهّد امام، تسبیح بگوید و انگشتان دست و سینه پا را بر زمین بگذارد و زانوها را بلند کند و باید بعد از تشهد امام برخیزد و حمد و سوره بخواند و اگر برای سوره وقت ندارد، سوره نخواند و خود را به رکوع امام برساند و اگر برای حمد وقت ندارد و به رکوع امام نمی رسد بنابر احتیاط واجب قصد انفراد نماید و یا حمد را تمام کند و در سجده خود را به امام برساند، سپس دوباره نماز 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امام در رکعت دوم نماز چهار رکعتی است، اقتدا کند، باید در رکعت دوّم نمازش که رکعت سوم امام است، بعد از دو سجده بنشیند و تشهّد را به مقدار واجب بخواند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 گفتن سه مرتبه تسبیحات وقت ندارد، باید يك مرتبه بگوید و در رکوع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 سوّم یا چهارم باشد و مأموم بداند اگر اقتدا کند و حمد بخواند به رکوع امام نمی رسد، بنابر احتیاط واجب باید صبر کند تا امام به رکوع رود، سپس اقتدا نماید و اگر در رکوع به امام نرسد، بنابر احتیاط واجب حمد را تمام کنند و پس از رکوع، در سجده به امام برسد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یا چهارم امام اقتدا کند، باید حمد و سوره بخواند و اگر برای سوره وقت ندارد، باید حمد را تمام کند و در رکوع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رکعت سوّم یا چهارم امام اقتدا کرده و می داند اگر سوره یا قنوت را تمام کند به رکوع امام نمی رسد، چنانچه عمد سوره یا قنوت بخواند و به رکوع نرسد، نمازش محل اشکال است و به وظیفه منفرد عمل کند و سپس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رکعت سوم یا چهارم أمام اقتدا کرده و اطمینان دارد اگر سوره را شروع کند یا تمام نماید به رکوع امام می رسد، بنابر احتیاط واجب سوره را شروع کند یا اگر شروع کرده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رکعت سوّم یا چهارم امام اقتدا کرده و يقين دارد اگر سوره بخواند به رکوع امام می رسد، چنانچه سوره را بخواند و به رکوع نرسد، باید نیت فرادی نمایند و نمازش صحیح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ایستاده باشد و مأموم نداند در کدام رکعت است، می تواند اقتدا کند، ولی باید حمد و سوره را به قصد قربت بخواند و اگرچه بعد بفهمد امام در رکعت اوّل یا دوّم بوده ، 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امام در رکعت اوّل یا دوّم است، حمد و سوره نخواند و بعد از رکوع بفهمد در رکعت سوّم یا چهارم بوده ، نمازش صحیح است، ولی اگر پیش از رکوع بفهمد، باید حمد و سوره بخواند و اگروقت ندارد، فقط حمد بخواند و در رکوع خود را به امام برساند و اگر نمی رسد بنابر احتیاط واجب قصد فرادی کند یا خود را به امام برساند گرچه در سجده باشد، و پس از اتمام نماز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امام در رکعت سوّم یا چهارم است، حمد و سوره بخواند و پیش از رکوع یا بعد از آن بفهمد در رکعت اوّل یا دوّم بوده، نمازش صحیح است و اگر در بين حمد و سوره بفهمد، لازم نیست آن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مستحب است، جماعت برپا شود، چنانچه اطمینان ندارد که اگر نماز را تمام کند، به جماعت برسد، مستحب است نماز را رها کند و مشغول نماز جماعت شود، بلکه حتی اگر اطمینان نداشته باشد که به رکعت اول برسد، مستحب است به همین دستور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سه رکعتی یا چهار رکعتی است جماعت برپا شود، چنانچه به رکوع سوم نرفته و اطمینان ندارد که اگر نماز را تمام کند به جماعت 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فرادا کند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يك ركعت از امام عقب مانده، احتیاط لازم آن است که وقتی امام تشهّد رکعت آخر را می خواند، انگشتان دست و سینه پا را بر زمین بگذارد، زانوها را بلند نگهدارد و صبر کند تا امام تشهد بلکه سلام نماز را بگوید، سپس برخیزد و نماز را تمام کند و اگر در همان جا بخواهد نت فرادی کند مانعی ندارد، ولی چنانچه از اول قصد فرادی داشته، محل اشکال است</w:t>
      </w:r>
      <w:r>
        <w:rPr>
          <w:rFonts w:eastAsia="IRNazanin" w:cs="IRNazanin"/>
          <w:color w:val="111111"/>
          <w:sz w:val="28"/>
          <w:szCs w:val="28"/>
          <w:rtl w:val="true"/>
          <w:lang w:bidi="fa-IR"/>
        </w:rPr>
        <w:t xml:space="preserve">. </w:t>
      </w:r>
      <w:bookmarkStart w:id="612" w:name="pg8029_74231"/>
    </w:p>
    <w:p>
      <w:pPr>
        <w:pStyle w:val="Heading2"/>
        <w:numPr>
          <w:ilvl w:val="1"/>
          <w:numId w:val="1"/>
        </w:numPr>
        <w:rPr/>
      </w:pPr>
      <w:bookmarkStart w:id="613" w:name="__RefHeading___Toc7354930_1051229030"/>
      <w:bookmarkStart w:id="614" w:name="_Toc237"/>
      <w:bookmarkEnd w:id="612"/>
      <w:bookmarkEnd w:id="613"/>
      <w:r>
        <w:rPr>
          <w:rtl w:val="true"/>
        </w:rPr>
        <w:t>شرایط امام جماعت</w:t>
      </w:r>
      <w:bookmarkEnd w:id="614"/>
    </w:p>
    <w:p>
      <w:pPr>
        <w:pStyle w:val="Heading3"/>
        <w:numPr>
          <w:ilvl w:val="2"/>
          <w:numId w:val="1"/>
        </w:numPr>
        <w:rPr/>
      </w:pPr>
      <w:bookmarkStart w:id="615" w:name="__RefHeading___Toc7354932_1051229030"/>
      <w:bookmarkStart w:id="616" w:name="_Toc238"/>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بالغ، عاقل، شیعه امامی، عادل و حلال زاده باشد و نماز را به طور صحیح بخواند و اگر مأموم مرد است، امام او نیز 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کردن بچه میزکه خوب و بد را می فهمد به بچه ممیز دیگر مانعی ندارد و ظاهراً آثار جماعت جز در رجوع به یکدیگر در شکّ در رکعات مرتب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را که عادل می دانسته، اگر شك کند بر عدالت باقی است یا نه، می تواند به او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 خواند، نمی تواند به کسی که نشسته یا خوابیده نماز می خواند، اقتدا کند و کسی که نشسته نماز می خواند، نمی تواند به کسی که خوابیده نماز می خواند، اقتدا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یا خوابیده نماز می خواند، می تواند به کسی که نشسته یا ایستاده نماز می خواند، اقتدا کند و کسی که خوابیده نماز می خواند، می تواند به کسی که خوابیده نماز می خواند،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به جهت عذری با لباس نجس یا با تیمم و یا با وضوی جبیره نماز بخواند، می 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جایی همچون مسجد و حسینیه امام جماعت واجد الشرائط و راتب داشته باشد، کسی نباید در آن جا امامت جماعت کند مگر با اذن اور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کسی که بیماری خوره یا پیسی دارد، امام جماعت نشود و احتیاط آن است که به او اقتدا نکنند و واجب است کسی که حدّ شرعی براو جاری شده، امامت نکند و به او اقتدا ننمایند و همچنين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اعرابی 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نکند</w:t>
      </w:r>
      <w:r>
        <w:rPr>
          <w:rFonts w:eastAsia="IRNazanin" w:cs="IRNazanin"/>
          <w:color w:val="111111"/>
          <w:sz w:val="28"/>
          <w:szCs w:val="28"/>
          <w:rtl w:val="true"/>
          <w:lang w:bidi="fa-IR"/>
        </w:rPr>
        <w:t>.</w:t>
      </w:r>
    </w:p>
    <w:p>
      <w:pPr>
        <w:pStyle w:val="Heading3"/>
        <w:numPr>
          <w:ilvl w:val="2"/>
          <w:numId w:val="1"/>
        </w:numPr>
        <w:rPr/>
      </w:pPr>
      <w:bookmarkStart w:id="617" w:name="__RefHeading___Toc7354934_1051229030"/>
      <w:bookmarkStart w:id="618" w:name="_Toc239"/>
      <w:bookmarkEnd w:id="617"/>
      <w:r>
        <w:rPr>
          <w:rtl w:val="true"/>
        </w:rPr>
        <w:t>احکام نماز جماعت</w:t>
      </w:r>
      <w:bookmarkEnd w:id="618"/>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مأموم نیت می کند، باید امام جماعت را معین نماید، ولی دانستن اسم او لازم نیست، مثلاً اگر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 کنم به امام جماعت حاضر، 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غیراز حمد و سوره، همه نماز را خودش بخواند، ولی اگر رکعت اول یا دوم او، رکعت سوّم یا چهارم امام باشد، باید حمد و سوره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رکعت اوّل و دوّم نماز صبح، مغرب و عشاء صدای حمد و سوره امام را بشنود، اگرچه کلمه ها را تشخیص ندهد، باید حمد و سوره نخواند و اگر صدای امام را نشنود، مستحب است حمد و سوره بخواند، ولی باید آهسته بخواند، چنانچه سهوا بلند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برخی کلمات حمد و سوره امام را بشنود، بنابر احتیاط واجب، حمد و سوره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مأموم، سهواً حمد و سوره بخواند یا گمان کند صدایی که می شنود صدای امام نیست و حمد و سوره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صدای امام را می شنود یا نه، یا صدایی بشنود و نداند صدای امام است با صدای دیگری ، می تواند به قصد قربت مطلقه حمد و سوره بخواند، هرچند که احتیاط در ترک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تكبيرة الإحرام را پیش از امام بگوید، بلکه بنابر احتیاط لازم، تا تکبیر امام تمام نشده، مأموم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مأموم پیش از امام، سلام نگوید و چنانچه عمداً پیش از امام سلام دهد، نمازش صحیح است و لازم نیست دوباره با امام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پیش از امام سلام گفت، ثوابش کم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غیر از تكبيرة الإحرام و سلام، چیزهای دیگر نماز را پیش از امام بگوید، اشکال ندارد، ولی اگر آنها را بشنود یا بداند امام چه وقت می گوید، بنابر احتیاط مستحب پیش از امام نگوید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غیر از آنچه در نماز خوانده می شود، کارهای دیگر آن، مانند ركوع و </w:t>
      </w:r>
    </w:p>
    <w:p>
      <w:pPr>
        <w:pStyle w:val="BookText"/>
        <w:rPr/>
      </w:pPr>
      <w:r>
        <w:rPr>
          <w:rFonts w:ascii="IRNazanin" w:hAnsi="IRNazanin" w:eastAsia="IRNazanin"/>
          <w:color w:val="111111"/>
          <w:sz w:val="28"/>
          <w:sz w:val="28"/>
          <w:szCs w:val="28"/>
          <w:rtl w:val="true"/>
          <w:lang w:bidi="fa-IR"/>
        </w:rPr>
        <w:t>سجود را با امام یا کمی بعد از امام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پیش از امام یا مدّت زیادی بعد از امام انجام دهد، معصیت کرده و بنابر احتیاط واجب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باید به رکوع برگردد و با امام سر بردارد، در این صورت زیاد شدن رکوع که رکن است، نماز را باطل نمی کند، ولی اگر به رکوع برگردد و پیش از رسیدن به رکوع، امام سر بردارد، صحت نمازش محل اشکال است؛ پس احتیاط واجب است که نماز را تمام کند سپس آن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بردارد و ببیند امام در سجده است، باید به سجده برگردد و چنانچه در هر دو سجده این گونه شود، برای زیاد شدن دو سجده که رکن است، نمازش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اشتباه پیش از امام سر از سجده برداشته، اگر به سجده برگردد و هنوز به سجده نرسیده امام سربردارد، نمازش صحیح است ولی اگر در هر دو سجده چنین شود، بنابر احتیاط واجب نماز را تمام و دوباره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سر از رکوع یا سجده بردارد و سهوا یا به خیال این که به امام نمی رسد، به رکوع یا سجده نرود،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 که سجده اول امام است و به قصد این که با امام سجده کند به سجده رود و بفهمد سجده دوم امام بوده، سجده دوم او حساب می شود و اگر به خیال سجده دوم امام، به سجده رود و بفهمد سجده اول بوده ، باید به قصد این که با امام سجده کند، آن سجده را رها کند و دوباره با امام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رکوع رود که اگر سر بردارد به مقداری از قرائت امام می رسد، باید برگردد و با امام به رکوع رود و نماز را با امام تمام کند و بنابر احتیاط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عمدة برنگردد نیز بنابر احتیاط واجب نماز را به جماعت تمام کند و دوباره بخواند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پیش از امام به رکوع رود که اگر برگردد، به چیزی از قرائت امام </w:t>
      </w:r>
      <w:bookmarkStart w:id="619" w:name="pg8029_74234"/>
    </w:p>
    <w:p>
      <w:pPr>
        <w:pStyle w:val="BookText"/>
        <w:rPr/>
      </w:pPr>
      <w:bookmarkEnd w:id="619"/>
      <w:r>
        <w:rPr>
          <w:rFonts w:ascii="IRNazanin" w:hAnsi="IRNazanin" w:eastAsia="IRNazanin"/>
          <w:color w:val="111111"/>
          <w:sz w:val="28"/>
          <w:sz w:val="28"/>
          <w:szCs w:val="28"/>
          <w:rtl w:val="true"/>
          <w:lang w:bidi="fa-IR"/>
        </w:rPr>
        <w:t>نمی رسد، در صورتی که صبر کند تا امام به او برسد، نمازش صحیح است و همچنین اگر به قصد این که با امام نماز بخواند سر بردارد و با امام به رکوع رود، جماعت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سجده رود، صبر کند تا امام به او برسد، و نماز را با امام تمام کند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رکعتی که قنوت ندارد، اشتباه قنوت بخواند، یا در رکعتی که تشهّد ندارد، اشتباها مشغول خواندن تشهد شود، ماموم نبايد قنوت و تشهّد بخواند، ولی نمی تواند پیش از امام به رکوع رود، یا پیش از ایستادن امام بایستد، بلکه باید صبر کند، تا قنوت و تشهد امام تمام شود و بقیه نماز را با او بخواند و احتیاط لازم آن است که در صورت امکان امام جماعت را به اشتباه خود متوجّه سازد</w:t>
      </w:r>
      <w:r>
        <w:rPr>
          <w:rFonts w:eastAsia="IRNazanin" w:cs="IRNazanin"/>
          <w:color w:val="111111"/>
          <w:sz w:val="28"/>
          <w:szCs w:val="28"/>
          <w:rtl w:val="true"/>
          <w:lang w:bidi="fa-IR"/>
        </w:rPr>
        <w:t>.</w:t>
      </w:r>
    </w:p>
    <w:p>
      <w:pPr>
        <w:pStyle w:val="Heading3"/>
        <w:numPr>
          <w:ilvl w:val="2"/>
          <w:numId w:val="1"/>
        </w:numPr>
        <w:rPr/>
      </w:pPr>
      <w:bookmarkStart w:id="620" w:name="__RefHeading___Toc7354936_1051229030"/>
      <w:bookmarkStart w:id="621" w:name="_Toc240"/>
      <w:bookmarkEnd w:id="620"/>
      <w:r>
        <w:rPr>
          <w:rtl w:val="true"/>
        </w:rPr>
        <w:t>مستحبات و مکروهات نماز جماعت</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يك مرد باشد، مستحب مؤكّد بلکه احوط است طرف راست امام بایستد و اگر يك زن باشد از اهل خود امام، مستحب است طرف راست امام طوری بایستد که جای سجده اش، مساوی زانو یا قدم امام باشد و اگر يك مرد و يك زن با يك مرد و چند زن باشند، مستحب است مرد طرف راست امام اما کمی عقب تر از امام و باقی پشت سر امام بایستند و اگر چند مرد یا چند زن باشند، مستحب است پشت سر امام بایستند و اگر چند مرد و چند زن باشند، مستحب است مردها پشت امام و بنابر احتیاط زنها پشت سر مردها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هر دو زن باشند، احتیاط واجب است که در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در وسط صف بایستد و اهل علم، کمال و تقوا در صف اول بایستند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صف های جماعت، منظّم باشد و بین کسانی که در يك صف </w:t>
      </w:r>
    </w:p>
    <w:p>
      <w:pPr>
        <w:pStyle w:val="BookText"/>
        <w:rPr/>
      </w:pPr>
      <w:r>
        <w:rPr>
          <w:rFonts w:ascii="IRNazanin" w:hAnsi="IRNazanin" w:eastAsia="IRNazanin"/>
          <w:color w:val="111111"/>
          <w:sz w:val="28"/>
          <w:sz w:val="28"/>
          <w:szCs w:val="28"/>
          <w:rtl w:val="true"/>
          <w:lang w:bidi="fa-IR"/>
        </w:rPr>
        <w:t>ایستاده اند، فاصله نباشد و شانه آنان در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مأمومين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مأمومی را که از دیگران ضعیف تر است، رعایت کند و قنوت، رکوع و سجود را طول ندهد، مگر این که بداند همه کسانی که به او اقتدا کرده اند به طولانی شدن نماز مایل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جماعت در حمد و سوره و ذکرهایی که بلند می خواند صدای خود را مقداری بلند کند که دیگران بشنوند، ولی بیش از اندازه صدا را بلند نکند ولی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اللہِ الرَّحمانِ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رکوع بفهمد کسی تازه رسیده و می خواهد اقتدا کند، مستحب است رکوع را دو برابر همیشه طول بدهد و بعد برخیزد، اگرچه بفهمد شخص دیگری نیز برای اقتدا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صف های جماعت جا باشد، جایز نیست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ظهر، عصر و عشاء را دو رکعت می خواند، مکروه است در این نمازها به کسی که مسافر نیست اقتدا کند و کسی که مسافر نیست مکروه است، در این نمازها به مسافراقتدا نماید</w:t>
      </w:r>
      <w:r>
        <w:rPr>
          <w:rFonts w:eastAsia="IRNazanin" w:cs="IRNazanin"/>
          <w:color w:val="111111"/>
          <w:sz w:val="28"/>
          <w:szCs w:val="28"/>
          <w:rtl w:val="true"/>
          <w:lang w:bidi="fa-IR"/>
        </w:rPr>
        <w:t xml:space="preserve">. </w:t>
      </w:r>
      <w:bookmarkStart w:id="622" w:name="pg8029_74236"/>
    </w:p>
    <w:p>
      <w:pPr>
        <w:pStyle w:val="Heading2"/>
        <w:numPr>
          <w:ilvl w:val="1"/>
          <w:numId w:val="1"/>
        </w:numPr>
        <w:rPr/>
      </w:pPr>
      <w:bookmarkStart w:id="623" w:name="__RefHeading___Toc7354938_1051229030"/>
      <w:bookmarkStart w:id="624" w:name="_Toc241"/>
      <w:bookmarkEnd w:id="622"/>
      <w:bookmarkEnd w:id="623"/>
      <w:r>
        <w:rPr>
          <w:rtl w:val="true"/>
        </w:rPr>
        <w:t>احکام روزه</w:t>
      </w:r>
      <w:bookmarkEnd w:id="624"/>
    </w:p>
    <w:p>
      <w:pPr>
        <w:pStyle w:val="Heading3"/>
        <w:numPr>
          <w:ilvl w:val="2"/>
          <w:numId w:val="1"/>
        </w:numPr>
        <w:rPr/>
      </w:pPr>
      <w:bookmarkStart w:id="625" w:name="__RefHeading___Toc7354940_1051229030"/>
      <w:bookmarkStart w:id="626" w:name="_Toc242"/>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الله تعالی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کتب عليکم الصیام كَمَا کتب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همان گونه که بر کسانی که پیش از شما بوده اند نوشته شده بود؛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از ارکان اساسی و ضروریات دین مبین اسلام است، و مایه سلامتی جسم و تقرب به درگاه خداوند؛ مصون ماندن از عذاب دوزخ و رستگاری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برای بهشت 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از آن تنها روزه داران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حجابی است از آتش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روی شیطان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تا وقتی که غیبت مسلمانی را نکند در حال عبادت است، هرچند در بستر خواب خفته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 دار دو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کردن و دیگری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بوی دهان روزه دار نزد خداوند از بوی خوش مشک خوشبوتر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فاطمة الزهراء عليها السلام در خطبه معروف خود به یکی از مهمترین اسرار روزه </w:t>
      </w:r>
      <w:bookmarkStart w:id="627" w:name="pg8029_74237"/>
    </w:p>
    <w:p>
      <w:pPr>
        <w:pStyle w:val="BookText"/>
        <w:rPr/>
      </w:pPr>
      <w:bookmarkEnd w:id="627"/>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برای تثبیت اخلاص واجب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محمّدباقر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را به عبادت بپردازد و روز آن روزه بگیرد، در آن روز برای او گناهی نمینویسند و گامی برنمی دارد مگر آن که به ازای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گام برایش حسنه می نویسند و چنانچه آن روز بمیرد، روحش را به عليّين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بماند تا افطار کند، خداوند نام او را در زمره توبه کنندگان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شیعه در باغها و بوستان های بهشت گردش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علىّ الرضا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روزه دار افطار نکرده، قلم گناه بر او جاری نمی شود مادامی که عملی که روزه را باطل می کند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عمدا ماه مبارک رمضان روزه نگیرد، معصیت بزرگی مرتکب شده و قضا و کفاره براو واجب است چنانکه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روزه شود کافر و مرتد است و قتل او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خودداری کردن با نیت از خوردن و آشامیدن و سایر چیزهایی است که روزه را باطل می کند، برای اطاعت فرمان خداوند عالم، از اذان صبح تا اذان مغرب</w:t>
      </w:r>
      <w:r>
        <w:rPr>
          <w:rFonts w:eastAsia="IRNazanin" w:cs="IRNazanin"/>
          <w:color w:val="111111"/>
          <w:sz w:val="28"/>
          <w:szCs w:val="28"/>
          <w:rtl w:val="true"/>
          <w:lang w:bidi="fa-IR"/>
        </w:rPr>
        <w:t>.</w:t>
      </w:r>
    </w:p>
    <w:p>
      <w:pPr>
        <w:pStyle w:val="Heading3"/>
        <w:numPr>
          <w:ilvl w:val="2"/>
          <w:numId w:val="1"/>
        </w:numPr>
        <w:rPr/>
      </w:pPr>
      <w:bookmarkStart w:id="628" w:name="__RefHeading___Toc7354942_1051229030"/>
      <w:bookmarkStart w:id="629" w:name="_Toc243"/>
      <w:bookmarkEnd w:id="628"/>
      <w:r>
        <w:rPr>
          <w:rtl w:val="true"/>
        </w:rPr>
        <w:t>نیّت روزه</w:t>
      </w:r>
      <w:bookmarkEnd w:id="6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هر شب از ماه رمضان، برای روزه فردا نیّت کند و بهتر است که شب اول ماه نیز، نیّت روزه همه ماه را بنماید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نیّت روزه ماه رمضان، از اوّل شب است تا اذان صبح و باید تا مغرب شرعی به نیّت خود باقی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نیّت روزه مستحب، از اول شب است تا هنگامی که به اندازه نیّت کردن به اذان مغرب، وقت مانده باشد، بنابر این اگر تا این وقت، کاری که روزه را باطل می کند انجام نداده باشد و نیت روزه مستحب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اذان صبح، در غیرروزه ماه رمضان، بدون نیّت روزه خوابیده است، اگر پیش از ظهر بیدار شود و نیت کند، روزه او صحیح است، چه روزه واجب باشد چه مستحب، اما اگر بعدازظهر بیدار شود، نمی تواند نیت روزه واجب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روزه واجب مضيق مانند روزه ماه مبارک رمضان، باید به احتیاط واجب نیت روزه نماید و آن را تمام کند، سپس قضای آن را به جا آورد، خواه پیش از ظهر بیدار شود یا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غیر از روزه ماه رمضان روزه دیگری بگیرد، باید آن را معین نماید، مثلا نیت کند روزه قضا یا روزه نذر می گیرم، ولی در ماه رمضان، لازم نیست نیت کند روزه ماه رمضان می گیرم، بلکه اگر نداند ماه رمضان است یا فراموش نماید و روزه دیگری را نیت کند، روزه ماه رمضان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ماه رمضان است و عمدا نیت روزه غير ماه رمضان کند، نه روزه ماه رمضان حساب می شود و نه روزهای که قصد کرده است و باید آن روز را امساک کند، سپس روزه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نیّت روز اول ماه روزه بگیرد، بعد بفهمد روز دوم یا سوم بوده ،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کند و بیهوش شود و در بین روز به هوش آید، بنابر احتیاط مستحب روزه آن روز را تمام نماید و قضای آن را نیز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کند و مست شود و در بین روز به هوش آید، بنابر احتیاط واجب روزه آن روز را تمام کند و قضای آن را نیز به جا آورد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اذان صبح نیّت کند و بخوابد و بعد از مغرب بیدار شود، روزه اش </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ماه رمضان است و پیش از ظهر متوجّه شود، چنانچه کاری که روزه را باطل می کند انجام نداده باشد، باید نیّت کند و روزه او صحیح است و اگر کاری که روزه را باطل می کند انجام داده باشد یا بعد از ظهر متوجّه شود ماه رمضان است، روزه او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تا مغرب امساك کند، یعنی کاری که روزه را باطل می کند انجام ندهد و بعد از ماه رمضان نیز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روزه آن روز بر او واجب نیست، خواه قبلا نیّت روزه کرده باشد یا نه و خواه قبل از ظهر مفطری انجام داده باشد یا خیر و لكن احتیاط مستحب آن است که چنانچه قبل از فجر نیّت روزه کرده باشد و تا قبل از ظهر مفطری انجام نداده باشد،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به جا آوردن روزه مینتی اجیرشده، اگر روزه مستحب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روزه قضا دارد، نمی تواند روزه مستحب بگیرد و چنانچه فراموش کند و روزه مستحب بگیرد، اگر پیش از ظهر یادش بیاید، روزه مستحب او به هم می خورد و می تواند نیت خود را به روزه قضا برگرداند و اگر بعد از ظهر متوجه شود، روزه او باطل است و اگر بعد از مغرب یادش بیاید، صحت روزه اش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روزه ماه رمضان، روزه معیّن دیگری بر مكلف واجب باشد، مثلاً نذر کرده باشد روزمعینی روزه بگیرد، چنانچه عمدا تا اذان صبح نیت نکند، روزه اش باطل است و اگر نداند روزه آن روز بر او واجب است یا فراموش کند و پیش از ظهر یادش بیاید، چنانچه کاری که روزه را باطل می کند انجام نداده باشد و نیّت کند، روزه او صحیح و گرنه باطل می باشد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روزه واجب غیر معیّنی، مانند روزه كقاره، عمداً تا نزديك ظهرنیت نکند اشکال ندارد، بلکه اگر پیش از نیّت تصمیم داشته باشد که روزه نگیرد یا تردید داشته که بگیرد یا نه، چنانچه کاری که روزه را باطل می کند انجام نداده باشد و پیش از ظهرنیّت کند، </w:t>
      </w:r>
    </w:p>
    <w:p>
      <w:pPr>
        <w:pStyle w:val="BookText"/>
        <w:rPr/>
      </w:pPr>
      <w:r>
        <w:rPr>
          <w:rFonts w:ascii="IRNazanin" w:hAnsi="IRNazanin" w:eastAsia="IRNazanin"/>
          <w:color w:val="111111"/>
          <w:sz w:val="28"/>
          <w:sz w:val="28"/>
          <w:szCs w:val="28"/>
          <w:rtl w:val="true"/>
          <w:lang w:bidi="fa-IR"/>
        </w:rPr>
        <w:t>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در ماه رمضان پیش از ظهر مسلمان شود، اگرچه چیزی نخورده باشد، روزه او صحیح نیست، حتی اگرنیت روزه را نیز قبل از ظهر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پیش از ظهر ماه رمضان خوب شود و از اذان صبح تا آن وقت، کاری که روزه را باطل می کند انجام نداده باشد، بنابر احتیاط واجب نیت روزه کند و آن روز را روزه بگیرد، اما اگر بعد از ظهر خوب شود، روزه آن 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مکلّف شك دارد، آخر ماه شعبان است یا اول ماه رمضان، واجب نیست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روزه بگیرد، نمی تواند نیّت روزه ماه رمضان کند یا بنابر احتیاط مستحب نیت کند که اگر ماه رمضان است روزه ماه رمضان و اگر ماه رمضان نیست روزه قضا یا مانند آن باشد، بلکه باید نیّت روزه قضا یا مستحب و یا مانند آن بنماید و چنانچه بعد معلوم شود ماه رمضان بوده، روزه ماه رمضان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شك دارد آخر ماه شعبان است یا اوّل ماه رمضان، به نیت روزه قضا یا روزه مستحب و مانند آن روزه بگیرد و در بین روز بفهمد ماه رمضان است، باید نیت روزه ماه رمضان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 معیّنی مانند روزه ماه رمضان مرده شود که روزه خود را باطل کند یا نه، یا قصد کند روزه را باطل کند، روزه اش باطل می شود، اگرچه از قصدی که کرده توبه نماید و کاری که روزه را باطل می کند انجام ندهد، ولی اگر به جهت رخ دادن چیزی که نداند روزه را باطل می کند یا نه مرده شود، اگر کاری که روزه را باطل می کند انجام نداده ، روزه اش صحیح است و این در صورتی است که تردد در صحت روزه موجب تردد درنیت روزه نشود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واجبی که وقت آن معیّن نیست، مانند روزه کاره، اگر قصد کند کاری که روزه را باطل می کند انجام دهد یا مردد شود به جا آورد یا نه، چنانچه به جا نیاورد و پیش از ظهر دوباره نیت روزه کند،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 مستحب اگر تا قبل از غروب نیت </w:t>
      </w:r>
      <w:bookmarkStart w:id="630" w:name="pg8029_74241"/>
    </w:p>
    <w:p>
      <w:pPr>
        <w:pStyle w:val="BookText"/>
        <w:rPr/>
      </w:pPr>
      <w:bookmarkEnd w:id="630"/>
      <w:r>
        <w:rPr>
          <w:rFonts w:ascii="IRNazanin" w:hAnsi="IRNazanin" w:eastAsia="IRNazanin"/>
          <w:color w:val="111111"/>
          <w:sz w:val="28"/>
          <w:sz w:val="28"/>
          <w:szCs w:val="28"/>
          <w:rtl w:val="true"/>
          <w:lang w:bidi="fa-IR"/>
        </w:rPr>
        <w:t>کند روزه او صحیح است</w:t>
      </w:r>
      <w:r>
        <w:rPr>
          <w:rFonts w:eastAsia="IRNazanin" w:cs="IRNazanin"/>
          <w:color w:val="111111"/>
          <w:sz w:val="28"/>
          <w:szCs w:val="28"/>
          <w:rtl w:val="true"/>
          <w:lang w:bidi="fa-IR"/>
        </w:rPr>
        <w:t>.</w:t>
      </w:r>
    </w:p>
    <w:p>
      <w:pPr>
        <w:pStyle w:val="Heading3"/>
        <w:numPr>
          <w:ilvl w:val="2"/>
          <w:numId w:val="1"/>
        </w:numPr>
        <w:rPr/>
      </w:pPr>
      <w:bookmarkStart w:id="631" w:name="__RefHeading___Toc7354944_1051229030"/>
      <w:bookmarkStart w:id="632" w:name="_Toc244"/>
      <w:bookmarkEnd w:id="631"/>
      <w:r>
        <w:rPr>
          <w:rtl w:val="true"/>
        </w:rPr>
        <w:t>چیزهایی که روزه را باطل می کند</w:t>
      </w:r>
      <w:bookmarkEnd w:id="632"/>
    </w:p>
    <w:p>
      <w:pPr>
        <w:pStyle w:val="Heading4"/>
        <w:numPr>
          <w:ilvl w:val="3"/>
          <w:numId w:val="1"/>
        </w:numPr>
        <w:rPr/>
      </w:pPr>
      <w:bookmarkStart w:id="633" w:name="__RefHeading___Toc7354946_1051229030"/>
      <w:bookmarkStart w:id="634" w:name="_Toc245"/>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یعنی انسان با خود کاری کند که منی از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خدای تعالی و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حیض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إماله کردن با چیز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در مسائل آینده بیان می شود</w:t>
      </w:r>
      <w:r>
        <w:rPr>
          <w:rFonts w:eastAsia="IRNazanin" w:cs="IRNazanin"/>
          <w:color w:val="111111"/>
          <w:sz w:val="28"/>
          <w:szCs w:val="28"/>
          <w:rtl w:val="true"/>
          <w:lang w:bidi="fa-IR"/>
        </w:rPr>
        <w:t>.</w:t>
      </w:r>
    </w:p>
    <w:p>
      <w:pPr>
        <w:pStyle w:val="Heading4"/>
        <w:numPr>
          <w:ilvl w:val="3"/>
          <w:numId w:val="1"/>
        </w:numPr>
        <w:rPr/>
      </w:pPr>
      <w:bookmarkStart w:id="635" w:name="__RefHeading___Toc7354948_1051229030"/>
      <w:bookmarkStart w:id="636" w:name="_Toc246"/>
      <w:bookmarkEnd w:id="635"/>
      <w:r>
        <w:rPr/>
        <w:t>1</w:t>
      </w:r>
      <w:r>
        <w:rPr>
          <w:rtl w:val="true"/>
        </w:rPr>
        <w:t xml:space="preserve"> </w:t>
      </w:r>
      <w:r>
        <w:rPr>
          <w:rtl w:val="true"/>
        </w:rPr>
        <w:t xml:space="preserve">و </w:t>
      </w:r>
      <w:r>
        <w:rPr/>
        <w:t>2</w:t>
      </w:r>
      <w:r>
        <w:rPr>
          <w:rtl w:val="true"/>
        </w:rPr>
        <w:t xml:space="preserve">- </w:t>
      </w:r>
      <w:r>
        <w:rPr>
          <w:rtl w:val="true"/>
        </w:rPr>
        <w:t>خوردن و آشامیدن</w:t>
      </w:r>
      <w:bookmarkEnd w:id="6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چیزی بخورد یا بیاشامد، روزه او باطل می شود، چه خوردن و آشامیدن آن چیز معمول باشد، مانند نان و آب و چه معمول نباشد، مانند خاك و شیره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حتّی اگر مسواك را از دهان بیرون آورد و دوباره به دهان برده و رطوبت آن را فرو برد، روزه او باطل می شود، مگر آن که رطوبت مسواك در آب دهان طوری مخلوط گردد که به آن رطوبت خارجی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غذا خوردن بفهمد صبح شده، باید لقمه را از دهان بیرون آورد و چنانچه عمدا فرو برد، روزه اش باطل است و به دستوری که بعد گفته می شود، کفاره نیز بر او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چیزی بخورد یا بیاشامد،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روزه دار از استعمال آمپول جزهنگام ضرورت اجتناب کند و زدن آمپول مقوی برای روزه دار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چیزی را که لای دندان مانده است، عمدا فرو ببرد، روزه اش باطل می شود و اگر فاسد شده حکم افطار به حرام را دارد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روزه بگیرد لازم نیست پیش از اذان دندان های خود را خلال </w:t>
      </w:r>
      <w:bookmarkStart w:id="637" w:name="pg8029_74242"/>
    </w:p>
    <w:p>
      <w:pPr>
        <w:pStyle w:val="BookText"/>
        <w:rPr/>
      </w:pPr>
      <w:bookmarkEnd w:id="637"/>
      <w:r>
        <w:rPr>
          <w:rFonts w:ascii="IRNazanin" w:hAnsi="IRNazanin" w:eastAsia="IRNazanin"/>
          <w:color w:val="111111"/>
          <w:sz w:val="28"/>
          <w:sz w:val="28"/>
          <w:szCs w:val="28"/>
          <w:rtl w:val="true"/>
          <w:lang w:bidi="fa-IR"/>
        </w:rPr>
        <w:t>کند، ولی اگر بداند یا اطمینان داشته باشد غذایی که لای دندان مانده در روز فرو می رود، چنانچه خلال نکند و چیزی از آن فرو رود و یا فرو نرود،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 اگرچه به جهت خیال کردن ترشی و مانند آن ، در دهان جمع شده باشد، روزه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که به فضای دهان نرسیده، اشکال ندارد، ولی اگر داخل فضای دهان شود، نباید آن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قدری تشنه شود که تحمل آن برای او حرج باشد یا بترسد از تشنگی ضرری به او برسد، می تواند به اندازه ای که از مردن نجات پیدا کند آب بیاشامد، ولى روزه او باطل می شود و اگر ماه رمضان باشد، باید در بقیه روز، از به جا آوردن کاری که روزه را باطل می کند، خودداری نماید و سپس قضای آن روزه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غذا برای بچه یا پرنده و چشیدن غذا و مانند آن، که معمولا به حلق نمی رسد، اگرچه اتفاقی به حلق برسد، روزه را باطل نمی کند، ولی اگر انسان از اول بداند به حلق می رسد نباید این کار را انجام دهد و چنانچه انجام دهد روزه اش باطل می شود، گرچه به حلق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قضای آن را بگیرد و کفاره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نمی تواند برای ضعف روزه را بخورد، ولی اگر ضعف او به قدری است که معمولا نمی شود آن را تحمل کرد و به او ضرری می رسد، افطار کردن روزه اشکال ندارد</w:t>
      </w:r>
      <w:r>
        <w:rPr>
          <w:rFonts w:eastAsia="IRNazanin" w:cs="IRNazanin"/>
          <w:color w:val="111111"/>
          <w:sz w:val="28"/>
          <w:szCs w:val="28"/>
          <w:rtl w:val="true"/>
          <w:lang w:bidi="fa-IR"/>
        </w:rPr>
        <w:t>.</w:t>
      </w:r>
    </w:p>
    <w:p>
      <w:pPr>
        <w:pStyle w:val="Heading4"/>
        <w:numPr>
          <w:ilvl w:val="3"/>
          <w:numId w:val="1"/>
        </w:numPr>
        <w:rPr/>
      </w:pPr>
      <w:bookmarkStart w:id="638" w:name="__RefHeading___Toc7354950_1051229030"/>
      <w:bookmarkStart w:id="639" w:name="_Toc247"/>
      <w:bookmarkEnd w:id="638"/>
      <w:r>
        <w:rPr/>
        <w:t>3</w:t>
      </w:r>
      <w:r>
        <w:rPr>
          <w:rtl w:val="true"/>
        </w:rPr>
        <w:t xml:space="preserve">- </w:t>
      </w:r>
      <w:r>
        <w:rPr>
          <w:rtl w:val="true"/>
        </w:rPr>
        <w:t>جماع</w:t>
      </w:r>
      <w:bookmarkEnd w:id="6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می کند، اگرچه فقط به مقدار ختنه 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مقدار ختنه گاه داخل شود و منی بیرون نیاید، روزه باطل نمی شود، مگر کسی که ختنه گاه او بریده شده که بعید نیست اگر چه از ختنه گاه داخل شود، روزه باطل گردد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به اندازه ختنه گاه داخل شده یا نه، روزه او صحیح است</w:t>
      </w:r>
      <w:r>
        <w:rPr>
          <w:rFonts w:eastAsia="IRNazanin" w:cs="IRNazanin"/>
          <w:color w:val="111111"/>
          <w:sz w:val="28"/>
          <w:szCs w:val="28"/>
          <w:rtl w:val="true"/>
          <w:lang w:bidi="fa-IR"/>
        </w:rPr>
        <w:t xml:space="preserve">. </w:t>
      </w:r>
      <w:bookmarkStart w:id="640" w:name="pg8029_74243"/>
    </w:p>
    <w:p>
      <w:pPr>
        <w:pStyle w:val="BookText"/>
        <w:rPr/>
      </w:pPr>
      <w:bookmarkEnd w:id="6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روزه است و جماع نماید یا او را به جماع مجبور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و به فعل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او باطل نمی شود و چنانچه در بين جماع یادش بیاید، یا دیگر مجبور نباشد، باید فورا از حال جماع خارج شود و اگر خارج نشود، روزه او باطل است</w:t>
      </w:r>
      <w:r>
        <w:rPr>
          <w:rFonts w:eastAsia="IRNazanin" w:cs="IRNazanin"/>
          <w:color w:val="111111"/>
          <w:sz w:val="28"/>
          <w:szCs w:val="28"/>
          <w:rtl w:val="true"/>
          <w:lang w:bidi="fa-IR"/>
        </w:rPr>
        <w:t>.</w:t>
      </w:r>
    </w:p>
    <w:p>
      <w:pPr>
        <w:pStyle w:val="Heading4"/>
        <w:numPr>
          <w:ilvl w:val="3"/>
          <w:numId w:val="1"/>
        </w:numPr>
        <w:rPr/>
      </w:pPr>
      <w:bookmarkStart w:id="641" w:name="__RefHeading___Toc7354952_1051229030"/>
      <w:bookmarkStart w:id="642" w:name="_Toc248"/>
      <w:bookmarkEnd w:id="641"/>
      <w:r>
        <w:rPr/>
        <w:t>4</w:t>
      </w:r>
      <w:r>
        <w:rPr>
          <w:rtl w:val="true"/>
        </w:rPr>
        <w:t xml:space="preserve">- </w:t>
      </w:r>
      <w:r>
        <w:rPr>
          <w:rtl w:val="true"/>
        </w:rPr>
        <w:t>استمناء</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استمناء کند، یعنی با خود یا دیگری غیر از جماع کاری کند که منی از او بیرون آید، روزه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حرام و موجب كفّاره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اختیار منی از روزه دار بیرون آید، روزه اش باطل نیست، ولی اگر از روی اختیارکاری کنند که بداند یا مطمئن باشد که بی اختیارمنی از او بیرون آید،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دار بداند اگر در روز بخوابد محتلم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منی از او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نخوابد، هرچند اولى و احوط ترک خواب است و اگر بخوابد، روزه اش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می تواند بول و استبراء نماید، اگرچه بداند براثربول یا استبراء باقیمانده منی از مجرا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محتلم شده، اگر بداند منی در مجرا مانده و چنانچه پیش از غسل بول نکند بعد از غسل منی از او بیرون می آید، بنابر احتیاط پیش از غسل 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بیرون آمدن منی با کسی بازی و شوخی کند، اگرچه منی از او بیرون نیاید، بنابر احتیاط روزه او باطل می شود و باید روزه را تمام کند و قضا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بیرون بیاید، چنانچه مفطر بودن آن را می دانسته کفاره نیز لازم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بیرون آمدن منی، با کسی بازی و شوخی کند، چنانچه اطمینان دارد که منی از او خارج نمی شود، اگرچه اتّفاق منی بیرون آید، روزه او صحیح است</w:t>
      </w:r>
      <w:r>
        <w:rPr>
          <w:rFonts w:eastAsia="IRNazanin" w:cs="IRNazanin"/>
          <w:color w:val="111111"/>
          <w:sz w:val="28"/>
          <w:szCs w:val="28"/>
          <w:rtl w:val="true"/>
          <w:lang w:bidi="fa-IR"/>
        </w:rPr>
        <w:t xml:space="preserve">. </w:t>
      </w:r>
      <w:bookmarkStart w:id="643" w:name="pg8029_74244"/>
    </w:p>
    <w:p>
      <w:pPr>
        <w:pStyle w:val="BookText"/>
        <w:rPr/>
      </w:pPr>
      <w:bookmarkEnd w:id="643"/>
      <w:r>
        <w:rPr>
          <w:rFonts w:ascii="IRNazanin" w:hAnsi="IRNazanin" w:eastAsia="IRNazanin"/>
          <w:color w:val="111111"/>
          <w:sz w:val="28"/>
          <w:sz w:val="28"/>
          <w:szCs w:val="28"/>
          <w:rtl w:val="true"/>
          <w:lang w:bidi="fa-IR"/>
        </w:rPr>
        <w:t>ولی اگر اطمینان ندارد، در صورتی که منی از او بیرون آید،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ماه رمضان باید امساک کند و پس از ماه مبارک رمضان قضا بنماید</w:t>
      </w:r>
      <w:r>
        <w:rPr>
          <w:rFonts w:eastAsia="IRNazanin" w:cs="IRNazanin"/>
          <w:color w:val="111111"/>
          <w:sz w:val="28"/>
          <w:szCs w:val="28"/>
          <w:rtl w:val="true"/>
          <w:lang w:bidi="fa-IR"/>
        </w:rPr>
        <w:t>.</w:t>
      </w:r>
    </w:p>
    <w:p>
      <w:pPr>
        <w:pStyle w:val="Heading4"/>
        <w:numPr>
          <w:ilvl w:val="3"/>
          <w:numId w:val="1"/>
        </w:numPr>
        <w:rPr/>
      </w:pPr>
      <w:bookmarkStart w:id="644" w:name="__RefHeading___Toc7354954_1051229030"/>
      <w:bookmarkStart w:id="645" w:name="_Toc249"/>
      <w:bookmarkEnd w:id="644"/>
      <w:r>
        <w:rPr/>
        <w:t>5</w:t>
      </w:r>
      <w:r>
        <w:rPr>
          <w:rtl w:val="true"/>
        </w:rPr>
        <w:t xml:space="preserve">- </w:t>
      </w:r>
      <w:r>
        <w:rPr>
          <w:rtl w:val="true"/>
        </w:rPr>
        <w:t>دروغ بستن به الله تعالی و به معصومین علیهم السّلام</w:t>
      </w:r>
      <w:bookmarkEnd w:id="6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گفتن یا نوشتن با اشاره و یا مانند آن، به خدا یا پیامبران و حضرت فاطمة الزّهراء و ائمه اطهار علیهم السّلام عمدا نسبت دروغ بدهد، اگرچه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یا توبه کند،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خبری که نمی داند راست است یا دروغ نقل کند، بنابراحتیاط واجب باید از کسی که آن خبر را گفته یا از کتابی که خبر در آن نوشته شده ، نقل نماید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 اعتقاد به راست بودن آن از قول خدا یا پیامبر صلّی الله عليه وآله و یا امام معصوم علیهم السّلام نقل کند و بعد بفهمد دروغ بوده ،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دروغ بستن به خدا و پیامبر صلی الله عليه وآله روزه را باطل می کند و چیزی را که می داند دروغ است به آنان نسبت دهد و بعد بفهمد آنچه گفته راست بوده، باید روزه را تمام کرده و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دروغی که دیگری ساخته، عمدا به خدا یا پیامبر صلی الله عليه وآله، حضرت زهراء یا ائمه اطهار علیهم السّلام نسبت دهد روزه اش باطل می شود، ولی اگر از قول کسی که آن دروغ را ساخته به نحو حکایت نقل کند و اعلان کند که سخن وی دروغ بوده است ،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 دار بپرسند آیا پیامبر صلّی الله عليه وآله چنین مطلبی فرموده اند؟ و او به جای نه، عمدة بله بگوید و یا به جای بله، عمدا نه بگوید و یا این کار را با اشاره انجام دهد، روزهاش باطل می شود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خدا یا پیامبر صلّی الله عليه وآله حرف راستی نقل کند و بعد بگوید</w:t>
      </w:r>
      <w:r>
        <w:rPr>
          <w:rFonts w:eastAsia="IRNazanin" w:cs="IRNazanin"/>
          <w:color w:val="111111"/>
          <w:sz w:val="28"/>
          <w:szCs w:val="28"/>
          <w:rtl w:val="true"/>
          <w:lang w:bidi="fa-IR"/>
        </w:rPr>
        <w:t xml:space="preserve">: </w:t>
      </w:r>
      <w:bookmarkStart w:id="646" w:name="pg8029_74245"/>
    </w:p>
    <w:p>
      <w:pPr>
        <w:pStyle w:val="BookText"/>
        <w:rPr/>
      </w:pPr>
      <w:bookmarkEnd w:id="646"/>
      <w:r>
        <w:rPr>
          <w:rFonts w:ascii="IRNazanin" w:hAnsi="IRNazanin" w:eastAsia="IRNazanin"/>
          <w:color w:val="111111"/>
          <w:sz w:val="28"/>
          <w:sz w:val="28"/>
          <w:szCs w:val="28"/>
          <w:rtl w:val="true"/>
          <w:lang w:bidi="fa-IR"/>
        </w:rPr>
        <w:t>دروغ گفتم، یا در شب دروغی به آنان نسبت دهد و فردای آن، که روزه می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دیشب گفتم راست است ، روزه اش باطل می شود</w:t>
      </w:r>
      <w:r>
        <w:rPr>
          <w:rFonts w:eastAsia="IRNazanin" w:cs="IRNazanin"/>
          <w:color w:val="111111"/>
          <w:sz w:val="28"/>
          <w:szCs w:val="28"/>
          <w:rtl w:val="true"/>
          <w:lang w:bidi="fa-IR"/>
        </w:rPr>
        <w:t>.</w:t>
      </w:r>
    </w:p>
    <w:p>
      <w:pPr>
        <w:pStyle w:val="Heading4"/>
        <w:numPr>
          <w:ilvl w:val="3"/>
          <w:numId w:val="1"/>
        </w:numPr>
        <w:rPr/>
      </w:pPr>
      <w:bookmarkStart w:id="647" w:name="__RefHeading___Toc7354956_1051229030"/>
      <w:bookmarkStart w:id="648" w:name="_Toc250"/>
      <w:bookmarkEnd w:id="647"/>
      <w:r>
        <w:rPr/>
        <w:t>6</w:t>
      </w:r>
      <w:r>
        <w:rPr>
          <w:rtl w:val="true"/>
        </w:rPr>
        <w:t xml:space="preserve">- </w:t>
      </w:r>
      <w:r>
        <w:rPr>
          <w:rtl w:val="true"/>
        </w:rPr>
        <w:t>رساندن غبار غلیظ به حلق</w:t>
      </w:r>
      <w:bookmarkEnd w:id="6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و بنابراحتیاط لازم غیر غلیظ به حلق، روزه را باطل می کند، چه غبار چیزی باشد که خوردن آن حلال است مانند آرد یا غبار چیزی باشد که خوردن آن حرام است مانند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باد، غبار غلیظی پیدا شود و انسان با این که متوجه است، مواظبت نکند و به حلق او برسد،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روزه دار، بخار غلیظ ، دود سیگار و تنباکو و مانند آن را به حلق نرساند، اما بخاری که معمولا در حمام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نکند و غبار، بخار، دود یا مانند آن داخل حلق شود، چنانچه يقين يا اطمینان داشته به حلق نمی رسد، روزه اش صحیح است و اگر گمان می کرده به حلق نمی رسد، بنابر احتیاط مستحب باید آن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روزه است و مواظبت نکند، یا بی اختیار غبار و مانند آن به حلق او برسد، روزه اش باطل نمی شود</w:t>
      </w:r>
      <w:r>
        <w:rPr>
          <w:rFonts w:eastAsia="IRNazanin" w:cs="IRNazanin"/>
          <w:color w:val="111111"/>
          <w:sz w:val="28"/>
          <w:szCs w:val="28"/>
          <w:rtl w:val="true"/>
          <w:lang w:bidi="fa-IR"/>
        </w:rPr>
        <w:t>.</w:t>
      </w:r>
    </w:p>
    <w:p>
      <w:pPr>
        <w:pStyle w:val="Heading4"/>
        <w:numPr>
          <w:ilvl w:val="3"/>
          <w:numId w:val="1"/>
        </w:numPr>
        <w:rPr/>
      </w:pPr>
      <w:bookmarkStart w:id="649" w:name="__RefHeading___Toc7354958_1051229030"/>
      <w:bookmarkStart w:id="650" w:name="_Toc251"/>
      <w:bookmarkEnd w:id="649"/>
      <w:r>
        <w:rPr/>
        <w:t>7</w:t>
      </w:r>
      <w:r>
        <w:rPr>
          <w:rtl w:val="true"/>
        </w:rPr>
        <w:t xml:space="preserve">- </w:t>
      </w:r>
      <w:r>
        <w:rPr>
          <w:rtl w:val="true"/>
        </w:rPr>
        <w:t>فرو بردن سردر آب</w:t>
      </w:r>
      <w:bookmarkEnd w:id="6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تمام سر را در آب فرو برد، اگرچه بقیه بدن او بیرون باشد، روزه اش باطل می شود، ولی اگر تمام بدن را آب بگیرد و مقداری از سر بیرون باشد، روزه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سر را يك دفعه و نصف دیگر آن را دفعه دیگر در آب فرو برد، روزه اش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تمام سر زیر آب رفته یا نه، روزه اش صحیح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سرزیرآب برود، ولی مقداری از موها بیرون بماند، روزه باطل می شود </w:t>
      </w:r>
      <w:r>
        <w:rPr>
          <w:rFonts w:eastAsia="IRNazanin" w:cs="IRNazanin"/>
          <w:color w:val="111111"/>
          <w:sz w:val="28"/>
          <w:szCs w:val="28"/>
          <w:rtl w:val="true"/>
          <w:lang w:bidi="fa-IR"/>
        </w:rPr>
        <w:t xml:space="preserve">. </w:t>
      </w:r>
      <w:bookmarkStart w:id="651" w:name="pg8029_74246"/>
    </w:p>
    <w:p>
      <w:pPr>
        <w:pStyle w:val="BookText"/>
        <w:rPr/>
      </w:pPr>
      <w:bookmarkEnd w:id="6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 سر را در آب مضاف،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بی اختیار در آب بیفتد و تمام سر او را آب بگیرد، یا فراموش کند روزه است و سردر آب فرو برد، روزه او باطل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داشته باشد آب سر او را فرا می گیرد و خود را در آب بیاندازد و آب تمام سر او را بگیرد، روزه اش اشکال ندارد و اگر اطمینان نداشته باشد و خود را در آب بیاندازد و آب تمام سر او را بگیرد، بنابر احتیاط واجب باید روزه اش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روزه است و سر را در آب فرو برد یا دیگری به زور سر او را در آب فرو برد، چنانچه در زیر آب یادش بیاید روزه است، یا آن شخص دست خود را بردارد، باید فوراً سر را بیرون آورد و چنانچه بیرون نیاورد روزه او باطل می شود، ولی باید تا مغرب امساک کرده و سپس روزه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روزه است و به نیت غسل سر را در آب فرو برد، روزه و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روزه است و عمدا برای غسل سر را در آب فرو برد، چنانچه روزه او مانند روزه ماه رمضان یا واجب معین باشد، روزه و غسل او باطل است و همچنین است حکم روزه قضای ماه رمضان پس از ظهر شرعی بنابراحتیاط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 مستحب یا روزه واجبی باشد که مانند روزه کفّاره وقت معیّنی ندارد، غسل صحیح و روزه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نجات کسی از غرق شدن، سر را در آب فرو برد، اگرچه نجات دادن او واجب است، ولی روزه اش باطل می شود و کفّاره ندارد </w:t>
      </w:r>
      <w:r>
        <w:rPr>
          <w:rFonts w:eastAsia="IRNazanin" w:cs="IRNazanin"/>
          <w:color w:val="111111"/>
          <w:sz w:val="28"/>
          <w:szCs w:val="28"/>
          <w:rtl w:val="true"/>
          <w:lang w:bidi="fa-IR"/>
        </w:rPr>
        <w:t>.</w:t>
      </w:r>
    </w:p>
    <w:p>
      <w:pPr>
        <w:pStyle w:val="Heading4"/>
        <w:numPr>
          <w:ilvl w:val="3"/>
          <w:numId w:val="1"/>
        </w:numPr>
        <w:rPr/>
      </w:pPr>
      <w:bookmarkStart w:id="652" w:name="__RefHeading___Toc7354960_1051229030"/>
      <w:bookmarkStart w:id="653" w:name="_Toc252"/>
      <w:bookmarkEnd w:id="652"/>
      <w:r>
        <w:rPr/>
        <w:t>8</w:t>
      </w:r>
      <w:r>
        <w:rPr>
          <w:rtl w:val="true"/>
        </w:rPr>
        <w:t xml:space="preserve">- </w:t>
      </w:r>
      <w:r>
        <w:rPr>
          <w:rtl w:val="true"/>
        </w:rPr>
        <w:t>باقی ماندن بر جنابت، حیض و نفاس تا اذان صبح</w:t>
      </w:r>
      <w:bookmarkEnd w:id="65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عمدا تا اذان صبح غسل نکند یا اگر وظیفه او تيتم است عمدا تیقم ننماید، روزه اش چنانچه در ماه رمضان و یا قضای آن باشد باطل است و همچنین است در روزه واجب معيّن از غیر ماه رمضان، اما در روزه واجب موقع که وقت معنی ندارد و روزه </w:t>
      </w:r>
    </w:p>
    <w:p>
      <w:pPr>
        <w:pStyle w:val="BookText"/>
        <w:rPr/>
      </w:pPr>
      <w:r>
        <w:rPr>
          <w:rFonts w:ascii="IRNazanin" w:hAnsi="IRNazanin" w:eastAsia="IRNazanin"/>
          <w:color w:val="111111"/>
          <w:sz w:val="28"/>
          <w:sz w:val="28"/>
          <w:szCs w:val="28"/>
          <w:rtl w:val="true"/>
          <w:lang w:bidi="fa-IR"/>
        </w:rPr>
        <w:t>مستحب،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مستحب در این دو نیز غسل و یا تیمم را قبل از اذان صبح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واجبی مانند روزه ماه رمضان که وقت معيّن دارد، تا اذان صبح غسل نکند و تیمم نیز ننماید، اما از روی عمد نباشد، مثلا دیگری نگذارد غسل و تیمم کند،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جنب است و می خواهد روزه واجبی که وقت آن معيّن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چنانچه عمداً غسل نکند تا وقت تنگ شود، باید تیمم کند و روزه بگیرد و روزه اش صحیح است، ولی بهتر است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کند و بعد از يك روز یادش بیاید، باید روزه آن روز را قضا نماید و اگر بعد از چند روز یادش بیاید، باید روزه روزهایی که يقين دارد جنب بوده قضا نماید، مثلا اگر نمی داند سه روز جنب بوده یا چهار روز باید به حداقل به روزه سه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 برای هیچ کدام از غسل و تيمّم وقت ندارد، اگر خود را جذب کند، روزه اش باطل است و قضا و کفاره بر او واجب می شود، ولی اگر برای تیمم وقت دارد، چنانچه خود را جذب کند، باید تیمم نماید و روزه بگیرد و بهتر است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که بفهمد وقت دارد یا نه، جستجو نماید و گمان کند به اندازه غسل وقت دارد و خود را جذب کند و بعد بفهمد وقت تنگ بوده، چنانچه تیمّم کند روزه اش صحيح است، اما اگر بدون جستجو گمان کند وقت دارد و خود را جنب نماید و بعد بفهمد وقت تنگ بوده و با تیم روزه بگیرد، بنابر احتیاط واجب روزه آن روز را قضا کند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اگر بخوابد تا صبح بیدار نمی شود، نباید غسل نکرده بخوابد و چنانچه بخوابد و تا صبح بیدار نشود روزه اش باطل است و قضا و کفّاره بر او واجب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جنب در شب ماه رمضان بخوابد و بیدار شود، جایز است پیش از غسل بخوابد، البته اگر به بیدار شدن عادت داشته باشد و اگر عادت نداشته باشد نیز می تواند بخوابد در صورتی که احتمال دهد که اگر دوباره بخوابد پیش از اذان صبح بیدار می شود، گرچه احتياط آن است که دیگر نخوابد تا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یا عادتش چنین است که اگر بخوابد پیش از اذان صبح بیدار می شود، چنانچه تصمیم داشته باشد بعد از بیدار شدن غسل کند و با این تصمیم بخوابد و تا اذان خواب بماند،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یا عادتش چنین است که اگر بخوابد پیش از اذان صبح بیدار می شود، چنانچه غفلت داشته باشد که بعد از بیدار شدن باید غسل کند، در صورتی که بخوابد و تا اذان صبح خواب بماند، چنانچه خواب اولش باشد روزه اش صحیح است و در خواب دوم و سوم در صورتی که مقصر باشد، تنها قضای روزه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 داند یا احتمال می دهد اگر بخوابد پیش از اذان صبح بیدار می شود، چنانچه نخواهد بعد از بیدار شدن غسل کند یا تردید داشته باشد که غسل کند یا نه، در صورتی که بخوابد و بیدار نشود روزه اش باطل است و قضا و كقاره دارد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سپس بیدار شود و بداند یا عادتش چنین باشد که اگر دوباره بخوابد پیش از اذان صبح بیدار می شود و تصمیم داشته باشد پس از بیدار شدن غسل کند، چنانچه دوباره بخوابد و تا اذان بیدار نشود، باید روزه آن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خواب دوّم بیدار شود و برای مرتبه سوّم با کیفیت مذکور بخوابد و تا اذان صبح بیدار نشود، قضای روزه آن روز بر او واجب می شود و چنانچه اطمینان و عادت بر بیدار شدن نداشته، بنابر احتياط كفّاره هم بر او واجب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خوابی را که در آن محتلم شده، باید خواب اول حساب کند، پس اگر بیدار شود و ببیند جنب است و دوباره بخوابد و بداند یا عادتش چنین باشد که بیدار می شود و تصمیم داشته باشد بعد از بیدار شدن غسل کند، چنانچه تا اذان خواب بماند، بنابر احتیاط واجب قضای آن روزه را بگیرد و اگر دوباره بیدار شود و بداند یا عادتش چنین است که اگر بخوابد بیدار می شود و تصمیم داشته باشد که بعد از بیدار شدن غسل کند، در صورتی که باز هم بخوابد و تا اذان خواب بماند، باید قضای آن روزه را بگیرد و بنابر احتیاط مستحب كفاره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 واجب نیست فورا غسل کند،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اذان صبح بر جنابت بماند نمی تواند آن روز را به نیت قضای روزه ماه رمضان روزه بگیرد، اگرچه بقا بر جنابت از روی عمد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قضای روزه ماه رمضان را بگیرد، اگر بعد از اذان صبح بیدار شود و ببیند محتلم شده و بداند پیش از اذان محتلم شده است، چنانچه وقت قضای روزه تنگ است، مثلا پنج روز، روزه قضای ماه رمضان دارد و پنج روز نیز به ماه رمضان مانده است، بنابر احتیاط واجب آن روز را روزه بگیرد و بعد از ماه رمضان نیز دوباره آن را به جا آورد و اگر وقت قضای روزه تنگ نیست،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واجب غیر از روزه ماه رمضان و قضای آن، تا اذان صبح جنب بماند، ولی از روی عمد نباشد، چنانچه وقت آن روزه معين است، مثلا نذر کرده که آن روز را روزه بگیرد، روزه اش صحیح است و اگر مانند روزه کفاره وقت آن معین نیست، بنابر احتیاط مستحب روز دیگری را روزه بگیرد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ماه رمضان پیش از اذان صبح از حیض یا نفاس پاك شود و عمداً </w:t>
      </w:r>
    </w:p>
    <w:p>
      <w:pPr>
        <w:pStyle w:val="BookText"/>
        <w:rPr/>
      </w:pPr>
      <w:r>
        <w:rPr>
          <w:rFonts w:ascii="IRNazanin" w:hAnsi="IRNazanin" w:eastAsia="IRNazanin"/>
          <w:color w:val="111111"/>
          <w:sz w:val="28"/>
          <w:sz w:val="28"/>
          <w:szCs w:val="28"/>
          <w:rtl w:val="true"/>
          <w:lang w:bidi="fa-IR"/>
        </w:rPr>
        <w:t>غسل نکند یا اگر وظیفه او تیمم است عمدا تیمم نکند، روزه اش باطل است و بنابر احتیاط لازم در قضای ماه رمضان و در هر روزه واجب معینی نیز مسأله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یا زنی که پیش از اذان صبح در ماه رمضان یا روزه معيني غير آن، از حیض یا نفاس پاك می شود، برای غسل وقت نداشته باشد، چنانچه بخواهد روزه بگیرد باید تیم نماید و روزه اش بنابراقوی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روزه غیرمعین یا مستحبی تیمم کافی نیست و بنابر احتیاط واجب باید تا اذان صبح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نزديك اذان صبح از حیض یا نفاس پاك شود و برای هیچکدام از غسل و تیمّم وقت نداشته باشد یا بعد از اذان بفهمد پیش از اذان پاك شده بود، چنانچه روزهای که می گیرد، مانند روزه ماه رمضان واجب معين باشد؛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حیض یا نفاس پاك شود یا در بین روز خون حیض یا نفاس ببیند، اگرچه نزديك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حیض یا نفاس را فراموش کند و بعد از یک یا چند روز یادش بیاید، روزه هایی که گرفته محل اشکال است و بنابراحتیاط واجب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در ماه رمضان از حیض یا نفاس پاك شود و در غسل کردن کوتاهی کند و تا اذان غسل نکند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کوتاهی نکند، اگرچه سه مرتبه بخوابد و تا اذان غسل نکند،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استحاضه است، اگر غسل های واجب خود را به تفصیلی که در احکام استحاضه گفته شد به جا آورد، روزه او صحیح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 میّت کرده، یعنی جایی از بدن خود را به بدن میّت رسانده، می تواند بدون غسل مس میت، روزه بگیرد و اگر در حال روزه نیز میّت را مس نماید، روزه او باطل نمی شود </w:t>
      </w:r>
      <w:r>
        <w:rPr>
          <w:rFonts w:eastAsia="IRNazanin" w:cs="IRNazanin"/>
          <w:color w:val="111111"/>
          <w:sz w:val="28"/>
          <w:szCs w:val="28"/>
          <w:rtl w:val="true"/>
          <w:lang w:bidi="fa-IR"/>
        </w:rPr>
        <w:t xml:space="preserve">. </w:t>
      </w:r>
      <w:bookmarkStart w:id="654" w:name="pg8029_74251"/>
    </w:p>
    <w:p>
      <w:pPr>
        <w:pStyle w:val="Heading4"/>
        <w:numPr>
          <w:ilvl w:val="3"/>
          <w:numId w:val="1"/>
        </w:numPr>
        <w:rPr/>
      </w:pPr>
      <w:bookmarkStart w:id="655" w:name="__RefHeading___Toc7354962_1051229030"/>
      <w:bookmarkStart w:id="656" w:name="_Toc253"/>
      <w:bookmarkEnd w:id="654"/>
      <w:bookmarkEnd w:id="655"/>
      <w:r>
        <w:rPr/>
        <w:t>9</w:t>
      </w:r>
      <w:r>
        <w:rPr>
          <w:rtl w:val="true"/>
        </w:rPr>
        <w:t xml:space="preserve">- </w:t>
      </w:r>
      <w:r>
        <w:rPr>
          <w:rtl w:val="true"/>
        </w:rPr>
        <w:t>اماله کردن</w:t>
      </w:r>
      <w:bookmarkEnd w:id="6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إماله کردن با چیز روان، اگرچه از روی ناچاری و برای معالجه باشد، روزه را باطل می کند، ولی چیزی که روان نیست اشکال ندارد گرچه اجتناب از آن بهتر است</w:t>
      </w:r>
      <w:r>
        <w:rPr>
          <w:rFonts w:eastAsia="IRNazanin" w:cs="IRNazanin"/>
          <w:color w:val="111111"/>
          <w:sz w:val="28"/>
          <w:szCs w:val="28"/>
          <w:rtl w:val="true"/>
          <w:lang w:bidi="fa-IR"/>
        </w:rPr>
        <w:t>.</w:t>
      </w:r>
    </w:p>
    <w:p>
      <w:pPr>
        <w:pStyle w:val="Heading4"/>
        <w:numPr>
          <w:ilvl w:val="3"/>
          <w:numId w:val="1"/>
        </w:numPr>
        <w:rPr/>
      </w:pPr>
      <w:bookmarkStart w:id="657" w:name="__RefHeading___Toc7354964_1051229030"/>
      <w:bookmarkStart w:id="658" w:name="_Toc254"/>
      <w:bookmarkEnd w:id="657"/>
      <w:r>
        <w:rPr/>
        <w:t>10</w:t>
      </w:r>
      <w:r>
        <w:rPr>
          <w:rtl w:val="true"/>
        </w:rPr>
        <w:t xml:space="preserve">- </w:t>
      </w:r>
      <w:r>
        <w:rPr>
          <w:rtl w:val="true"/>
        </w:rPr>
        <w:t>قی کردن</w:t>
      </w:r>
      <w:bookmarkEnd w:id="6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عمدة ق کند، اگرچه براثر بیماری و مانند آن ناچار باشد، روزه اش باطل می شود، ولی کفّاره ندارد، اما اگر سهوا یا بی اختیار باشد،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چیزی بخورد که می داند به جهت خوردن آن، در روز بی اختیار قي می کند، احتیاط لازم آن است که نخورد و چنانچه خورد و در روز قی کرد، بنابر احتیاط واجب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بنابراحتیاط مستحب از قی کردن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حشره ای در گلوی روزه دار برود، چنانچه ممکن باشد باید آن را بیرون آورد و روزه او باطل نمی شود، ولی اگر بداند که به سبب بیرون آوردن آن قی می کند، واجب نیست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چیزی را فرو ببرد و پیش از رسیدن به حلق یادش بیاید روزه است، چنانچه ممکن باشد، باید آن را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اگريقين داشته باشد براثر آروغ زدن چیزی از گلو بیرون می آید، 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بي اختیار فرو رود، روزه اش صحیح است</w:t>
      </w:r>
      <w:r>
        <w:rPr>
          <w:rFonts w:eastAsia="IRNazanin" w:cs="IRNazanin"/>
          <w:color w:val="111111"/>
          <w:sz w:val="28"/>
          <w:szCs w:val="28"/>
          <w:rtl w:val="true"/>
          <w:lang w:bidi="fa-IR"/>
        </w:rPr>
        <w:t>.</w:t>
      </w:r>
    </w:p>
    <w:p>
      <w:pPr>
        <w:pStyle w:val="Heading3"/>
        <w:numPr>
          <w:ilvl w:val="2"/>
          <w:numId w:val="1"/>
        </w:numPr>
        <w:rPr/>
      </w:pPr>
      <w:bookmarkStart w:id="659" w:name="__RefHeading___Toc7354966_1051229030"/>
      <w:bookmarkStart w:id="660" w:name="_Toc255"/>
      <w:bookmarkEnd w:id="659"/>
      <w:r>
        <w:rPr>
          <w:rtl w:val="true"/>
        </w:rPr>
        <w:t>احکام مفطرات</w:t>
      </w:r>
      <w:bookmarkEnd w:id="66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عمده و از روی اختیار کاری که روزه را باطل می کند انجام دهد، روزه او باطل می شود و چنانچه از روی عمد نباشد، اشکال ندارد، ولى جنب اگر به تفصیلی که </w:t>
      </w:r>
      <w:bookmarkStart w:id="661" w:name="pg8029_74252"/>
    </w:p>
    <w:p>
      <w:pPr>
        <w:pStyle w:val="BookText"/>
        <w:rPr/>
      </w:pPr>
      <w:bookmarkEnd w:id="661"/>
      <w:r>
        <w:rPr>
          <w:rFonts w:ascii="IRNazanin" w:hAnsi="IRNazanin" w:eastAsia="IRNazanin"/>
          <w:color w:val="111111"/>
          <w:sz w:val="28"/>
          <w:sz w:val="28"/>
          <w:szCs w:val="28"/>
          <w:rtl w:val="true"/>
          <w:lang w:bidi="fa-IR"/>
        </w:rPr>
        <w:t>گفته شد بخوابد و تا اذان صبح غسل نکند،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یکی از کارهایی که روزه را باطل می کند، انجام دهد و به خیال این که روزهاش باطل شده، عمدا دوباره یکی از آن ها را به جا آورد، روزه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زور چیزی در گلوی روزه دار بریزند یا سر او را به زور در آب فرو برند، روزه او باطل نمی شود، ولی اگر مجبورش کنند روزه خود را باطل کند، مثلا به او بگویند اگر غذا نخوری ضرر مالی یا جانی به تو می زنیم و خودش برای جلوگیری از ضرر چیزی بخورد، روزه او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نباید جایی برود که میداند مجبورش می کنند خودش روزه اش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ناچاری کاری که روزه را باطل می کند انجام دهد، روزه او باطل می شود، بلکه با قصد رفتن گرچه نرود روزه او باطل می شود و باید امساک کند و قضای آن را بگیرد</w:t>
      </w:r>
      <w:r>
        <w:rPr>
          <w:rFonts w:eastAsia="IRNazanin" w:cs="IRNazanin"/>
          <w:color w:val="111111"/>
          <w:sz w:val="28"/>
          <w:szCs w:val="28"/>
          <w:rtl w:val="true"/>
          <w:lang w:bidi="fa-IR"/>
        </w:rPr>
        <w:t>.</w:t>
      </w:r>
    </w:p>
    <w:p>
      <w:pPr>
        <w:pStyle w:val="Heading3"/>
        <w:numPr>
          <w:ilvl w:val="2"/>
          <w:numId w:val="1"/>
        </w:numPr>
        <w:rPr/>
      </w:pPr>
      <w:bookmarkStart w:id="662" w:name="__RefHeading___Toc7354968_1051229030"/>
      <w:bookmarkStart w:id="663" w:name="_Toc256"/>
      <w:bookmarkEnd w:id="662"/>
      <w:r>
        <w:rPr>
          <w:rtl w:val="true"/>
        </w:rPr>
        <w:t>مکروهات روزه</w:t>
      </w:r>
      <w:bookmarkEnd w:id="6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برای روزه دار مکروه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ريختن به چشم و سرمه کشیدن در صورتی که مزه یا بوی آن به حلق برسد، انجام دادن هر کاری که مانند خون گرفتن و حمّام رفتن باعث ضعف می شود، انفیه کشیدن اگر نداند به حلق می رسد، اما اگر به حلق می رسد جایز نیست، بو کردن گیاهان معطر، نشستن زن در آب، استعمال شیاف، تر کردن لباسی که بر بدن است، کشیدن دندان و هر کاری که به سبب آن دهان خون بیاید، مسواك کردن با چوب تر، آب یا چیز دیگری را بی جهت در دهان کردن و همچنین آن که بدون قصد بیرون آمدن منی همسر خود را ببوسد یا کاری کند که موجب تحريك شهوت می شود، اما اگر به قصد بیرون آمدن منی باشد، روزه او باطل می شود</w:t>
      </w:r>
      <w:r>
        <w:rPr>
          <w:rFonts w:eastAsia="IRNazanin" w:cs="IRNazanin"/>
          <w:color w:val="111111"/>
          <w:sz w:val="28"/>
          <w:szCs w:val="28"/>
          <w:rtl w:val="true"/>
          <w:lang w:bidi="fa-IR"/>
        </w:rPr>
        <w:t>.</w:t>
      </w:r>
    </w:p>
    <w:p>
      <w:pPr>
        <w:pStyle w:val="Heading3"/>
        <w:numPr>
          <w:ilvl w:val="2"/>
          <w:numId w:val="1"/>
        </w:numPr>
        <w:rPr/>
      </w:pPr>
      <w:bookmarkStart w:id="664" w:name="__RefHeading___Toc7354970_1051229030"/>
      <w:bookmarkStart w:id="665" w:name="_Toc257"/>
      <w:bookmarkEnd w:id="664"/>
      <w:r>
        <w:rPr>
          <w:rtl w:val="true"/>
        </w:rPr>
        <w:t>موارد قضا و کفّاره روزه</w:t>
      </w:r>
      <w:bookmarkEnd w:id="665"/>
    </w:p>
    <w:p>
      <w:pPr>
        <w:pStyle w:val="Heading4"/>
        <w:numPr>
          <w:ilvl w:val="3"/>
          <w:numId w:val="1"/>
        </w:numPr>
        <w:rPr/>
      </w:pPr>
      <w:bookmarkStart w:id="666" w:name="__RefHeading___Toc7354972_1051229030"/>
      <w:bookmarkStart w:id="667" w:name="_Toc258"/>
      <w:bookmarkEnd w:id="666"/>
      <w:r>
        <w:rPr>
          <w:rtl w:val="true"/>
        </w:rPr>
        <w:t>اشاره</w:t>
      </w:r>
      <w:bookmarkEnd w:id="66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ماه رمضان جنب شود و همان گونه که گذشت، بیدار شود و دوباره بخوابد و تا اذان صبح بیدار نشود، فقط باید قضای روزه آن روز را به جا آورد، اما اگر کار دیگری که روزه را باطل می کند عمدا انجام دهد، در صورتی که می دانسته آن کار روزه را </w:t>
      </w:r>
      <w:bookmarkStart w:id="668" w:name="pg8029_74253"/>
    </w:p>
    <w:p>
      <w:pPr>
        <w:pStyle w:val="BookText"/>
        <w:rPr/>
      </w:pPr>
      <w:bookmarkEnd w:id="668"/>
      <w:r>
        <w:rPr>
          <w:rFonts w:ascii="IRNazanin" w:hAnsi="IRNazanin" w:eastAsia="IRNazanin"/>
          <w:color w:val="111111"/>
          <w:sz w:val="28"/>
          <w:sz w:val="28"/>
          <w:szCs w:val="28"/>
          <w:rtl w:val="true"/>
          <w:lang w:bidi="fa-IR"/>
        </w:rPr>
        <w:t>باطل می کند، قضا و کفّاره بر او واجب می شود، گرچه ارتماس در آب باشد بنابراحتیاط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جهت ندانستن مسأله کاری انجام دهد که روزه را باطل می کند، چنانچه می توانسته مسأله را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مقصر در ندانستن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 بر او واجب می شود و اگر نمی توانسته مسأله را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قاصر در ندانستن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واجب حکم انسانی که غافل باشد نیز چنین است ولی چنانچه عمد به خدا یا پیامبر صلّی الله عليه وآله، حضرت زهراء و یا یکی از ائمه معصومين عليهم السلام به دروغ نسبتی بدهد و بداند که حرام است، کفّاره واجب است، گرچه نداند این کار روزه را باطل می کند</w:t>
      </w:r>
      <w:r>
        <w:rPr>
          <w:rFonts w:eastAsia="IRNazanin" w:cs="IRNazanin"/>
          <w:color w:val="111111"/>
          <w:sz w:val="28"/>
          <w:szCs w:val="28"/>
          <w:rtl w:val="true"/>
          <w:lang w:bidi="fa-IR"/>
        </w:rPr>
        <w:t>.</w:t>
      </w:r>
    </w:p>
    <w:p>
      <w:pPr>
        <w:pStyle w:val="Heading4"/>
        <w:numPr>
          <w:ilvl w:val="3"/>
          <w:numId w:val="1"/>
        </w:numPr>
        <w:rPr/>
      </w:pPr>
      <w:bookmarkStart w:id="669" w:name="__RefHeading___Toc7354974_1051229030"/>
      <w:bookmarkStart w:id="670" w:name="_Toc259"/>
      <w:bookmarkEnd w:id="669"/>
      <w:r>
        <w:rPr>
          <w:rtl w:val="true"/>
        </w:rPr>
        <w:t>نوع کفاره روزه</w:t>
      </w:r>
      <w:bookmarkEnd w:id="6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کفّاره روزه ماه رمضان بر او واجب می شود، باید يك برده آزاد کند یا به کیفیتی که در مسأله بعد گفته می شود دو ماه روزه بگیرد، یا شصت فقیر را سیر کند و یا به هرکدام يك شد که تقریبا ده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طعام یعنی گندم، جویا آرد یا نان و یا خرما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هیچکدام ممکن نباشد، مخیر است بین این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 در پی روزه بگیرد یا هر مقدار می تواند به فقير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روزه بگیرد یا طعام بدهد، باید استغفار کند، اگرچه مثلا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هروقت بتواند كاره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دو ماه، کفاره روزه ماه رمضان را بگیرد، باید سی و يك روز آن را پی در پی بگیرد و اگر بقیه آن پی در پی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دو ماه روزه کاره بگیرد، نباید وقتی شروع کند که در بین سی و يك روز، روزی باشد که مانند عید قربان، روزه آن حرام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پی در پی روزه بگیرد، اگر در بین آن بدون عذر يك روز، روزه نگیرد، </w:t>
      </w:r>
    </w:p>
    <w:p>
      <w:pPr>
        <w:pStyle w:val="BookText"/>
        <w:rPr/>
      </w:pPr>
      <w:r>
        <w:rPr>
          <w:rFonts w:ascii="IRNazanin" w:hAnsi="IRNazanin" w:eastAsia="IRNazanin"/>
          <w:color w:val="111111"/>
          <w:sz w:val="28"/>
          <w:sz w:val="28"/>
          <w:szCs w:val="28"/>
          <w:rtl w:val="true"/>
          <w:lang w:bidi="fa-IR"/>
        </w:rPr>
        <w:t>يا عمداً وقتی شروع کند که در بین آن به روزی برسد که روزه آن واجب است، مثلاً به روزی برسد که نذر کرده آن روز را روزه بگیرد، باید روزه 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روزهایی که باید پی در پی روزه بگیرد، عذری غیر اختیاری مانند حیض یا نفاس و یا سفری که در رفتن آن مجبور است، برای او پیش آید، بعد از برطرف شدن عذر واجب نیست روزه ها را از سر بگیرد، بلکه باید بقیه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چیز حرامی روزه خود را باطل کند، چه آن چیز از اصل حرام باشد مانند شراب و زنا یا به جهتی حرام شده باشد، مانند خوردن غذای حلالی که برای انسان ضرر زیاد دارد و نزدیکی کردن با عیال خود در حال حیض، بنابر احتیاط کفاره جمع بر او واجب می شود، یعنی باید يك برده آزاد کند و دو ماه روزه بگیرد و شصت فقیر را سیر کرده یا به هر کدام از آنها يك مد که تقریبا ده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گندم یا نان آن، جویا نان آن، و يا يك مد مویز بايك مد خرما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هرسه برایش ممکن نباشد، هرکدام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دروغی به خدا و پیامبر صلّی الله عليه وآله نسبت دهد، كقاره جمع که در مسأله پیش گفته شد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مرتبه با همسر خود نزدیکی کند، بنا بر احتیاط واجب برای هر دفعه يك كفاره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او حرام باشد، بنابر احتیاط واجب برای هردفعه يك كفّاره جمع واجب می شود و ظاهر این است که استمناء نیز حكم جماع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يك روز ماه رمضان، چند مرتبه غیر از جماع و استمناء، کار دیگری که روزه را باطل می کند انجام دهد، اگر برای همه آنها يك كفّاره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غیر از جماع و استمناء کار دیگری که روزه را باطل می کند انجام دهد و بعد با حلال خود جماع نماید، بنابر احتیاط برای هرکدام يك كقاره، واجب می شود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غیراز جماع، کار حلالی که روزه را باطل می کند، انجام دهد مثلاً آب </w:t>
      </w:r>
    </w:p>
    <w:p>
      <w:pPr>
        <w:pStyle w:val="BookText"/>
        <w:rPr/>
      </w:pPr>
      <w:r>
        <w:rPr>
          <w:rFonts w:ascii="IRNazanin" w:hAnsi="IRNazanin" w:eastAsia="IRNazanin"/>
          <w:color w:val="111111"/>
          <w:sz w:val="28"/>
          <w:sz w:val="28"/>
          <w:szCs w:val="28"/>
          <w:rtl w:val="true"/>
          <w:lang w:bidi="fa-IR"/>
        </w:rPr>
        <w:t>بیاشامد و بعد کار حرامی که روزه را باطل می کند غیراز جماع انجام دهد، مثلا غذای حرامی بخورد، يك كفاره کافی است ولی بنابر احتیاط کفاره جمع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آروغ بزند و چیزی در دهانش بیاید، چنانچه عمدا آن را فرو ببرد، روزه اش باطل است و باید قضای آن را بگیرد و کفاره نیز بر او واجب می شود و اگر خوردن آن چیز حرام باشد، مثلا موقع آروغ زدن، خون به دهان او بیاید و عمدا آن را فرو برد، باید قضای آن روزه را بگیرد و بنابر احتیاط کفاره جمع نیز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روز معیّنی را روزه بگیرد، چنانچه در آن روز عمدأً روزه خود را باطل کند، باید 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بنابراحتیاط كفاره افطار روزه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وقت را تشخیص دهد، اگر به گفته کسی که مورد اطمینان نیست و می گوید مغرب شده عمدا افطار کند و بعد بفهمد مغرب نبوده است، قضا و کفاره بر او واجب می شود، اما اگر مورد اطمینان بوده، قضا نمودن روزه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عمده روزه خود را باطل کرده، اگر بعد از ظهر مسافرت کند یا پیش از ظهر برای فرار از کاره سفر نماید، كقاره از او ساقط نمی شود، بلکه اگر قبل از ظهر مسافرتی برای او پیش آید،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 روزه خود را باطل کند و بعد عذری مانند حیض یا نفاس و یا بیماری پیدا کند، احتیاط واجب این است که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روز اول ماه رمضان است و عمدأ روزه خود را باطل کند، بعد معلوم شود که آخر ماه شعبان بوده، کفّاره بر او واجب نیست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کند که آخر ماه رمضان است یا اوّل ماه شوال وعمد روزه خود را باطل کند، بعد معلوم شود اول ماه شوال بوده ، کفاره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در ماه رمضان با همسر خود که روزه است جماع کند، چنانچه زن را مجبور کرده باشد، کفاره روزه خودش و روزه همسرش را باید بدهد و اگرزن به جماع راضی بوده، </w:t>
      </w:r>
    </w:p>
    <w:p>
      <w:pPr>
        <w:pStyle w:val="BookText"/>
        <w:rPr/>
      </w:pPr>
      <w:r>
        <w:rPr>
          <w:rFonts w:ascii="IRNazanin" w:hAnsi="IRNazanin" w:eastAsia="IRNazanin"/>
          <w:color w:val="111111"/>
          <w:sz w:val="28"/>
          <w:sz w:val="28"/>
          <w:szCs w:val="28"/>
          <w:rtl w:val="true"/>
          <w:lang w:bidi="fa-IR"/>
        </w:rPr>
        <w:t xml:space="preserve">برهرکدام يك كفاره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 روزه دار خود را به جماع مجبور کند یا به کار دیگری که روزه را باطل می کند،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همسر خود را به جماع مجبور کند و در بین جماع، زن راضی شود، بنابر احتیاط واجب باید مرد دو كفّاره وزن يك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همسر روزه دار خود که خواب است جماع نماید وزن متوجه نشود، يك كفّاره بر او واجب می شود و روزه زن صحیح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 خود یا زن، شوهر خود را مجبور کند که غیر از جماع، کار دیگری که روزه را باطل می کند به جا آورد، بر هیچ یک از آنها کفاره واجب نیست، مگر آن که اجبار او سلب اختیار نکند که در این صورت احتیاط واجب دادن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مسافرت یا بیماری روزه نمی گیرد، نمی تواند همسر روزه دار خود را به جماع مجبور کند، ولی اگر او را مجبور نماید، بنابر احتیاط لازم مرد کفاره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نباید در به جا آوردن كفّاره کوتاهی کند، ولی لازم نیست فورا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بر انسان واجب شود و چند سال آن را به جا نیاورد، چیزی بر آن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برای کاره يك روز، شصت فقیر را طعام بدهد، نباید به هر کدام از آنها بیشتر از يك مد که تقریبا ده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طعام بدهد، یا یك فقیر را بیشتر از يك مرتبه سیر نمایند، ولی می تواند برای هريك از عیالات فقیر، اگرچه صغير باشند، يك مد به آن فقیر بدهد چنانچه مورد اطمینان باشد که قاره را به آنان می دهد یا میخوراند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قضای روزه ماه رمضان را گرفته، اگر بعد از ظهر عمد کاری کند که روزه را باطل می نماید، باید به ده فقیر، هر کدام يك مد که تقریبا هفتصد و پنجاه گرم یا ده سیر </w:t>
      </w:r>
    </w:p>
    <w:p>
      <w:pPr>
        <w:pStyle w:val="BookText"/>
        <w:rPr/>
      </w:pPr>
      <w:r>
        <w:rPr>
          <w:rFonts w:ascii="IRNazanin" w:hAnsi="IRNazanin" w:eastAsia="IRNazanin"/>
          <w:color w:val="111111"/>
          <w:sz w:val="28"/>
          <w:sz w:val="28"/>
          <w:szCs w:val="28"/>
          <w:rtl w:val="true"/>
          <w:lang w:bidi="fa-IR"/>
        </w:rPr>
        <w:t>است، طعام بدهد و اگر نمی تواند،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تنها قضای روزه واجب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تنها قضای روزه بر شخص واجب است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شب ماه رمضان جنب باشد و تا اذان صبح از خواب دوّم و یا سوّم بیدار نشود،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مبطل روزه انجام ندهد، ولی نیت روزه ننماید یا ریا کند یا قصد کند که روزه نباشد، یا قصد کند مبطل روزه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ماه رمضان غسل جنابت را فراموش کند و با حال جنابت یک یا چند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ماه رمضان بی تحقیق یا به علامت یا گفته شخص غیرقابل اعتماد، امساک نکند و یا پیش از مغرب افطار نماید، سپس معلوم شود اشتباه بوده و صبح شده یا مغرب نشده؛ و نیز اگر پس از تحقیق با این که گمان دارد صبح شده کاری که روزه را باطل می کند انجام دهد، سپس معلوم شود صبح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خنک شدن مضمضه کند یعنی آب در دهان بگرداند و بی اختیار فرو رود و بنابراحتیاط واجب اگر بی جهت یا برای وضوی غیر نماز واجب مضمضه کند و آب بی اختیار فرو رود، روزه را قضا کند، ولی اگر فراموش کند که روزه است و آب را فرو دهد یا برای وضوی نماز واجب مضمضه کند و بی 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از روی اکراه یا اضطراريا تقيه افطار کند، که در این صورت لازم است قضا نماید ولی به جا آوردن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چیز دیگری در دهان بگذارد و بی اختیار فرو رود یا آب داخل بینی کند و بی اختیار فرو رود، قضا بر او واجب نیست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زیاد روزه دار برای وضوی نماز واجب مکروه است و اگر بعد از </w:t>
      </w:r>
      <w:bookmarkStart w:id="671" w:name="pg8029_74258"/>
    </w:p>
    <w:p>
      <w:pPr>
        <w:pStyle w:val="BookText"/>
        <w:rPr/>
      </w:pPr>
      <w:bookmarkEnd w:id="671"/>
      <w:r>
        <w:rPr>
          <w:rFonts w:ascii="IRNazanin" w:hAnsi="IRNazanin" w:eastAsia="IRNazanin"/>
          <w:color w:val="111111"/>
          <w:sz w:val="28"/>
          <w:sz w:val="28"/>
          <w:szCs w:val="28"/>
          <w:rtl w:val="true"/>
          <w:lang w:bidi="fa-IR"/>
        </w:rPr>
        <w:t>مضمضه، بخواهد آب دهان را فرو برد، بهتر است سه مرتبه آب دهان را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بر اثر مضمضه، بی اختیار و یا از روی فراموشی آب وارد گلویش می شود، نباید مضمضه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بعد از تحقیق یقین کند صبح نشده و کاری که روزه را باطل می کند انجام دهد، بعد معلوم شود صبح بوده ، بنابراحتیاط واجب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کند مغرب شده یا نه، نمی تواند افطار کند و اگر شك کند صبح شده یا نه، پس از تحقیق چنانچه بر شکت خود بماند می تواند کاری که روزه را باطل میکند انجام دهد</w:t>
      </w:r>
      <w:r>
        <w:rPr>
          <w:rFonts w:eastAsia="IRNazanin" w:cs="IRNazanin"/>
          <w:color w:val="111111"/>
          <w:sz w:val="28"/>
          <w:szCs w:val="28"/>
          <w:rtl w:val="true"/>
          <w:lang w:bidi="fa-IR"/>
        </w:rPr>
        <w:t>.</w:t>
      </w:r>
    </w:p>
    <w:p>
      <w:pPr>
        <w:pStyle w:val="Heading3"/>
        <w:numPr>
          <w:ilvl w:val="2"/>
          <w:numId w:val="1"/>
        </w:numPr>
        <w:rPr/>
      </w:pPr>
      <w:bookmarkStart w:id="672" w:name="__RefHeading___Toc7354976_1051229030"/>
      <w:bookmarkStart w:id="673" w:name="_Toc260"/>
      <w:bookmarkEnd w:id="672"/>
      <w:r>
        <w:rPr>
          <w:rtl w:val="true"/>
        </w:rPr>
        <w:t>احکام روزه قضا</w:t>
      </w:r>
      <w:bookmarkEnd w:id="673"/>
    </w:p>
    <w:p>
      <w:pPr>
        <w:pStyle w:val="Heading4"/>
        <w:numPr>
          <w:ilvl w:val="3"/>
          <w:numId w:val="1"/>
        </w:numPr>
        <w:rPr/>
      </w:pPr>
      <w:bookmarkStart w:id="674" w:name="__RefHeading___Toc7354978_1051229030"/>
      <w:bookmarkStart w:id="675" w:name="_Toc261"/>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عاقل شود، واجب نیست روزه های وقتی را که دیوانه بوده،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مسلمان شود، واجب نیست روزه های وقتی را که کافر بوده،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ظهر ماه رمضان مسلمان شود، بنابر احتیاط واجب اگر مبطل روزه انجام داده، باید آن روز را امساک کند و گرنه روزه بگیرد و چنانچه ترک نمود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مسلمانی کافر شود و دوباره مسلمان گردد، روزه های وقتی را که کافربوده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را که به جهت مستی از مکلف فوت شده، باید قضا نماید اگرچه چیزی را که بر اثر آن مست شده، برای معالجه خورده باشد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عذری، چند روز روزه نگیرد و بعد شك کند چه وقت عذر او برطرف شده، اگر وقت آن را می دانسته و بعد فراموش کرده، بنابر احتیاط باید مقدار بیشتری را که احتمال می دهد روزه نگرفته قضا نماید، مثلا کسی که پیش از ماه رمضان مسافرت کرده و نمیداند پنجم ماه رمضان از سفر برگشته یا ششم، باید بنابر احتیاط شش روز، روزه بگیرد، اما کسی که زمان برطرف شدن عذر را نمی داند و قبل از شك نیز نمی دانسته، می تواند مقدار کمتر، یعنی پنج روز را قضا کند، اگرچه بنابر احتياط مستحب مقدار بیشتر، یعنی شش روز را قضا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ماه رمضان، روزه قضا داشته باشد، قضای هرکدام را اوّل بگیرد صحیح است، ولی اگر وقت قضای ماه رمضان آخرتنگ باشد، مثلاً پنج روز از ماه رمضان آخر، قضا داشته باشد و پنج روز نیز به ماه رمضان مانده باشد، بنابر احتیاط اول قضای ماه رمضان آخر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چند ماه رمضان بر او واجب باشد و در نیّت معيّن نکند روزهای را که می گیرد قضای کدام ماه رمضان است، قضای هیچیک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قضای ماه رمضان را گرفته، اگروقت قضای روزه او تنگ نباشد، می تواند پیش از ظهر، روزه خود را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مینی را گرفته باشد، بنابر احتیاط مستحب بعد از ظهر، روزه را باطل نکند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براثر بیماری یا حیض و یا نفاس، روزه ماه رمضان را نگیرد و پیش از تمام شدن ماه رمضان بمیرد، لازم نیست روزه هایی را که نگرفته برای او قضا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سبب بیماری روزه ماه رمضان را نگیرد و بیماری او تا ماه رمضان سال بعد طول بکشد، قضای روزه هایی را که نگرفته بر او واجب نیست و باید برای هر روز يك مد که تقریبا ده سیر و معادل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طعام، يعنی گندم یا نان آن، جویا نان آن، و یا يك ممد مويزيا يك مد خرما به فقیر بدهد، ولی اگر به جهت عذر دیگری مثلا برای مسافرت، روزه نگرفته باشد و عذر او تا ماه رمضان بعد باقی بماند، روزه هایی را که نگرفته قضا نماید و برای هر روز يك مد طعام نیز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اثر بیماری، روزه ماه رمضان را نگیرد و بعد از ماه رمضان، بیماری او برطرف شود، ولی عذر دیگری پیدا کند که نتواند تا ماه رمضان بعد، قضای روزه را بگیرد، بنابر احتیاط مستحب باید روزه هایی را که نگرفته قضا نماید و واجب است برای هر روز يك مد </w:t>
      </w:r>
    </w:p>
    <w:p>
      <w:pPr>
        <w:pStyle w:val="BookText"/>
        <w:rPr/>
      </w:pPr>
      <w:r>
        <w:rPr>
          <w:rFonts w:ascii="IRNazanin" w:hAnsi="IRNazanin" w:eastAsia="IRNazanin"/>
          <w:color w:val="111111"/>
          <w:sz w:val="28"/>
          <w:sz w:val="28"/>
          <w:szCs w:val="28"/>
          <w:rtl w:val="true"/>
          <w:lang w:bidi="fa-IR"/>
        </w:rPr>
        <w:t>طعام به فقیر بدهد و نیز اگر در ماه رمضان، غیر از بیماری، عذر دیگری داشته باشد و بعد از ماه رمضان آن عذر برطرف شود و تا ماه رمضان سال بعد بر اثر بیماری نتواند روزه بگیرد، روزه هایی را که نگرفته بنابر احتیاط مستحب قضا نماید و واجب است برای هر روز يك مد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به جهت عذری روزه نگیرد و بعد از ماه رمضان عذر او برطرف شود و تا ماه رمضان آینده، عمدة قضای روزه را نگیرد باید روزه را قضا کند و برای هر روزيك مد گندم یا نان آن، یا جویا نان آن، با يك مد خرما و یا مويزبه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قضای روزه کوتاهی کند تا وقت تنگ شود و در تنگی وقت عذری پیدا کند، باید قضا را بگیرد و برای هر روز، يك مد گندم یا نان آن، یا جویا نان آن، با يك مد مویزو با يك مد خرما به فقیر بدهد، ولی اگر موقعی که عذر دارد، تصمیم داشته باشد بعد از برطرف شدن عذر، روزه های خود را قضا کند و پیش از آن که قضا نماید در تنگی وقت عذر پیدا کند، بنابر احتیاط واجب قضا نموده و برای هر روز يك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انسان، چند سال طول بکشد، بعد از خوب شدن، باید فقط قضای روزه های آخرین ماه رمضان را بگیرد و برای هر روز از سال های پیش، يك مد، تقریبا ده سیرکه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طعام یعنی گندم یا نان آن، جوانان آن، يك مد مويزویا یک مد خرما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هر روز يك مد طعام به فقیر می دهد، می تواند کاره چند روز را، به يك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روزه ماه رمضان را چند سال به تأخیر بیاندازد، باید قضای روزه را بگیرد و برای هر روز يك مد طعام به فقیر بدهد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روزه ماه رمضان را نگیرد، باید قضای آن را به جا آورد و برای هر روز، دو ماه روزه بگیرد یا به شصت فقير طعام بدهد و یا يك برده آزاد کند و چنانچه تا ماه رمضان </w:t>
      </w:r>
      <w:bookmarkStart w:id="676" w:name="pg8029_74261"/>
    </w:p>
    <w:p>
      <w:pPr>
        <w:pStyle w:val="BookText"/>
        <w:rPr/>
      </w:pPr>
      <w:bookmarkEnd w:id="676"/>
      <w:r>
        <w:rPr>
          <w:rFonts w:ascii="IRNazanin" w:hAnsi="IRNazanin" w:eastAsia="IRNazanin"/>
          <w:color w:val="111111"/>
          <w:sz w:val="28"/>
          <w:sz w:val="28"/>
          <w:szCs w:val="28"/>
          <w:rtl w:val="true"/>
          <w:lang w:bidi="fa-IR"/>
        </w:rPr>
        <w:t>آینده، قضای روزه ها را به جا نیاورد، اضافه بر قضا و کفّاره برای هر روز، يك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 روزه ماه رمضان را نگیرد و در روز، مکرر جماع کند، بنابر احتیاط واجب کفّاره نیز مکرر می شود، ولی اگر چند مرتبه کار دیگری که روزه را باطل می کند انجام دهد، مثلا چند مرتبه غذا بخورد، يك كفاره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پسر بزرگتر باید قضای نماز و روزه او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بنابر احتیاط لازم بعد از مرگ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یا مادر بنابراحتیاط لازم غیر از روزه ماه رمضان، روزه واجب دیگری مانند روزه نذر را نگرفته باشند بنابر احتیاط واجب، قضای آن بر پسر بزرگتر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پسر بزرگتر قضا نکرد، احتیاط سایر فرزندان قضا نمایند، ولی اگر پدر و مادر برای روزهای اجیر شده و نگرفته باشند قضای آن بر پسر بزرگتر لازم نیست، اما اگر اجرت را گرفته اند، باید ورثه از عهده برآیند</w:t>
      </w:r>
      <w:r>
        <w:rPr>
          <w:rFonts w:eastAsia="IRNazanin" w:cs="IRNazanin"/>
          <w:color w:val="111111"/>
          <w:sz w:val="28"/>
          <w:szCs w:val="28"/>
          <w:rtl w:val="true"/>
          <w:lang w:bidi="fa-IR"/>
        </w:rPr>
        <w:t>.</w:t>
      </w:r>
    </w:p>
    <w:p>
      <w:pPr>
        <w:pStyle w:val="Heading4"/>
        <w:numPr>
          <w:ilvl w:val="3"/>
          <w:numId w:val="1"/>
        </w:numPr>
        <w:rPr/>
      </w:pPr>
      <w:bookmarkStart w:id="677" w:name="__RefHeading___Toc7354980_1051229030"/>
      <w:bookmarkStart w:id="678" w:name="_Toc262"/>
      <w:bookmarkEnd w:id="677"/>
      <w:r>
        <w:rPr>
          <w:rtl w:val="true"/>
        </w:rPr>
        <w:t>روزه بر چه کسانی واجب نیست؟</w:t>
      </w:r>
      <w:bookmarkEnd w:id="6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جهت پیری نمی تواند روزه بگیرد، یا برای او مشقت دارد، روزه براو واجب نیست، ولی باید برای هر روز يك مد که تقریبا ده سیر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گندم یا نان آن، یا جویا نان آن، با يك مد مويزو يا يك مد خرما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پیری روزه نگرفته، اگر بعد از ماه رمضان، بتواند روزه بگیرد، بنابر احتیاط واجب قضای روزه هایی را که نگرفته به جا آورد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زیاد تشنه می شود و نمی تواند تشنگی را تحمل کند یا برای او مشقت زیاد دارد، روزه بر او واجب نیست و باید برای هر روز، يك مد گندم یا نان آن ، یا جویا نان آن، با يك مد مويزو يا يك مد خرما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مستحب بیشتر از مقداری که ناچار است، آب نیاشامد و چنانچه در همان سال بتواند روزه بگیرد، باید روزه هایی </w:t>
      </w:r>
      <w:bookmarkStart w:id="679" w:name="pg8029_74262"/>
    </w:p>
    <w:p>
      <w:pPr>
        <w:pStyle w:val="BookText"/>
        <w:rPr/>
      </w:pPr>
      <w:bookmarkEnd w:id="679"/>
      <w:r>
        <w:rPr>
          <w:rFonts w:ascii="IRNazanin" w:hAnsi="IRNazanin" w:eastAsia="IRNazanin"/>
          <w:color w:val="111111"/>
          <w:sz w:val="28"/>
          <w:sz w:val="28"/>
          <w:szCs w:val="28"/>
          <w:rtl w:val="true"/>
          <w:lang w:bidi="fa-IR"/>
        </w:rPr>
        <w:t>را که نگرفته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زاییدن او نزديك است و روزه برای خودش یا بچه اش ضرر دارد، روزه براو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هر روز يك مد طعام یعنی گندم یا جویا نان یا مانند آن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همان سال بتواند روزه بگیرد، روزه هایی را که نگرفته باید قضا نماید اگر این عذر تا ماه رمضان آینده ادامه نداشت و الّا قضاء ندارد بله مستحب است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ترک قضا نیز باید یک مد دیگر طعام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 دهد و شیر او کم است، مادر بچّه باشد یا دایه او، با اجرت شیر دهد یا بی اجرت، اگر روزه برای او و یا بچه ای که شیر می دهد ضرر دارد، روزه بر او واجب نیست و باید برای هر روز يك مد طعام، يعنی گندم یا جو یا نان و مانند آن، به فقیر بدهد و چنانچه در همان سال بتواند روزه بگیرد، روزه هایی را که نگرفته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پیدا شود که بی اجرت بچه را شیر دهد، یا برای شیر دادن بچه از پدر یا مادر بچه و یا از شخص دیگری اجرت بگیرد، لازم نیست مادر، بچه را به او بدهد 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طول سال، به علت حاملگی و یا بچه شیر دادن، نتواند روزه بگیرد، روزه و قضای آن بر او واجب نیست و باید برای هر روز دو مد طعام به فقیر بدهد، یکی بعد از گذشتن ماه رمضان و دیگری آخر سال یعنی قبل از ماه رمضان دوم</w:t>
      </w:r>
      <w:r>
        <w:rPr>
          <w:rFonts w:eastAsia="IRNazanin" w:cs="IRNazanin"/>
          <w:color w:val="111111"/>
          <w:sz w:val="28"/>
          <w:szCs w:val="28"/>
          <w:rtl w:val="true"/>
          <w:lang w:bidi="fa-IR"/>
        </w:rPr>
        <w:t>.</w:t>
      </w:r>
    </w:p>
    <w:p>
      <w:pPr>
        <w:pStyle w:val="Heading3"/>
        <w:numPr>
          <w:ilvl w:val="2"/>
          <w:numId w:val="1"/>
        </w:numPr>
        <w:rPr/>
      </w:pPr>
      <w:bookmarkStart w:id="680" w:name="__RefHeading___Toc7354982_1051229030"/>
      <w:bookmarkStart w:id="681" w:name="_Toc263"/>
      <w:bookmarkEnd w:id="680"/>
      <w:r>
        <w:rPr>
          <w:rtl w:val="true"/>
        </w:rPr>
        <w:t>احکام روزه مسافر</w:t>
      </w:r>
      <w:bookmarkEnd w:id="681"/>
    </w:p>
    <w:p>
      <w:pPr>
        <w:pStyle w:val="Heading4"/>
        <w:numPr>
          <w:ilvl w:val="3"/>
          <w:numId w:val="1"/>
        </w:numPr>
        <w:rPr/>
      </w:pPr>
      <w:bookmarkStart w:id="682" w:name="__RefHeading___Toc7354984_1051229030"/>
      <w:bookmarkStart w:id="683" w:name="_Toc26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 ركعتي را دو ركعت بخواند، در سفر نباید روزه بگیرد و مسافری که نمازش را تمام می خواند، مانند کسی که شغلش مسافرت یا سفر او سفر گناه است، باید در سفر روزه بگیرد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 و همچنين است سفر پیش از روز بیست و چهارم در ماه رمضان مگر این که سفربه سبب ضرورتی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روزه ماه رمضان، روزه معیّن دیگری بر انسان واجب باشد، مثلاً نذر کرده روز معینی را روزه بگیرد، تا ناچار نشود، بنابر احتیاط واجب نمی تواند در آن روز مسافرت کند و اگر در سفر باشد، چنانچه ممکن است، قصد کند ده روز در جایی بماند و آن روز را روزه بگیرد و اگر روزه نگیرد، لازم است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روزه بگیرد و روز آن را معیّن نکند، نمی تواند آن را در سفر به جا آورد، ولی چنانچه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برای حاجت خواستن از درگاه الهی، می تواند سه روز در شهر مدینه منوره، روزه مستحب بگیرد و احوط آن است که سه روز، روزهای چهارشنبه و پنجشنبه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روزه مسافر باطل است، اگر در سفر روزه بگیرد و در بین روز مسأله را بفهمد، روزهاش باطل می شود و اگر تا مغرب نفهمد،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مسافر است یا فراموش کند روزه مسافر باطل می باشد و در سفر روزه بگیرد،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بعد از ظهر مسافرت نماید، باید روزه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ظهر به مسافرت رود و قصد پیمودن مسافت شرعی را داشته باشد وقتی به حد ترخص برسد، یعنی به جایی برسد که دیوار شهر را نبیند و صدای اذان آن را نشنود، باید روزه خود را باطل کند و اگر پیش از آن ، روزه را باطل کند، کفاره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پیش از ظهر به وطنش یا جایی که می خواهد ده روز در آن جا بماند برسد، اگر کاری که روزه را باطل می کند انجام نداده باشد، باید آن روز را روزه بگیرد، و اگر مبطل روزه انجام داده، بعد قضای آن را به جا آورد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به وطنش یا جایی که می خواهد ده روز در آن جا بماند برسد، نباید آن روز را روزه بگیرد</w:t>
      </w:r>
      <w:r>
        <w:rPr>
          <w:rFonts w:eastAsia="IRNazanin" w:cs="IRNazanin"/>
          <w:color w:val="111111"/>
          <w:sz w:val="28"/>
          <w:szCs w:val="28"/>
          <w:rtl w:val="true"/>
          <w:lang w:bidi="fa-IR"/>
        </w:rPr>
        <w:t xml:space="preserve">. </w:t>
      </w:r>
      <w:bookmarkStart w:id="684" w:name="pg8029_74264"/>
    </w:p>
    <w:p>
      <w:pPr>
        <w:pStyle w:val="BookText"/>
        <w:rPr/>
      </w:pPr>
      <w:bookmarkEnd w:id="6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نمی تواند روزه بگیرد، مکروه است در روز ماه رمضان جماع نماید و در خوردن و آشامیدن خود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شهری قرار داشت و خورشید غروب کرد و او افطار نمود، سپس به شهری مسافرت کرد که هنوز خورشید غروب نکرده بود، بنا بر احتیاط مستحب امساك کند، اما اگر روزه دار در شهری بود و صبح شد و روزه خود را آغاز نمود سپس به شهر دیگری مسافرت کرد که هنوز فجر نشده بود، جایز است تا وقتی که فجرطلوع نکرده، افطار کند</w:t>
      </w:r>
      <w:r>
        <w:rPr>
          <w:rFonts w:eastAsia="IRNazanin" w:cs="IRNazanin"/>
          <w:color w:val="111111"/>
          <w:sz w:val="28"/>
          <w:szCs w:val="28"/>
          <w:rtl w:val="true"/>
          <w:lang w:bidi="fa-IR"/>
        </w:rPr>
        <w:t>.</w:t>
      </w:r>
    </w:p>
    <w:p>
      <w:pPr>
        <w:pStyle w:val="Heading4"/>
        <w:numPr>
          <w:ilvl w:val="3"/>
          <w:numId w:val="1"/>
        </w:numPr>
        <w:rPr/>
      </w:pPr>
      <w:bookmarkStart w:id="685" w:name="__RefHeading___Toc7354986_1051229030"/>
      <w:bookmarkStart w:id="686" w:name="_Toc265"/>
      <w:bookmarkEnd w:id="685"/>
      <w:r>
        <w:rPr>
          <w:rtl w:val="true"/>
        </w:rPr>
        <w:t>ثابت شدن اوّل ماه</w:t>
      </w:r>
      <w:bookmarkEnd w:id="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چهار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هلال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گفته آنان یقین یا اطمینان پیدا می شود، بگویند ماه را دیده ایم و همچنين است هر چیزی که به وسیله آن یقین یا اطمینان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هلال را دیده ایم، ولی اگر وصف ماه را برخلاف یکدیگر بگویند، اول ماه ثابت نمی شود و اگر هوا صاف باشد و کسی غیر از آن دو نفر مدعی رؤیت نشود،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جهت آن، اول ماه رمضان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روز از اول ماه رمضان بگذرد که بر اثر آن ، اول ماه شوال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اول ماه به حکم فقیه عادل محلّ نظر است و رعایت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پیشگویی منجمان ثابت نمی شود، ولی اگر انسان از گفته آنان يقين پیدا کند، باید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و یا دیر غروب کردن و یا طوق داشتن آن ، دلیل نمی شود که شب پیش، شب اول ماه بوده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اوّل ماه رمضان ثابت نشود و روزه نگیرد، چنانچه دو مرد عادل </w:t>
      </w:r>
    </w:p>
    <w:p>
      <w:pPr>
        <w:pStyle w:val="BookText"/>
        <w:rPr/>
      </w:pPr>
      <w:r>
        <w:rPr>
          <w:rFonts w:ascii="IRNazanin" w:hAnsi="IRNazanin" w:eastAsia="IRNazanin"/>
          <w:color w:val="111111"/>
          <w:sz w:val="28"/>
          <w:sz w:val="28"/>
          <w:szCs w:val="28"/>
          <w:rtl w:val="true"/>
          <w:lang w:bidi="fa-IR"/>
        </w:rPr>
        <w:t>بگویند شب پیش ماه را دیده ایم، باید روزه آن روز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اول ماه ثابت شود، برای مردم شهر دیگر فایده ندارد، مگر آن دو شهر به هم نزديك باشند یا در آن شهر آفتاب زودتر از شهر خودش غروب کند یا انسان بداند افق آنها یکی و یا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تلگراف ووسائل ارتباطی جدید ثابت نمی شود، مگر برای دو شهر نزديك و یا هم افق که انسان بداند تلگراف و وسیله دیگر از روی شهادت دو مرد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نمی داند آخر ماه رمضان است یا اول ماه شوال، باید روزه بگیرد، ولی اگر پیش از مغرب بفهمد که اول ماه شوال است، باید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زندانی نتواند به ماه رمضان يقين کند، باید به گمان عمل نماید و اگر گمان ندارد، هر ماهی را که احتمال بدهد ماه رمضان است، روزه بگیرد صحیح است، ولی باید پس از گذشتن یازده ماه از ماهی که روزه گرفته دوباره یک ماه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های حرام و مکروه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کردن با نیّت در تمامی ساعات 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عید فطر و عید قربان حرام است و نیز روزی که انسان نمی داند آخر ماه شعبان است یا اول ماه رمضان، اگر به نیت اول ماه رمضان روزه بگیرد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روزه نذر حرام و روزه زنی که درحال حیض یا نفاس باشد و روزه تمامی روزهای سال بدون استثنای روزهای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شوهر به جهت گرفتن روزه مستحب از بین برود؛ روزه زن حرام است، و بنابر احتیاط لازم اگرحق شوهر نیز از بین نرود، بدون اجازه او، روزه مستحب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 فرزند اگرسبب اذیت پدر یا مادر و یا جدش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 اجازه پدر روزه مستحب بگیرد و در بین روز پدر یا مادر او را نهی کند، اگر ترك افطار سبب اذیّت آنها شود، باید افطار نماید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روزه برای او ضرر ندارد، اگرچه دکتر بگوید ضرر دارد، باید روزه </w:t>
      </w:r>
      <w:bookmarkStart w:id="687" w:name="pg8029_74266"/>
    </w:p>
    <w:p>
      <w:pPr>
        <w:pStyle w:val="BookText"/>
        <w:rPr/>
      </w:pPr>
      <w:bookmarkEnd w:id="687"/>
      <w:r>
        <w:rPr>
          <w:rFonts w:ascii="IRNazanin" w:hAnsi="IRNazanin" w:eastAsia="IRNazanin"/>
          <w:color w:val="111111"/>
          <w:sz w:val="28"/>
          <w:sz w:val="28"/>
          <w:szCs w:val="28"/>
          <w:rtl w:val="true"/>
          <w:lang w:bidi="fa-IR"/>
        </w:rPr>
        <w:t>بگیرد و کسی که يقين یا گمان دارد روزه برایش ضرر دارد، اگرچه دکتر بگوید ضرر ندارد، باید روزه نگیرد و اگر روزه بگیرد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با قصد قربت روزه بگیرد و معلوم شود ضرر نداشته که حکم به بطلان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روزه برایش ضرر دارد و از آن احتمال، ترس برایش پیدا شود، چنانچه احتمال او در نظر مردم به جا باشد، نباید روزه بگیرد و اگر روزه بگیرد، صحيح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 داشته روزه برای او ضرر ندارد، اگر روزه بگیرد و بعد از مغرب بفهمد روزه برای او ضرر داشته، هر چند ضرر به مرتبه ای نباشد که دانسته و عمداً اقدام به آن حرام است بنابر احتیاط واجب باید قضای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روزه هایی که گفته شد، روزه های حرام دیگری نیز هست، که در کتب مفضله ذکر شده است</w:t>
      </w:r>
      <w:r>
        <w:rPr>
          <w:rFonts w:eastAsia="IRNazanin" w:cs="IRNazanin"/>
          <w:color w:val="111111"/>
          <w:sz w:val="28"/>
          <w:szCs w:val="28"/>
          <w:rtl w:val="true"/>
          <w:lang w:bidi="fa-IR"/>
        </w:rPr>
        <w:t>.</w:t>
      </w:r>
    </w:p>
    <w:p>
      <w:pPr>
        <w:pStyle w:val="Heading4"/>
        <w:numPr>
          <w:ilvl w:val="3"/>
          <w:numId w:val="1"/>
        </w:numPr>
        <w:rPr/>
      </w:pPr>
      <w:bookmarkStart w:id="688" w:name="__RefHeading___Toc7354988_1051229030"/>
      <w:bookmarkStart w:id="689" w:name="_Toc266"/>
      <w:bookmarkEnd w:id="688"/>
      <w:r>
        <w:rPr>
          <w:rtl w:val="true"/>
        </w:rPr>
        <w:t>روزه های مستحب و مکروه</w:t>
      </w:r>
      <w:bookmarkEnd w:id="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تمام روزهای سال، به جز روزه های حرام و مکروه،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روزها، به طور خاص روزه آن مستحب گردیده که اگر کسی در آن روز به جا نیاورد، مستحب است قضا کند و اگر آن روزها را نتواند روزه بگیرد، مستحب است برای هر روز یک مد طعام یا یک درهم نقره در راه خدا بدهد از جمله این روزه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از هر ماه ، که در روایات به دو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های اوّل و آخر ماه و چهارشنبه وسط ، ودیگری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و پنج شنبه و جمعه پشت سرهم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چهاردهم و پانزدهم هرماه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اوّل و سوّم 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میلاد مسعود پیغمبر اکرم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ربیع الأول</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جمادى الأول</w:t>
      </w:r>
      <w:r>
        <w:rPr>
          <w:rFonts w:eastAsia="IRNazanin" w:cs="IRNazanin"/>
          <w:color w:val="111111"/>
          <w:sz w:val="28"/>
          <w:szCs w:val="28"/>
          <w:rtl w:val="true"/>
          <w:lang w:bidi="fa-IR"/>
        </w:rPr>
        <w:t xml:space="preserve">. </w:t>
      </w:r>
      <w:bookmarkStart w:id="690" w:name="pg8029_74267"/>
    </w:p>
    <w:p>
      <w:pPr>
        <w:pStyle w:val="BookText"/>
        <w:rPr/>
      </w:pPr>
      <w:bookmarkEnd w:id="69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مبعث رسول گرامی اسلام صلّی الله عليه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رجب و شعبان و یا بعضی از این دو ماه گرچه یک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بیست و پنجم و بیست و نهم ذی القعده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تا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سبب ضعف روزه، نتواند دعاهای روز عرفه را بخواند، روزه آن روز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سعید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واگرکسی روزه مستحبّی بگیرد واجب نیست آن را به آخر برساند، بلکه اگر برادر مؤمنش او را به غذا دعوت کند، مستحب است دعوتش را بپذیرد گرچه بعدازظهر باشد، افطار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در ترک روزه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روزی که انسان شك دارد روز عرفه است یا عید قربان، و روزه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و چهاردهم و پانزدهم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منی باشد، و سه روز پس از عید فطر، و روزه مستحبتی میهمان بی اذن میزبان، و روزی که شک دارد روز عرفه است یا عید قربان مکروه است</w:t>
      </w:r>
      <w:r>
        <w:rPr>
          <w:rFonts w:eastAsia="IRNazanin" w:cs="IRNazanin"/>
          <w:color w:val="111111"/>
          <w:sz w:val="28"/>
          <w:szCs w:val="28"/>
          <w:rtl w:val="true"/>
          <w:lang w:bidi="fa-IR"/>
        </w:rPr>
        <w:t>.</w:t>
      </w:r>
    </w:p>
    <w:p>
      <w:pPr>
        <w:pStyle w:val="Heading4"/>
        <w:numPr>
          <w:ilvl w:val="3"/>
          <w:numId w:val="1"/>
        </w:numPr>
        <w:rPr/>
      </w:pPr>
      <w:bookmarkStart w:id="691" w:name="__RefHeading___Toc7354990_1051229030"/>
      <w:bookmarkStart w:id="692" w:name="_Toc267"/>
      <w:bookmarkEnd w:id="691"/>
      <w:r>
        <w:rPr>
          <w:rtl w:val="true"/>
        </w:rPr>
        <w:t>امساک مستحب</w:t>
      </w:r>
      <w:bookmarkEnd w:id="6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مستحب است انسان در ماه رمضان، اگرچه روزه نیست امساك کند، یعنی از کارهایی که روزه را باطل می کنند، خودداری نماید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 کند انجام داده باشد و پیش از ظهر به وطنش یا به جایی که می خواهد ده روز در آن جا بماند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 فرض مذكور بعد از ظهر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پیش از ظهر خوب شود و کاری که روزه را باطل می کند،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کافرى که بعد از ظهر، مسلمان شود</w:t>
      </w:r>
      <w:r>
        <w:rPr>
          <w:rFonts w:eastAsia="IRNazanin" w:cs="IRNazanin"/>
          <w:color w:val="111111"/>
          <w:sz w:val="28"/>
          <w:szCs w:val="28"/>
          <w:rtl w:val="true"/>
          <w:lang w:bidi="fa-IR"/>
        </w:rPr>
        <w:t xml:space="preserve">.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و عشاء را پیش از افطار کردن بخواند، ولى اگر کسی منتظر اوست یا میل زیادی به غذا دارد که نمی تواند با حضور قلب نماز بخواند، بهتر است اوّل افطار کند، ولی تا می تواند نماز را در وقت فضیلت آن به جا آورد</w:t>
      </w:r>
      <w:r>
        <w:rPr>
          <w:rFonts w:eastAsia="IRNazanin" w:cs="IRNazanin"/>
          <w:color w:val="111111"/>
          <w:sz w:val="28"/>
          <w:szCs w:val="28"/>
          <w:rtl w:val="true"/>
          <w:lang w:bidi="fa-IR"/>
        </w:rPr>
        <w:t xml:space="preserve">. </w:t>
      </w:r>
      <w:bookmarkStart w:id="693" w:name="pg8029_74269"/>
    </w:p>
    <w:p>
      <w:pPr>
        <w:pStyle w:val="Heading2"/>
        <w:numPr>
          <w:ilvl w:val="1"/>
          <w:numId w:val="1"/>
        </w:numPr>
        <w:rPr/>
      </w:pPr>
      <w:bookmarkStart w:id="694" w:name="__RefHeading___Toc7354992_1051229030"/>
      <w:bookmarkStart w:id="695" w:name="_Toc268"/>
      <w:bookmarkEnd w:id="693"/>
      <w:bookmarkEnd w:id="694"/>
      <w:r>
        <w:rPr>
          <w:rtl w:val="true"/>
        </w:rPr>
        <w:t>احكام خُمُس</w:t>
      </w:r>
      <w:bookmarkEnd w:id="695"/>
    </w:p>
    <w:p>
      <w:pPr>
        <w:pStyle w:val="Heading3"/>
        <w:numPr>
          <w:ilvl w:val="2"/>
          <w:numId w:val="1"/>
        </w:numPr>
        <w:rPr/>
      </w:pPr>
      <w:bookmarkStart w:id="696" w:name="__RefHeading___Toc7354994_1051229030"/>
      <w:bookmarkStart w:id="697" w:name="_Toc269"/>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حضرت الله تعالی در قرآن 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 وَ فَانٍ لِلَّهِ خُمُسَهُ وَ لِلرَّسُولِ وَ لِذِي الْقُرْبى وَ الْيَتامى وَ الْمَساكِينِ وَ ابْنِ السَّبِيلِ إِنْ کنتم آمَنْتُمْ بِاللَّهِ وَ ما أَنْزَلْنا عَلى عَبْدِنا یوم الْفُرْقَانِ يَؤُمُّ الْتَقَى الْجَمْعانِ وَ اللَّهُ عَلى كُلِّ شي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آنچه را به غنیمت گرفتید از هر چیزی، پس همانا یک پنجم آن برای خداوند و برای رسول و برای صاحب قرابت آن حضرت امام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درماندگان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آن بزرگوار است، چنانچه به خداوند ایمان داشته</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یک پنجم غنیمت و فایده ای که شخص به دست می آورد، ملک خداوند و پیامبر اکرم و اهل بیت اطهار علیهم السلام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هزینه های زندگی خاص پیامبر اکرم و ائمه معصومین صلوات الله عليهم أجمعين و نیز فقراء و مستمندان و یتیمان و واماندگان از اولاد ائمه معصومین علیهم السلام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ایمان به خداوند متعال و روز قیامت داشته باشد به سهم آنان به صورت مس معترف و به رعایت آن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چیز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به وسیله غواّصی، یعنی فرو رفتن در دریا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کافرذمّی از مسلمان بخرد</w:t>
      </w:r>
      <w:r>
        <w:rPr>
          <w:rFonts w:eastAsia="IRNazanin" w:cs="IRNazanin"/>
          <w:color w:val="111111"/>
          <w:sz w:val="28"/>
          <w:szCs w:val="28"/>
          <w:rtl w:val="true"/>
          <w:lang w:bidi="fa-IR"/>
        </w:rPr>
        <w:t>.</w:t>
      </w:r>
    </w:p>
    <w:p>
      <w:pPr>
        <w:pStyle w:val="Heading3"/>
        <w:numPr>
          <w:ilvl w:val="2"/>
          <w:numId w:val="1"/>
        </w:numPr>
        <w:rPr/>
      </w:pPr>
      <w:bookmarkStart w:id="698" w:name="__RefHeading___Toc7354996_1051229030"/>
      <w:bookmarkStart w:id="699" w:name="_Toc270"/>
      <w:bookmarkEnd w:id="698"/>
      <w:r>
        <w:rPr/>
        <w:t>1</w:t>
      </w:r>
      <w:r>
        <w:rPr>
          <w:rtl w:val="true"/>
        </w:rPr>
        <w:t xml:space="preserve">- </w:t>
      </w:r>
      <w:r>
        <w:rPr>
          <w:rtl w:val="true"/>
        </w:rPr>
        <w:t>منفعت کسب</w:t>
      </w:r>
      <w:bookmarkEnd w:id="69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تجارت یا صنعت و یا کسب های دیگر یا زراعت و یا حیازت مباحات مانند شکار و نیز اجاره و نیابت در کارها حتى عبادت ها مانند نماز و روزه و زیارت و یا آموزش کودکان و هر عمل مشروعی که اجرت داشته باشد و یا به سبب شأنی که مایه تقديم </w:t>
      </w:r>
    </w:p>
    <w:p>
      <w:pPr>
        <w:pStyle w:val="BookText"/>
        <w:rPr/>
      </w:pPr>
      <w:r>
        <w:rPr>
          <w:rFonts w:ascii="IRNazanin" w:hAnsi="IRNazanin" w:eastAsia="IRNazanin"/>
          <w:color w:val="111111"/>
          <w:sz w:val="28"/>
          <w:sz w:val="28"/>
          <w:szCs w:val="28"/>
          <w:rtl w:val="true"/>
          <w:lang w:bidi="fa-IR"/>
        </w:rPr>
        <w:t>هدیه ها و بخشش ها و جوایزویا احسان و ترحّم باشد، چه تملّک آن اختیاری باشد که به قبول نیاز دارد و چه غیراختیاری مانند ارث یا ایقاع که نیازی به قبول ندارد، چنانچه از مخارج سال خود او و افراد تحت تکفلش زیاد بیاید، باید خمس یعنی يك پنجم آن را به دستوری که گفته می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زن می گیرد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ارثی که به انسان می رسد، ولی اگر مثلا با کسی خویشاوندی دوری داشته باشد و نداند چنین خویش دارد، بنابر احتیاط واجب خمس ارثی را که از او می برد،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سبب ارث به او برسد و بداند کسی که این مال از او به ارث رسیده خمس آن را نداده، باید خمس آن را بدهد و نیز اگر در خود آن مال، خمس نباشد، ولی انسان بداند کسی که آن مال از او به ارث رسیده، خمس بدهکار بوده، باید خمس را از مال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قناعت کردن چیزی از مخارج سال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مخارج او را می دهد، باید خمس تمام مالی را که به دست می 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 افراد معيّني مثلا بر فرزندان خود وقف نماید، چنانچه در آن ملك، زراعت و درختکاری کنند و از آن چیزی به دست آورند و از مخارج سال آنان زیاد بیاید باید خمس آن را بدهند، بلکه اگر طور دیگری نیز از ملك نفع ببرند، مثلا اجاره آن را بگیرند، باید خمس مقداری را که از مخارج سالشان زیاد می آید بدهند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فقیر گرفته و از مخارج سالش زیاد آمده، اگر از بابت زکات یا صدقه مستحب و مانند آنها بوده ، بنابر احتیاط واجب خمس آن را بدهد و اگر از بابت خمس بوده، بر آن خمس واجب نیست گرچه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مالی که به او داده اند منفعتی ببرد، مثلا از درختی که بابت خمس به او داده اند میوه ای به دست آورد و از مخارج سالش زیاد بیاید، باید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 عين پول خمس نداده جنسی بخرد، یعنی به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با این پول می خرم، چنانچه فقیه عادل، معامله يك پنجم آن را اجازه بدهد، معامله آن مقدار صحیح است و انسان باید يك پنجم جنسی را که خریده به فقیه عادل بدهد و اگر اجازه ندهد، معامله آن مقدار باطل است، پس اگر پولی که فروشنده گرفته از بین نرفته، فقیه عادل خمس همان پول را می گیرد و اگر از بين رفته، عوض خمس را از فروشنده یا خریدار مطالبه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بخرد و بعد از معامله قیمت آن را از عين پول خمس نداده بدهد، معامله ای که کرده صحیح است، ولی به مقدار يك پنجم از پول به فروشنده بدهکار می باشد و اگر پولی را که به فروشنده داده از بین نرفته، فقیه عادل يك پنجم آن را می گیرد و اگر از بين رفته، عوض آن را از خریدار یا فروشنده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خمس آن داده نشده بخرد، چنانچه فقیه عادل معامله يك پنجم آن را اجازه ندهد، معامله آن مقدار باطل است و فقیه عادل می تواند يك پنجم آن مال را بگیرد و اگر اجازه بدهد معامله صحیح است و خریدار باید مقدار يك پنجم پول آن را به فقیه عادل بدهد و اگر به فروشنده داده، می تواند از او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خمس آن داده نشده به کسی ببخشند، هرگاه گیرنده بداند که خمس آن داده نشده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کافر یا کسی که به خمس عقیده ندارد، مالی به دست انسان آید، واجب نیست خمس آن را بدهد، مگر آن که زمینی از کافر ذمی بخرد که او از مسلمانی خریده و خمس آن را نداده باشد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کاسب، صنعتگرو مانند اینها از وقتی که شروع به کاسبی میکند، سر سال خود که برسد، باید خمس آنچه که از خرج سالش زیاد می آید، بدهد و کسی که شغلش کاسبی نیست، اگر اتفّاق منفعتی ببرد، باید پس از گذشتن يك سال از وقت فایده بردن، خمس مقداری را که از خرج سالش زیاد آمده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تواند در بین سال هروقت منفعتی به دستش آید، خمس آن را بدهد و جایز است دادن خمس را تا آخر سال به تأخیر بیاندازد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تاجر و کاسب است و برای دادن خمس سال قرار می دهد اگر منفعتی به دست آورد و در بین سال بميرد، باید مخارج تا هنگام مرگش را، از آن منفعت کسر کنند و خمس باقی 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جنسی که برای تجارت خریده، بالا رود و آن را نفروشد و در بین سال قیمتش پایین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جنسی که برای تجارت خریده، بالا رود و به امید اینکه قیمت آن بالاتر رود تا بعد از تمام شدن سال آن را نفروشد و قیمتش پایین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مال التجاره، مالی داشته باشد که خمسش را داده، یا خمس ندارد، چنانچه قیمتش بالا رود و آن را بفروشد، بنابر احتياط خمس مقداری که بر قیمتش اضافه شده است، بدهد و چنانچه مثلا درختی که خریده میوه بدهد یا گوسفند چاق شود، در صورتی که مقصود او از نگهداری آن کاسبی بوده، باید خمس آنچه زیاد شده بدهد و اگر مقصودش کاسبی نبوده بلکه گذراندن زندگی بوده، باید خمس مقداری که از مخارج سالیانه زیاد می آید،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اگرباغی احداث کند چه برای آن که بعد از بالا رفتن قیمتش بفروشد و چه قصد نگاه داشتن باغ را داشته باشد و فقط میوه آن را بفروشد، باید خمس باغ و میوه باغ و رشد درخت ها را بدهد ولی اگر باغ را برای خوردن میوه آن و استفاده از باغ به عنوان مؤونه شخصی داشته باشد، مادامی که مؤونه است خمس ندارد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بید، چنار و مانند آن را بکارد، باید خمس آن را بدهد، ولی اگر مثلاً از شاخه هایی که معمولا هر سال می برند، برای گذراندن زندگی استفاده ای ببرد و به تنهایی یا با منفعت های دیگر کسبش از مخارج سال او زیاد بیاید، در آخر هر سال باید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رشته کسب دارد، مثلاً اجاره ملك می گیرد، خرید و فروش و زراعت نیز می کند، باید خمس آنچه در آخر سال از مخارج او زیاد می آید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يك رشته، نفع ببرد و از رشته دیگر ضرر کند، مقدار ضرر را از نفع بیرون کند و خمس زیادی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هایی را که انسان برای به دست آوردن فایده می کند، مانند دلالی و حمالی، می تواند آن را جزو مخارج سالیانه،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منافع کسب، در بین سال برای خوراك، پوشاك، اثاثیه، خرید منزل، عروسی، جهیزیه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وقت ازدواج دختر نمی تواند یک جا آن را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و مانند آن مصرف می کند، در صورتی که بیشتر از شأن و لیاقت او نباشد و زیاده روی نیز نکرده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انسان برای نذر و کفّاره مصرف می کند، جزو مخارج سالیانه است و نیز مالی که به کسی می بخشد یا جایزه می دهد، در صورتی که بیشتر از شأن او نباشد، از مخارج سالیانه حساب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شهری باشد که معمولا هر سال مقداری از جهیزیه دختر را تهیه می کنند و نمی تواند يکجا وقت ازدواج دختر تمام جهیزیه را تهیه کند، چنانچه در بین سال از منافع آن سال جهیزیه بخرد و بیش از شأنش نباشد، خمس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خرج سفر حج و زیارت های دیگر می کند، از مخارج همان سالی حساب می شود که در آن سال شروع به مسافرت کرده ، اگرچه سفرا و تا مقداری از سال بعد، طول بکشد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کسب و تجارت فایده ای برده، اگر مال دیگری نیز دارد که خمس آن واجب نیست، می تواند مخارج سال خود را فقط از فایده کسب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آذوقه ای که برای مصرف سالش خریده، در آخرسال زیاد بیاید، باید خمس آن را بدهد و چنانچه بخواهد قیمت آن را بپردازد، در صورتی که قیمتش از وقتی که خریده زیادتر شده باشد، باید قیمت آخرسال را حساب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دادن خمس از منفعت کسب، اثاثیه ای برای منزل بخرد و احتیاجش از آن برطرف شود، خمس دارد و همچنین است زیورآلات زنانه، اگر وقت زینت کردن زن با آن گذشته باشد و در شأن او نباشد مثلا در زمان سالخوردگی که استفاده از برخی زیورآلات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سال منفعتی نبرد، نمی تواند مخارج آن سال را از منفعتی که در سال بعد می برد،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می تواند مقداری که از سرمایه برداشته از منافع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سرمایه از بین برود و از باقیمانده آن در همان سال منافعی ببرد که از خرج سالش زیاد بیاید، می تواند مقدار کم شده از سرمایه در آن سال را، از منافع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سرمایه چیز دیگری از اموال او از بین برود، نمی تواند آن را از منفعتی که به دستش می آید کسر کند، ولی اگر در همان سال به آن احتیاج داشته باشد و یا از مؤونه مطابق شأن او است، می تواند در بین سال از منافع کسب آن را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برای مخارج خود قرض کند و پیش از تمام شدن سال منفعتی ببرد، می تواند قبل از فرا رسیدن سرسال ، مقدار قرض خود را از آن منفعت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سال منفعتی نبرد و برای مخارج خود قرض کند، می تواند از منافع سال های بعد قرض خود را ادا نماید، ولی بنابر احتیاط مستحب خمس منافع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زیاد کردن مال حلال یا خریدن ملکی که به آن احتیاج ندارد، قرض کند، نمی تواند از منافع کسب آن قرض را بدهد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به مالش تعلّق گرفته و سال برآن گذشته، تا خمس آن را ندهد نمی تواند در آن مال تصرف کند، مگر به اذن فقیه عادل و با قصد پرداخت و عدم تضييع حق صاحبان 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مکلّف می تواند خمس هر چیز را از همان چیز بدهد یا به مقدار قیمت خمس آن پول بدهد ولی اگر بخواهد جنس دیگری بدهد، چنانچه تبدیل به نفع صاحبان خمس و با اذن فقیه عادل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خمس بدهد، اگر خمس را به گردن خود بگیرد، با دست گردان با فقیه عادل یا وکیل او می 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بدهکار است، نمی تواند آن را به گردن بگیرد، یعنی خود را بدهکار اهل خمس بداند و در تمام مال تصرف کند و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شريك است، اگر خمس منافع خود را بدهد و شريك او ندهد و در سال بعد از مالی که خمسش را نداده ، برای سرمایه شرکت بگذارد، هیچکدام نمی 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صغیر سرمایه ای داشته باشد و از آن منافعی به دست آید، احوط آن است که ولی او خمس آن را بپردازد و الّا برخود صغیر پس از بلوغ تخمیس آن منافع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در مالی که يقين دارد خمس آن را نداده 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مالی که شك دارد خمس آن را داده اند یا نه، می تواند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 تكليف خمس نداده، اگر ملکی بخرد و قیمت آن بالا رود، باید خمس مقداری که آن ملك ارزش دارد را، بدهد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 تكليف خمس نداده ، اگر از منافع کسب چیزی که به آن احتیاج ندارد، خریده و يك سال از خرید آن گذشته،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اثاث خانه و چیزهای دیگر که به آن احتیاج دارد، مطابق شأن خود خریده، چنانچه بداند در بین سالی که در آن سال فایده برده آنها را خریده، لازم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که در بین سال خریده یا بعد از تمام شدن سال، بنابر احتیاط واجب با فقیه عادل مصالحه کند</w:t>
      </w:r>
      <w:r>
        <w:rPr>
          <w:rFonts w:eastAsia="IRNazanin" w:cs="IRNazanin"/>
          <w:color w:val="111111"/>
          <w:sz w:val="28"/>
          <w:szCs w:val="28"/>
          <w:rtl w:val="true"/>
          <w:lang w:bidi="fa-IR"/>
        </w:rPr>
        <w:t xml:space="preserve">. </w:t>
      </w:r>
      <w:bookmarkStart w:id="700" w:name="pg8029_74276"/>
    </w:p>
    <w:p>
      <w:pPr>
        <w:pStyle w:val="Heading3"/>
        <w:numPr>
          <w:ilvl w:val="2"/>
          <w:numId w:val="1"/>
        </w:numPr>
        <w:rPr/>
      </w:pPr>
      <w:bookmarkStart w:id="701" w:name="__RefHeading___Toc7354998_1051229030"/>
      <w:bookmarkStart w:id="702" w:name="_Toc271"/>
      <w:bookmarkEnd w:id="700"/>
      <w:bookmarkEnd w:id="701"/>
      <w:r>
        <w:rPr/>
        <w:t>2</w:t>
      </w:r>
      <w:r>
        <w:rPr>
          <w:rtl w:val="true"/>
        </w:rPr>
        <w:t xml:space="preserve">- </w:t>
      </w:r>
      <w:r>
        <w:rPr>
          <w:rtl w:val="true"/>
        </w:rPr>
        <w:t>معدن</w:t>
      </w:r>
      <w:bookmarkEnd w:id="7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معدن طلا، نقره، سرب، مس، آهن، نفت، زغال سنگ، فیروزه، عقیق، زاج، نمك و معدن 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پانزده مثقال معمولی طلای مسکوک، یا یکصد و پنج مثقال معمولی نقره است، یعنی اگر قیمت چیزی که از معدن بیرون آورده، بعد از کم کردن مخارج آن به پانزده مثقال طلا مساوی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برسد، باید خمس آن را بدهد و بنابر احتیاط واجب، باید زکات نقدين را مراعات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از معدن برده ، اگر قیمت آن به پانزده مثقال طلا یا یکصد و پنج مثقال نقره نرسد، خمس آن در صورتی لازم است که به تنهایی یا با منفعت های دیگر کسب او از مخارج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لازم گچ و آهک و گل سرشور و گل سرخ نیز مانند سایر معادن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معدن چیزی به دست می آورد، باید خمس آن را بدهد، چه معدن روی زمین باشد یا زیر آن، در زمینی باشد که ملك است و یا در جایی باشد که مالك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قیمت چیزی که از معدن بیرون آورده به پانزده مثقال طلای مسکوک می رسد یا نه، باید با وزن کردن یا از راه دیگر قیمت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چیزی را از معدن درآورند، که قیمت آن به پانزده مثقال طلای مسکوک می رسد، هرچند سهم هر کدام آن ها این مقدار نباشد،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معدنی را که در ملك دیگری است بیرون آورند، آنچه از آن به دست می آید، چنانچه بدون اجازه او درآورده اند، مال صاحب ملك است و به جهتی که صاحب ملك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p>
    <w:p>
      <w:pPr>
        <w:pStyle w:val="Heading3"/>
        <w:numPr>
          <w:ilvl w:val="2"/>
          <w:numId w:val="1"/>
        </w:numPr>
        <w:rPr/>
      </w:pPr>
      <w:bookmarkStart w:id="703" w:name="__RefHeading___Toc7355000_1051229030"/>
      <w:bookmarkStart w:id="704" w:name="_Toc272"/>
      <w:bookmarkEnd w:id="703"/>
      <w:r>
        <w:rPr/>
        <w:t>3</w:t>
      </w:r>
      <w:r>
        <w:rPr>
          <w:rtl w:val="true"/>
        </w:rPr>
        <w:t xml:space="preserve">- </w:t>
      </w:r>
      <w:r>
        <w:rPr>
          <w:rtl w:val="true"/>
        </w:rPr>
        <w:t>گنج</w:t>
      </w:r>
      <w:bookmarkEnd w:id="70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که به آن خمس تعلق می گیرد، مالی است که در زمین، درخت، کوه یا دیوار </w:t>
      </w:r>
      <w:bookmarkStart w:id="705" w:name="pg8029_74277"/>
    </w:p>
    <w:p>
      <w:pPr>
        <w:pStyle w:val="BookText"/>
        <w:rPr/>
      </w:pPr>
      <w:bookmarkEnd w:id="705"/>
      <w:r>
        <w:rPr>
          <w:rFonts w:ascii="IRNazanin" w:hAnsi="IRNazanin" w:eastAsia="IRNazanin"/>
          <w:color w:val="111111"/>
          <w:sz w:val="28"/>
          <w:sz w:val="28"/>
          <w:szCs w:val="28"/>
          <w:rtl w:val="true"/>
          <w:lang w:bidi="fa-IR"/>
        </w:rPr>
        <w:t>پنهان باشد به طوری که به آن گنج بگویند و کسی 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زمینی که ملك کسی نیست، گنجی پیدا کند، مال خود اوست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گنج، پانزده مثقال طلای مسکوک است و بعد از کم کردن مخارجی که کرده، اگر به حدّ نصاب برسد،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از دیگری خریده، گنجی پیدا کند و بداند مال مالكين قبل نیست، مال خود او می شود و باید خمس آن را بدهد، اما اگر احتمال دهد مال یکی از آنان بوده، باید به او اطّلاع دهد و چنانچه معلوم شود مال او نیست، به قبلی اطّلاع دهد و به همین ترتیب به تمام مالكين قبل خبر بدهد و اگر معلوم شود مال هيچ يك از آنان نبوده، مال خود او می شود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های متعدّدی که در یکجا دفن شده، مالی پیدا کند و قیمت آن روی هم پانزده مثقال طلا باشد، باید خمس آن را بدهد، ولی چنانچه در چند جاگنج پیدا کند، هر کدام که قیمتش به این مقدار برسد،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گنجی پیدا کنند که قیمت آن به پانزده مثقال طلا برسد، هرچند سهم هریک از آنان به این مقدار نباشد،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حیوانی را بخرد و در شکم آن مالی پیدا کند، چنانچه احتمال دهد مال فروشنده است، باید به او خبر دهد و اگر معلوم شود مال او نیست، باید به ترتیب صاحبان قبلی آن را خبر کند و چنانچه نشانه اش را به وی بدهند مال فروشنده است و گرنه به یابنده می رسد و در حکم منافع کسب است</w:t>
      </w:r>
      <w:r>
        <w:rPr>
          <w:rFonts w:eastAsia="IRNazanin" w:cs="IRNazanin"/>
          <w:color w:val="111111"/>
          <w:sz w:val="28"/>
          <w:szCs w:val="28"/>
          <w:rtl w:val="true"/>
          <w:lang w:bidi="fa-IR"/>
        </w:rPr>
        <w:t>.</w:t>
      </w:r>
    </w:p>
    <w:p>
      <w:pPr>
        <w:pStyle w:val="Heading3"/>
        <w:numPr>
          <w:ilvl w:val="2"/>
          <w:numId w:val="1"/>
        </w:numPr>
        <w:rPr/>
      </w:pPr>
      <w:bookmarkStart w:id="706" w:name="__RefHeading___Toc7355002_1051229030"/>
      <w:bookmarkStart w:id="707" w:name="_Toc273"/>
      <w:bookmarkEnd w:id="706"/>
      <w:r>
        <w:rPr/>
        <w:t>4</w:t>
      </w:r>
      <w:r>
        <w:rPr>
          <w:rtl w:val="true"/>
        </w:rPr>
        <w:t xml:space="preserve">- </w:t>
      </w:r>
      <w:r>
        <w:rPr>
          <w:rtl w:val="true"/>
        </w:rPr>
        <w:t>مال حلال مخلوط با حرام</w:t>
      </w:r>
      <w:bookmarkEnd w:id="707"/>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مال حرام، طوری مخلوط شود که انسان نتواند آنها را از یکدیگر تشخیص دهد و صاحب مال حرام و مقدار آن، هیچ کدام معلوم نباشد، باید خمس </w:t>
      </w:r>
      <w:bookmarkStart w:id="708" w:name="pg8029_74278"/>
    </w:p>
    <w:p>
      <w:pPr>
        <w:pStyle w:val="BookText"/>
        <w:rPr/>
      </w:pPr>
      <w:bookmarkEnd w:id="708"/>
      <w:r>
        <w:rPr>
          <w:rFonts w:ascii="IRNazanin" w:hAnsi="IRNazanin" w:eastAsia="IRNazanin"/>
          <w:color w:val="111111"/>
          <w:sz w:val="28"/>
          <w:sz w:val="28"/>
          <w:szCs w:val="28"/>
          <w:rtl w:val="true"/>
          <w:lang w:bidi="fa-IR"/>
        </w:rPr>
        <w:t>تمام مال را بدهد و احتیاط آن است که آن را به قصد مافي الذّمه اعم از خمس یا صدقه ادا کند و مصرف آن مانند دیگر خمس ها می باشد و بعد از دادن خمس، بقیه مال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مخلوط شود و انسان مقدار حرام را بداند، ولى صاحب آن را نشناسد، باید تمام آن مقدار مال حرام را به نیت صاحبش صدقه بدهد و احتیاط واجب آن است که از فقیه عادل هم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مخلوط شود و انسان مقدار حرام را نداند، ولى صاحبش را بشناسد، باید یکدیگر را راضی نمایند و اگر صاحب مال راضی نشود، در صورتی که انسان بداند چیز معنی مال اوست و شك کند که بیشتر از آن نیز مال او هست یا نه، باید چیزی که يقين دارد مال اوست به او بدهد و بنابر احتیاط مستحب مقدار بیشتری که احتمال می دهد مال اوست نیز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با حرام را بدهد و بعد بفهمد مقدار حرام بیشتر از خمس بوده، بنابراحتیاط واجب، باید مقداری که می داند از خمس بیشتر بوده ،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با حرام را بدهد یا مالی که صاحبش را نمی شناسد، بعد از فحص، به نیّت او صدقه بدهد، هنگامی که صاحبش پیدا شد، بنابر احتیاط مستحب، به مقدار مالش به او بدهد، این در صورتی است که صاحب مال راضی به خمس و صدقه نشود والّا اشکالی ندارد و چیزی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حلالی با حرام مخلوط شود و مقدار حرام، معلوم باشد و انسان بداند صاحب آن از چند نفرمعین بیرون نیست، ولی نتواند بفهمد کیست، بنابر احتیاط واجب باید همه را راضی کند و اگر راضی نشوند، باید با اذن فقیه عادل آن مال را به طور مساوی بین آن چند نفر تقسیم کند</w:t>
      </w:r>
      <w:r>
        <w:rPr>
          <w:rFonts w:eastAsia="IRNazanin" w:cs="IRNazanin"/>
          <w:color w:val="111111"/>
          <w:sz w:val="28"/>
          <w:szCs w:val="28"/>
          <w:rtl w:val="true"/>
          <w:lang w:bidi="fa-IR"/>
        </w:rPr>
        <w:t>.</w:t>
      </w:r>
    </w:p>
    <w:p>
      <w:pPr>
        <w:pStyle w:val="Heading3"/>
        <w:numPr>
          <w:ilvl w:val="2"/>
          <w:numId w:val="1"/>
        </w:numPr>
        <w:rPr/>
      </w:pPr>
      <w:bookmarkStart w:id="709" w:name="__RefHeading___Toc7355004_1051229030"/>
      <w:bookmarkStart w:id="710" w:name="_Toc274"/>
      <w:bookmarkEnd w:id="709"/>
      <w:r>
        <w:rPr/>
        <w:t>5</w:t>
      </w:r>
      <w:r>
        <w:rPr>
          <w:rtl w:val="true"/>
        </w:rPr>
        <w:t xml:space="preserve">- </w:t>
      </w:r>
      <w:r>
        <w:rPr>
          <w:rtl w:val="true"/>
        </w:rPr>
        <w:t>جواهری که از دریا به دست می آید</w:t>
      </w:r>
      <w:bookmarkEnd w:id="710"/>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غواصی، یعنی فرو رفتن در دریا، مروارید، مرجان یا جواهر دیگری </w:t>
      </w:r>
    </w:p>
    <w:p>
      <w:pPr>
        <w:pStyle w:val="BookText"/>
        <w:rPr/>
      </w:pPr>
      <w:r>
        <w:rPr>
          <w:rFonts w:ascii="IRNazanin" w:hAnsi="IRNazanin" w:eastAsia="IRNazanin"/>
          <w:color w:val="111111"/>
          <w:sz w:val="28"/>
          <w:sz w:val="28"/>
          <w:szCs w:val="28"/>
          <w:rtl w:val="true"/>
          <w:lang w:bidi="fa-IR"/>
        </w:rPr>
        <w:t>بیرون آورد، روییدنی باشد یا معدنی، چنانچه بعد از کم کردن مخارج بیرون آوردن آن، قیمتش به هیجده نخود طلا برسد، باید خمس آن را بدهد، چه در يك دفعه آن را از دریا بیرون آورده باشد یا در چند نوبت، آنچه بیرون آمده از يك جنس باشد یا از چند جنس، یک نفر آن را بیرون آورده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فرو رفتن در دریا، به وسیله ای جواهر بیرون آورد و بعد از کم کردن مخارج آن، قیمتش به هیجده نخود طلا برسد،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آب دریا یا از کنار دریا جواهری بگیرد، تنها در صورتی باید خمس آن را بدهد که آنچه را به دست آورده، به تنهایی یا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ماهی و حیوانات دیگری که انسان بدون فرو رفتن در دریا می گیرد، در صورتی واجب است که به تنهایی یا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اگربدون قصد این که چیزی از دریا بیرون آورد، در دریا فرو رود و اتفاق جواهری به دستش آید و قصد تملک نماید، چنانچه به حد نصاب برسد باید بدون کم کردن مؤونه سال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که قیمتش پس از کم کردن مخارجی که کرده هیجده نخود طلا یا بیشتر باشد، چنانچه آن حیوان مانند صدف باشد که معمولا در شکمش جواهر هست، باید خمس آن را بدهد و اگر اتفاق جواهری بلعیده باشد، در صورتی خمس آن واجب است که به تنهایی یا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رودخانه های بزرگ، مانند دجله و فرات فرو رود و جواهری بیرون آورد، چنانچه در آن رودخانه جواهر به عمل می آید یا از معادن آن به جریان آب در رودخانه وارد می شود باید خمس آن را بدهد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مقداری عنبر بیرون آورد که قیمت آن هیجده نخود طلا یا </w:t>
      </w:r>
      <w:bookmarkStart w:id="711" w:name="pg8029_74280"/>
    </w:p>
    <w:p>
      <w:pPr>
        <w:pStyle w:val="BookText"/>
        <w:rPr/>
      </w:pPr>
      <w:bookmarkEnd w:id="711"/>
      <w:r>
        <w:rPr>
          <w:rFonts w:ascii="IRNazanin" w:hAnsi="IRNazanin" w:eastAsia="IRNazanin"/>
          <w:color w:val="111111"/>
          <w:sz w:val="28"/>
          <w:sz w:val="28"/>
          <w:szCs w:val="28"/>
          <w:rtl w:val="true"/>
          <w:lang w:bidi="fa-IR"/>
        </w:rPr>
        <w:t>بیشتر باشد، باید خمس آن را بدهد و چنانچه از روی آب و یا از کنار دریا به دست آورد نیز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کسبش غواصی یا بیرون آوردن معدن است، اگر خمس آن را بدهد و چیزی از مخارج سالش زیاد بیاید، لازم نیست دوباره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معدنی را بیرون آورد یا مال حلال مخلوط با حرام داشته باشد یا گنجی پیدا کند و یا به سبب فرو رفتن در دریا جواهری بیرون آورد، ولی او باید خمس آن را بدهد</w:t>
      </w:r>
      <w:r>
        <w:rPr>
          <w:rFonts w:eastAsia="IRNazanin" w:cs="IRNazanin"/>
          <w:color w:val="111111"/>
          <w:sz w:val="28"/>
          <w:szCs w:val="28"/>
          <w:rtl w:val="true"/>
          <w:lang w:bidi="fa-IR"/>
        </w:rPr>
        <w:t>.</w:t>
      </w:r>
    </w:p>
    <w:p>
      <w:pPr>
        <w:pStyle w:val="Heading3"/>
        <w:numPr>
          <w:ilvl w:val="2"/>
          <w:numId w:val="1"/>
        </w:numPr>
        <w:rPr/>
      </w:pPr>
      <w:bookmarkStart w:id="712" w:name="__RefHeading___Toc7355006_1051229030"/>
      <w:bookmarkStart w:id="713" w:name="_Toc275"/>
      <w:bookmarkEnd w:id="712"/>
      <w:r>
        <w:rPr/>
        <w:t>6</w:t>
      </w:r>
      <w:r>
        <w:rPr>
          <w:rtl w:val="true"/>
        </w:rPr>
        <w:t xml:space="preserve">- </w:t>
      </w:r>
      <w:r>
        <w:rPr>
          <w:rtl w:val="true"/>
        </w:rPr>
        <w:t>غنیمت جنگ</w:t>
      </w:r>
      <w:bookmarkEnd w:id="7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دستور ولی معصوم علیه السلام با كقار بجنگند و چیزهایی در جنگ به دست آورند، به آنها غنیمت گفته می شود و مخارجی را که برای غنیمت کرده اند، مانند مخارج نگهداری، حمل و نقل آن و نیز مقداری را که امام معصوم علیه السلام صلاح میداند به مصرفی برساند و چیزهایی که مخصوص به امام علیه السلام است باید از غنیمت کنار گذاشته شود، و خمس بقیه آن را بدهند و آنچه در زمان غیبت امام عليه السلام در دفاع از كار گرفته می شود، بنابر احتیاط واجب خمس آن داده شود</w:t>
      </w:r>
      <w:r>
        <w:rPr>
          <w:rFonts w:eastAsia="IRNazanin" w:cs="IRNazanin"/>
          <w:color w:val="111111"/>
          <w:sz w:val="28"/>
          <w:szCs w:val="28"/>
          <w:rtl w:val="true"/>
          <w:lang w:bidi="fa-IR"/>
        </w:rPr>
        <w:t>.</w:t>
      </w:r>
    </w:p>
    <w:p>
      <w:pPr>
        <w:pStyle w:val="Heading3"/>
        <w:numPr>
          <w:ilvl w:val="2"/>
          <w:numId w:val="1"/>
        </w:numPr>
        <w:rPr/>
      </w:pPr>
      <w:bookmarkStart w:id="714" w:name="__RefHeading___Toc7355008_1051229030"/>
      <w:bookmarkStart w:id="715" w:name="_Toc276"/>
      <w:bookmarkEnd w:id="714"/>
      <w:r>
        <w:rPr/>
        <w:t>7</w:t>
      </w:r>
      <w:r>
        <w:rPr>
          <w:rtl w:val="true"/>
        </w:rPr>
        <w:t xml:space="preserve">- </w:t>
      </w:r>
      <w:r>
        <w:rPr>
          <w:rtl w:val="true"/>
        </w:rPr>
        <w:t>زمینی که کافر ذمّی از مسلمان بخرد</w:t>
      </w:r>
      <w:bookmarkEnd w:id="7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اگرکافرذمّی زمینی را از مسلمان بخرد، باید خمس آن را از همان زمین یا از مال دیگرش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 دكّان و مانند این ها را از مسلمان بخرد، باید خمس زمین آن را بدهد و در دادن این خمس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عادل نیز که خمس را از او می گیرد، لازم نیست قصد قربت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زمینی را که از مسلمان خریده، پیش از پرداخت خمس آن به مسلمان دیگری بفروشد باید خمس آن را بدهد و نیز اگر بمیرد و مسلمانی آن زمین را از او ارث ببرد، باید خمس آن را از همان زمین ، یا از مال دیگرش بدهد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هنگام خریدن زمين شرط کند خمس ندهد، شرط باطل است، امّا اگر شرط کند فروشنده خمس آن را بدهد، شرط صحیح است و فروشنده باید خمس را بدهد</w:t>
      </w:r>
      <w:r>
        <w:rPr>
          <w:rFonts w:eastAsia="IRNazanin" w:cs="IRNazanin"/>
          <w:color w:val="111111"/>
          <w:sz w:val="28"/>
          <w:szCs w:val="28"/>
          <w:rtl w:val="true"/>
          <w:lang w:bidi="fa-IR"/>
        </w:rPr>
        <w:t xml:space="preserve">. </w:t>
      </w:r>
      <w:bookmarkStart w:id="716" w:name="pg8029_74281"/>
    </w:p>
    <w:p>
      <w:pPr>
        <w:pStyle w:val="BookText"/>
        <w:rPr/>
      </w:pPr>
      <w:bookmarkEnd w:id="716"/>
      <w:r>
        <w:rPr>
          <w:rFonts w:ascii="IRNazanin" w:hAnsi="IRNazanin" w:eastAsia="IRNazanin"/>
          <w:color w:val="111111"/>
          <w:sz w:val="28"/>
          <w:sz w:val="28"/>
          <w:szCs w:val="28"/>
          <w:rtl w:val="true"/>
          <w:lang w:bidi="fa-IR"/>
        </w:rPr>
        <w:t>ولی اگر شرط کند که فروشنده مقدار خمس را از طرف او به صاحبان خمس بدهد، بر فروشنده لازم نیست که به شرط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زمینی را به غیر از خرید و فروش، ملك کافرذمی کند و عوض آن را بگیرد، مثلا با او صلح نماید، بنابر احتیاط واجب باید با کافرذمی شرط کند که خمس آن زمين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صغیر باشد و ولی او برایش زمینی بخرد، بنابر احتیاط واجب با او شرط کنند که خمس آن را بدهد</w:t>
      </w:r>
      <w:r>
        <w:rPr>
          <w:rFonts w:eastAsia="IRNazanin" w:cs="IRNazanin"/>
          <w:color w:val="111111"/>
          <w:sz w:val="28"/>
          <w:szCs w:val="28"/>
          <w:rtl w:val="true"/>
          <w:lang w:bidi="fa-IR"/>
        </w:rPr>
        <w:t>.</w:t>
      </w:r>
    </w:p>
    <w:p>
      <w:pPr>
        <w:pStyle w:val="Heading3"/>
        <w:numPr>
          <w:ilvl w:val="2"/>
          <w:numId w:val="1"/>
        </w:numPr>
        <w:rPr/>
      </w:pPr>
      <w:bookmarkStart w:id="717" w:name="__RefHeading___Toc7355010_1051229030"/>
      <w:bookmarkStart w:id="718" w:name="_Toc277"/>
      <w:bookmarkEnd w:id="717"/>
      <w:r>
        <w:rPr>
          <w:rtl w:val="true"/>
        </w:rPr>
        <w:t>مصرف خمس</w:t>
      </w:r>
      <w:bookmarkEnd w:id="7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باید به دو قسمت مساوی تقسیم کنند، يك قسمت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به سيّد فقير يا سيد يتيم فقیر و یا سیّدی که در سفر درمانده شده بدهند و نصف دیگر آن سهم امام علیه السلام است که در این زمان، باید به فقیه عادل بدهند یا به مصرفي که او اجازه میدهد برسانند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یتیمی که به او خمس می دهند باید فقیر باشد، ولی به سیّدی که در سفر درمانده شده، حتی اگر در وطنش فقیر نباشد، می توان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در سفر درمانده شده، اگر سفر او سفر گناه باشد، بنابر احتیاط لازم نباید به او خمس بدهند، مگر توبه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عادل نیست، می شود خمس داد، ولی به سیّدی که امامی نیست،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گناه کار است، اگر خمس دادن كمك به گناه او باشد، نباید خمس داد و نیز به سیّدی که آشکارا گناهان بزرگ انجام می دهد و هتاک است، اگرچه دادن خمس كمك به گناه او نباشد نباید خمس بدهند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سیدم، نمی شود به او خمس داد، مگر آن که دو نفر عادل، سیّد </w:t>
      </w:r>
    </w:p>
    <w:p>
      <w:pPr>
        <w:pStyle w:val="BookText"/>
        <w:rPr/>
      </w:pPr>
      <w:r>
        <w:rPr>
          <w:rFonts w:ascii="IRNazanin" w:hAnsi="IRNazanin" w:eastAsia="IRNazanin"/>
          <w:color w:val="111111"/>
          <w:sz w:val="28"/>
          <w:sz w:val="28"/>
          <w:szCs w:val="28"/>
          <w:rtl w:val="true"/>
          <w:lang w:bidi="fa-IR"/>
        </w:rPr>
        <w:t>بودن او را تصديق کنند یا در بین مردم طوری معروف باشد که شخص یقین یا اطمینان کند که او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شهر خودش به سیّد بودن شهرت داشته باشد، اگرچه انسان به سید بودن او يقين نداشته باشد، می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است، نباید به او خمس بدهد تا برای مخارجش مصرف نماید، ولی اگر مخارج دیگران بر آن زن واجب باشد و نتواند مخارج آنان را بدهد، جایز است شوهرش به او خمس بدهد تا برای آنان مصرف نماید و همچنین است خمس دادن به او تا در نفقات غیرواجبه اش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سيّده ای که زن انسان نیست، بر انسان واجب باشد، بنابر احتیاط واجب نمی تواند از خمس، خوراك و پوشاك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فقیری که مخارجش بر دیگری واجب است و او نمی تواند مخارج آن سید را بدهد یا دارد و نمی دهد، می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بیشتر از مخارج يك سال، به يك سيد فقير، خمس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انسان، سید مستحق نباشد و احتمال ندهد پیدا شود، یا نگهداری خمس تا پیدا شدن مستحق ممکن نباشد، باید خمس را به شهر دیگری ببرد و به دست مستحق برساند و می تواند مخارج بردن آن را از خمس بردارد و اگر خمس از بین برود، چنانچه در نگهداری آن کوتاهی کرده، باید عوض آن را بدهد و اگر کوتاهی نکرده،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شهر خودش مستحق نباشد، ولی احتمال دهد که پیدا شود، هرچند نگهداری خمس تا پیدا شدن مستحق ممکن باشد، می تواند خمس را به شهر دیگری ببرد و چنانچه در نگهداری آن کوتاهی نکنند و تلف شود، نباید چیزی بدهد، ولی نمی تواند مخارج بردن آن را از خمس بردارد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خودش مستحق پیدا شود، باز هم می تواند خمس را به شهر دیگری </w:t>
      </w:r>
    </w:p>
    <w:p>
      <w:pPr>
        <w:pStyle w:val="BookText"/>
        <w:rPr/>
      </w:pPr>
      <w:r>
        <w:rPr>
          <w:rFonts w:ascii="IRNazanin" w:hAnsi="IRNazanin" w:eastAsia="IRNazanin"/>
          <w:color w:val="111111"/>
          <w:sz w:val="28"/>
          <w:sz w:val="28"/>
          <w:szCs w:val="28"/>
          <w:rtl w:val="true"/>
          <w:lang w:bidi="fa-IR"/>
        </w:rPr>
        <w:t>ببرد و به مستحقّ اولى و افضل برساند، ولی مخارج بردن آن را باید از خودش بدهد و 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اجازه فقیه عادل خمس را به شهر دیگری ببرد و از بین برود، اگر در نگهداری آن کوتاهی نکرده، لازم نیست دوباره خمس بدهد و نیز چنین است اگر به کسی بدهد که از طرف فقیه عادل وكيل بوده تا خمس را بگیرد و از آن شهر به شهر دیگری ببرد، هرچند در هردو صورت احتیاط مستحب آن است که دوباره خمس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از خود مال ندهد و از جنس دیگری بدهد، باید به قیمت واقعی آن جنس حساب کند و چنانچه جنسی را که بابت خمس به مستحق می دهد گرانتر از قیمت واقعی حساب کند، اگرچه مستحق به آن قیمت راضی شده باشد، باید مقداری را که زیاد حساب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مستحق طلبکار است، می تواند طلب خود را بابت خمس حساب کند، لكن بنابراحتیاط واجب از فقیه عادل اجازه بگیرد یا خمس را به او بدهد، سپس مستحق بابت بدهی خود به او برگرداند و می تواند از مستحق وکالت گرفته و خود از طرف او قبض کرده و بابت طلبش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نمی تواند خمس را بگیرد و به مالك ببخشد، ولی کسی که مقداری خمس بدهکار است و فقیر شده و می خواهد بدهکار اهل خمس نباشد، اگر فقیه عادل راضی شود که خمس را از او بگیرد و به او ببخشد، اشکال ندارد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 تواند بي اذن فقیه عادل از مال کسی که می داند خمس نمی دهد، خمس را بردارد و به فقیه عادل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نکات زکات از مهمترین واجبات الهی است که خداوند از اموال ثروتمندان برای فقرا و کارهای خیر تعيين نموده و در قرآن مجید پیوسته پس از دستور به نماز، مورد امر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لغت به معنی فزونی و رشد و نمو و نیز به معنی تطهیر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پرداخت زکات مایه برکت و فزوني خبرو پاکیزگی مال از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تأکید شده که خداوند به مقداری که برای فقرا کفایت می کرده، در اموال ثروتمندان زکات را واجب ساخته و اگر همه زکات خود را به طور صحیح بپردازند، هیچ فقیری باقی نخواهد ماند و اگر فقرا صدمه می بینند؛ از جهت کسانی است که حقوق آنها را نمی دهند و در دستور زكات نقصی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زکات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مال و ثروتی در خشکی یا دریا ضایع نگردد مگر به منع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قائم عجل الله فرجه به پا خیزد، مانع الركات را می گیرد و گردن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های اخروی بسی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فقط در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یکی از این نه چیز را مالك باشد، با شرائطی که خواهد آمد، باید مقدار معینی به عنوان زکات بپردازد تا به مصارفی که شارع مقدّس امر فرموده است برسد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دانه ای است به نرمی گندم و خاصیت جو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مانند گندم است و خوراك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 احتیاط باید زکات آن دو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واجب شدن زکات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صورتی واجب می شود که مال به مقدار نصاب، برسد و مالك آن بالغ، عاقل و آزاد باشد و بتواند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یازده ماه مالك گاو، گوسفند، شتر، طلا و نقره باشد، اول ماه دوازدهم بنابر احتیاط باید زکات آن را بدهد، ولى اوّل سال بعد را باید بعد از تمام شدن ماه دوازدهم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گاو، گوسفند، شتر، طلا و نقره در بین سال بالغ شود بنابراحتیاط زکات را بدهد، مثلا اگر بچه ای در اول محرم، مالك چهل گوسفند شود و بعد از گذشتن دو ماه بالغ گردد، یازده ماه که از اول محرم بگذرد، اگر شرائط دیگر را نیز دارا باشد، بنابر احتیاط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و جو، وقتى واجب می شود که به آن ها گندم و جو گفته شود و زکات کشمش موقعی واجب می شود که انگور است و وقتی که رنگ خرما زرد یا سرخ شد، بنابر احتیاط زکات آن واجب می شود، ولی وقت دادن زکات در گندم و جو، موقع خرمن و جدا کردن کاه آن و در خرما و کشمش هنگامی است که خشك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واجب شدن زکات گندم، جو، کشمش و خرما که در مسأله پیش گفته شد، صاحب آن بالغ و عاقل باشد، باید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گوسفند، شتر، طلا و نقره در تمام سال دیوانه باشد، زکات براو واجب نیست، ولی اگر در مقداری از سال دیوانه باشد و در آخر سال عاقل گردد، بنابر احتیاط مستحب زکات را بدهد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گاو، گوسفند، شتر، طلا و نقره مقداری از سال، مست و بیهوش شود، زکات از او ساقط نمی شود و همچنین است اگر موقع واجب شدن زکات گندم، جو، خرما و </w:t>
      </w:r>
    </w:p>
    <w:p>
      <w:pPr>
        <w:pStyle w:val="BookText"/>
        <w:rPr/>
      </w:pPr>
      <w:r>
        <w:rPr>
          <w:rFonts w:ascii="IRNazanin" w:hAnsi="IRNazanin" w:eastAsia="IRNazanin"/>
          <w:color w:val="111111"/>
          <w:sz w:val="28"/>
          <w:sz w:val="28"/>
          <w:szCs w:val="28"/>
          <w:rtl w:val="true"/>
          <w:lang w:bidi="fa-IR"/>
        </w:rPr>
        <w:t>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از انسان غصب کرده اند و نمی تواند در آن تصرف کند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زراعتی را از او غصب کنند و موقعی که زکات آن واجب می شود، در دست غصب کننده باشد، هروقت به صاحبش برگشت، بنابر احتیاط واجب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یا چیزی دیگر که زکات آن واجب است، قرض کند و يك سال نزد او بماند، باید زکات آن را بدهد و بر کسی که قرض داده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گندم، جو، خرما و کشمش</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گندم، جو، خرما و کشمش وقتی واجب می شود که به مقدار نصاب، که معادل </w:t>
      </w:r>
      <w:r>
        <w:rPr>
          <w:rFonts w:eastAsia="IRNazanin" w:cs="IRNazanin"/>
          <w:color w:val="111111"/>
          <w:sz w:val="28"/>
          <w:szCs w:val="28"/>
          <w:lang w:bidi="fa-IR"/>
        </w:rPr>
        <w:t>867/207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باشد،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دادن زکات از انگور، خرما، جو و گندمی که زکات آن واجب شده، خود و عیالاتش بخورند یا مثلا به فقیر بدهد، باید زکات مقداری که مصرف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زکات گندم، جو، خرما و انگور واجب شد، مالك آن بميرد، باید مقدار زکات را از مال او بدهند، ولی اگر پیش از واجب شدن زکات بمیرد، هريك از ورثه که سهم او به اندازه نصاب است، باید زکات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مالك شدن درخت خرما و انگور یا زراعت گندم و جو، زکات آن واجب شود، مثلا خرما در ملك او زرد یا سرخ شود،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زکات گندم، جو، خرما و انگور واجب شد، زراعت و درخت را بفروشد، فروشنده باید زکات آن ها را پیش از فروختن بدهد و یا کنار بگذارد و چنانچه زکات آنها را پرداخت، بر خریدار چیزی واجب نیست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گندم، جو، خرما یا انگور را بخرد و بداند فروشنده زکات آن را داده یا شك کند که داده یا نه، چیزی بر او واجب نیست و اگر بداند زکات آن را نداده، چنانچه فقیه عادل ، معامله مقدار زکات را اجازه ندهد، معامله آن مقدار باطل است و فقیه عادل می تواند </w:t>
      </w:r>
    </w:p>
    <w:p>
      <w:pPr>
        <w:pStyle w:val="BookText"/>
        <w:rPr/>
      </w:pPr>
      <w:r>
        <w:rPr>
          <w:rFonts w:ascii="IRNazanin" w:hAnsi="IRNazanin" w:eastAsia="IRNazanin"/>
          <w:color w:val="111111"/>
          <w:sz w:val="28"/>
          <w:sz w:val="28"/>
          <w:szCs w:val="28"/>
          <w:rtl w:val="true"/>
          <w:lang w:bidi="fa-IR"/>
        </w:rPr>
        <w:t>مقدار زکات را از خریدار بگیرد و اگر معامله مقدار زکات را اجازه دهد، معامله صحیح است و خریدار باید آن مقدار را به فقیه عادل بدهد و در صورتی که قیمت آن مقدار را به فروشنده داده باشد، می تواند از او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گندم، جو، خرما و کشمش موقعی که تراست به</w:t>
      </w:r>
    </w:p>
    <w:p>
      <w:pPr>
        <w:pStyle w:val="BookText"/>
        <w:rPr/>
      </w:pPr>
      <w:r>
        <w:rPr>
          <w:rFonts w:eastAsia="IRNazanin" w:cs="IRNazanin"/>
          <w:color w:val="111111"/>
          <w:sz w:val="28"/>
          <w:szCs w:val="28"/>
          <w:lang w:bidi="fa-IR"/>
        </w:rPr>
        <w:t>867/207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و بعد از خشک شدن کمتر از این مقدار شود،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جو و خرما را پیش از خشك شدن مصرف کند، چنانچه خشك آن ها به اندازه نصاب باشد، باید زکات آن را بدهد و تصرّف در همه آن ها پیش از ادای زکات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کشمش که زکات آن را داده است، اگر چند سال نیز نزد او بماند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از آب باران یا نهر آبیاری شود، یا از رطوبت زمین استفاده کند، زکات آن يك دهم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دلوو مانند آن آبیاری گردد، زکات آن يك بیستم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مقداری از باران یا نهرو یا رطوبت زمین استفاده کند و به همان مقدار از آبیاری با دلوو مانند آن استفاده نماید، زکات نصف آن، يك دهم و زکات نصف دیگر آن، يك بیستم می باشد، یعنی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چهل قسمت، سه قسمت آن را باید بابت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هم از آب باران آبیاری شود و هم از آب دلوو مانند آن استفاده کند، چنانچه طوری باشد که بگویند آبیاری با دلوو مانند آن غلبه داشته، زکات آن يك بیستم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بگویند آبیاری با آب نهرو باران غلبه داشته، زکات آن يك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بلکه اگر نگویند آب باران و نهر غلبه داشته، ولی آبیاری با آب باران و نه بیشتر از آب دلوو مانند آن باشد، بنابر احتیاط واجب، زکات آن يك دهم می باشد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آبیاری با آب باران و آب دلو به يك اندازه بوده یا آب باران غلبه داشته، می تواند از نصف آن، يك دهم و از نصف دیگر آن، يك بيستم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بعد از </w:t>
      </w:r>
    </w:p>
    <w:p>
      <w:pPr>
        <w:pStyle w:val="BookText"/>
        <w:rPr/>
      </w:pPr>
      <w:r>
        <w:rPr>
          <w:rFonts w:ascii="IRNazanin" w:hAnsi="IRNazanin" w:eastAsia="IRNazanin"/>
          <w:color w:val="111111"/>
          <w:sz w:val="28"/>
          <w:sz w:val="28"/>
          <w:szCs w:val="28"/>
          <w:rtl w:val="true"/>
          <w:lang w:bidi="fa-IR"/>
        </w:rPr>
        <w:t>فحص شك کند هر دو به يك اندازه بوده یا آبیاری با دلو غلبه داشته، می تواند زکات تمام آن را يك بيستم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جو، خرما و انگور با آب باران و نهر آبیاری شود و به آب دلوو مانند آن محتاج نباشد، ولی با آب دلونیز آبیاری گردد و آب دلو به زیاد شدن محصول کمک نکند، زکات آن يك دهم است و اگر با دلوو مانند آن آبیاری شود و به آب نهرو باران محتاج نباشد، ولی از آب نهرو باران نیز استفاده کند و به زیاد شدن محصول کمک کند، زکات آن بيك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زراعتی را با دلو و مانند آن آبیاری کنند و در زمین پهلوی آن زراعتی کنند که از رطوبت آن زمین استفاده نماید و محتاج به آبیاری نباشد، زکات زراعتی که با دلو آبیاری شده، يك بیستم و زکات زراعت پهلوی آن، يك 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که برای گندم، جو، خرما و انگور کرده است، حتی مقداری که از قیمت وسایل و لباس که بر اثر زراعت کم شده، می تواند از حاصل کسر کند و چنانچه باقیمانده آن به </w:t>
      </w:r>
      <w:r>
        <w:rPr>
          <w:rFonts w:eastAsia="IRNazanin" w:cs="IRNazanin"/>
          <w:color w:val="111111"/>
          <w:sz w:val="28"/>
          <w:szCs w:val="28"/>
          <w:lang w:bidi="fa-IR"/>
        </w:rPr>
        <w:t>897/207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را که برای زراعت مصرف نموده ، اگر از خودش باشد، به مقدار وزن آن می تواند از حاصل کسر کند و اگر خریده باشد، می تواند قیمتی را که برای خرید آن داده ، جزو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 وسایل زراعت یا یکی از این دو، ملك خود او باشد، نباید کرایه آن را جزو مخارج حساب کند و نیز برای کارهایی که خودش کرده یا دیگری بی اجرت انجام داده ، چیزی از حاصل کسر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انگور یا خرما را بخرد، بنابر احتیاط قیمت آن جزو مخارج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خرما یا انگور را پیش از چیدن بخرد، پولی که برای آن داده، جزو مخارج حساب می شود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بخرد و در آن گندم یا جو بکارد، پولی که برای خرید زمین داده، بنابر احتیاط جزو مخارج حساب نمی شود، ولی اگر زراعت را بخرد، پولی که برای خرید آن داده </w:t>
      </w:r>
    </w:p>
    <w:p>
      <w:pPr>
        <w:pStyle w:val="BookText"/>
        <w:rPr/>
      </w:pPr>
      <w:r>
        <w:rPr>
          <w:rFonts w:ascii="IRNazanin" w:hAnsi="IRNazanin" w:eastAsia="IRNazanin"/>
          <w:color w:val="111111"/>
          <w:sz w:val="28"/>
          <w:sz w:val="28"/>
          <w:szCs w:val="28"/>
          <w:rtl w:val="true"/>
          <w:lang w:bidi="fa-IR"/>
        </w:rPr>
        <w:t>می تواند جزو مخارج حساب نماید و از حاصل کم کند، اما باید قیمت کاهی را که از آن به دست می آید، از پولی که برای خرید زراعت داده کسر نماید، مثلا اگر زراعتی را پانصد تومان بخرد وقیمت کاه آن ، صد تومان باشد، فقط چهارصد تومان آن را می تواند جزو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گاو و چیزهای دیگری که برای زراعت لازم است، می تواند زراعت کند، اگر آن را بخرد، می تواند پولی که برای خرید آن داده ، جزو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گاو یا چیزهای دیگری که برای زراعت لازم است، نمی تواند زراعت کند، اگر آن را بخرد و بر اثر زراعت به کلی از بین برود، می تواند قیمت آن را جزو مخارج حساب نماید و اگر مقداری از قیمت آن کم شود، می تواند آن مقدار را جزو مخارج حساب کند، ولی اگر بعد از زراعت چیزی از قیمت کم نشود، بنابر احتیاط چیزی از قیمت آن را جزو مخارج حساب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زمين جو، گندم و چیزی مانند برنج و لوبیا که زکات آن واجب نیست بکارد ، مخارجی که کرده، باید برهر دو قسمت نماید، مثلا اگر هردو به يك اندازه بوده، می تواند نصف مخارج را از جنسی که زکات دارد،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شخم زدن یا کار دیگری که تا چند سال فایده دارد خرجی کند، می تواند آن را جزو مخارج سال اوّل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چند شهرکه فصل آنها با یکدیگر اختلاف دارد و زراعت و میوه آن ها در يك وقت به دست نمی آید گندم، جو، خرما یا انگور داشته باشد و همه آنها محصول يك سال حساب شود، چنانچه چیزی که اول می رسد به اندازه نصاب یعنی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باشد، باید زکات آن را موقعی که می رسد بدهد و زکات بقیه را هر وقت به دست می آید ادا نماید و اگر آنچه اول می رسد به اندازه نصاب نباشد، در صورتی که یقین دارد با آنچه بعد به دست می آید به اندازه نصاب می شود، واجب است زکات آنچه را که رسیده، همان وقت و زکات بقیه را موقعی که می رسد بدهد و اگر یقین ندارد که همه آن ها به اندازه نصاب شود، باید صبر کند تا </w:t>
      </w:r>
    </w:p>
    <w:p>
      <w:pPr>
        <w:pStyle w:val="BookText"/>
        <w:rPr/>
      </w:pPr>
      <w:r>
        <w:rPr>
          <w:rFonts w:ascii="IRNazanin" w:hAnsi="IRNazanin" w:eastAsia="IRNazanin"/>
          <w:color w:val="111111"/>
          <w:sz w:val="28"/>
          <w:sz w:val="28"/>
          <w:szCs w:val="28"/>
          <w:rtl w:val="true"/>
          <w:lang w:bidi="fa-IR"/>
        </w:rPr>
        <w:t>بقیه آن برسد، پس اگر روی هم به مقدار نصاب شود، زکات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یا انگور در يك سال دو مرتبه میوه بدهد، چنانچه روی هم به مقدار نصاب باشد، بنابر احتیاط دادن زکات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 یا انگور تازه دارد که خشك آن به اندازه نصاب می شود، چنانچه به قصد زکات مقداری از تازه آن را به مستحق بدهد که اگر خشك شود به اندازه زکاتی باشد که بر او واجب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خرمای خشك یا کشمش بر او واجب باشد، نمی تواند زکات آن را از خرمای تازه یا انگور بدهد و نیز اگر زکات خرمای تازه یا انگور، بر او واجب باشد، نمی تواند زکات آن را از خرمای خشك یا کشمش بدهد، اما اگر یکی از این ها یا چیز دیگری را به قصد قیمت زکات بدهد، با ملاحظه تفاوت قیمت تازه و خشک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لازم فروختن آنهاست و پول آنها را به عنوان زکات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مالی دارد که زکات آن واجب شده، اگر بمیرد، باید اول تمام زکات را از مالی که زکات آن واجب شده بدهند، بعد قرض او را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بدهکار است و گندم، جو، خرما یا انگور نیز دارد، اگر بمیرد و پیش از آن که زکات اینها واجب شود، ورثه قرض او را از مال دیگری بدهند، هر کدام که سهمش به </w:t>
      </w:r>
      <w:r>
        <w:rPr>
          <w:rFonts w:eastAsia="IRNazanin" w:cs="IRNazanin"/>
          <w:color w:val="111111"/>
          <w:sz w:val="28"/>
          <w:szCs w:val="28"/>
          <w:lang w:bidi="fa-IR"/>
        </w:rPr>
        <w:t>897/207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باید زکات بدهد و اگر پیش از آن که زکات اینها واجب شود، قرض او را ندهند و برای طلبکارها نیز ضمانت دین را نکرده باشند، با رضایت آن ها، چنانچه مال میت فقط به اندازه بدهی او باشد، واجب نیست زکات اینها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میّت، بیشتر از بدهی او باشد، اگر بدهی او به قدری باشد که اگر بخواهند ادا نمایند باید مقداری از گندم، جو، خرما و انگور را نیز به طلبکار بدهند، آنچه را به طلبکار می دهند زکات ندارد و بقیه مال ورثه است و هر کدام که سهمش به اندازه نصاب شود، باید زکات آن را بدهد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کشمشی که زکات آن واجب شده، خوب و بد دارد، بنابر </w:t>
      </w:r>
      <w:bookmarkStart w:id="719" w:name="pg8029_74291"/>
    </w:p>
    <w:p>
      <w:pPr>
        <w:pStyle w:val="BookText"/>
        <w:rPr/>
      </w:pPr>
      <w:bookmarkEnd w:id="719"/>
      <w:r>
        <w:rPr>
          <w:rFonts w:ascii="IRNazanin" w:hAnsi="IRNazanin" w:eastAsia="IRNazanin"/>
          <w:color w:val="111111"/>
          <w:sz w:val="28"/>
          <w:sz w:val="28"/>
          <w:szCs w:val="28"/>
          <w:rtl w:val="true"/>
          <w:lang w:bidi="fa-IR"/>
        </w:rPr>
        <w:t>احتیاط واجب زکات هر کدام از خوب و بد را از خود آن بدهد</w:t>
      </w:r>
      <w:r>
        <w:rPr>
          <w:rFonts w:eastAsia="IRNazanin" w:cs="IRNazanin"/>
          <w:color w:val="111111"/>
          <w:sz w:val="28"/>
          <w:szCs w:val="28"/>
          <w:rtl w:val="true"/>
          <w:lang w:bidi="fa-IR"/>
        </w:rPr>
        <w:t>.</w:t>
      </w:r>
    </w:p>
    <w:p>
      <w:pPr>
        <w:pStyle w:val="Heading2"/>
        <w:numPr>
          <w:ilvl w:val="1"/>
          <w:numId w:val="1"/>
        </w:numPr>
        <w:rPr/>
      </w:pPr>
      <w:bookmarkStart w:id="720" w:name="__RefHeading___Toc7355012_1051229030"/>
      <w:bookmarkStart w:id="721" w:name="_Toc278"/>
      <w:bookmarkEnd w:id="720"/>
      <w:r>
        <w:rPr>
          <w:rtl w:val="true"/>
        </w:rPr>
        <w:t>نصاب زکات طلا</w:t>
      </w:r>
      <w:bookmarkEnd w:id="721"/>
    </w:p>
    <w:p>
      <w:pPr>
        <w:pStyle w:val="Heading3"/>
        <w:numPr>
          <w:ilvl w:val="2"/>
          <w:numId w:val="1"/>
        </w:numPr>
        <w:rPr/>
      </w:pPr>
      <w:bookmarkStart w:id="722" w:name="__RefHeading___Toc7355014_1051229030"/>
      <w:bookmarkStart w:id="723" w:name="_Toc27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مثقال شرعی است و هر مثقال آن هیجده نخود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طلا به بیست مثقال شرعی که پانزده مثقال معمولی است برسد، اگر شرائط دیگر را که گفته شد داشته باشد، انسان باید يك چهلم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نه نخود می شود،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مقدار نرسد،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مثقال شرعی که سه مثقال معمولی می شود، یعنی اگر سه مثقال به پانزده مثقال اضافه شود، باید زکات تمام هیجده مثقال را از قرار يك چهلم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اگر کمتر از سه مثقال اضافه شود، فقط باید زکات پانزده مثقال را بدهد و زیادی آن زکات ندارد و همچنين است هرچه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سه مثقال اضافه شود، باید زکات تمام آن را بدهد و اگر کمتر اضافه شود، مقداری که اضافه شده زکات ندارد</w:t>
      </w:r>
      <w:r>
        <w:rPr>
          <w:rFonts w:eastAsia="IRNazanin" w:cs="IRNazanin"/>
          <w:color w:val="111111"/>
          <w:sz w:val="28"/>
          <w:szCs w:val="28"/>
          <w:rtl w:val="true"/>
          <w:lang w:bidi="fa-IR"/>
        </w:rPr>
        <w:t>.</w:t>
      </w:r>
    </w:p>
    <w:p>
      <w:pPr>
        <w:pStyle w:val="Heading3"/>
        <w:numPr>
          <w:ilvl w:val="2"/>
          <w:numId w:val="1"/>
        </w:numPr>
        <w:rPr/>
      </w:pPr>
      <w:bookmarkStart w:id="724" w:name="__RefHeading___Toc7355016_1051229030"/>
      <w:bookmarkStart w:id="725" w:name="_Toc280"/>
      <w:bookmarkEnd w:id="724"/>
      <w:r>
        <w:rPr>
          <w:rtl w:val="true"/>
        </w:rPr>
        <w:t>نصاب زکات نقره</w:t>
      </w:r>
      <w:bookmarkEnd w:id="7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 مثقال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نقره به یکصد و پنج مثقال برسد و شرائط دیگر را که گفته شد داشته باشد، انسان باید يك چهلم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دو مثقال و پانزده نخود است، زکات بدهد و اگر به این مقدار نرسد، زکات آن واجب نیست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يك مثقال است، یعنی اگر بیست و يك مثقال به یکصد و پنج مثقال اضافه شود، باید زکات تمام یکصد و بیست و شش مثقال را همانگونه که گفته 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از بیست و يك مثقال اضافه شود، فقط باید زکات یکصد و پنج مثقال را بدهد و زیادی آن زکات ندارد و همچنین است هرچه بالا رود، یعنی اگر بیست و يك مثقال اضافه شود، باید زکات تمام آن را بدهد و اگر کمتر اضافه شود، مقداری که اضافه شده و کمتر از بیست و يك مثقال است زکات ندارد، بنابر این اگر انسان يك چهلم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طلا و نقره دارد </w:t>
      </w:r>
      <w:bookmarkStart w:id="726" w:name="pg8029_74292"/>
    </w:p>
    <w:p>
      <w:pPr>
        <w:pStyle w:val="BookText"/>
        <w:rPr/>
      </w:pPr>
      <w:bookmarkEnd w:id="726"/>
      <w:r>
        <w:rPr>
          <w:rFonts w:ascii="IRNazanin" w:hAnsi="IRNazanin" w:eastAsia="IRNazanin"/>
          <w:color w:val="111111"/>
          <w:sz w:val="28"/>
          <w:sz w:val="28"/>
          <w:szCs w:val="28"/>
          <w:rtl w:val="true"/>
          <w:lang w:bidi="fa-IR"/>
        </w:rPr>
        <w:t>بدهد، زکاتی را که بر او واجب بوده داده و چه بسا بیشتر از مقدار واجب 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یکصد و ده مثقال نقره دارد، اگر يك چهلم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بدهد، زکات یکصد و پنج مثقال آن را که واجب بوده داده و مقداری نیز برای پنج مثقال آن داده که واجب نبوده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7355018_1051229030"/>
      <w:bookmarkStart w:id="728" w:name="_Toc281"/>
      <w:bookmarkEnd w:id="727"/>
      <w:r>
        <w:rPr>
          <w:rtl w:val="true"/>
        </w:rPr>
        <w:t>چند مسأله</w:t>
      </w:r>
      <w:bookmarkEnd w:id="7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طلا یا نقره او به اندازه نصاب است، اگرچه زکات آن را داده باشد، تا وقتی از نصاب اول کم نشده، هر سال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می شود که آن را سکّه زده باشند و معامله با آن رایج باشد، اگرچه سکه آن نیز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سکّه داری که زنها برای زینت استفاده می کنند،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طلا و نقره دارد، اگر هیچ کدام آنها به اندازه نصاب اوّل نباشد، مثلاً یکصد و چهار مثقال نقره و چهارده مثقال طلا داشته باشد،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می شود که انسان یازده ماه مالك مقدار نصاب باشد و اگر در بین یازده ماه، طلا و نقره او از نصاب اول کمتر شود،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یازده ماه طلا و نقره ای را که دارد با طلا یا نقره یا چیز دیگری عوض نماید یا آنها را آب کند، زکات بر او واجب نیست، ولی اگر برای فرار از زکات چنین کند، بنابر احتیاط مستحب زکات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دوازدهم، طلا و نقره را آب کند، باید زکات آن را بدهد و چنانچه به سبب آب کردن ، وزن یا قیمت آن کم شود، باید نکاتی را که پیش از آب کردن بر او واجب بوده بدهد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ای که دارد، خوب و بد داشته باشد، می تواند زکات هر کدام از خوب و بد را از خود آن بدهد، ولی بهتر است زکات همه آن را از طلا و نقره خوب بدهد</w:t>
      </w:r>
      <w:r>
        <w:rPr>
          <w:rFonts w:eastAsia="IRNazanin" w:cs="IRNazanin"/>
          <w:color w:val="111111"/>
          <w:sz w:val="28"/>
          <w:szCs w:val="28"/>
          <w:rtl w:val="true"/>
          <w:lang w:bidi="fa-IR"/>
        </w:rPr>
        <w:t xml:space="preserve">. </w:t>
      </w:r>
      <w:bookmarkStart w:id="729" w:name="pg8029_74293"/>
    </w:p>
    <w:p>
      <w:pPr>
        <w:pStyle w:val="BookText"/>
        <w:rPr/>
      </w:pPr>
      <w:bookmarkEnd w:id="7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ای که بیشتر از اندازه معمول فلز دیگر دارد، اگر خالص آن به اندازه نصاب که مقدار آن گفته شد برسد، مالک باید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شك دارد خالص آن به اندازه نصاب هست یا نه، باید با آب کردن یا از راه دیگری مقدار خالص آن را معلوم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ای که دارد به مقدار معمول فلز دیگر با آن مخلوط باشد، نمی تواند زکات آن را از طلا و نقره ای بدهد که بیشتر از معمول فلز دیگر دارد، ولی اگر به قدری بدهد که يقين کند، طلا و نقره خالصی که در آن هست به اندازه زكاتی می باشد که بر او واجب بوده، اشکال ندارد</w:t>
      </w:r>
      <w:r>
        <w:rPr>
          <w:rFonts w:eastAsia="IRNazanin" w:cs="IRNazanin"/>
          <w:color w:val="111111"/>
          <w:sz w:val="28"/>
          <w:szCs w:val="28"/>
          <w:rtl w:val="true"/>
          <w:lang w:bidi="fa-IR"/>
        </w:rPr>
        <w:t>.</w:t>
      </w:r>
    </w:p>
    <w:p>
      <w:pPr>
        <w:pStyle w:val="Heading3"/>
        <w:numPr>
          <w:ilvl w:val="2"/>
          <w:numId w:val="1"/>
        </w:numPr>
        <w:rPr/>
      </w:pPr>
      <w:bookmarkStart w:id="730" w:name="__RefHeading___Toc7355020_1051229030"/>
      <w:bookmarkStart w:id="731" w:name="_Toc282"/>
      <w:bookmarkEnd w:id="730"/>
      <w:r>
        <w:rPr>
          <w:rtl w:val="true"/>
        </w:rPr>
        <w:t>شرایط وجوب زکات شتر، گاو و گوسفند</w:t>
      </w:r>
      <w:bookmarkEnd w:id="7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شتر، گاو و گوسفند به غیر از شرط هایی که گفته شد دو شرط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حیوان در تمام سال 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سال از علف بیابان بچرد، پس اگر تمام سال یا مقداری از آن، از علف چیده شده یا از زراعتی که ملك مالك يا ملك شخص دیگری است بچرد،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شتر، گاو و گوسفند خود، چراگاهی که کسی آن را نکاشته بخرد یا اجاره کند، معلوم نیست زکات بر او باشد، ولی اگر برای چراندن در آن باج بدهد، بنابر احتیاط واجب باید زکات را بپردازد</w:t>
      </w:r>
      <w:r>
        <w:rPr>
          <w:rFonts w:eastAsia="IRNazanin" w:cs="IRNazanin"/>
          <w:color w:val="111111"/>
          <w:sz w:val="28"/>
          <w:szCs w:val="28"/>
          <w:rtl w:val="true"/>
          <w:lang w:bidi="fa-IR"/>
        </w:rPr>
        <w:t>.</w:t>
      </w:r>
    </w:p>
    <w:p>
      <w:pPr>
        <w:pStyle w:val="Heading3"/>
        <w:numPr>
          <w:ilvl w:val="2"/>
          <w:numId w:val="1"/>
        </w:numPr>
        <w:rPr/>
      </w:pPr>
      <w:bookmarkStart w:id="732" w:name="__RefHeading___Toc7355022_1051229030"/>
      <w:bookmarkStart w:id="733" w:name="_Toc283"/>
      <w:bookmarkEnd w:id="732"/>
      <w:r>
        <w:rPr>
          <w:rtl w:val="true"/>
        </w:rPr>
        <w:t>نصاب زکات شتر</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شترو زکات آن يك گوسفند است و تا شماره شتر به این مقدار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شترو زکات آن دو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شترو زکات آن چهار گوسفند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شترو زکات آن پنج گوسفند است</w:t>
      </w:r>
      <w:r>
        <w:rPr>
          <w:rFonts w:eastAsia="IRNazanin" w:cs="IRNazanin"/>
          <w:color w:val="111111"/>
          <w:sz w:val="28"/>
          <w:szCs w:val="28"/>
          <w:rtl w:val="true"/>
          <w:lang w:bidi="fa-IR"/>
        </w:rPr>
        <w:t xml:space="preserve">. </w:t>
      </w:r>
      <w:bookmarkStart w:id="734" w:name="pg8029_74294"/>
    </w:p>
    <w:p>
      <w:pPr>
        <w:pStyle w:val="BookText"/>
        <w:rPr/>
      </w:pPr>
      <w:bookmarkEnd w:id="734"/>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شترو زکات آن يك شتری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شترو زکات آن يك شتری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شترو زکات آن يك شتری است که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شترو زکات آن يك شتری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شترو زکات آن دو شتری است که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شترو زکات آن دو شتری است که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يك شتر و بالاتر که باید یا چهل چهل، حساب کند و برای هر چهل شتر، يك شتری بدهد که داخل سال سوّم شده باشد، یا پنجاه پنجاه حساب کند و برای هر پنجاه شتر، يك شتری بدهد که داخل سال چهارم شده باشد، و یا با چهل و پنجاه حساب کند، ولی در هر صورت بنابر احتیاط طوری حساب کند که چیزی باقی نماند یا اگر چیزی باقی می ماند از نه شتر بیشتر نباشد، مثلا اگر یکصد و چهل شتر دارد، باید برای صد شتر، دو شتری که داخل سال چهارم شده و برای چهل شتر دیگر، يك شتری که داخل سال سوم شده بدهد و چنانچه شتر ماده دارد باید آن را زکات بدهد و گرنه شتر نر بدهد و اگر هیچکدام از شتران به سنهای یاد شده را ندارد باید بخرد و در خریدن نریا ماده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بین دو نصاب واجب نیست، پس اگر شماره شترهایی که دارد از نصاب اول که پنج است بگذرد، تا به نصاب دوّم که ده است نرسیده، فقط باید زکات پنج شتر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نصاب های بعد</w:t>
      </w:r>
      <w:r>
        <w:rPr>
          <w:rFonts w:eastAsia="IRNazanin" w:cs="IRNazanin"/>
          <w:color w:val="111111"/>
          <w:sz w:val="28"/>
          <w:szCs w:val="28"/>
          <w:rtl w:val="true"/>
          <w:lang w:bidi="fa-IR"/>
        </w:rPr>
        <w:t>.</w:t>
      </w:r>
    </w:p>
    <w:p>
      <w:pPr>
        <w:pStyle w:val="Heading3"/>
        <w:numPr>
          <w:ilvl w:val="2"/>
          <w:numId w:val="1"/>
        </w:numPr>
        <w:rPr/>
      </w:pPr>
      <w:bookmarkStart w:id="735" w:name="__RefHeading___Toc7355024_1051229030"/>
      <w:bookmarkStart w:id="736" w:name="_Toc284"/>
      <w:bookmarkEnd w:id="735"/>
      <w:r>
        <w:rPr>
          <w:rtl w:val="true"/>
        </w:rPr>
        <w:t>نصاب زکات گاو</w:t>
      </w:r>
      <w:bookmarkEnd w:id="73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شماره گاوها به سی رسید، اگر شرائطی را که گفته شد داشته باشد، انسان باید يك گوساله که داخل سال دوم شده بابت زکات بدهد و احتیاط واجب آن است که گوساله نر باشد</w:t>
      </w:r>
      <w:r>
        <w:rPr>
          <w:rFonts w:eastAsia="IRNazanin" w:cs="IRNazanin"/>
          <w:color w:val="111111"/>
          <w:sz w:val="28"/>
          <w:szCs w:val="28"/>
          <w:rtl w:val="true"/>
          <w:lang w:bidi="fa-IR"/>
        </w:rPr>
        <w:t xml:space="preserve">. </w:t>
      </w:r>
      <w:bookmarkStart w:id="737" w:name="pg8029_74295"/>
    </w:p>
    <w:p>
      <w:pPr>
        <w:pStyle w:val="BookText"/>
        <w:rPr/>
      </w:pPr>
      <w:bookmarkEnd w:id="73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عدد است و زکات آن يك گوساله ماده ای است که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بين سی و چهل واجب نیست، مثلا کسی که سی ونه گاو دارد، فقط باید زکات سی گاو را بدهد و نیز اگر از چهل گاو زیادتر داشته باشد، تا به شصت نرسیده، فقط باید زکات چهل گاو را بدهد و هنگامی که عدد آنها به شصت رسید، چون دو برابر نصاب اول است، باید دو گوساله که داخل سال دوم شده، بدهد و همچنین است هر چه بالا رود، باید یا سی سی حساب کند یا چهل چهل و یا با سی و چهل حساب نمایید و زکات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طوری حساب کند که چیزی باقی نماند یا اگر چیزی باقی می ماند از نه رأس بیشتر نباشد، مثلا اگر هفتاد گاو دارد، باید سی و چهل حساب کند و برای سی گاو آن، زکات سی و برای چهل گاو آن، زکات چهل را بدهد، امّا اگر سی و سی حساب کند، ده گاو زکات نداده می ماند</w:t>
      </w:r>
      <w:r>
        <w:rPr>
          <w:rFonts w:eastAsia="IRNazanin" w:cs="IRNazanin"/>
          <w:color w:val="111111"/>
          <w:sz w:val="28"/>
          <w:szCs w:val="28"/>
          <w:rtl w:val="true"/>
          <w:lang w:bidi="fa-IR"/>
        </w:rPr>
        <w:t>.</w:t>
      </w:r>
    </w:p>
    <w:p>
      <w:pPr>
        <w:pStyle w:val="Heading3"/>
        <w:numPr>
          <w:ilvl w:val="2"/>
          <w:numId w:val="1"/>
        </w:numPr>
        <w:rPr/>
      </w:pPr>
      <w:bookmarkStart w:id="738" w:name="__RefHeading___Toc7355026_1051229030"/>
      <w:bookmarkStart w:id="739" w:name="_Toc285"/>
      <w:bookmarkEnd w:id="738"/>
      <w:r>
        <w:rPr>
          <w:rtl w:val="true"/>
        </w:rPr>
        <w:t>نصاب زکات گوسفند</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زکات آن يك گوسفند است و تا شمار گوسفندان به چهل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يك،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يك،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صد و يك، و زکات آن چهار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که باید آنها را صد صد حساب کند و برای هر صد گوسفند يك گوسفند بدهد و لازم نیست زکات را از خود گوسفندها بدهد، بلکه اگر گوسفند دیگری بدهد یا طبق قیمت گوسفند، پول یا جنس دیگری بدهد، کافی است هرچند احتیاط مستحب رعایت نفع مستحق زکات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بین دو نصاب واجب نیست، پس اگر شماره گوسفندها از نصاب اوّل که چهل است بیشتر باشد، تا به نصاب دوم که صد و بیست و يك است نرسیده، فقط باید زکات چهل گوسفند را بدهد و زیادی آن زکات ندارد و همچنین است در نصاب های بعد</w:t>
      </w:r>
      <w:r>
        <w:rPr>
          <w:rFonts w:eastAsia="IRNazanin" w:cs="IRNazanin"/>
          <w:color w:val="111111"/>
          <w:sz w:val="28"/>
          <w:szCs w:val="28"/>
          <w:rtl w:val="true"/>
          <w:lang w:bidi="fa-IR"/>
        </w:rPr>
        <w:t xml:space="preserve">. </w:t>
      </w:r>
      <w:bookmarkStart w:id="740" w:name="pg8029_74296"/>
    </w:p>
    <w:p>
      <w:pPr>
        <w:pStyle w:val="Heading3"/>
        <w:numPr>
          <w:ilvl w:val="2"/>
          <w:numId w:val="1"/>
        </w:numPr>
        <w:rPr/>
      </w:pPr>
      <w:bookmarkStart w:id="741" w:name="__RefHeading___Toc7355028_1051229030"/>
      <w:bookmarkStart w:id="742" w:name="_Toc286"/>
      <w:bookmarkEnd w:id="740"/>
      <w:bookmarkEnd w:id="741"/>
      <w:r>
        <w:rPr>
          <w:rtl w:val="true"/>
        </w:rPr>
        <w:t>چند مسأله</w:t>
      </w:r>
      <w:bookmarkEnd w:id="7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شتر، گاو و گوسفند اگر به مقدار نصاب برسد واجب است، چه همه آنها نرباشند یا ماده یا بعضی نر باشند و بعضی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گاو و گاومیش، يك جنس حساب می شود و شتر عربی و غیر عربی، يك جنس است و همچنين بزو میش و شیشک در زکات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زکات گوسفند بدهد، بنابر احتیاط واجب باید دست کم داخل سال دوم شده باشد و اگر بزبدهد بنابر احتیاط واجب باید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گوسفندی که بابت زکات می دهد، نباید قیمتش از گوسفندهای دیگر او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گوسفندی بدهد که قیمت آن از تمام گوسفندهایش بیشتر باشد و همچنین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شريك باشند، هر کدام که سهمش به نصاب اول رسیده، باید زکات بدهد و بر کسی که سهم او کمتر از نصاب اوّل است ،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در چند جا گاو یا شتر و یا گوسفند داشته باشد و روی هم به اندازه نصاب باشد،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گوسفند و شتری که دارد، بیمار و معیوب باشد، باید زکات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گوسفند و شتری که دارد، همه بیمار یا معیوب و یا پیر باشد، می تواند زکات را از خود آنها بدهد، ولی اگر همه سالم، بي عيب و جوان باشد، نمی تواند زکات آن را از بیمار یا معیوب و یا پیر بدهد، بلکه اگر بعضی از آنها سالم، بعضی بیمار، دستهای معیوب، دسته دیگر بی عیب، تعدادی پیر و تعدادی جوان باشد، بنابر احتیاط واجب برای زکات آن سالم، بی عیب و جوان بدهد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ماه یازدهم، گاو، گوسفند و شتری را که دارد با چیز دیگری </w:t>
      </w:r>
      <w:bookmarkStart w:id="743" w:name="pg8029_74297"/>
    </w:p>
    <w:p>
      <w:pPr>
        <w:pStyle w:val="BookText"/>
        <w:rPr/>
      </w:pPr>
      <w:bookmarkEnd w:id="743"/>
      <w:r>
        <w:rPr>
          <w:rFonts w:ascii="IRNazanin" w:hAnsi="IRNazanin" w:eastAsia="IRNazanin"/>
          <w:color w:val="111111"/>
          <w:sz w:val="28"/>
          <w:sz w:val="28"/>
          <w:szCs w:val="28"/>
          <w:rtl w:val="true"/>
          <w:lang w:bidi="fa-IR"/>
        </w:rPr>
        <w:t>عوض کند، یا نصابی را که دارد با مقدار نصاب از همان جنس عوض نماید، مثلا چهل گوسفند بدهد و چهل گوسفند دیگر بگیرد،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زکات گاو، گوسفند و شتر را بدهد، اگر زکات آن را از پول یا طلا و نقره بدهد، تا وقتی تعداد آن از نصاب کم نشده، همه ساله باید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خود آن بدهد و از نصاب اول کمتر شود، زکات بر او واجب نیست، مثلا کسی که چهل گوسفند دارد، اگر از مال دیگرش زکات آن را بدهد، تا وقتی که گوسفندهای او از چهل کم نشده، هر سال باید يك گوسفند بدهد و اگر از خود آنها بدهد تا وقتی به چهل نرسیده، زکات بر او واجب نیست</w:t>
      </w:r>
      <w:r>
        <w:rPr>
          <w:rFonts w:eastAsia="IRNazanin" w:cs="IRNazanin"/>
          <w:color w:val="111111"/>
          <w:sz w:val="28"/>
          <w:szCs w:val="28"/>
          <w:rtl w:val="true"/>
          <w:lang w:bidi="fa-IR"/>
        </w:rPr>
        <w:t>.</w:t>
      </w:r>
    </w:p>
    <w:p>
      <w:pPr>
        <w:pStyle w:val="Heading3"/>
        <w:numPr>
          <w:ilvl w:val="2"/>
          <w:numId w:val="1"/>
        </w:numPr>
        <w:rPr/>
      </w:pPr>
      <w:bookmarkStart w:id="744" w:name="__RefHeading___Toc7355030_1051229030"/>
      <w:bookmarkStart w:id="745" w:name="_Toc287"/>
      <w:bookmarkEnd w:id="744"/>
      <w:r>
        <w:rPr>
          <w:rtl w:val="true"/>
        </w:rPr>
        <w:t>مصرف زکات</w:t>
      </w:r>
      <w:bookmarkEnd w:id="7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هشت مورد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یعنی کسی که مخارج سال خود و افراد تحت تکفلش را ندارد، اما کسی که صنعت یا ملك و یا سرمایه ای دارد که می تواند مخارج سال خود را تهیه کند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یعنی کسی که از فقیرسخت تر زندگی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فقیه عادل مأمور است زکات را جمع و نگهداری نماید، به حساب آن رسیدگی کند و آن را به فقیه عادل یا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اگر زکات به آنان بدهند به دین اسلام مایل می شوند یا در جنگ به مسلمانان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مسلمانانی که دین آنها ضعف دارد لكن احتیاط آن است که دادن زکات به این دسته به اذن امام بستگی دارد و چنانچه نمی توان اذن گرفت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برده ها و آزاد کردن آنان به شرط آن که در شدّت باشند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 تواند بدهی خود را بدهد و آنچه قرض کرده به مصرف حرام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یعنی کارهایی که می توان با آن ها قصد قربت کرد و در شریعت به آن دعوت </w:t>
      </w:r>
    </w:p>
    <w:p>
      <w:pPr>
        <w:pStyle w:val="BookText"/>
        <w:rPr/>
      </w:pPr>
      <w:r>
        <w:rPr>
          <w:rFonts w:ascii="IRNazanin" w:hAnsi="IRNazanin" w:eastAsia="IRNazanin"/>
          <w:color w:val="111111"/>
          <w:sz w:val="28"/>
          <w:sz w:val="28"/>
          <w:szCs w:val="28"/>
          <w:rtl w:val="true"/>
          <w:lang w:bidi="fa-IR"/>
        </w:rPr>
        <w:t xml:space="preserve">و تشویق شده، مانند بزرگداشت شعائر و چاپ و نشر کتب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حقّه امامیه، فقه آل محمد و اخلاق و سیره و اجتماعيات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محمدی صلّی الله عليه وآله و اصلاح ذات البين و ساختن مسجد و مدرسه ای که علوم دینیّه در آن می خوانند؛ ولی آنچه اعلاء کلمه حق و دین بر آن توقّف ندارد و تقرّب به خداوند شناخته نشود، مانند نظافت شهر و آسفالت و یا توسعه راهها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یعنی مسافری که در سفر غیر معصیت درمانده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فقیر و مسکین بیشتر از مخارج سال خود و افراد تحت تکفلش يك مرتبه از زکات بدهد و اگر فقیر یا مسکین کاسب باشد و مقداری پول یا جنس دارد، بنابر احتیاط واجب ، باید فقط به اندازه کسری مخارج يك سالش به او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سالش را داشته، اگر مقداری از آن را مصرف کند و بعد شك کند آنچه باقی مانده، به اندازه مخارج سال او هست یا نه، نمی تواند بدون تحقیق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یا مالك يا تاجری که درآمد او از مخارج سالش کمتر است، می تواند برای کسری مخارجش زکات بگیرد و لازم نیست ابزار کار یا ملک یا سرمایه خود را برای مخارج زندگی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خرج سال خود و افراد تحت تکفلش را ندارد، اگر خانه ای دارد که ملك اوست و در آن نشسته یا مال سواری دارد، چنانچه بدون آن ها نتواند زندگی کند، اگرچه برای حفظ آبرویش باشد، می تواند زکات بگیرد و همچنین است اثاث خانه، ظرف، لباس تابستانی و زمستانی و چیزهایی که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فقیری که اینها را ندارد، اگر به آن احتیاج داشته باشد، می تواند از زکات خریداری نماید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یاد گرفتن صنعت برای او مشکل نیست، بنابر احتیاط واجب، باید یاد بگیرد و با گرفتن زکات زندگی نکند، ولی تا وقتی مشغول یاد گرفتن است، می تواند زکات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قبلا فقیر بوده و می گوید فقیرم، اگرچه انسان از گفته او اطمینان پیدا نکند می 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فقیرم و قبلا فقیر نبوده یا معلوم نیست فقیر بوده یا نه، چنانچه از گفته او اطمینان پیدا نشود، احتیاط واجب آن است که به او زکات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زکات بدهد، اگر از فقیری طلبکار باشد، می تواند طلبی را که از او دارد بابت زکات حساب کند، اگر آن فقیرمال را در راه معصیت مصرف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فقیری بمیرد و مال او به اندازه قرضش نباشد، انسان می تواند طلبی که از او دارد، بابت زکات حساب کند، همچنین اگر مال او به اندازه قرضش باشد و ورثه قرض او را ندهند یا به جهت دیگری انسان نتواند طلب خود را بگیرد می 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بابت زکات به فقیر می دهد، لازم نیست به او بگوید که زکات است، بلکه اگر فقیر خجالت بکشد، مستحب است به عنوان هدیه و پیشکش بدهد، ولى باید قصد زکات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کسی فقیر است، به او زکات بدهد، بعد بفهمد فقیر نبوده ، یا از روی ندانستن مسأله به کسی که می داند فقیر نیست، زکات بدهد، چنانچه چیزی که به او داده باقی باشد، باید از او بگیرد و به مستحق بدهد و اگر از بین رفته باشد، چنانچه کسی که آن چیز را گرفته می دانسته زکات است، انسان باید عوض آن را از او بگیرد و به مستحق بدهد و اگر نمی دانسته زکات است، نمی تواند چیزی از او بگیرد و باید از مال خودش زکات را دوباره خارج کند و به مستحق بدهد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اگرچه مخارج سال خود را داشته باشد، می تواند برای دادن بدهی خود زکات بگیرد، ولی باید مالی را که قرض کرده، در گناه خرج نکرده باشد</w:t>
      </w:r>
      <w:r>
        <w:rPr>
          <w:rFonts w:eastAsia="IRNazanin" w:cs="IRNazanin"/>
          <w:color w:val="111111"/>
          <w:sz w:val="28"/>
          <w:szCs w:val="28"/>
          <w:rtl w:val="true"/>
          <w:lang w:bidi="fa-IR"/>
        </w:rPr>
        <w:t xml:space="preserve">. </w:t>
      </w:r>
      <w:bookmarkStart w:id="746" w:name="pg8029_74300"/>
    </w:p>
    <w:p>
      <w:pPr>
        <w:pStyle w:val="BookText"/>
        <w:rPr/>
      </w:pPr>
      <w:bookmarkEnd w:id="7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بدهکاری که نمی تواند بدهی خود را بدهد زکات بپردازد، بعد بفهمد قرض را در گناه مصرف کرده، چنانچه آن بدهکار فقیر باشد، می تواند آنچه را به او داده بابت زکات حساب کند، ولی بنابر احتیاط واجب اگر از آن گناه توبه نکرده، چیزی را که به او داده بابت زکات حساب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در معصیت مال را خرج نکرده و نمی تواند بدهی خود را بدهد، اگرچه فقیر نباشد، انسان می 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خرجی او تمام شده یا سواری او از کار افتاده، چنانچه سفرا و سفر گناه نباشد و نتواند با قرض کردن یا فروختن چیزی خود را به مقصد برساند، می تواند زکات بگیرد، اگرچه در وطن خود فقیر نباشد، ولی اگر بتواند در جای دیگر با قرض کردن یا فروختن چیزی مخارج سفر خود را فراهم کند، فقط به مقداری که به آن جا برسد،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درمانده شده و زکات گرفته، هنگامی که به وطنش رسید، اگر چیزی از نکات زیاد آمده باشد، بنابر احتياط آن را به فقیه عادل بدهد و بگوید زکات است</w:t>
      </w:r>
      <w:r>
        <w:rPr>
          <w:rFonts w:eastAsia="IRNazanin" w:cs="IRNazanin"/>
          <w:color w:val="111111"/>
          <w:sz w:val="28"/>
          <w:szCs w:val="28"/>
          <w:rtl w:val="true"/>
          <w:lang w:bidi="fa-IR"/>
        </w:rPr>
        <w:t>.</w:t>
      </w:r>
    </w:p>
    <w:p>
      <w:pPr>
        <w:pStyle w:val="Heading3"/>
        <w:numPr>
          <w:ilvl w:val="2"/>
          <w:numId w:val="1"/>
        </w:numPr>
        <w:rPr/>
      </w:pPr>
      <w:bookmarkStart w:id="747" w:name="__RefHeading___Toc7355032_1051229030"/>
      <w:bookmarkStart w:id="748" w:name="_Toc288"/>
      <w:bookmarkEnd w:id="747"/>
      <w:r>
        <w:rPr>
          <w:rtl w:val="true"/>
        </w:rPr>
        <w:t>شرایط مستحقّ زکات</w:t>
      </w:r>
      <w:bookmarkEnd w:id="7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می گیرد باید شیعه امامی باشد، مگر نکاتی که به عنوان تأليف قلب به کافر داده می شود و یا برای آزاد کردن بندگانی که در شدت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غیبت زکات به غیر مصرف شیعه امامی نرسد و اگر مکلّف کسی را شیعه بداند و به او زکات بدهد بعد معلوم شود شیعه نبوده، باید دوباره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یا دیوانه ای از شیعیان فقیر باشد، انسان می تواند به دست ولیّ او زکات بدهد، به قصد این که ملك طفل یا دیوانه، شود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ولی طفل و دیوانه دسترسی ندارد ، می تواند توسط يك نفر امین، زکات را برای طفل یا دیوانه مصرف کند و باید هنگام مصرف زکات، نیت زکات کند و احتیاط مستحب آن است که از فقیه عادل یا وکیل او اجازه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فقیری که گدایی می کند، زکات داد، ولىّ نمی شود به کسی که زکات را در گناه مصرف می کند، زکات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شرابخوار نمی توان زکات داد، بلکه کسی که آشکارا معصیت کبیره می کند یا نماز نمی خواند، هرچند آشکارا نباشد، احتیاط لازم آن است که زکات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بدهکار است و بدهی خود را خرج در راه معصیت نکرده و نمی تواند بدهی خود را بدهد، می توان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به کسانی که خرجشان بر او واجب است مانند اولاد، زکات بدهد، ولی اگر مخارج آنان را ندهد، دیگران می توانند به آن ها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پسرش زکات بدهد که خرج زن، نوکرو کنیز خود نماید،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به کتاب های علمی دینی احتیاج داشته باشد، پدر می تواند برای</w:t>
      </w:r>
    </w:p>
    <w:p>
      <w:pPr>
        <w:pStyle w:val="BookText"/>
        <w:rPr/>
      </w:pPr>
      <w:r>
        <w:rPr>
          <w:rFonts w:ascii="IRNazanin" w:hAnsi="IRNazanin" w:eastAsia="IRNazanin"/>
          <w:color w:val="111111"/>
          <w:sz w:val="28"/>
          <w:sz w:val="28"/>
          <w:szCs w:val="28"/>
          <w:rtl w:val="true"/>
          <w:lang w:bidi="fa-IR"/>
        </w:rPr>
        <w:t>خریدن آن به او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به پسرش زکات بدهد تا برای خود زن بگیرد، پسر نیز می تواند برای آن که پدرش زن بگیرد، زکات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شوهرش مخارج او را میدهد یا خرجی نمی دهد ولی می توان او را به دادن خرجی مجبور نمود، نمی 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صیغه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باشد، شوهرش و دیگران می توانند به او زکات بدهند، ولی اگر شوهرش در ضمن عقد شرط کند مخارج او را بدهد، یا به جهت دیگری دادن مخارجش بر او واجب باشد، در صورتی که بتواند مخارج آن زن را بدهد، نمی شود به آن زن زکات داد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به شوهر فقیر خود زکات بدهد، اگرچه شوهر زکات را صرف مخارج خود آن زن نماید</w:t>
      </w:r>
      <w:r>
        <w:rPr>
          <w:rFonts w:eastAsia="IRNazanin" w:cs="IRNazanin"/>
          <w:color w:val="111111"/>
          <w:sz w:val="28"/>
          <w:szCs w:val="28"/>
          <w:rtl w:val="true"/>
          <w:lang w:bidi="fa-IR"/>
        </w:rPr>
        <w:t xml:space="preserve">. </w:t>
      </w:r>
      <w:bookmarkStart w:id="749" w:name="pg8029_74302"/>
    </w:p>
    <w:p>
      <w:pPr>
        <w:pStyle w:val="BookText"/>
        <w:rPr/>
      </w:pPr>
      <w:bookmarkEnd w:id="74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نمی تواند از غیر سید زکات بگیرد، ولی اگر خمس و سایر وجوهات، مخارج او را کفایت نکند و از گرفتن زکات ناچار باشد، می تواند روزانه از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غیرسید را بگیرد و احوط این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معلوم نیست سید است یا نه، چنانچه بداند زکات غیرسید است و قبول کند و در شهر خود مشهور به سیادت نباشد، می توان زکات داد، و اگر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در هر حال اشکال ندارد</w:t>
      </w:r>
      <w:r>
        <w:rPr>
          <w:rFonts w:eastAsia="IRNazanin" w:cs="IRNazanin"/>
          <w:color w:val="111111"/>
          <w:sz w:val="28"/>
          <w:szCs w:val="28"/>
          <w:rtl w:val="true"/>
          <w:lang w:bidi="fa-IR"/>
        </w:rPr>
        <w:t>.</w:t>
      </w:r>
    </w:p>
    <w:p>
      <w:pPr>
        <w:pStyle w:val="Heading3"/>
        <w:numPr>
          <w:ilvl w:val="2"/>
          <w:numId w:val="1"/>
        </w:numPr>
        <w:rPr/>
      </w:pPr>
      <w:bookmarkStart w:id="750" w:name="__RefHeading___Toc7355034_1051229030"/>
      <w:bookmarkStart w:id="751" w:name="_Toc289"/>
      <w:bookmarkEnd w:id="750"/>
      <w:r>
        <w:rPr>
          <w:rtl w:val="true"/>
        </w:rPr>
        <w:t>نیّت زکات</w:t>
      </w:r>
      <w:bookmarkEnd w:id="7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زکات را به قصد قربت، یعنی برای انجام فرمان خداوند متعال بدهد و در نیت معين کند آنچه را می دهد زکات طلا، نقره یا گندم، جو یا گوسفند و یا گاو یا زکات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وکيل کند که زکات مالش را بدهد، باید وکیل هنگام پرداخت آن نیّت زکات مول را از طرف موکل کند، مگر این که او را در رساندن زکات به مستحق وكيل نماید، که باید صاحب مال نیت زکات کند، اگرچه احتیاط آن است که در هر دو صورت، موكل و وکیل هردونیّت کنند و احوط این است که نیت او تا زمان رسیدن زکات به فقیر مستمر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وکيل کند که زکات مال او را بدهد، هنگامی که زکات را به آن وكيل می دهد، باید نیت کند آنچه را وکیل او به فقیر خواهد داد زکات باشد، وکیل نیز وقتی زکات را به فقیر می دهد، باید از طرف مالك نیّت زکات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يا وکيل او بدون قصد قربت، زکات را به فقیر بدهد و پیش از آن که آن مال از بین برود، خود مالك نیت زکات کند، زکات حساب می شود</w:t>
      </w:r>
      <w:r>
        <w:rPr>
          <w:rFonts w:eastAsia="IRNazanin" w:cs="IRNazanin"/>
          <w:color w:val="111111"/>
          <w:sz w:val="28"/>
          <w:szCs w:val="28"/>
          <w:rtl w:val="true"/>
          <w:lang w:bidi="fa-IR"/>
        </w:rPr>
        <w:t>.</w:t>
      </w:r>
    </w:p>
    <w:p>
      <w:pPr>
        <w:pStyle w:val="Heading3"/>
        <w:numPr>
          <w:ilvl w:val="2"/>
          <w:numId w:val="1"/>
        </w:numPr>
        <w:rPr/>
      </w:pPr>
      <w:bookmarkStart w:id="752" w:name="__RefHeading___Toc7355036_1051229030"/>
      <w:bookmarkStart w:id="753" w:name="_Toc290"/>
      <w:bookmarkEnd w:id="752"/>
      <w:r>
        <w:rPr>
          <w:rtl w:val="true"/>
        </w:rPr>
        <w:t>مسائل متفرّقه زکات</w:t>
      </w:r>
      <w:bookmarkEnd w:id="753"/>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هنگامی که گندم و جورا از کاه جدا می کنند و موقع خشك شدن خرما و انگور، مكلف باید زکات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طلا، نقره ، گاو، گوسفند و شتر را بعد از تمام شدن ماه یازدهم، باید به فقیر بدهد یا از مال خود جدا </w:t>
      </w:r>
    </w:p>
    <w:p>
      <w:pPr>
        <w:pStyle w:val="BookText"/>
        <w:rPr/>
      </w:pPr>
      <w:r>
        <w:rPr>
          <w:rFonts w:ascii="IRNazanin" w:hAnsi="IRNazanin" w:eastAsia="IRNazanin"/>
          <w:color w:val="111111"/>
          <w:sz w:val="28"/>
          <w:sz w:val="28"/>
          <w:szCs w:val="28"/>
          <w:rtl w:val="true"/>
          <w:lang w:bidi="fa-IR"/>
        </w:rPr>
        <w:t>نماید و نیز اگر منتظر فقیر معینی باشد، یا بخواهد به فقیری بدهد که از جهتی برتری دارد، احوط آن است که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 کردن زکات، لازم است فورا آن را به مستحق بدهد، مگر آن که به کسی که می شود زکات داد دسترسی ندارد یا برای مستحق معنی کنار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زکات را به مستحق برساند، اگر ندهد و به سبب کوتاهی او از بین برود، باید عوض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زکات را به مستحقّ برساند، اگر زکات را ندهد و بدون آن که در نگهداری آن کوتاهی کند از بین برود، چنانچه دادن زکات را به قدری تأخیر انداخته که نمی گویند فورا داده است، باید عوض آن را بدهد و اگر به این مقدار به تأخیر نینداخته، مثلا دو سه ساعت تأخیر انداخته و در همان دو سه ساعت تلف شده، در صورتی که مستحق حاضر نبوده ، چیزی بر او واجب نیست و اگر مستحق حاضر بوده، بنابر احتیاط واجب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را از خود مال کنار بگذارد، می تواند در بقیه آن تصرف کند و اگر از مال دیگرش کنار بگذارد، می 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نکاتی را که کنار گذاشته برای خود بردارد و چیز دیگری به جای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نکاتی که کنار گذاشته، منفعتی ببرد، مثلا گوسفندی که برای زکات گذاشته بره بیاورد، مال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زکات را کنار می گذارد مستحق حاضر باشد، بهتر است زکات را به او بدهد، مگر کسی را در نظر داشته باشد که دادن زکات به او از جهتی بهتر باشد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اجازه فقیه عادل، با مالی که برای زکات کنار گذاشته، تجارت کند و ضرر نماید، نباید چیزی از زکات کم کند، ولی اگر منفعت کند، بنابر احتیاط واجب باید آن را به مستحق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زکات بر او واجب شود، چیزی بابت زکات به فقیر بدهد، زکات حساب نمی شود و هنگامی که زکات بر او واجب شد، اگر چیزی که به فقیر داده از بین نرفته باشد و آن فقیرنیزبر فقر خود باقی باشد، می تواند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می داند زکات بر انسان واجب نشده، اگر چیزی بابت زکات بگیرد و نزد او تلف شود و مقصر باشد ضامن است ، پس موقعی که زکات بر انسان واجب می شود، اگر آن فقیر بر فقر خود باقی باشد، می تواند چیزی را که به او داده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نمی داند زکات بر انسان واجب نشده، اگر چیزی بابت زکات بگیرد و نزد او تلف شود، ضامن نیست و انسان نمی تواند آن را بابت زکات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زکات، خویشان خود را بر دیگران، اهل علم و کمال را بر غیر آنان و کسانی را که اهل سؤال و گدایی نیستند، بر اهل سؤال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گاو، گوسفند و شتر را به فقیرهای آبرومند بدهد، ولی اگر دادن زکات به فقیری از جهت دیگری بهتر باشد، مستحب است زکات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زکات را آشکارا و صدقه مستحب را به طور مخفي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زکات دهنده مستحقّ نباشد و نتواند زکات را به مصرف دیگری هم که برای آن معین شده برساند، چنانچه امید ندارد که در آینده مستحق پیدا کند، باید زکات را به شهر دیگر برده و به مصرف زکات برساند و با اجازه و امرفقیه عادل می تواند هزینه بردن به آن شهر را از زکات بردارد و اگر زکات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پیدا شود، بهتر است زکات را به شهر دیگری نبرد، ولی اگر به شهر دیگر ببرد، مخارج بردن آن را باید از خودش بدهد و اگر زکات تلف شود ضامن است، مگر آن که به امرفقیه عادل برده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وزن کردن و پیمانه نمودن گندم، جو، کشمش و خرمایی که برای زکات می دهد با خود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مثقال و پانزده نخود نقره یا بیشتر بابت زکات بدهکار است، باید کمتر از دو مثقال و پانزده نخود نقره به يك فقير ندهد و نیز اگر غیر از نقره، چیز دیگری مانند گندم و جو بدهکار باشد و قیمت آن به دو مثقال و پانزده نخود نقره برسد، بنابر احتیاط باید به يك فقير کمتر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از مستحق درخواست کند نکاتی را که از او گرفته به او بفروشد، ولی اگر مستحق بخواهد، چیزی را که گرفته بفروشد بعد از قیمت کردن آن، کسی که زکات را به او داده می تواند آن را بخرد و 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کند زکاتی که بر او واجب بوده داده یا نه، چنانچه عادت او براداء در وقت معینی باشد و شک بعد آن وقت باشد، بعید نیست عدم وجوب زکات بر او، چه از امسال باشد یا از سال های قبل و اگر عادت او بر اداء در وقت معین نباشد و بنا نبوده براداء زکات، واجب است زکات را بدهد، چه مشکوک از امسال باشد یا از سال های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 تواند، زکات را به کمتر از مقدار آن صلح کند یا چیزی را گرانتر از قیمت آن بابت زکات قبول نماید یا زکات را از مالك بگیرد و به او ببخشد، ولی کسی که زکات زیادی بدهکار است و فقیر شده و نمی تواند زکات را بدهد، چنانچه بخواهد توبه کند، فقیه عادل می تواند زکات را از او بگیرد و به او ببخشد و بهتر است زکات را از او بگیرد و به او قرض بدهد و او را وکيل نمايد هر مقدار که متمگن شد تدریج به فقرا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می تواند 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کتاب دینی و یا کتاب دعا برای جاها و اشخاصی که لازم است بخرد و وقف نماید، اگرچه بر اولاد خود و بر کسانی وقف کند که خرج آنان بر او واجب است و همچنین می تواند تولیت وقف را برای خود و اولاد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از زکات، ملك بخرد و براولاد خود یا بر کسانی که مخارج آنان براو واجب است، وقف نماید که درآمد آن را برای مخارج خود مصرف کند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 تواند برای رفتن به حج، زیارت و مانند آن اگر تقویت دین باشد از </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بگیرد، گرچه فقیر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مقدار خرج سالش زکات گرفته باشد، بنابر احتیاط برای زیارت و مانند آن زکات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فقیری را وکیل کند که زکات مال او را بدهد، چنانچه آن فقیر احتمال دهد قصد مالك این بوده که خود آن فقیر از زکات برندارد، نمی تواند چیزی از آن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اگريقين داشته باشد قصد مالك این نبوده، برای خودش نیز می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شتر، گاو، گوسفند، طلا و نقره را بابت زکات بگیرد، چنانچه شرط هایی که برای واجب شدن زکات گفته شد، در آن نیز جمع شود،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مالی که زکات آن واجب شده با هم شريك باشند و یکی از آنان زکات قسمت خود را بدهد و بعد مال را تقسیم کنند، چنانچه بداند شریکش زکات سهم خود را نداده و بعد نیز نمی دهد، تصرف او در سهم خودش هم اشکال دارد، مگر این که زکات شریک را تبرع با اذن او و در صورت امتناع با اذن فقیه عادل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و کاره، نذر و مانند آن نیز بر او واجب است و قرض نیز دارد، چنانچه نتواند همه آن ها را بدهد، اگر مالی که خمس یا زکات آن واجب شده، از بین نرفته باشد، باید خمس و زکات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بين رفته باشد، احتیاط کند به ادای قرضی که وقت پرداخت آن رسیده و طلبکار نیز مطالبه می نماید و خمس را مقدم بدارد، سپس زکات و سپس به نذر عمل کند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و حجة الإسلام بر او واجب است و قرض هم دارد، اگر بمیرد و مال او برای همه آن کافی نباشد، چنانچه مالی که خمس و زکات آن واجب شده از بین نرفته باشد، باید خمس یا زکات را بدهند و در بقیه مالش، چنانچه قرض مقدم بر وجوب حج بوده آن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مالی که خمس و زکات آن واجب شده از بین رفته باشد، باید مال او را صرف حج بنمایند و چنانچه چیزی باقی باشد به خمس و زکات و قرض قسمت نمایند</w:t>
      </w:r>
      <w:r>
        <w:rPr>
          <w:rFonts w:eastAsia="IRNazanin" w:cs="IRNazanin"/>
          <w:color w:val="111111"/>
          <w:sz w:val="28"/>
          <w:szCs w:val="28"/>
          <w:rtl w:val="true"/>
          <w:lang w:bidi="fa-IR"/>
        </w:rPr>
        <w:t xml:space="preserve">. </w:t>
      </w:r>
      <w:bookmarkStart w:id="754" w:name="pg8029_74307"/>
    </w:p>
    <w:p>
      <w:pPr>
        <w:pStyle w:val="BookText"/>
        <w:rPr/>
      </w:pPr>
      <w:bookmarkEnd w:id="7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تحصیل علم است و اگر تحصیل نکند می تواند برای معاش خود کسب کند، چنانچه تحصيل آن علم واجب باشد، می توان به او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تحصیل آن علم مستحب باشد، زکات دادن به او تنها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اگرنه واجب ونه مستحب باشد جایز نیست به او زکات بدهند</w:t>
      </w:r>
      <w:r>
        <w:rPr>
          <w:rFonts w:eastAsia="IRNazanin" w:cs="IRNazanin"/>
          <w:color w:val="111111"/>
          <w:sz w:val="28"/>
          <w:szCs w:val="28"/>
          <w:rtl w:val="true"/>
          <w:lang w:bidi="fa-IR"/>
        </w:rPr>
        <w:t>.</w:t>
      </w:r>
    </w:p>
    <w:p>
      <w:pPr>
        <w:pStyle w:val="Heading2"/>
        <w:numPr>
          <w:ilvl w:val="1"/>
          <w:numId w:val="1"/>
        </w:numPr>
        <w:rPr/>
      </w:pPr>
      <w:bookmarkStart w:id="755" w:name="__RefHeading___Toc7355038_1051229030"/>
      <w:bookmarkStart w:id="756" w:name="_Toc291"/>
      <w:bookmarkEnd w:id="755"/>
      <w:r>
        <w:rPr>
          <w:rtl w:val="true"/>
        </w:rPr>
        <w:t>احکام زکات فطره</w:t>
      </w:r>
      <w:bookmarkEnd w:id="756"/>
    </w:p>
    <w:p>
      <w:pPr>
        <w:pStyle w:val="Heading3"/>
        <w:numPr>
          <w:ilvl w:val="2"/>
          <w:numId w:val="1"/>
        </w:numPr>
        <w:rPr/>
      </w:pPr>
      <w:bookmarkStart w:id="757" w:name="__RefHeading___Toc7355040_1051229030"/>
      <w:bookmarkStart w:id="758" w:name="_Toc292"/>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مهم اسلامی است که هر سال یک بار در پایان ماه مبارک رمضان و به شکرانه انجام روزه و عبادات و به منظور رسیدن به خیرات و برکات آن ها و دفع بلا و مرگ، برشخص واجد شرائط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موقع غروب شب عید فطر بالغ، عاقل و هشیار است و فقیر و برده دیگری نیست، باید برای خودش و کسانی که نان خور او هستند، هر نفرى يك صاع، که تقریبا سه کیلو است از قوت غالب سال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برنج یا ذرت را به مستحق بدهد و اگر پول یکی از این ها را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 خود و افراد تحت تکفلش را ندارد و کسبی نیز ندارد که بتواند مخارج سال خود و عائله اش را بگذراند، فقیر است و دادن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باید فطره کسانی که وقت غروب شب عید فطر، نان خور او حساب می شوند بدهد، كوچك باشند یا بزرگ، مسلمان باشند یا کافر، دادن خرج آنان بر او واجب باشد یا نه، در شهر خود او باشند یا در شهری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نان خور اوست و در شهر دیگری است وکیل کند که از مال او فطره خود را بدهد، چنانچه اطمینان داشته باشد فطره را می دهد، لازم نیست خودش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مهمانی که قبل از غروب شب عيد فطر با رضایت صاحبخانه وارد شده و در موقع هلال شوال آن جا بوده ، بر صاحب خانه واجب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مهمانی که پیش از غروب شب عید فطر، بدون رضایت صاحبخانه وارد </w:t>
      </w:r>
    </w:p>
    <w:p>
      <w:pPr>
        <w:pStyle w:val="BookText"/>
        <w:rPr/>
      </w:pPr>
      <w:r>
        <w:rPr>
          <w:rFonts w:ascii="IRNazanin" w:hAnsi="IRNazanin" w:eastAsia="IRNazanin"/>
          <w:color w:val="111111"/>
          <w:sz w:val="28"/>
          <w:sz w:val="28"/>
          <w:szCs w:val="28"/>
          <w:rtl w:val="true"/>
          <w:lang w:bidi="fa-IR"/>
        </w:rPr>
        <w:t>می شود و مدتی نزد او می ماند، محل اشکال است و بلکه اظهر عدم وجوب است اگرچه احوط دادن آن است و همچنین است فطره کسی که انسان مجبور شده است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مهمانی که بعد از غروب شب عيد فطر وارد می شود، بر صاحب خانه واجب نیست، اگرچه پیش از غروب او را دعوت کرده باشد و در خانه او نیز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غروب شب عيد فطر، دیوانه یا بیهوش باشد،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یا مقارن با غروب بچه بالغ شود یا دیوانه عاقل گردد و یا فقیر غنی شود، در صورتی که تمام شرائط واجب شدن فطره را دارا باشد،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موقع غروب شب عید فطر، زکات فطره بر او واجب نیست، اگرتا پیش از ظهر روزعید شرط های واجب شدن فطره در او پیدا شود، مستحب است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بعد از غروب شب عید فطر مسلمان شده، فطره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مسلمانی که شیعه نبوده، اگر بعد از دیدن ماه شیعه شود، باید زکات فطره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اندازه يك صاع، که تقریبا سه کیلو است، گندم و مانند آن دارد، مستحب است زکات فطره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عیالاتی داشته باشد و بخواهد فطره آن ها را نیز بدهد، می تواند به قصد فطره، آن يك صاع را به یکی از عیالاتش بدهد و او نیز به همین قصد به دیگری بدهد و همچنین تا به نفر آخر برسد و بهتر است نفر آخر، چیزی را که می گیرد به کسی بدهد که از خودشان نباشد و اگر یکی از آنها صغیر باشد، ولی او به جای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چیزی را که برای صغیر گرفته ،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غروب شب عید فطر، بچه دار شود و یا کسی نان خور او حساب شود، واجب نیست فطره او را بدهد، اگرچه مستحب است فطره کسانی که بعد از غروب، تا پیش از ظهر روز عید، نان خور او حساب می شوند بدهد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نان خور کسی باشد و قبل از غروب یا مقارن با غروب، نان خور </w:t>
      </w:r>
    </w:p>
    <w:p>
      <w:pPr>
        <w:pStyle w:val="BookText"/>
        <w:rPr/>
      </w:pPr>
      <w:r>
        <w:rPr>
          <w:rFonts w:ascii="IRNazanin" w:hAnsi="IRNazanin" w:eastAsia="IRNazanin"/>
          <w:color w:val="111111"/>
          <w:sz w:val="28"/>
          <w:sz w:val="28"/>
          <w:szCs w:val="28"/>
          <w:rtl w:val="true"/>
          <w:lang w:bidi="fa-IR"/>
        </w:rPr>
        <w:t>دیگری شود، فطره او بر کسی که نان خور او شده واجب است، مثلا اگر دختر پیش از غروب به خانه شوهررود، شوهرش باید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باید فطره او را بدهد، واجب نیست فطره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انسان بر کسی واجب باشد و اوفطره را ندهد، برخود انسان واجب نمی شود، مگر آن که شخص غنی، نان خورفقیرباشد که باید بنابر احتیاط واجب زکات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 شود، مانند میهمان که اگر خودش فطره را بدهد، بر صاحب خانه لازم است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مخارج او را نمی دهد، چنانچه نان خور دیگری باشد، فطره اش بر آن شخص واجب است و اگرنان خور دیگری نیست، اگر فقیر نباشد، باید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 نیست نمی تواند به سید فطره بدهد، حتی اگر سیدی نان خور او باشد، نمی تواند فطره او را به سید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طفلی که از مادر یا دایه شیر می خورد، بر کسی است که مخارج مادر یا دایه را می دهد، ولی اگر مادر یا دایه مخارج خود را از مال طفل برمی دارد، فطره طفل برکسی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اگرچه مخارج عائله اش را از مال حرام بدهد، باید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اجیر نماید و شرط کند مخارج او را بدهد، باید فطره او را نیز بدهد، ولی چنانچه شرط کند مقدار مخارج متعارف او را بدهد، مثلا پولی برای مخارجش بدهد، واجب نیست فطره او را بدهد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غروب شب عید فطر بميرد، باید فطره او و افراد تحت تکفّلش را از مال او بدهند، ولی اگر پیش از غروب بمیرد، واجب نیست فطره او وعائله اش را از مال او بدهند</w:t>
      </w:r>
      <w:r>
        <w:rPr>
          <w:rFonts w:eastAsia="IRNazanin" w:cs="IRNazanin"/>
          <w:color w:val="111111"/>
          <w:sz w:val="28"/>
          <w:szCs w:val="28"/>
          <w:rtl w:val="true"/>
          <w:lang w:bidi="fa-IR"/>
        </w:rPr>
        <w:t xml:space="preserve">. </w:t>
      </w:r>
      <w:bookmarkStart w:id="759" w:name="pg8029_74310"/>
    </w:p>
    <w:p>
      <w:pPr>
        <w:pStyle w:val="Heading3"/>
        <w:numPr>
          <w:ilvl w:val="2"/>
          <w:numId w:val="1"/>
        </w:numPr>
        <w:rPr/>
      </w:pPr>
      <w:bookmarkStart w:id="760" w:name="__RefHeading___Toc7355042_1051229030"/>
      <w:bookmarkStart w:id="761" w:name="_Toc293"/>
      <w:bookmarkEnd w:id="759"/>
      <w:bookmarkEnd w:id="760"/>
      <w:r>
        <w:rPr>
          <w:rtl w:val="true"/>
        </w:rPr>
        <w:t>مصرف زکات فطره</w:t>
      </w:r>
      <w:bookmarkEnd w:id="7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زکات فطره را به فقیر شیعه امامی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شیعه ای فقیر باشد، مکلّف می تواند زکات فطره را برای او مصرف کند یا به دست ولى طفل بدهد و ملك طفل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زکات فطره به او می دهند، لازم نیست عادل باشد، ولى فطره دادن به شرابخوار و کسی که آشکارا گناه می کند جایز نیست و احتیاط واجب آن است که به بی نماز فطره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فطره را در معصیت مصرف می کند، نباید فطره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به يك فقير، كمتر از يك صاع، که تقریبا سه کیلو است، زکات فطره ندهند، ولی اگر بیشتر از یک صاع تا حدی که از مخارج سالش بیشتر نباشد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جنسی که قیمتش دو برابر قیمت معمولی است، مثلا از گندمی که قیمت آن دو برابر قیمت گندم معمولی است، نصف صاع بدهد، کافی نیست، بلکه اگر آن را به قصد قیمت زکات فطره بدهد نیز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نمی تواند نصف صاع از يك جنس، مثلا گندم و نصف دیگر را از جنس دیگر، مثلا جوبدهد و اگر آن را به قصد قیمت زکات فطره هم 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زکات فطره، خویشان فقير، سپس همسایگان فقير، سپس اهل علم دین فقیر را بر دیگران مقدم بدارد، ولی اگر دیگران از جهتی برتری داشته باشند، مستحب است آنها را مقدّم بدارد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خیال این که شخصی فقیر است، به او زکات فطره بدهد و بعد بفهمد فقیر نبوده، چنانچه مالی که به او داده از بین نرفته باشد، باید پس بگیرد و به مستحق بدهد و اگر نتواند بگیرد، باید از مال خود فطره بدهد و اگر از بين رفته باشد، در صورتی که </w:t>
      </w:r>
      <w:bookmarkStart w:id="762" w:name="pg8029_74311"/>
    </w:p>
    <w:p>
      <w:pPr>
        <w:pStyle w:val="BookText"/>
        <w:rPr/>
      </w:pPr>
      <w:bookmarkEnd w:id="762"/>
      <w:r>
        <w:rPr>
          <w:rFonts w:ascii="IRNazanin" w:hAnsi="IRNazanin" w:eastAsia="IRNazanin"/>
          <w:color w:val="111111"/>
          <w:sz w:val="28"/>
          <w:sz w:val="28"/>
          <w:szCs w:val="28"/>
          <w:rtl w:val="true"/>
          <w:lang w:bidi="fa-IR"/>
        </w:rPr>
        <w:t>گیرنده زکات فطره می دانسته آنچه گرفته فطره است، باید عوض آن را بدهد و اگر نمی دانسته، دادن عوض بر او واجب نیست و انسان باید دوباره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بگوید فقیرم، نمي شود به او زکات فطره داد، مگر آن که از گفته او اطمینان پیدا شود یا انسان بداند فقیر بوده است</w:t>
      </w:r>
      <w:r>
        <w:rPr>
          <w:rFonts w:eastAsia="IRNazanin" w:cs="IRNazanin"/>
          <w:color w:val="111111"/>
          <w:sz w:val="28"/>
          <w:szCs w:val="28"/>
          <w:rtl w:val="true"/>
          <w:lang w:bidi="fa-IR"/>
        </w:rPr>
        <w:t>.</w:t>
      </w:r>
    </w:p>
    <w:p>
      <w:pPr>
        <w:pStyle w:val="Heading3"/>
        <w:numPr>
          <w:ilvl w:val="2"/>
          <w:numId w:val="1"/>
        </w:numPr>
        <w:rPr/>
      </w:pPr>
      <w:bookmarkStart w:id="763" w:name="__RefHeading___Toc7355044_1051229030"/>
      <w:bookmarkStart w:id="764" w:name="_Toc294"/>
      <w:bookmarkEnd w:id="763"/>
      <w:r>
        <w:rPr>
          <w:rtl w:val="true"/>
        </w:rPr>
        <w:t>مسائل متفرّقه زکات فطره</w:t>
      </w:r>
      <w:bookmarkEnd w:id="7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زکات فطره را به قصد قربت، یعنی برای انجام فرمان خداوند عالم بدهد و هنگام پرداخت آن ، نیت دادن زکات فطره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ماه رمضان زکات فطره را بدهد، صحیح نیست، و بنابر احتیاط در ماه رمضان نیز فطره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ماه رمضان یا در ماه رمضان، به فقير قرض بدهد و بعد از آن که زکات فطره بر او واجب شد، طلب خود را بابت فطره حساب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چیز دیگری که برای زکات فطره می دهد، باید با جنس دیگریا خاك مخلوط نباشد و چنانچه مخلوط باشد، اگر خالص آن به يك صاع که تقریبا سه کیلو است برسد، یا آنچه مخلوط شده، به قدری کم باشد که قابل اعتنا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فطره را از چیز معیوب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 را می دهد، لازم نیست همه را از يك جنس بدهد و اگر مثلاً فطره بعضی را گندم و فطره دیگری را جوبدهد،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زکات فطره، مقداری از مال خود را کنار بگذارد و تا ظهر روز عید، به مستحق ندهد، بنابر احتیاط واجب هر وقت آن را میدهد نیت زکات فطره نماید و نیّت ادا و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دادن زکات فطره واجب است، فطره را ندهد و کنار هم نگذارد، بعد باید بدون نیت ادا و قضا فطره را بدهد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فطره را کنار بگذارد، نمی تواند آن را بردارد و مال دیگری را برای فطره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مالی داشته باشد که قیمتش از زکات فطره بیشتر است، چنانچه فطره را ندهد و نیّت کند که مقداری از آن مال برای فطره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برای زکات فطره کنار گذاشته از بین برود، چنانچه به فقیر دسترسی داشته و دادن فطره را به تأخیر انداخته، باید عوض آن را بدهد و اگر به فقیر دسترسی نداشته ضامن نیست، مگر آن که در نگهداری آن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پیدا شود، بنابر احتیاط واجب زکات فطره را به جای دیگر نبرد و اگر به جای دیگر ببرد و تلف شود،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اذن فقیه عادل باشد و مستحقّ اولى وافضل در جای دیگر باشد</w:t>
      </w:r>
      <w:r>
        <w:rPr>
          <w:rFonts w:eastAsia="IRNazanin" w:cs="IRNazanin"/>
          <w:color w:val="111111"/>
          <w:sz w:val="28"/>
          <w:szCs w:val="28"/>
          <w:rtl w:val="true"/>
          <w:lang w:bidi="fa-IR"/>
        </w:rPr>
        <w:t xml:space="preserve">. </w:t>
      </w:r>
      <w:bookmarkStart w:id="765" w:name="pg8029_74313"/>
    </w:p>
    <w:p>
      <w:pPr>
        <w:pStyle w:val="Heading2"/>
        <w:numPr>
          <w:ilvl w:val="1"/>
          <w:numId w:val="1"/>
        </w:numPr>
        <w:rPr/>
      </w:pPr>
      <w:bookmarkStart w:id="766" w:name="__RefHeading___Toc7355046_1051229030"/>
      <w:bookmarkStart w:id="767" w:name="_Toc295"/>
      <w:bookmarkEnd w:id="765"/>
      <w:bookmarkEnd w:id="766"/>
      <w:r>
        <w:rPr>
          <w:rtl w:val="true"/>
        </w:rPr>
        <w:t>احکام تولّی و تبرّی</w:t>
      </w:r>
      <w:bookmarkEnd w:id="7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حضرت الله تبارک و تعالی، پیامبران، امامان معصوم، حضرت فاطمة الزهراء عليهم السّلام و اولیاء خدا، و دشمن داشتن دشمنان آنان واجب است، و در صورتی که امکان داشته باشد، باید آن را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دوستی خود را اظهار کند، مثلا در بلاد کفر باشد و می داند اگر اسلام خود را اظهار کند، کشته خواهد شد یا مجبور شود انکار کند، باید چنین کند، چنانچه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مجبور شده، ولي قلب او مطمئن به ایمان باشد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مؤمنان و دشمنی با دشمنان آنها، در سخن و عمل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اظهاردوستی با دشمنان دین، هرگاه به جهت تقیه یا مصلحت آهم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مؤمنان و دشمنی با دشمنان آنها چند مرتبه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یا دشمنى قلبي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و دشمنی به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و دشمنی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برای کفّار و شخص غير مؤمن به اهل بیت علیهم السلام جایز نیست، ولی برای آنان طلب هدایت کردن،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اعمال خیریه، برای ارحامی که کافر هستند، چنان که در بعضی از روایات تصریح شده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اصول دین، یا ضروري دین را منکر باشد، از دشمنان به شمار می آید و باید برای هدایت او تلاش کرد تا هدایت شود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در ظاهر مسلمان و در باطن کافر است، از دشمنان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مؤمنان نسبت به یکدیگر، دلسوز، نرم و مهربان بوده و نسبت به کفّار، در موارد لازم، سختگیر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اصل در اسلام، آشتی و مهربانی است، حتّی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سیره پیامبر اسلام و امیرالمؤمنين و بقیه معصومين عليهم السلام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پیامبر یکی از پیامبران پیش از اسلام، یا پیامبر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خاتم الأنبياء صلى الله عليهم باشد، از دشمنان به شمار می آید و باید کوشش کرد تا هدایت شود </w:t>
      </w:r>
      <w:r>
        <w:rPr>
          <w:rFonts w:eastAsia="IRNazanin" w:cs="IRNazanin"/>
          <w:color w:val="111111"/>
          <w:sz w:val="28"/>
          <w:szCs w:val="28"/>
          <w:rtl w:val="true"/>
          <w:lang w:bidi="fa-IR"/>
        </w:rPr>
        <w:t xml:space="preserve">. </w:t>
      </w:r>
      <w:bookmarkStart w:id="768" w:name="pg8029_74315"/>
    </w:p>
    <w:p>
      <w:pPr>
        <w:pStyle w:val="Heading2"/>
        <w:numPr>
          <w:ilvl w:val="1"/>
          <w:numId w:val="1"/>
        </w:numPr>
        <w:rPr/>
      </w:pPr>
      <w:bookmarkStart w:id="769" w:name="__RefHeading___Toc7355048_1051229030"/>
      <w:bookmarkStart w:id="770" w:name="_Toc296"/>
      <w:bookmarkEnd w:id="768"/>
      <w:bookmarkEnd w:id="769"/>
      <w:r>
        <w:rPr>
          <w:rtl w:val="true"/>
        </w:rPr>
        <w:t>احكام معاملات</w:t>
      </w:r>
      <w:bookmarkEnd w:id="770"/>
    </w:p>
    <w:p>
      <w:pPr>
        <w:pStyle w:val="Heading3"/>
        <w:numPr>
          <w:ilvl w:val="2"/>
          <w:numId w:val="1"/>
        </w:numPr>
        <w:rPr/>
      </w:pPr>
      <w:bookmarkStart w:id="771" w:name="__RefHeading___Toc7355050_1051229030"/>
      <w:bookmarkStart w:id="772" w:name="_Toc297"/>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یاد گرفتن احکام خرید و فروش و داد و ستد، برای هر فرد مسلمان به خصوص افراد کاسب لازم است، تا گرفتار حرام خواری نشوند و اموال یکدیگر را به باطل تصرّف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تأکلوا أموالکم بَيْنَكُمْ بِالْباطِلِ إِلَّا أَنْ تَكُونَ تجاره عَنْ تَرَاضٍ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ناحق نخورید مگر این که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 و رغبت خودتان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 طالب عليه السّلام تاجران را سفارش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ثُمَّ الْمَتْجَرَ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اوّل یاد گرفتن احکام و دانستن مسائل حلال و حرام، سپس خرید و فروش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برای تأکید نمودن سه مرتبه تکرار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خرید و فروش کند، باید احکام آن را فرا گیرد، که هرگاه پیش از یاد گرفتن احکام به خرید و فروش بپردازد، بر اثر معاملات باطل و شبهه ناك به هلاکت خواهد افتاد</w:t>
      </w:r>
      <w:r>
        <w:rPr>
          <w:rFonts w:eastAsia="IRNazanin" w:cs="IRNazanin"/>
          <w:color w:val="111111"/>
          <w:sz w:val="28"/>
          <w:szCs w:val="28"/>
          <w:rtl w:val="true"/>
          <w:lang w:bidi="fa-IR"/>
        </w:rPr>
        <w:t>».</w:t>
      </w:r>
    </w:p>
    <w:p>
      <w:pPr>
        <w:pStyle w:val="Heading3"/>
        <w:numPr>
          <w:ilvl w:val="2"/>
          <w:numId w:val="1"/>
        </w:numPr>
        <w:rPr/>
      </w:pPr>
      <w:bookmarkStart w:id="773" w:name="__RefHeading___Toc7355052_1051229030"/>
      <w:bookmarkStart w:id="774" w:name="_Toc298"/>
      <w:bookmarkEnd w:id="773"/>
      <w:r>
        <w:rPr>
          <w:rtl w:val="true"/>
        </w:rPr>
        <w:t>احکام کسب و خرید و فروش</w:t>
      </w:r>
      <w:bookmarkEnd w:id="7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ندانستن حکم نمی داند معامله ای که کرده صحیح است یا باطل، نمی تواند در مالی که گرفته تصرّف نماید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ندارد و مخارجی بر او واجب است مانند خرج زن و فرزند، باید کسب کند و برای کارهای مستحب مانند وسعت دادن به عائله و دستگیری از فقرا، کسب </w:t>
      </w:r>
      <w:bookmarkStart w:id="775" w:name="pg8029_74316"/>
    </w:p>
    <w:p>
      <w:pPr>
        <w:pStyle w:val="BookText"/>
        <w:rPr/>
      </w:pPr>
      <w:bookmarkEnd w:id="775"/>
      <w:r>
        <w:rPr>
          <w:rFonts w:ascii="IRNazanin" w:hAnsi="IRNazanin" w:eastAsia="IRNazanin"/>
          <w:color w:val="111111"/>
          <w:sz w:val="28"/>
          <w:sz w:val="28"/>
          <w:szCs w:val="28"/>
          <w:rtl w:val="true"/>
          <w:lang w:bidi="fa-IR"/>
        </w:rPr>
        <w:t>کردن مستحب مؤكّد است</w:t>
      </w:r>
      <w:r>
        <w:rPr>
          <w:rFonts w:eastAsia="IRNazanin" w:cs="IRNazanin"/>
          <w:color w:val="111111"/>
          <w:sz w:val="28"/>
          <w:szCs w:val="28"/>
          <w:rtl w:val="true"/>
          <w:lang w:bidi="fa-IR"/>
        </w:rPr>
        <w:t>.</w:t>
      </w:r>
    </w:p>
    <w:p>
      <w:pPr>
        <w:pStyle w:val="Heading3"/>
        <w:numPr>
          <w:ilvl w:val="2"/>
          <w:numId w:val="1"/>
        </w:numPr>
        <w:rPr/>
      </w:pPr>
      <w:bookmarkStart w:id="776" w:name="__RefHeading___Toc7355054_1051229030"/>
      <w:bookmarkStart w:id="777" w:name="_Toc299"/>
      <w:bookmarkEnd w:id="776"/>
      <w:r>
        <w:rPr>
          <w:rtl w:val="true"/>
        </w:rPr>
        <w:t>آداب مستحبی کسب و خرید و فروش</w:t>
      </w:r>
      <w:bookmarkEnd w:id="7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بسیاری در خرید و فروش مستحب است ،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گزاری جنس بین مشتری های مسلمان فرق نگذارد، مگر از جهت تقوی 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معرض مغبون شدن نیست، در قیمت جنس سختگیری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فروشد زیادتر بدهد و آنچه را که می خرد کمتر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با او معامله کرده، پشیمان شود و از او تقاضا کند که معامله را به هم بزند، برای به هم زدن معامله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اقاله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مدح کالا، و خریدار از بدگویی آن، و از کتمان عيب و قسم خوردن و هر گونه تدلیسی بپرهیزند</w:t>
      </w:r>
      <w:r>
        <w:rPr>
          <w:rFonts w:eastAsia="IRNazanin" w:cs="IRNazanin"/>
          <w:color w:val="111111"/>
          <w:sz w:val="28"/>
          <w:szCs w:val="28"/>
          <w:rtl w:val="true"/>
          <w:lang w:bidi="fa-IR"/>
        </w:rPr>
        <w:t>.</w:t>
      </w:r>
    </w:p>
    <w:p>
      <w:pPr>
        <w:pStyle w:val="Heading3"/>
        <w:numPr>
          <w:ilvl w:val="2"/>
          <w:numId w:val="1"/>
        </w:numPr>
        <w:rPr/>
      </w:pPr>
      <w:bookmarkStart w:id="778" w:name="__RefHeading___Toc7355056_1051229030"/>
      <w:bookmarkStart w:id="779" w:name="_Toc300"/>
      <w:bookmarkEnd w:id="778"/>
      <w:r>
        <w:rPr>
          <w:rtl w:val="true"/>
        </w:rPr>
        <w:t>کسب های مکروه</w:t>
      </w:r>
      <w:bookmarkEnd w:id="7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کسب ها و معامله هایی مکروه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ملك و خانه، مگر این که ملك دیگری با پول آن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کردن با مردمان پست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کردن بین اذان صبح و اقل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خرید و فروش گندم و جو و مانند آن قرار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خرید جنسی قرار دهد که دیگری قصد خرید آن را دارد</w:t>
      </w:r>
      <w:r>
        <w:rPr>
          <w:rFonts w:eastAsia="IRNazanin" w:cs="IRNazanin"/>
          <w:color w:val="111111"/>
          <w:sz w:val="28"/>
          <w:szCs w:val="28"/>
          <w:rtl w:val="true"/>
          <w:lang w:bidi="fa-IR"/>
        </w:rPr>
        <w:t>.</w:t>
      </w:r>
    </w:p>
    <w:p>
      <w:pPr>
        <w:pStyle w:val="Heading3"/>
        <w:numPr>
          <w:ilvl w:val="2"/>
          <w:numId w:val="1"/>
        </w:numPr>
        <w:rPr/>
      </w:pPr>
      <w:bookmarkStart w:id="780" w:name="__RefHeading___Toc7355058_1051229030"/>
      <w:bookmarkStart w:id="781" w:name="_Toc301"/>
      <w:bookmarkEnd w:id="780"/>
      <w:r>
        <w:rPr>
          <w:rtl w:val="true"/>
        </w:rPr>
        <w:t>کسب های حرام</w:t>
      </w:r>
      <w:bookmarkEnd w:id="7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حرام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عین نجس مانند بول و مدفوع و منی و خون و مشروبات مست کننده، سگ غیرشکاری و غیرنگهبان خانه و گله و زراعت، مردار، خوك و اعضای روح داری که از حیوان زنده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موارد چنانچه بشود از آن استفاده حلال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کود کردن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 جایز است، هر چند احتیاط در ترك آن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و احتیاط، خرید و فروش چیزی که نزد مردم مال نیست، مانند حیوانات درّنده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خرید و فروش چیزی که منافع معمولی آن تنها کار حرام باشد، مانند اسباب قمار و آلات موسیقی و نرد و 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که در آن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با چیز دیگری مخلوط شده است، چنانچه آن چیز معلوم نباشد و فروشنده هم به خریدار نگوید، مانند فروختن روغنی که آن را با پیه مخلوط کرده است و این عمل را غش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کرده و حیله به کار بندد، و هرکه با برادر مسلمان خود غش کند، خداوند برکت روزی</w:t>
      </w:r>
    </w:p>
    <w:p>
      <w:pPr>
        <w:pStyle w:val="BookText"/>
        <w:rPr/>
      </w:pPr>
      <w:r>
        <w:rPr>
          <w:rFonts w:ascii="IRNazanin" w:hAnsi="IRNazanin" w:eastAsia="IRNazanin"/>
          <w:color w:val="111111"/>
          <w:sz w:val="28"/>
          <w:sz w:val="28"/>
          <w:szCs w:val="28"/>
          <w:rtl w:val="true"/>
          <w:lang w:bidi="fa-IR"/>
        </w:rPr>
        <w:t>او را می برد و راه معاش او را می بندد و او را به خودش واگزار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چیز پاکی که نجس شده و آب کشیدن آن ممکن است، اشکال ندارد، ولی اگر مشتری آن چیز را برای کاری بخواهد که شرط آن پاك بودن است، مثلاً از قسم خوراکی است که می خواهد آن را بخورد، باید فروشنده نجس بودن آن را به او بگوید، و بنابر احتیاط واجب اگر لباس نجس باشد نیز به مشتری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که آب کشیدن آن ممکن نیست، مانند روغن و نفت نجس شود، چنانچه منفعت متعارف جلالی که متوقف بر طهارت نیست، داشته باشد معامله صحيح است، ولی بر فروشنده واجب است نجس بودن آن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منفعت حلالی که متوقف بر طهارت نیست ندارد،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داروهای نجس و متنجس خوردنی جایز نیست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روغنی که از حیوان پیش از جان دادن آن می گیرند نجس است و خرید و فروش و </w:t>
      </w:r>
    </w:p>
    <w:p>
      <w:pPr>
        <w:pStyle w:val="BookText"/>
        <w:rPr/>
      </w:pPr>
      <w:r>
        <w:rPr>
          <w:rFonts w:ascii="IRNazanin" w:hAnsi="IRNazanin" w:eastAsia="IRNazanin"/>
          <w:color w:val="111111"/>
          <w:sz w:val="28"/>
          <w:sz w:val="28"/>
          <w:szCs w:val="28"/>
          <w:rtl w:val="true"/>
          <w:lang w:bidi="fa-IR"/>
        </w:rPr>
        <w:t>خوردن آن حرام است و روغنی که پس از جان دادن آن می گیرند، چنانچه به دستور شرع کشته شده باشد، 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روباه و مانند آن را به طریق غیردستور شرعی کشته باشند، یا خودش مرده باشد، خرید و فروش پوست آن حرام و معامله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پیه و پوست و چرم حیوان و مانند آن که از کشورهای غیر اسلامی یا از کشورهای اسلامی که وارداتشان از کشورهای غیر اسلامی است، می آورند، محکوم به نجاست و خرید و فروش آن محکوم به حرمت و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که پس از جان دادن حیوان از آن گرفته شده یا چرمی که از دست مسلمان گرفته شود و شخص بداند که آن مسلمان آن را از دست کافر گرفته و تحقیق نکرده از حیوانی به دست آمده که به دستور شرع کشته شده یا نه، محکوم به نجاست بوده و خرید و فروش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مشروبات مست کننده حرام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مال غصبی حرام است و تا زمانی که صاحبش امضا نکند محکوم به بطلان است و خریدار حقّ تصرّف ندارد و فروشنده باید پولی را که از خریدار گرفته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کسی که قصد دارد پول جنسی را که می خرد ندهد، یا از پول حرام بدهد،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غناء و موسیقی با طبع و هوای انسان سازگار است نه با فطرت آدمی، از این رو تشخیص موضوع غناء و موسیقی بر عهده عرف خاص یعنی متشرّعین می باشد که از دایره فطرت خارج نمی باشند، نه عرف عام که مغلوب طبیعت اند اگر چه متخصّص باشند و توجيهات شیطانی بعضی از خود باخته های مغلوب طبیعت ، شرعا مردود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موسیقی مرکب از دو چیز منفی می باشند که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بیگانگی از </w:t>
      </w:r>
    </w:p>
    <w:p>
      <w:pPr>
        <w:pStyle w:val="BookText"/>
        <w:rPr/>
      </w:pPr>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طرب يعنى وجد و نشاط غیر عادّی و تهییج شهوت که مفاسد اخلاق فردی و اجتماعی و انحرافات فکری بسیاری بر آن مترتّب می باشد، و همانند مستی است، زیرا بسیاری از انواع آن همانند مسکرات و موّاد مخدر منتهی از طریق گوش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کریم و دعاء و اشعار مذهبی اگربا غناء باشد حرامی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نواختن و گوش دادن غنا و ترانه و موسیقی،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یاد گرفتن آلات لهو و نواختن موسیقی حرام است و سازهای کوچک که بازیچه بچه هاست نیز همان حکم را دارد، ولى آلات مشترکه مانند رادیو و ضبط صوت چنانچه به قصد استعمال حرام نباشد، خرید و فروش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مشترکه که دارای منافع حلال و حرام می باشند، مانند رادیو، تلویزیون، ویدیو، و ضبط صوت و امثال اینها در صورتی که برای استعمال در حرام نباشد، خرید و فروش و نگهداری آنها اشکال ندارد، و چنانچه موجب فساد اخلاقی و انحرافات فکری و اعتقادی شود، و یا به قصد انتفاع به نحو حرام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های نامشروع از رادیو و تلویزیون، آن ها را مشروع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وضعیّت روحی شخصی را در بعضی اوقات منوط به شنیدن غنا و یا نواختن موسیقی دانستن از وسواس شیطانی و هواهای نفسانی است، اگر چه اطباء متخصص و روان کاوان متجّدد بیگانه از حقیقت خویش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آفریدگار جهان سلامت روح و روان، و آرام بخش دل ها را برای بندگان با ایمان در تمام احوال ذكر الله جل وعلا می داند چنان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تطمین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دل ها با یاد خدا آرام میگیرند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چیزی که از راه غناء و موسیقی به دست آمده حرام و باطل است، و هم چنين است خرید و فروش و نصب آنتن های ماهواره ای که موجب شيوع فحشاء و فساد </w:t>
      </w:r>
    </w:p>
    <w:p>
      <w:pPr>
        <w:pStyle w:val="BookText"/>
        <w:rPr/>
      </w:pPr>
      <w:r>
        <w:rPr>
          <w:rFonts w:ascii="IRNazanin" w:hAnsi="IRNazanin" w:eastAsia="IRNazanin"/>
          <w:color w:val="111111"/>
          <w:sz w:val="28"/>
          <w:sz w:val="28"/>
          <w:szCs w:val="28"/>
          <w:rtl w:val="true"/>
          <w:lang w:bidi="fa-IR"/>
        </w:rPr>
        <w:t>اخلاقی و انحرافات فکری و اعتقادی مخصوصا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فیلم های مبتذل و مهیج که قطعا دارای مفاسد اخلاقی و اجتماعی می باشد، و نگهداری نوارهای موسیقی و فیلم های ویدیویی، و آهنگ های مخصوص مجالس لهو و لعب، حرام است، بلکه اگر مهیج هم نباشد اما موجب فساد اخلاق و انحرافات فکری و اعتقادی شود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هر چیزی که استفاده از آن منحصر به استعمال حرام است،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ساخت و خرید و فروش ابزار و آلات موسیقی و نوازندگی، شطرنج، نرد، پاسور و سایر آلات قمار حرام است و از بین بردن آن واجب است و ترك از بین بردن آن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خرید و فروش آلات قمار مثل نرد، پاسور و شطرنج و مانند اینها حرام و از گناهان کبیره است و معامله با آنها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آلات قمار اگر چه استعمال نشود حرام، و از بین بردن آنها واجب، و ترک آن معصیت، و کیفر آن تعزیر می باشد که بستگی به نظر فقیه عادل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آلات قمار اگرچه با کامپیوتر باشد حرام است اگر چه برد و باختی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طریق قمار به دست می آید حرام، و تصرف در آن جایز نیست و باید به صاحبش برگردد، و چنانچه صاحب آن را نشناسد یا بمیرد باید به ولی او برسانند و الا از مجهول المالک به شمار می رود که باید به فقیه عادل بدهند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تخته نرد، پاسور، بلیارد و مانند اینها اگرچه برد و باخت هم نداشته باشد حرام است، و نگهداری آلات قمار و شطرنج و نگاه کردن به صحنه بازی آنها حرام است و در روایات آمده است که نگاه کردن به صحنه بازی شطرنج مثل نگاه به فرج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فوتبال، والیبال، پینگ پنگ و مانند اینها که برای تخدير افکار و هدر دادن انرژی فعال جامعه و دیگر مفاسد در نظر گرفته شده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و گرفتن و دادن پول در بازی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والیبال، و پینگ پنک و اسکی و مانند اینها در حكم قمار و حرام است اگر چه به صورت تعهد و مصالحه باشد به این که هر گروه یا تیمی که برنده شد به مقدار پول مصالحه شده جنسی از خوردنی ها یا آشامیدنی ها و امثال آن ها خریده، به صورت فردی و جمعی استفاده نمایند، چه این که شرط و صلح باید مشروع باشد، و هچنین شرط بندی برای آن را، در حكم قمار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مجالس گناه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شطرنج و تماشا کردن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و برد و باخت در پاسخ به سؤالات جایز نیست، ولی به عنوان جعاله و هدیه و تشویق فردی به فردی که پاسخ صحیح داده است اشکال ندارد، و اما گرفتن پول و یا چیزی از کسی که درست جواب نداده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اوراق بخت آزمایی و قرعه کشی و امثال آن ها به هر عنوان که باشد درحکم قمار وأكل مال به باطل و حرام است، چه این که، هرکس می خواهد قرعه به نام او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قمار کرده و باخته، چنانچه پشیمان شود باید توبه کند، و اگر برده چنانچه مقدار و صاحبانش را می شناسد باید به آنها بدهد، و اگر صاحبانش را نمی شناسد، ولی مقدار آن را می داند باید به عنوان رد مظالم به فقير غیر سید بدهد، و اگر نه مقدار و نه صاحبانش را می شناسد، و مخلوط به مال حلالش شده باید همه آنها را تخمیس نمایید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نوارها یا وسایل موسیقی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موسیقی هرچند با وسایل غیر موسیقی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زدن، دایره زدن و کف زدن، در عروسی و یا در غیرآن، تحریک کننده و مفسده انگیز باشد یا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 طشت و بادیه و دف زدن مطلقا حرام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صدای غنا و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غنایی و نوازندگی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مستقيم باشد یا از طریق وسایل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پخش زنده باشد یا ضبط شده، همراه با قرائت قرآن </w:t>
      </w:r>
    </w:p>
    <w:p>
      <w:pPr>
        <w:pStyle w:val="BookText"/>
        <w:rPr/>
      </w:pPr>
      <w:r>
        <w:rPr>
          <w:rFonts w:ascii="IRNazanin" w:hAnsi="IRNazanin" w:eastAsia="IRNazanin"/>
          <w:color w:val="111111"/>
          <w:sz w:val="28"/>
          <w:sz w:val="28"/>
          <w:szCs w:val="28"/>
          <w:rtl w:val="true"/>
          <w:lang w:bidi="fa-IR"/>
        </w:rPr>
        <w:t>و عزاداری باشد یا غیرآن ، هرچند محزن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فلسفه و عرفان و جادوگری و شعبده بازی و قمار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می توان از آن استفاده حلال برد به قصد مصرف در حرام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انگوری که به قصد شراب کردن 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مجسمه و نقاشی موجودات جان دار حتی خیالی آن ها به هر قصدی حرام است، و آموزش و نصب آن در میادین و مراکز عمومی حرام است، و هم چنین نقاشی آن که برجستگی نداشته باشد، و خرید و فروش و نگهداری نقاشی و ساختن عروسک، و هم چنين است قلم زنی تصویر انسان به صورت برجسته بر روی فلزات، ولی خرید و فروش آن چنانچه منفعت عقلایی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مجسمه های بدن انسان که در آموزش پزشکی استفاده می شود مانعی ندارد، اگر چه احوط ترك است و نگهداری آن در منزل کراهت شدید دارد، و نماز در آن مکان قبول نمی شود، و ملائکه رحمت نازل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پیامبران و امامان و نقاشی صورت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بدن حیوان یا انسان هر چند مجسمه نباشد حرام است، ولی عکاسی فتوگرافی حرمت ندارد هر چند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تصاویر و فیلم هایی که عفت و اخلاق عمومی را جریحه دار می کند، اجرت ساختن، خرید و فروش و نگهداری آنها حرام و معامله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چیزی که از قاریا دزدی یا از معامله باطل تهیه شده باطل و حرام است و اگر کسی آن را بخرد، باید به صاحب اصلی اش برگرداند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اگرروغنی را که با پیه مخلوط است بفروشد، چنانچه آن را معین کند، مثلا بگوید این بك من روغن را می فروشم، معامله به مقدار پیه ای که در آن است محکوم به بطلان است و پولی که فروشنده برای پیه آن گرفته مال مشتری و پیه مال فروشنده است و مشتری می تواند معامله روغن خالصی را هم که در آن است به هم بزند، ولی اگر آن را معین نکند، بلکه </w:t>
      </w:r>
      <w:bookmarkStart w:id="782" w:name="pg8029_74323"/>
    </w:p>
    <w:p>
      <w:pPr>
        <w:pStyle w:val="BookText"/>
        <w:rPr/>
      </w:pPr>
      <w:bookmarkEnd w:id="782"/>
      <w:r>
        <w:rPr>
          <w:rFonts w:ascii="IRNazanin" w:hAnsi="IRNazanin" w:eastAsia="IRNazanin"/>
          <w:color w:val="111111"/>
          <w:sz w:val="28"/>
          <w:sz w:val="28"/>
          <w:szCs w:val="28"/>
          <w:rtl w:val="true"/>
          <w:lang w:bidi="fa-IR"/>
        </w:rPr>
        <w:t>يك من روغن در ذّمه بفروشد، بعد روغنی که پیه دارد بدهد، مشتری می تواند آن روغن را برگرداند، و روغن خالص را مطالبه نماید</w:t>
      </w:r>
      <w:r>
        <w:rPr>
          <w:rFonts w:eastAsia="IRNazanin" w:cs="IRNazanin"/>
          <w:color w:val="111111"/>
          <w:sz w:val="28"/>
          <w:szCs w:val="28"/>
          <w:rtl w:val="true"/>
          <w:lang w:bidi="fa-IR"/>
        </w:rPr>
        <w:t>.</w:t>
      </w:r>
    </w:p>
    <w:p>
      <w:pPr>
        <w:pStyle w:val="Heading3"/>
        <w:numPr>
          <w:ilvl w:val="2"/>
          <w:numId w:val="1"/>
        </w:numPr>
        <w:rPr/>
      </w:pPr>
      <w:bookmarkStart w:id="783" w:name="__RefHeading___Toc7355060_1051229030"/>
      <w:bookmarkStart w:id="784" w:name="_Toc302"/>
      <w:bookmarkEnd w:id="783"/>
      <w:r>
        <w:rPr>
          <w:rtl w:val="true"/>
        </w:rPr>
        <w:t>احکام ربا در خرید و فروش</w:t>
      </w:r>
      <w:bookmarkEnd w:id="784"/>
    </w:p>
    <w:p>
      <w:pPr>
        <w:pStyle w:val="BookText"/>
        <w:rPr/>
      </w:pPr>
      <w:r>
        <w:rPr>
          <w:rFonts w:ascii="IRNazanin" w:hAnsi="IRNazanin" w:eastAsia="IRNazanin"/>
          <w:color w:val="111111"/>
          <w:sz w:val="28"/>
          <w:sz w:val="28"/>
          <w:szCs w:val="28"/>
          <w:rtl w:val="true"/>
          <w:lang w:bidi="fa-IR"/>
        </w:rPr>
        <w:t>ربا خواری در دین مبین اسلام از بزرگ ترین گناهان به شمار می رود، و حرمت آن به قرآن و سنّت و اجماع مسلمين ثابت است، و آیات و احادیث در شدت نکوهش آن بسیار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إِنْ کنتم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مطالبات ربا باقی مانده است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ربا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دارید، اگر چنین نکنید پس یقین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و پذیرای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از جانب خدا و پیامبرش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يك درهم ربا همچون هفتاد بار زنا کردن با محرم در خانه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علیهم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وآله ربا دهنده و رباخوار و فروشنده و خریدار ربا ومسئول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و شاهدهای معامله ربوی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صحیحه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رباخواری را حلال بشمارد از دین مبین اسلام خارج می شود، و حرام بودن ربا از ضروریات دین است و منکر حرام بودن آن و حلال کننده آن دانسته، از دین بیرون می رود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یعنی گرفتن زیادی در مبادله یک جنس که با وزن یا پیمانه در معامله یا در معاوضه برای یکی از دو طرف مبادله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مبادله پول با پول به اعتبار پشتوانه آن که </w:t>
      </w:r>
    </w:p>
    <w:p>
      <w:pPr>
        <w:pStyle w:val="BookText"/>
        <w:rPr/>
      </w:pPr>
      <w:r>
        <w:rPr>
          <w:rFonts w:ascii="IRNazanin" w:hAnsi="IRNazanin" w:eastAsia="IRNazanin"/>
          <w:color w:val="111111"/>
          <w:sz w:val="28"/>
          <w:sz w:val="28"/>
          <w:szCs w:val="28"/>
          <w:rtl w:val="true"/>
          <w:lang w:bidi="fa-IR"/>
        </w:rPr>
        <w:t>طلا و نقره به وزن می باشند، و یا گندم و مانند آن که با پیمانه و یا به وزن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معامله ربا چه با مسلمان چه با کافر حرام است، ولی اگر مسلمان از کافری که در پناه اسلام نیست یا در پناه اسلام است و ربا گرفتن در شریعتش جایز است ربا بگیرد اشکال ندارد، و پدر و فرزند و زن و شوهر نیز می توانند از یکدیگر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فروشند و می خرند در ذات، هر دو از يك جنس باشد، هر چند که در صفات با یکدیگر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یا پیمانه خرید و فروش شود، پس اگر مقداری از جنسی را که با وزن یا پیمانه می فروشند به زیادتر از همان جنس بفروشد، مثلا يك من گندم را به يك من و نیم گندم بفروشد، ربا و حرام است، بلکه اگر یکی از دو جنس سالم و دیگری معیوب، یا جنس یکی خوب و دیگری بد باشد، یا با یکدیگر تفاوت قیمت داشته باشند، چنانچه بیشتر از مقداری که می دهد بگیرد، باز هم ربا و حرام است، پس اگر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اضافه می گیرد غیر از جنسی باشد که می فروشد مثلا يك من گندم به يك من گندم و يك تومان پول بفروشد، باز هم ربا و حرام است، بلکه اگر چیزی زیادتر نگیرد ولی شرط کند که خریدار عملی برای او انجام دهد، ربا و حرام می باشد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مقدار کمتر را می دهد چیزی اضافه کند، مثلا يك من گندم و يك دستمال را به يك من و نیم گندم بفروشد اشکال ندارد، و همچنین است اگر از هر دو طرف چیزی زیاد کنند، مانند این که بك من گندم و يك دستمال را به يك من و نیم گندم و یا با يك دستمال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يك من گندم و يك دستمال از نظر قیمت از يك من و نیم گندم و يك دستمال کمتر باشد، به جهت مساوی بودن قیمت دستمال محل اشکال است، زیرا زیادی </w:t>
      </w:r>
    </w:p>
    <w:p>
      <w:pPr>
        <w:pStyle w:val="BookText"/>
        <w:rPr/>
      </w:pPr>
      <w:r>
        <w:rPr>
          <w:rFonts w:ascii="IRNazanin" w:hAnsi="IRNazanin" w:eastAsia="IRNazanin"/>
          <w:color w:val="111111"/>
          <w:sz w:val="28"/>
          <w:sz w:val="28"/>
          <w:szCs w:val="28"/>
          <w:rtl w:val="true"/>
          <w:lang w:bidi="fa-IR"/>
        </w:rPr>
        <w:t>نیم من تدارك نشده، به خصوص اگربه ذمّه بفروشد یا مدّت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غالب شهرها با وزن با پیمانه می فروشند و در برخی شهرها با شماره معامله می کنند، احتیاط لازم آن است که جنس را به زیادتر از آن نفروشند و چنانچه شهرها مختلف باشند و چنین غلبه ای در بین نباشد، حکم آن در هر شهری بر طبق معمول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 فروشد و عوضی را که می گیرد از يك جنس نباشد، زیادی گرفتن اشکال ندارد، پس اگريك من برنج بفروشد و دو من گندم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می فروشد و عوضی را که می گیرد، اگر از يك چیز به عمل آمده باشد، باید در معامله زیادی نگیرد، مثلا اگريك من روغن گاو بفروشد و در عوض آن يك من و نیم پنیر گاو بگیرد، ربا و حرام است و نیز چنین است اگر میوه رسیده را با میوه نارس آن معامله کند که نمی تواند زیادی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 در ربا يك جنس شمرده می شود، پس اگر مثلا يك من گندم بدهد و يك من و پنج سیر جوبگیرد، ربا و حرام است، و نیز اگر مثلا ده من جوبخرد که سر خرمن ده من گندم بدهد، چون جو را نقد گرفته و پس از مدّتی گندم را می دهد، مانند آن است که زیادی گرفته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مانند پارچه را که با مترو ذرع می فروشند یا چیزی مانند گردو و تخم مرغ را که با عدد معامله می کنند بفروشد و زیادتر بگیرد، اگر نقد باشد اشکال ندارد و در نسیه احتیاط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بر دو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از دو نوع به دو دسته کلی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قرض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از ربا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کسی بدهند، و شرط کنند از همان جنس مقدار بیشتری را بگیرند، مثلا صد تومان بدهند، و با شرط يكصد و ده تومان بگیرند، و یا </w:t>
      </w:r>
      <w:bookmarkStart w:id="785" w:name="pg8029_74326"/>
    </w:p>
    <w:p>
      <w:pPr>
        <w:pStyle w:val="BookText"/>
        <w:rPr/>
      </w:pPr>
      <w:bookmarkEnd w:id="785"/>
      <w:r>
        <w:rPr>
          <w:rFonts w:ascii="IRNazanin" w:hAnsi="IRNazanin" w:eastAsia="IRNazanin"/>
          <w:color w:val="111111"/>
          <w:sz w:val="28"/>
          <w:sz w:val="28"/>
          <w:szCs w:val="28"/>
          <w:rtl w:val="true"/>
          <w:lang w:bidi="fa-IR"/>
        </w:rPr>
        <w:t>یک من گندم بدهند و یک من و ده سیر گندم بگیرند، و این عمل حرام و باطل، و دارای عقاب سخت و خسران دنیا و آخرت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ربا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کسی بدهند، و شرط زیادی گرفتن نکنند، ولی قصد دهنده این باشد، که گیرنده در وقت پرداخت، اضافه بر آن مقداری که گرفته بدهد، و گیرنده نیز با چنین قصدی بدون شرط بگیرد، این عمل حرام و باطل نیست ولی اجراخروی برای هیچ یک از دو طرف ندارد</w:t>
      </w:r>
      <w:r>
        <w:rPr>
          <w:rFonts w:eastAsia="IRNazanin" w:cs="IRNazanin"/>
          <w:color w:val="111111"/>
          <w:sz w:val="28"/>
          <w:szCs w:val="28"/>
          <w:rtl w:val="true"/>
          <w:lang w:bidi="fa-IR"/>
        </w:rPr>
        <w:t>.</w:t>
      </w:r>
    </w:p>
    <w:p>
      <w:pPr>
        <w:pStyle w:val="Heading3"/>
        <w:numPr>
          <w:ilvl w:val="2"/>
          <w:numId w:val="1"/>
        </w:numPr>
        <w:rPr/>
      </w:pPr>
      <w:bookmarkStart w:id="786" w:name="__RefHeading___Toc7355062_1051229030"/>
      <w:bookmarkStart w:id="787" w:name="_Toc303"/>
      <w:bookmarkEnd w:id="786"/>
      <w:r>
        <w:rPr>
          <w:rtl w:val="true"/>
        </w:rPr>
        <w:t>شرایط فروشنده و خریدار</w:t>
      </w:r>
      <w:bookmarkEnd w:id="7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ممنوع از تصرف نباشند، یعنی مال خود را در کارهای بیهوده مصرف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 و فروش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به شوخی بگوید مال خود را فروختم،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مجبور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ولی و یا وکیل مالك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بچه نابالغ که مستقل در معامله باشد باطل است، گرچه با اذن پدر یا 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معامله با ولی باشد و بچه نابالغ ممیز تنها صیغه معامله را جاری سازد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طفل واسطه باشد برای دادن پول به فروشنده و رساندن جنس به خریدار گرچه ممیز نباشد، چون واقعا دو نفر بالغ با یکدیگر معامله کرده اند، ولی باید فروشنده و خریداریقین یا اطمینان داشته باشند که طفل جنس یا پول را به صاحب آن می رساند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 نابالغی که معامله با او صحیح نیست نباید چیزی بخرد یا به او بفروشد، و باید جنس یا پولی را که از او گرفته هر چند که مال خود چه باشد به ولیّ او بدهد و اگر بداند مال دیگری بوده، به صاحب آن بدهد یا از صاحبش رضایت بخواهد و اگر ولى و صاحب آن را نمی شناسد و برای شناختن او هم وسیله ای ندارد، باید چیزی را که از بچّه گرفته به او برگرداند و </w:t>
      </w:r>
      <w:bookmarkStart w:id="788" w:name="pg8029_74327"/>
    </w:p>
    <w:p>
      <w:pPr>
        <w:pStyle w:val="BookText"/>
        <w:rPr/>
      </w:pPr>
      <w:bookmarkEnd w:id="788"/>
      <w:r>
        <w:rPr>
          <w:rFonts w:ascii="IRNazanin" w:hAnsi="IRNazanin" w:eastAsia="IRNazanin"/>
          <w:color w:val="111111"/>
          <w:sz w:val="28"/>
          <w:sz w:val="28"/>
          <w:szCs w:val="28"/>
          <w:rtl w:val="true"/>
          <w:lang w:bidi="fa-IR"/>
        </w:rPr>
        <w:t>قیمت آن را از طرف صاحب آن بابت مظالم به فقیر بدهد و بنابر احتیاط از فقیه عادل هم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بچه ممیزی که معامله با او صحیح نیست معامله کند و جنس یا پولی که به بچه داده از بین برود، مطالبه آن از بچه پس از بلوغش یا از ولی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یا فروشنده مجبور به معامله شود، چنانچه پس از معامله راضی شود مانند این که بگوید 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 کسی را بی اجازه او بفروشد، چنانچه صاحب مال به فروش آن راضی نشود و اجازه نکند،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طفل و نیز وصی، در تصرف اموال صغیر از طرف پدر یا جد پدری، چنانچه مصلحت طفل باشد، می توانند مال او را بفروشند، و فقیه عادل با نبودن ولى او، اگر ضرورت و مصلحت طفل اقتضا کند، می تواند مال دیوانه یا طفل يتيم يا مال کسی را که غائب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کند و بفروشد و پس از فروش، صاحب مال معامله را برای خودش اجازه دهد، معامله صحیح است و چیزی که غصب کننده به مشتری داده ، منفعت هایش از موقع معامله ملك مشتری است و منفعت های چیزی که مشتری داده از وقت معامله، ملك کسی است که مال اوغصب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کند و بفروشد به قصد این که پول آن مال خودش باشد، چنانچه صاحب مال معامله را اجازه ندهد، معامله باطل است، و اگر برای کسی که مال را غصب کرده اجازه دهد، صحت آن محل اشکال است</w:t>
      </w:r>
      <w:r>
        <w:rPr>
          <w:rFonts w:eastAsia="IRNazanin" w:cs="IRNazanin"/>
          <w:color w:val="111111"/>
          <w:sz w:val="28"/>
          <w:szCs w:val="28"/>
          <w:rtl w:val="true"/>
          <w:lang w:bidi="fa-IR"/>
        </w:rPr>
        <w:t>.</w:t>
      </w:r>
    </w:p>
    <w:p>
      <w:pPr>
        <w:pStyle w:val="Heading3"/>
        <w:numPr>
          <w:ilvl w:val="2"/>
          <w:numId w:val="1"/>
        </w:numPr>
        <w:rPr/>
      </w:pPr>
      <w:bookmarkStart w:id="789" w:name="__RefHeading___Toc7355064_1051229030"/>
      <w:bookmarkStart w:id="790" w:name="_Toc304"/>
      <w:bookmarkEnd w:id="789"/>
      <w:r>
        <w:rPr>
          <w:rtl w:val="true"/>
        </w:rPr>
        <w:t>شرایط چیزهایی که خرید و فروش می شوند</w:t>
      </w:r>
      <w:bookmarkEnd w:id="790"/>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می فروشند و چیزی را که در عوض آن می گیرند پنج شرط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شماره و مانند آن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 خریدار بتوانند آن را به طرف معامله تحویل دهند یا از او تحویل بگیرند، پس فروختن اسبی که فرار کرده صحیح نیست، ولی اگر اسب فرار کرده را با چیزی که می تواند تحویل دهد مثلا با يك فرش بفروشد، هر چند آن اسب پیدا نشود،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است و به سبب آن ها میل مردم به معامله فرق می کند، معين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حق کسی یا جهتی که مانع از معامله است نباشد، پس اگر چیزی را رهن گذاشته باشد نمی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يك ساله خانه را بفروشد صحیح نیست، ولی چنانچه خریدار به جای پول، منفعت ملك خود را بدهد، مثلا فرشی را از کسی بخرد و عوض آن منفعت يك ساله خانه خود را به او واگزار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اینها در مسائل آینده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شهری با وزن یا پیمانه معامله می شود، در آن شهر شخص باید با وزن یا پیمانه بخرد، ولی می تواند همان جنس را در شهری که با دیدن معامله می شود،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وزن خرید و فروش می شود با پیمانه هم می توان معامله کرد، بدین نحو که اگر مثلا می خواهد ده من گندم بفروشد، با پیمانه ای که بك من گندم می گیرد، ده پیمانه بدهد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شرط هایی را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شرط چهارم که باید معامله را صاحب حقّ امضا نماید یا از مورد حقّ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نباشد، معامله باطل است، ولى اگر خریدار و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باشند که در مال یکدیگر تصرّف کنند، تصرّف آنها اشکال ندارد</w:t>
      </w:r>
      <w:r>
        <w:rPr>
          <w:rFonts w:eastAsia="IRNazanin" w:cs="IRNazanin"/>
          <w:color w:val="111111"/>
          <w:sz w:val="28"/>
          <w:szCs w:val="28"/>
          <w:rtl w:val="true"/>
          <w:lang w:bidi="fa-IR"/>
        </w:rPr>
        <w:t xml:space="preserve">. </w:t>
      </w:r>
      <w:bookmarkStart w:id="791" w:name="pg8029_74329"/>
    </w:p>
    <w:p>
      <w:pPr>
        <w:pStyle w:val="BookText"/>
        <w:rPr/>
      </w:pPr>
      <w:bookmarkEnd w:id="79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وقف شده باطل است، ولی اگر به گونه ای خراب شود یا در معرض خرابی باشد که نتوانند استفاده ای را که مال برای آن وقف شده از آن ببرند، فروش آن با اذن فقیه عادل یا وکیل او اشکال ندارد، مانند حصیری که وقف مسجدی است و طوری پاره شده که نمی توان روی آن نماز خواند، و چنانچه ممکن باشد باید پول آن را در خرید و تهیه عوض آن و گرنه در همان مسجد، به مصرفی برسانند که به مقصود وقف کننده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کسانی که مال را برای آنان وقف کرده اند به گونه ای اختلاف شود که اگر مال وقف را نفروشند ، گمان آن برود که مال یا جانی تلف شود، می توانند آن مال را بفروشند و عوض آن را بخرند یا به مصرفی که به مقصود وقف کننده نزدیکتر است برسانند و هم چنین است اگر واقف شرط کند که اگر صلاح در فروش وقف باشد،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ملکی که به دیگری اجاره داده شده اشکال ندارد، ولی استفاده آن ملك در مدّت اجاره مال مستأجراست و اگر برای نبود خریدار آن ملك را اجاره داده اند یا به گمان کم بودن مدّت اجاره ملك را خریده باشد، پس از اطلاع به کیفیت می تواند معامله خودش را به هم بزند</w:t>
      </w:r>
      <w:r>
        <w:rPr>
          <w:rFonts w:eastAsia="IRNazanin" w:cs="IRNazanin"/>
          <w:color w:val="111111"/>
          <w:sz w:val="28"/>
          <w:szCs w:val="28"/>
          <w:rtl w:val="true"/>
          <w:lang w:bidi="fa-IR"/>
        </w:rPr>
        <w:t>.</w:t>
      </w:r>
    </w:p>
    <w:p>
      <w:pPr>
        <w:pStyle w:val="Heading3"/>
        <w:numPr>
          <w:ilvl w:val="2"/>
          <w:numId w:val="1"/>
        </w:numPr>
        <w:rPr/>
      </w:pPr>
      <w:bookmarkStart w:id="792" w:name="__RefHeading___Toc7355066_1051229030"/>
      <w:bookmarkStart w:id="793" w:name="_Toc305"/>
      <w:bookmarkEnd w:id="792"/>
      <w:r>
        <w:rPr>
          <w:rtl w:val="true"/>
        </w:rPr>
        <w:t>صیغه عقد خرید و فروش</w:t>
      </w:r>
      <w:bookmarkEnd w:id="7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لازم نیست صیغه عربی بخوانند، پس اگر فروشنده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این پول فروختم و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معامله صحيح است، ولی خریدار و فروشنده باید قصد انشاء داشته باشند، یعنی مقصودشان از گفتن این دو جمله،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معامله صیغه نخوانند، ولى فروشنده در مقابل مالی که از خریدار می گیرد، مال خود را ملك او کند، معامله صحیح است و هر دو مالك می شوند</w:t>
      </w:r>
      <w:r>
        <w:rPr>
          <w:rFonts w:eastAsia="IRNazanin" w:cs="IRNazanin"/>
          <w:color w:val="111111"/>
          <w:sz w:val="28"/>
          <w:szCs w:val="28"/>
          <w:rtl w:val="true"/>
          <w:lang w:bidi="fa-IR"/>
        </w:rPr>
        <w:t>.</w:t>
      </w:r>
    </w:p>
    <w:p>
      <w:pPr>
        <w:pStyle w:val="Heading3"/>
        <w:numPr>
          <w:ilvl w:val="2"/>
          <w:numId w:val="1"/>
        </w:numPr>
        <w:rPr/>
      </w:pPr>
      <w:bookmarkStart w:id="794" w:name="__RefHeading___Toc7355068_1051229030"/>
      <w:bookmarkStart w:id="795" w:name="_Toc306"/>
      <w:bookmarkEnd w:id="794"/>
      <w:r>
        <w:rPr>
          <w:rtl w:val="true"/>
        </w:rPr>
        <w:t>خرید و فروش میوه ها</w:t>
      </w:r>
      <w:bookmarkEnd w:id="795"/>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میوه و انواع سبزی ها که با وزن، کیل، پیمانه، عدد یا غیر آن تعیین مقدار شود، در صورتی که منفعت حلالی داشته باشد، هرچند پیش از چیدن باشد صحیح است، </w:t>
      </w:r>
      <w:bookmarkStart w:id="796" w:name="pg8029_74330"/>
    </w:p>
    <w:p>
      <w:pPr>
        <w:pStyle w:val="BookText"/>
        <w:rPr/>
      </w:pPr>
      <w:bookmarkEnd w:id="796"/>
      <w:r>
        <w:rPr>
          <w:rFonts w:ascii="IRNazanin" w:hAnsi="IRNazanin" w:eastAsia="IRNazanin"/>
          <w:color w:val="111111"/>
          <w:sz w:val="28"/>
          <w:sz w:val="28"/>
          <w:szCs w:val="28"/>
          <w:rtl w:val="true"/>
          <w:lang w:bidi="fa-IR"/>
        </w:rPr>
        <w:t>ولی فروختن باغ میوه و صحراهای سبزی که میوه و سبزی آن هنوز قابل تقدیر نشده، جایز نیست، مگر با شرایطی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فروختن میوه ای که گل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میوه بر درخت پیش از بستن دانه و ریختن گلش، وقتی جایز است که چیزی از محصول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سبزی ها را با آن بفروشند یا میوه بیشتر از آن سال به او فروخته شود یا درخت اجاره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خرمای بر درخت که زرد یا سرخ شده، اشکال ندارد، ولی نباید عوض آن را از خرمای آن درخت قرار داد، اما اگر کسی يك درخت خرما در خانه دیگری دارد، چنانچه مقدار آن را تخمین کنند و صاحب درخت آن را به صاحب خانه بفروشد و عوض آن را خرمای همان درخت قرارندهند، اشکال ندارد به شرط آن که کمتریا زیادترازمقدار تخمین زده شده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خیار و بادمجان و سبزي ها و مانند آن که سالی چند مرتبه چیده می شود، چنانچه ظاهر و نمایان شده باشد و معین کند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خوشه گندم و جو پس از دانه بستن، به چیز دیگر به جز گندم و جو و آنچه که از خودش به دست می آید، اشکال ندارد</w:t>
      </w:r>
      <w:r>
        <w:rPr>
          <w:rFonts w:eastAsia="IRNazanin" w:cs="IRNazanin"/>
          <w:color w:val="111111"/>
          <w:sz w:val="28"/>
          <w:szCs w:val="28"/>
          <w:rtl w:val="true"/>
          <w:lang w:bidi="fa-IR"/>
        </w:rPr>
        <w:t>.</w:t>
      </w:r>
    </w:p>
    <w:p>
      <w:pPr>
        <w:pStyle w:val="Heading2"/>
        <w:numPr>
          <w:ilvl w:val="1"/>
          <w:numId w:val="1"/>
        </w:numPr>
        <w:rPr/>
      </w:pPr>
      <w:bookmarkStart w:id="797" w:name="__RefHeading___Toc7355070_1051229030"/>
      <w:bookmarkStart w:id="798" w:name="_Toc307"/>
      <w:bookmarkEnd w:id="797"/>
      <w:r>
        <w:rPr>
          <w:rtl w:val="true"/>
        </w:rPr>
        <w:t>احکام نقد و نسیه</w:t>
      </w:r>
      <w:bookmarkEnd w:id="798"/>
    </w:p>
    <w:p>
      <w:pPr>
        <w:pStyle w:val="Heading3"/>
        <w:numPr>
          <w:ilvl w:val="2"/>
          <w:numId w:val="1"/>
        </w:numPr>
        <w:rPr/>
      </w:pPr>
      <w:bookmarkStart w:id="799" w:name="__RefHeading___Toc7355072_1051229030"/>
      <w:bookmarkStart w:id="800" w:name="_Toc308"/>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نقد بفروشند، خریدار و فروشنده پس از معامله می توانند جنس و پول را از یکدیگر مطالبه نموده و تحویل بگیرند و تحویل دادن خانه و زمین و مانند آن به این است که آن را در اختیار خریدار بگزارند که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تحویل دادن فرش و لباس و مانند آن به این است که آن را به گونه ای در اختیار خریدار بگزارند که اگر بخواهد آن را به جای دیگر ببرد، فروشنده جلوگیری نکند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نسیه باید مدّت کاملا معلوم باشد، پس اگر جنسی را بفروشد که </w:t>
      </w:r>
      <w:bookmarkStart w:id="801" w:name="pg8029_74331"/>
    </w:p>
    <w:p>
      <w:pPr>
        <w:pStyle w:val="BookText"/>
        <w:rPr/>
      </w:pPr>
      <w:bookmarkEnd w:id="801"/>
      <w:r>
        <w:rPr>
          <w:rFonts w:ascii="IRNazanin" w:hAnsi="IRNazanin" w:eastAsia="IRNazanin"/>
          <w:color w:val="111111"/>
          <w:sz w:val="28"/>
          <w:sz w:val="28"/>
          <w:szCs w:val="28"/>
          <w:rtl w:val="true"/>
          <w:lang w:bidi="fa-IR"/>
        </w:rPr>
        <w:t>وقت برداشت محصول پول آن را بگیرد، چون مدت کاملا تعیین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نسيه بفروشد، پیش از پایان مدّت قرار، نمی تواند عوض آن را از خریدار مطالبه نماید، ولی اگر خریدار بمیرد و از خودش مال داشته باشد، فروشنده می تواند پیش از پایان مدّت، طلبی را که دارد از ورثه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نسیه بفروشد، پس از پایان مدت قرار می تواند عوض آن را از خریدار مطالبه نماید، ولی اگر خریدار نتواند بپردازد، باید او را مهلت دهد یا معامله را فسخ کند و چنانچه آن جنس موجود است همان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قیمت جنس را نمی داند، مقداری نسیه بدهد و قیمت آن را به او نگوید،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نسیه فروخته و برای گرفتن پول آن مدتی قرار داده، چنانچه پس از گذشتن پاره ای ازمدّت، مقداری از طلب خود را کم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802" w:name="__RefHeading___Toc7355074_1051229030"/>
      <w:bookmarkStart w:id="803" w:name="_Toc309"/>
      <w:bookmarkEnd w:id="802"/>
      <w:r>
        <w:rPr>
          <w:rtl w:val="true"/>
        </w:rPr>
        <w:t>احکام معامله سلف و شرایط آن</w:t>
      </w:r>
      <w:bookmarkEnd w:id="803"/>
    </w:p>
    <w:p>
      <w:pPr>
        <w:pStyle w:val="BookText"/>
        <w:rPr/>
      </w:pPr>
      <w:r>
        <w:rPr>
          <w:rFonts w:ascii="IRNazanin" w:hAnsi="IRNazanin" w:eastAsia="IRNazanin"/>
          <w:color w:val="111111"/>
          <w:sz w:val="28"/>
          <w:sz w:val="28"/>
          <w:szCs w:val="28"/>
          <w:rtl w:val="true"/>
          <w:lang w:bidi="fa-IR"/>
        </w:rPr>
        <w:t xml:space="preserve">معامله سلف آن است که مشتری پول را بدهد که پس از مدتی از نوع کالای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کلی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این پول را می دهم که مثلا پس از شش ماه فلان جنس را بگیرم و فروشنده بگوید قبول کردم، یا فروشنده پول را بگیرد و بگوید فلان جنس را فروختم که پس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را که از جنس طلا یا نقره است، سلف بفروشد و عوض آن را پول طلايا نقره بگیرد، معامله باطل است، ولی اگرجنسی یا پولی را که از جنس طلا و نقره نیست بفروشد و عوض آن را جنس دیگر یا پول طلا یا نقره بگیرد معامله صحیح است و احتیاط مستحب آن است که در عوض جنسی که می فروشد پول بگیرد و جنس دیگر نگیرد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سلف هفت شرط دارد</w:t>
      </w:r>
      <w:r>
        <w:rPr>
          <w:rFonts w:eastAsia="IRNazanin" w:cs="IRNazanin"/>
          <w:color w:val="111111"/>
          <w:sz w:val="28"/>
          <w:szCs w:val="28"/>
          <w:rtl w:val="true"/>
          <w:lang w:bidi="fa-IR"/>
        </w:rPr>
        <w:t xml:space="preserve">: </w:t>
      </w:r>
      <w:bookmarkStart w:id="804" w:name="pg8029_74332"/>
    </w:p>
    <w:p>
      <w:pPr>
        <w:pStyle w:val="BookText"/>
        <w:rPr/>
      </w:pPr>
      <w:bookmarkEnd w:id="80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به سبب آنها فرق می کند معین نمایند، ولی دقت زیاد هم لازم نیست و همین که مردم بگویند خصوصیات آن معلوم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جدایی خریدار و فروشنده از یکدیگر، خریدار همه قیمت را به فروشنده بدهد یا به مقدار پول آن از فروشنده، طلبکار نقدی باشد و طلب خود را بابت قیمت جنس حساب کند و او قبول نماید و اگر مقداری از قیمت آن را بدهد، هر چند معامله نسبت به آن مقدار صحیح است، ولی فروشنده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دقیقا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برداشت محصول جنس را تحویل می دهم، چون مدت دقیقا معلوم نشده معامله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معين کنند که در آن وقت جنس به اندازهای کمیاب نباشد که فروشنده نتواند آن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تحویل جنس را چنانچه از نظر زحمت یا خسارت تفاوت می کند، معين نمایند، ولى اگر از حرف های آنان مکان آن معلوم باشد لازم نیست اسم آن جا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پیمانه یا شماره آن را تعيين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جنسی را هم که معمولا با دیدن معامله می کنند، اگر سلف بفروشند اشکال ندارد، ولی باید مانند برخی اقسام گردو و تخم مرغ تفاوت افراد آن به قدری کم باشد که مردم به آن اهمیت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فروشند چنانچه از اجناسی باشد که با وزن یا پیمانه فروخته می شود، عوض آن از آن جنس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گندم را به گندم نمی توان سلفي فروخت</w:t>
      </w:r>
      <w:r>
        <w:rPr>
          <w:rFonts w:eastAsia="IRNazanin" w:cs="IRNazanin"/>
          <w:color w:val="111111"/>
          <w:sz w:val="28"/>
          <w:szCs w:val="28"/>
          <w:rtl w:val="true"/>
          <w:lang w:bidi="fa-IR"/>
        </w:rPr>
        <w:t>.</w:t>
      </w:r>
    </w:p>
    <w:p>
      <w:pPr>
        <w:pStyle w:val="Heading3"/>
        <w:numPr>
          <w:ilvl w:val="2"/>
          <w:numId w:val="1"/>
        </w:numPr>
        <w:rPr/>
      </w:pPr>
      <w:bookmarkStart w:id="805" w:name="__RefHeading___Toc7355076_1051229030"/>
      <w:bookmarkStart w:id="806" w:name="_Toc310"/>
      <w:bookmarkEnd w:id="805"/>
      <w:r>
        <w:rPr>
          <w:rtl w:val="true"/>
        </w:rPr>
        <w:t>احکام معامله سلف</w:t>
      </w:r>
      <w:bookmarkEnd w:id="80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سلف خریده، نمی تواند پیش از پایان مدّت به غیر فروشنده آن بفروشد و پس از پایان آن، هر چند آن را تحویل نگرفته باشد، فروختن آن اشکال ندارد، ولى فروختن غلّه مانند گندم و جو و سایر اجناسی که با وزن یا پیمانه فروخته می شود، پیش از تحویل گرفتن آن بنابر احتیاط جایز نیست، مگر این که به سرمایه اش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اگر فروشنده جنسی را که قرارداد کرده است، در موعدش بدهد، مشتری باید قبول کند و نیز اگر بهتر از آنچه قرار گذاشته بدهد و طوری باشد که از همان جنس حساب شود و منتی نباشد، مشتری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فروشنده می دهد، پست تر از جنسی باشد که قرارداد کرده، مشتری می 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جای جنسی که قرارداد کرده، جنس دیگری بدهد، چنانچه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سلف فروخته هنگامی که باید آن را تحویل دهد نایاب شود و نتواند آن را فراهم کند، مشتری می تواند صبر کند تا فروشنده آن را تهیه نماید یا معامله را به هم بزند و چیزی را که داده 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قرار بگزارد که پس از مدتی تحویل دهد و پول آن را هم پس از مدتی بگیرد،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فروش طلا و نقره به طلا و نقره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و نقره را به نقره بفروشد، س ه دار باشند یا بدون سگه، چنانچه وزن یکی از آنها زیادتر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نقره یا نقره را به طلا بفروشد، معامله صحیح است، و لازم نیست وزن آنها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جدا شدن از هم، جنس و عوض آن را به یکدیگر تحویل دهند و اگر هیچ مقدار از چیزی را که قرار گذشته اند تحویل ندهند، معامله باطل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یا خریدار، تمام چیزی را که قرار گذاشته تحویل دهد و دیگری مقداری از آن را تحویل دهد و از یکدیگر جدا شوند، اگرچه معامله نسبت به آن مقدار صحیح </w:t>
      </w:r>
      <w:bookmarkStart w:id="807" w:name="pg8029_74334"/>
    </w:p>
    <w:p>
      <w:pPr>
        <w:pStyle w:val="BookText"/>
        <w:rPr/>
      </w:pPr>
      <w:bookmarkEnd w:id="807"/>
      <w:r>
        <w:rPr>
          <w:rFonts w:ascii="IRNazanin" w:hAnsi="IRNazanin" w:eastAsia="IRNazanin"/>
          <w:color w:val="111111"/>
          <w:sz w:val="28"/>
          <w:sz w:val="28"/>
          <w:szCs w:val="28"/>
          <w:rtl w:val="true"/>
          <w:lang w:bidi="fa-IR"/>
        </w:rPr>
        <w:t>است، ولی کسی که تمام مال به دست او نرسیده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نقره معدن را به نقره خالص و خاك طلای معدن را به طلای خالص بفروشند، معامله باطل است، ولی فروختن خاك نقره به طلا و خاك طلا به نقره اشکال ندارد</w:t>
      </w:r>
      <w:r>
        <w:rPr>
          <w:rFonts w:eastAsia="IRNazanin" w:cs="IRNazanin"/>
          <w:color w:val="111111"/>
          <w:sz w:val="28"/>
          <w:szCs w:val="28"/>
          <w:rtl w:val="true"/>
          <w:lang w:bidi="fa-IR"/>
        </w:rPr>
        <w:t>.</w:t>
      </w:r>
    </w:p>
    <w:p>
      <w:pPr>
        <w:pStyle w:val="Heading3"/>
        <w:numPr>
          <w:ilvl w:val="2"/>
          <w:numId w:val="1"/>
        </w:numPr>
        <w:rPr/>
      </w:pPr>
      <w:bookmarkStart w:id="808" w:name="__RefHeading___Toc7355078_1051229030"/>
      <w:bookmarkStart w:id="809" w:name="_Toc311"/>
      <w:bookmarkEnd w:id="808"/>
      <w:r>
        <w:rPr>
          <w:rtl w:val="true"/>
        </w:rPr>
        <w:t>مواردی که می توان معامله را به هم زد</w:t>
      </w:r>
      <w:bookmarkEnd w:id="8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کردن به عقد و قرار معامله بر هر دو طرف معامله واجب است، مگر در چند مورد که هر دو طرف یا یکی از آن ها می تواند معامله را فسخ 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دوازده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مجلس معامله متفتق نشده باشند 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یا فروشنده در بیع، یا یکی از دو طرف معامله در معاملات دیگر، مغبون شده باشند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قرارداد کنند که تا مدّت معیّنی هردو یا یکی از آنان بتوانند معامله را به هم بزنند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مال خود را بهتر از آنچه هست نشان دهد و طوری عمل کند که قیمت مال در نظر مردم زیاد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معامله با دیگری شرط کند که کاری را انجام دهد و به آن شرط عمل نشود یا شرط کند مالی را که می دهد به گونه مخصوصی باشد و آن مال دارای آن خصوصیت نباشد، که در این صورت شرط کننده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مقداری از جنسی را که معامله نموده اند به صورت مشاع مال دیگری است که اگر صاحب آن به معامله راضی نشود ، گیرنده می تواند معامله را به هم بزند یا عوض آن مقدار را چنانچه پرداخته باشد از طرف معامله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فروشنده باشد و چه خریدار خصوصیّات جنس معینی را که طرف ندیده به او بگوید یا توصیف کند، بعد معلوم شود طوری که گفته یا توصیف کرده نبوده است، که در این صورت طرف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 و همچنین است اگر با رؤیت سابقه معامله شود، سپس معلوم گردد که جنس یا عوض آن تغییر به نقص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یا فروشنده پول یا جنسی را که نقد معامله کرده و شرط نکرده در پرداخت آن تأخیر کند، تا سه روز ندهد، چنانچه فروشنده جنس را تحویل نداده باشد می تواند معامله را به هم بزند، ولی اگر جنسی را که خریده مانند برخی میوه ها باشد که اگر يك روز بماند خراب می شود، چنانچه تا شب پول آن را ندهد و شرط نکرده باشد که آن را تأخیر بیاندازد، فروشنده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حیوانی را خریده تا سه روز می تواند معامله را به هم بزند و اگر در عوض چیزی که فروخته حیوانی گرفته باشد، فروشنده تا سه روز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نتواند جنسی را که فروخته تحویل دهد، مثلا اسبی را که فروخته فرار کند که در این صورت مشتری می تواند معامله را به هم بزند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مال خود را که جدا است با مال شخص دیگری بفروشد و آن شخص معامله را اجازه نکند، خریدار می تواند پول آن را از فروشنده بگیرد، یا اصل معامله را فسخ نماید،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این موارد در مسائل آینده بیان می شود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که قیمت جنس را نمی دانسته، یا هنگام معامله غفلت کرده و جنس را گرانتر از قیمت معمولی آن خریده است، اگر به قدری گران خریده که مردم او را مغبون می دانند، می تواند معامله را به هم بزند، و نیز اگر فروشنده قیمت جنس را نمی دانسته، یا </w:t>
      </w:r>
    </w:p>
    <w:p>
      <w:pPr>
        <w:pStyle w:val="BookText"/>
        <w:rPr/>
      </w:pPr>
      <w:r>
        <w:rPr>
          <w:rFonts w:ascii="IRNazanin" w:hAnsi="IRNazanin" w:eastAsia="IRNazanin"/>
          <w:color w:val="111111"/>
          <w:sz w:val="28"/>
          <w:sz w:val="28"/>
          <w:szCs w:val="28"/>
          <w:rtl w:val="true"/>
          <w:lang w:bidi="fa-IR"/>
        </w:rPr>
        <w:t>هنگام معامله غفلت کرده و جنس را ارزانتر از قیمت آن فروخته است، چنانچه مردم او را مغبون می دانند،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خانه صد هزار تومانی را به پنجاه هزار تومان می فروشند و قرار می گزارند که اگر فروشنده سرمدت پول را بدهد بتواند معامله را به هم بزند، چنانچه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فروشنده اطمینان دارد که هرگاه سرمدت پول را ندهد، خریدار ملك را به او می دهد،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سرمدت پول را ندهد، حق ندارد ملك را از خریدار مطالبه کند و اگر خریدار بمیرد، نمی تواند ملك را از ورثه او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اعلا را با جنس پست مخلوط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مخلوط کردن چای اعلا با چای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مشتری هنگام معامله این کیفیت را نمی دانسته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بفهمد مالی را که به طور معین خریده عیبی دارد، مثلا حیوانی را بخرد و بفهمد که يك چشم آن کور است، چنانچه آن عیب پیش از معامله در مال بوده و او نمی دانسته، می تواند معامله را به هم زده و آن مال را به فروشنده برگرداند و چنانچه برگرداندن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در آن مال تغییری داده یا تصرّفی که مانع از رد است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فرق قیمت سالم و معیوب آن را معین کند و به نسبت تفاوت قیمت سالم و معیوب از پولی که به فروشنده داده بگیرد؛ مث مالی را که به چهار تومان خریده اگر بفهمد معيوب است، چنانچه قیمت سالم آن هشت تومان و قیمت معیوب آن شش تومان باشد، چون فرق قیمت سالم و معیوب يك چهارم است، می تواند يك چهارم پولی را که داده ، یعنی يك تومان ، از فروشنده بگیرد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بفهمد در عوض مالی که به طور معين فروخته عیبی هست، چنانچه آن عیب پیش از معامله در عوض بوده و او نمی دانسته می تواند معامله را به هم زده و آن عوض را به صاحبش برگرداند، و چنانچه از جهت تغییر یا تصرف نتواند برگرداند، می تواند </w:t>
      </w:r>
    </w:p>
    <w:p>
      <w:pPr>
        <w:pStyle w:val="BookText"/>
        <w:rPr/>
      </w:pPr>
      <w:r>
        <w:rPr>
          <w:rFonts w:ascii="IRNazanin" w:hAnsi="IRNazanin" w:eastAsia="IRNazanin"/>
          <w:color w:val="111111"/>
          <w:sz w:val="28"/>
          <w:sz w:val="28"/>
          <w:szCs w:val="28"/>
          <w:rtl w:val="true"/>
          <w:lang w:bidi="fa-IR"/>
        </w:rPr>
        <w:t>تفاوت قیمت سالم و معیوب را به دستوری که در مسأله پیش گذشت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معامله و پیش از تحویل دادن مال، عیبی در آن پیدا شود، خریدار می تواند معامله را به هم بزند و نیز اگر در عوض مال پس از معامله و پیش از تحویل دادن عیبی پیدا شود، فروشنده می تواند معامله را به هم بزند و اگر بخواهند تفاوت قیمت بگیرند بعید نیست جایز باشد و احوط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معامله عيب مال را بفهمد، احتیاط آن است که فورا معامله را به هم بزند و در صورت تأخیربا علم به عیب و حکم آن، جواز فسخ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خرید جنس عیب آن را بفهمد، گرچه فروشنده نخواهد، می تواند معامله را به هم بزند و هم چنین است حکم در سایر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خریدار برای عیبی که در مال است نمی 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عیب مال هنگام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عیب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آن را بر نمی گردانم و تفاوت قیمت هم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هنگام فروش بگوید این مال را با هر عیبی که دارد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 فروشم و معلوم شود عیب دیگری هم دارد، خریدار می تواند برای عیبی که فروشنده معین نکرده مال را برگرداند و چنانچه نتواند برگرداند، تفاوت قیمت بگیرد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بفهمد مال عیبی دارد و پس از تحویل گرفتن مال، عیب دیگری در آن پیدا شود یا به گونه ای در آن تصرّف کند که به حال اول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آرد کردن گندم یا دوختن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حقّ برگرداندن را ساقط کند نمی تواند معامله را به هم بزند، ولى </w:t>
      </w:r>
      <w:bookmarkStart w:id="810" w:name="pg8029_74338"/>
    </w:p>
    <w:p>
      <w:pPr>
        <w:pStyle w:val="BookText"/>
        <w:rPr/>
      </w:pPr>
      <w:bookmarkEnd w:id="810"/>
      <w:r>
        <w:rPr>
          <w:rFonts w:ascii="IRNazanin" w:hAnsi="IRNazanin" w:eastAsia="IRNazanin"/>
          <w:color w:val="111111"/>
          <w:sz w:val="28"/>
          <w:sz w:val="28"/>
          <w:szCs w:val="28"/>
          <w:rtl w:val="true"/>
          <w:lang w:bidi="fa-IR"/>
        </w:rPr>
        <w:t>می تواند تفاوت قیمت سالم و معیوب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حيوان معیوب را بخرد و پیش از گذشتن زمان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روز است، عیب دیگری پیدا کند، هرچند آن را تحویل گرفته باشد، باز هم می تواند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خریدار تا مدّتی حق به هم زدن معامله را داشته باشد و در آن مدّت مال عیب دیگری پیدا کند، اگرچه آن را تحویل گرفته باشد،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مالی دارد که خودش آن را ندیده و دیگری مشخصات آن را برای او بگوید، چنانچه او همان مشخصات را به مشتری بگوید و آن را بفروشد و پس از فروش بفهمد که بهتر بوده می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811" w:name="__RefHeading___Toc7355080_1051229030"/>
      <w:bookmarkStart w:id="812" w:name="_Toc312"/>
      <w:bookmarkEnd w:id="811"/>
      <w:r>
        <w:rPr>
          <w:rtl w:val="true"/>
        </w:rPr>
        <w:t>احکام متفرقه خرید و فروش</w:t>
      </w:r>
      <w:bookmarkEnd w:id="8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قیمت خرید جنس را به مشتری بگوید باید همه آنچه را که به سبب آن قیمت مال کم یا زیاد می شود بگوید، هر چند به همان قیمت یا کمتر از 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نقد خریده است یا 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برخی از آن مشخصات را نگوید و بعد مشتری بفهمد،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جنسی را به دیگری بدهد و قیمت آن را تعیین کند و بگوید این جنس را به این قیمت بفروش و هر چه زیادتر فروختی، اجرت فروش تو باشد، هر چه زیادتر از آن قیمت بفروشد، مال صاحب مال است و فروشنده تنها می تواند مزد زحمت خود را از صاحب مال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جایز است خودش مزد زحمتش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بگوید این جنس را به زیادتر از آن قیمت اگر فروختی، زیادی مال خودت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به تو فروختم و او بگوید قبول کردم، یا به قصد فروختن جنس را به او بدهد و او هم به قصد خریدن بگیرد که در این صورت هر چه زیادتر از آن قیمت بفروشد مال خود او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که گوشت نر می فروشد، ولی به جای آن، گوشت ماده می دهد، معصیت کرده است، پس اگر آن گوشت را معین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گوشت نر را می فروشم، </w:t>
      </w:r>
    </w:p>
    <w:p>
      <w:pPr>
        <w:pStyle w:val="BookText"/>
        <w:rPr/>
      </w:pPr>
      <w:r>
        <w:rPr>
          <w:rFonts w:ascii="IRNazanin" w:hAnsi="IRNazanin" w:eastAsia="IRNazanin"/>
          <w:color w:val="111111"/>
          <w:sz w:val="28"/>
          <w:sz w:val="28"/>
          <w:szCs w:val="28"/>
          <w:rtl w:val="true"/>
          <w:lang w:bidi="fa-IR"/>
        </w:rPr>
        <w:t>مشتری می تواند معامله را به هم بزند و اگر آن را معین نکرده، چنانچه مشتری به گوشتی که گرفته راضی نشود، قصّاب باید گوشت نربه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به باز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با رنگ ثابت می خواهم و بزاز پارچه ای به او بفروشد که رنگش برود، مشتری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مکروه است و اگر دروغ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مثلا چهار نفر با هم قرار بگذارند خانه ای را بخرند که در هر فصل از چهار فصل سال در اختیار یکی از آنان باشد، و عقد را مبنی بر این قرار داد جاری کنند اشکال ندارد و خانه از آن چهار نفر می باشد، و بر طبق شرط و قرار داد، در هر فصلی از فصول سال یکی از آنها بالمباشره یا بالإجاره از آن استفاده می کنند، ولی اگر خود فروشنده ملک خود را به صورت فصلی بفروشد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هنری مانند نقاشی، خطاطی، نامه نگاری و مانند اینها که دست مزد معینی ندارد، بدون تعيين اجرت از اول، گرفتن اجرت به هر مقداری که ارباب رجوع با رضایت و میل خودشان و یا تراضی طرفین به صاحبان مشاغل مذکور می دهند، حلال و گرفتن آن جایز است ولی بهتر است از اول اجرت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بنگاه ها چنانچه عقد قطعی صورت نگیرد، صرف قولنامه، الزام آور و ضمانت اجرایی ندارد، و اگر صورت بیع، قطعی باشد و طرفین آن را امضا کنند قولنامه شرعا و عرفا سند معتبر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مصادره شده و تقسیم اراضی صاحبان اصلی آنها حق رجوع به املاک خود را دارند، و چناچه آن ها را از راه حرام و مال مردم به دست آورده باشند باید طبق موازین دین مبین اسلام به صاحبان اصلیشان برگردانند، و چنانچه صاحبان اصلی آنها معلوم نباشند آن مقدار از اموال که مجهول المالک محسوب می شود باید طبق نظر فقیه عادل عمل شود و</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اموال مخلوط به حرام باشد باید تخمیس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را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کارخانه، کالایی را جهت توزیع، به عامل فروش بدهد و مشخص کند که قیمت فروش این نوع از کالا مثلا هزار تومان می باشد ولی پس از مدتی قیمت کالا افزایش یابد، فروشنده چون وکیل صاحب مال است باید هر طور که صاحب مال اجازه می دهد عمل کند نه طبق نرخ مصوّب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بدون قبض و اقباض لازم و قطعیت دارد و نافذ است، مگر در بیع طلا و نقره بنابر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حقّ تألیف کتاب یا ترجمه آن، جهت در اختیار قرار دادن کتاب و نسخه اصل یا تجديد طبع و یا اثر هنری جایز است، و تصرّف در آن بدون اجازه صاحبان و یا وارثان آنها حرام می باشد و صاحب کتاب یا مترجم با هنرمند می تواند برای همیشه از چاپ کتاب یا تجديد طبع آن و بهره گیری از آثار هنری منع نماید و تصرف دیگران درآن بدون رضایت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عادل از وارد کردن اجناس خارجی و قاچاق و خرید و فروش آن ها به عنوان حکم، نهی کند وارد کردن و خرید و فروش آن ها حرام و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میوه ها با جعبه ها و حبوبات با گونی ها و مانند اینها که وزن آنها از اجناس کم نمی شود با علم و آگاهی و رضایت مشتری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اهل کتاب که در دمه اسلام هستند، و در مملکت اسلامی طبق شرائط اهل ذمه زندگی می کنند غیر از مایعات و روغن هایی که مباشرت داشته باشند اشکال ندارد و اموال آنها محترم است و اتلاف آنها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شفعه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جنسی شریک باشند و یکی از آن ها سهم خود را به شخص سومی بفروشد، شریک می تواند آن را از دست او گرفته و قیمتش را بدهد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هشت شرط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قسمت خود را به شخص سوم، با فروختن انتقال دهد، اما اگر با ارث، یا صلح و یا مهریّه به او منتقل شود، شریک حق شفعه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شریک در جنس باشند، پس در مجاورت، حقّ شفعه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باشند، پس اگر سه نفر یا بیشتر در جنسی شریک باشند و یکی از آنها، سهم خود را بفروشد، بقیه حق شفعه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جنس را از خریدار پس می گیرد، بتواند پول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مسلمان است، شریکی که می خواهد اخذ به شفعه کند نیز مسلمان باشد و چنانچه کافر باشد، حق شفعه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همه قسمتی را که مشتری خریده، از او بگیرد و چنانچه مثلا بخواهد نصف آن را بگیرد، حق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وقتی که می خواهد اخذ به شفعه کند، قیمت آن جنس را بداند، بنابر این اگر قیمت را نمی داند، در آن حال نمی تواند اخذ به شفعه کند، اگر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اندازه که باشد، من اخذ به شفعه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قابل قسمت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زمين، اما در جنسی که قابل قسمت نیست،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می خواهد اخذ به شفعه کند، اگر هنگام فروختن حاضر نباشد، هنگامی که حاضر می شود، می تواند اخذ به شفعه کند، هرچند مدت زیادی از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بچه نابالغ و دیوانه حقّ شفعه دارد، پس اگر جنسی، لک سفیه و شخص دیگری باشد و آن شخص سهم خود را بفروشد، قيم بر سفیه یا بچه یا دیوانه، می تواند برای او اخذ به شفعه کند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سهم شریک را، از خریدار بگیرد، باید قسمت آن را به همان مقداری که او خریده بپردازد، چه قیمت حقیق آن سهم، همان مقدار باشد یا نباشد</w:t>
      </w:r>
      <w:r>
        <w:rPr>
          <w:rFonts w:eastAsia="IRNazanin" w:cs="IRNazanin"/>
          <w:color w:val="111111"/>
          <w:sz w:val="28"/>
          <w:szCs w:val="28"/>
          <w:rtl w:val="true"/>
          <w:lang w:bidi="fa-IR"/>
        </w:rPr>
        <w:t xml:space="preserve">. </w:t>
      </w:r>
      <w:bookmarkStart w:id="813" w:name="pg8029_74342"/>
    </w:p>
    <w:p>
      <w:pPr>
        <w:pStyle w:val="BookText"/>
        <w:rPr/>
      </w:pPr>
      <w:bookmarkEnd w:id="8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شریک مال خویش را تقسیم کنند و بعد، یکی از آنها سهم خود را بفروشد، دیگری نمی تواند اخذ به شفعه کند، زیرا اخذ به شفعه در صورتی است که مال، تقسیم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فوری است و چنانچه شریک، بدون عذر آن را به تأخیر بیاندازد، دیگر نمی تواند اخذ به شفعه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شرط هایی که گفته شد در اخذ به شفعه نباشد، شریک نمی تواند اخذ به شفعه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مواردی که قانون های غربی ، اخذ به شفعه را اجازه می دهند، هرگاه یکی از این شرائط نباشد، باطل و حرام خواهد بود</w:t>
      </w:r>
      <w:r>
        <w:rPr>
          <w:rFonts w:eastAsia="IRNazanin" w:cs="IRNazanin"/>
          <w:color w:val="111111"/>
          <w:sz w:val="28"/>
          <w:szCs w:val="28"/>
          <w:rtl w:val="true"/>
          <w:lang w:bidi="fa-IR"/>
        </w:rPr>
        <w:t>.</w:t>
      </w:r>
    </w:p>
    <w:p>
      <w:pPr>
        <w:pStyle w:val="Heading2"/>
        <w:numPr>
          <w:ilvl w:val="1"/>
          <w:numId w:val="1"/>
        </w:numPr>
        <w:rPr/>
      </w:pPr>
      <w:bookmarkStart w:id="814" w:name="__RefHeading___Toc7355082_1051229030"/>
      <w:bookmarkStart w:id="815" w:name="_Toc313"/>
      <w:bookmarkEnd w:id="814"/>
      <w:r>
        <w:rPr>
          <w:rtl w:val="true"/>
        </w:rPr>
        <w:t>احکام مضاربه</w:t>
      </w:r>
      <w:bookmarkEnd w:id="8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با عامل چنین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خود را، به عنوان سرمایه به او می دهد تا با آن تجارت کند و به مقدار قرارداد، از سود آن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احتیاج به ایجاب از طرف مالک و قبول از طرف عامل دارد، ولى اگر مالک به قصد مضاربه، سرمایه را به عامل بدهد و او نیز به همین قصد بگیرد، مضاربه صحیح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عامل، باید بالغ و عاقل باشند، کسی آنها را مجبور نکرده باشد و قصد مضاربه داشته باشند، پس اگر به شوخی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بگیر و با آن تجارت کن، مضاربه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مضاربه چند چیز معتبرو شرط است، گرچه بعضی از آنها، ازباب احتیاط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مالک، سرمایه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یکی از این دو مال مضاربه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یک مقدار باشد، صحیح خواهد بود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سرمایه و خصوصیات آن را تعیین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اشرفي طلا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عامل را تعیین کند،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مال تجارت کند، هرقدر فلانی به عامل خود می دهد،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مقدار آن را ندانند،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عامل مشاع باشد، یعنی نصف یا ثلث و مانند آن،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مال تجارت کن و هزار تومان از سود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مالک و عامل در سود شریک باشند، پس اگر مقداری از آن را برای شخص</w:t>
      </w:r>
    </w:p>
    <w:p>
      <w:pPr>
        <w:pStyle w:val="BookText"/>
        <w:rPr/>
      </w:pPr>
      <w:r>
        <w:rPr>
          <w:rFonts w:ascii="IRNazanin" w:hAnsi="IRNazanin" w:eastAsia="IRNazanin"/>
          <w:color w:val="111111"/>
          <w:sz w:val="28"/>
          <w:sz w:val="28"/>
          <w:szCs w:val="28"/>
          <w:rtl w:val="true"/>
          <w:lang w:bidi="fa-IR"/>
        </w:rPr>
        <w:t>دیگری قرار دهند، باطل است، مگر این که شرط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عامل، مال را در تجارت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پولی را به عامل بدهد تا آن را در زراعت مصرف نماید و در سود شریک باشند، مضاربه نیست، گرچه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سرمایه، طلا یا نقره سکّه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جنس یا طلا و نقره ای که سکه نخورده است و یا پول های رایج امروزی مضاربه کند، صحیح است گرچه احوط ترک مضاربه با غير نقد است و همچنین لازم نیست پولی که صاحب مال میدهد، عین موجود باشد و اگربدهی بر گردن عامل داشته باشد، می تواند آن را سرمایه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و عامل، هر وقت بخواهند، می توانند معامله را برهم بزنند، خواه قبل از شروع در عمل باشد، یا بعد از آن، خواه سودی حاصل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یا عامل بمیرد، معامله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اگر در نگهداری پول، کوتاهی و زیاده روی ننماید و به طور اتفاق سرمایه تلف شود، ضامن نیست و چنانچه مالک ادعا کند که عامل در حفظ مال کوتاهی کرده، عامل می تواند قسم بخورد و تبرئه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مضاربه، تجارت خاصی را تعیین کنند، عامل نمی تواند تجارت دیگری در پیش گیرد و چنانچه تجارتی تعیین نکرده باشد، عامل باید سرمایه را در تجارتی که معمول است، صرف نماید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شرط هایی که گفته شد، در مضاربه نباشد، مالک می تواند سرمایه </w:t>
      </w:r>
      <w:bookmarkStart w:id="816" w:name="pg8029_74344"/>
    </w:p>
    <w:p>
      <w:pPr>
        <w:pStyle w:val="BookText"/>
        <w:rPr/>
      </w:pPr>
      <w:bookmarkEnd w:id="816"/>
      <w:r>
        <w:rPr>
          <w:rFonts w:ascii="IRNazanin" w:hAnsi="IRNazanin" w:eastAsia="IRNazanin"/>
          <w:color w:val="111111"/>
          <w:sz w:val="28"/>
          <w:sz w:val="28"/>
          <w:szCs w:val="28"/>
          <w:rtl w:val="true"/>
          <w:lang w:bidi="fa-IR"/>
        </w:rPr>
        <w:t>را به عامل فروخته و آنچه را که می خواهند، به صورت شرط در خرید و فروش ذکر نمایند یا دو معامله بيع و شراء کنند، یکی نقد یکی نسیه</w:t>
      </w:r>
      <w:r>
        <w:rPr>
          <w:rFonts w:eastAsia="IRNazanin" w:cs="IRNazanin"/>
          <w:color w:val="111111"/>
          <w:sz w:val="28"/>
          <w:szCs w:val="28"/>
          <w:rtl w:val="true"/>
          <w:lang w:bidi="fa-IR"/>
        </w:rPr>
        <w:t>.</w:t>
      </w:r>
    </w:p>
    <w:p>
      <w:pPr>
        <w:pStyle w:val="Heading2"/>
        <w:numPr>
          <w:ilvl w:val="1"/>
          <w:numId w:val="1"/>
        </w:numPr>
        <w:rPr/>
      </w:pPr>
      <w:bookmarkStart w:id="817" w:name="__RefHeading___Toc7355084_1051229030"/>
      <w:bookmarkStart w:id="818" w:name="_Toc314"/>
      <w:bookmarkEnd w:id="817"/>
      <w:r>
        <w:rPr>
          <w:rtl w:val="true"/>
        </w:rPr>
        <w:t>احکام شرکت</w:t>
      </w:r>
      <w:bookmarkEnd w:id="8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می خواهند با هم شريك باشند، چنانچه هريك مقداری از مالش را با مال دیگری به گونه ای مخلوط کند که از یکدیگر تشخیص داده نشود و به عربی یا به زبان دیگر صیغه شرکت را بخوانند یا کاری کنند که معلوم باشد می خواهند با یکدیگر شريك باشند شرکت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مزدی که از کار خودشان می گیرند با یکدیگر شرکت کنند، شرکت آنان صحیح نیست، مانند چند باربر که با هم قرار بگزارند که هر اندازه مزد گرفتند، با هم تقسیم کنند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یکدیگر شرکت کنند که هرکدام با اعتبار خود جنسی بخرد و قیمت آن را خودش بدهکار شود، ولی در استفاده آن ها با یکدیگر شریک باشند صحیح نیست، اما اگر هر کدام دیگری را وکيل کند که جنس را برای او نسیه بخرد، بعد هر شریکی جنسی را برای خودش و شریکش بخرد که هردو بدهکار شوند شرکت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برای خود جنسی بخرد و بعد شخصی از او درخواست کند که او را شريك خود قرار دهد، چنانچه او قبول نماید و به قصد شريك ساختن آن شخص بگوید تو را شريك نمودم و آن شخص بگوید قبول کردم شرکت بنابر اظهر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طریق عقد شرکت با هم شريك می شوند، باید بالغ و عاقل باشند و از روی قصد و اختیار شرکت کنند و نیز باید بتوانند در مال خود تصرف نمایند، پس سفیهی که مال خود را در کارهای بیهوده صرف می کند، چون حق ندارد در مال خود تصرف نماید، اگر شرکت کند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ورشکسته ای که به حکم فقیه عادل از تصرف در اموالش ممنوع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کسی که کار می کند یا بیشتر از شریک دیگر کار می کند، بیشتر منفعت ببرد، باید آنچه را شرط کرده اند به او بدهند، ولی اگر شرط کنند کسی که کار نمی کند یا بیشتر کار نمی کند بیشتر منفعت ببرد شرط باطل است، هر چند اظهر این است که شرکت آنان صحیح است و به نسبت مال منفعت بين آنها تقسیم می شود، مگر آن که اذن در تصرّف در مال مشترك مقید به این شرط باشد، که در این صورت شرکت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بگزارند که همه استفاده را يك نفر ببرد یا تمام ضرر یا بیشتر آن از یکی از آنان باشد، این قرار باطل است، گرچه شرکت صحیح است و منفعت و ضرر به نسبت مال تقسیم می شود، مگر آن که اذن در تصرّف در مال مشترك ، مقید به این قرار باشد، که در این صورت شرکت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نکنند که یکی از شريكها بیشتر منفعت ببرد، چنانچه سرمایه آنان يك اندازه باشد، منفعت و ضرر را هم به يك اندازه می برند و اگر سرمایه آنان يك اندازه نباشد، باید منفعت و ضرر را به نسبت سرمایه تقسیم کنند مانند این که دو نفر شريك هستند و سرمایه یکی از آنان در برابر سرمایه دیگری است، سهم او از منفعت و ضرر دو برابر سهم دیگری است، چه هر دو به يك اندازه کار کنند یا یکی کمتر کار کند، یا اصلا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که هر دو با هم خرید و فروش نمایند یا هر کدام به تنهایی معامله کنند، یا تنها یکی از آنان معامله کند، باید به قرارداد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نکنند که کدام يك از آنان با سرمایه خرید و فروش کند، هیچ يك آنان بی اجازه دیگری نمی تواند با آن سرمایه معامله کند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اختیار سرمایه شرکت با اوست، باید به قرارداد شرکت عمل کند، مانند این که با او قرار گذاشته اند که نسیه بخرد یا نقد بفروشد، یا جنس را از محل خاصی بخرد، باید به همان قرارداد رفتار نماید و اگر با او قراری نگذاشته اند، باید به طور معمول معامله کند و داد و ستدی نماید که برای شرکت ضرر نداشته باشد و مال شرکت را اگر متعارف نباشد در </w:t>
      </w:r>
    </w:p>
    <w:p>
      <w:pPr>
        <w:pStyle w:val="BookText"/>
        <w:rPr/>
      </w:pPr>
      <w:r>
        <w:rPr>
          <w:rFonts w:ascii="IRNazanin" w:hAnsi="IRNazanin" w:eastAsia="IRNazanin"/>
          <w:color w:val="111111"/>
          <w:sz w:val="28"/>
          <w:sz w:val="28"/>
          <w:szCs w:val="28"/>
          <w:rtl w:val="true"/>
          <w:lang w:bidi="fa-IR"/>
        </w:rPr>
        <w:t>مسافرت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خلاف قراردادی که با او کرده اند خرید و فروش کند یا آن که قراردادی نکرده باشند و خلاف معمول معامله کند، در این دو صورت معامله نسبت به حصه شريك فضولی است و خسارت وارده بر شرکت را ضامن است، مگر آن که شريك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زیاده روی نکند و در نگهداری سرمایه کوتاهی ننماید و اتفاق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سرمایه شرکت معامله می کند، اگر بگوید سرمایه تلف شده و نزد فقیه عادل قسم بخورد، باید حرف او را قبول کرد، مگر آن که دلیلی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شريك ها از اجازه ای که به تصرف در مال یکدیگر داده اند برگردند، هیچ کدام نمی توانند در مال شرکت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آنان از اجازه خود برگردد، شريكهای دیگرحق تصرف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اجازه خود برگشته، می تواند در مال شرکت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شريكها تقاضا کند که سرمایه شرکت را قسمت کنند، هر چند شرکت مدت داشته باشد، باید دیگران قبول نمایند، مگر آن که تقسیم نمودن سرمایه شرکت، ضرر قابل توجهی برای شرکاء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شريكها بمیرد یا دیوانه یا بیهوش شود، شريك های دیگر نمی توانند در مال شرکت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یکی از آنان سفيه شود، که مال خود را در کارهای بیهوده مصرف نماید یا به حکم فقیه عادل به سبب ورشکستگی و غیر آن از تصرّف در اموالش ممنوع گردد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چیزی را نسیه برای خود می خرد، نفع و ضررش مال او است، ولى اگر برای شرکت بخرد و شریك دیگر اجازه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بگوید به آن معامله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ضررش مال هردوی آنان است</w:t>
      </w:r>
      <w:r>
        <w:rPr>
          <w:rFonts w:eastAsia="IRNazanin" w:cs="IRNazanin"/>
          <w:color w:val="111111"/>
          <w:sz w:val="28"/>
          <w:szCs w:val="28"/>
          <w:rtl w:val="true"/>
          <w:lang w:bidi="fa-IR"/>
        </w:rPr>
        <w:t xml:space="preserve">. </w:t>
      </w:r>
      <w:bookmarkStart w:id="819" w:name="pg8029_74347"/>
    </w:p>
    <w:p>
      <w:pPr>
        <w:pStyle w:val="BookText"/>
        <w:rPr/>
      </w:pPr>
      <w:bookmarkEnd w:id="8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سرمایه شرکت معامله ای کنند، بعد بفهمند شرکت باطل بوده، چنانچه طوری باشد که اذن در معامله به صحت شرکت مقید نباشد، به این معنا که اگر می دانستند شرکت باطل است، به تصرّف در مال یکدیگر راضی بودند، معامله صحیح است و هر چه از آن معامله پیدا شود مال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طور نبود، اگر کسانی که به تصرف دیگران راضی نبوده اند بگویند به آن معامله راضی هستیم، معامله صحیح و 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هر کدام آنان که برای شرکت کاری کرده است، اگر به قصد مجانی کار نکرده باشد، و شرکاء معامله و کار او را امضا نمایند، می تواند مزد زحمت های خود را به اندازه معمولی با حفظ نسبت از شریك های دیگر بگیرد</w:t>
      </w:r>
      <w:r>
        <w:rPr>
          <w:rFonts w:eastAsia="IRNazanin" w:cs="IRNazanin"/>
          <w:color w:val="111111"/>
          <w:sz w:val="28"/>
          <w:szCs w:val="28"/>
          <w:rtl w:val="true"/>
          <w:lang w:bidi="fa-IR"/>
        </w:rPr>
        <w:t>.</w:t>
      </w:r>
    </w:p>
    <w:p>
      <w:pPr>
        <w:pStyle w:val="Heading2"/>
        <w:numPr>
          <w:ilvl w:val="1"/>
          <w:numId w:val="1"/>
        </w:numPr>
        <w:rPr/>
      </w:pPr>
      <w:bookmarkStart w:id="820" w:name="__RefHeading___Toc7355086_1051229030"/>
      <w:bookmarkStart w:id="821" w:name="_Toc315"/>
      <w:bookmarkEnd w:id="820"/>
      <w:r>
        <w:rPr>
          <w:rtl w:val="true"/>
        </w:rPr>
        <w:t>احکام صلح</w:t>
      </w:r>
      <w:bookmarkEnd w:id="821"/>
    </w:p>
    <w:p>
      <w:pPr>
        <w:pStyle w:val="BookText"/>
        <w:rPr/>
      </w:pPr>
      <w:r>
        <w:rPr>
          <w:rFonts w:ascii="IRNazanin" w:hAnsi="IRNazanin" w:eastAsia="IRNazanin"/>
          <w:color w:val="111111"/>
          <w:sz w:val="28"/>
          <w:sz w:val="28"/>
          <w:szCs w:val="28"/>
          <w:rtl w:val="true"/>
          <w:lang w:bidi="fa-IR"/>
        </w:rPr>
        <w:t>صلح آن است که شخص با دیگری سازش کند که مقداری از مال یا منفعت مال، و یا انتفاع حلال از مال خود را ملك او کند، یا از طلب یا حق خود بگذرد تا او هم در عوض، مقداری از مال یا منفعت مال و یا انتفاع از آن را به او واگزار نماید یا از طلب یا حقّی که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بی عوض گرفتن مقداری از مال یا منفعت یا انتفاع، مال خود را به کسی واگزار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مالش را به دیگری صلح می کند، باید بالغ و عاقل و قصد صلح داشته و کسی او را مجبور نکرده باشد و باید سفیه هم نباشد و نیز به حکم فقیه عادل ممنوع از تصرف در اموالش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صیغه صلح به عربی خوانده شود، بلکه خواندن آن با هر لفظی که بفهماند با هم صلح و سازش کرده اند صحیح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گوسفندهای خود را به چوپان بدهد که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کند و از شیر آنها استفاده نماید و مقداری که در ذمه معیّن باشد، روغن بدهد، چنانچه شیر گوسفند را در مقابل زحمت های چوپان و آن روغن صلح کند، صحیح است و اگر </w:t>
      </w:r>
    </w:p>
    <w:p>
      <w:pPr>
        <w:pStyle w:val="BookText"/>
        <w:rPr/>
      </w:pPr>
      <w:r>
        <w:rPr>
          <w:rFonts w:ascii="IRNazanin" w:hAnsi="IRNazanin" w:eastAsia="IRNazanin"/>
          <w:color w:val="111111"/>
          <w:sz w:val="28"/>
          <w:sz w:val="28"/>
          <w:szCs w:val="28"/>
          <w:rtl w:val="true"/>
          <w:lang w:bidi="fa-IR"/>
        </w:rPr>
        <w:t>گوسفند را يك ساله به چوپان اجاره دهد که از شیر آن استفاده کند و در عوض مقداری روغن بدهد،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او قبول نماید، ولی اگر بخواهد از طلب یا حق خود بگذرد، قبول کردن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 بدهی خود را بداند و طلبکار او نداند، چنانچه طلبکار طلب خود را به کمتر از مقداری که هست صلح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پنجاه تومان طلبکار است و طلب خود را به ده تومان صلح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برای بدهکار حلال نیست، مگر آن که مقدار بدهی خود را به او بگوید و او را راضی کند، یا به گونه ای باشد که اگر مقدار طلب خود را می دانست باز هم به آن مقدارصلح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 چیز را که از يك جنس است و وزن آن ها معلوم است به یکدیگر صلح کنند، واجب آن است که وزن یکی بیشتر از دیگری نباشد، ولی اگر وزن آنها معلوم نباشد، هر چند احتمال دهند که وزن یکی بیشتر از دیگری است و صلح نمایند،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از يك نفر طلبکارند، یا دو نفر از دو نفر دیگر طلبکار باشند و بخواهند طلب هایشان را به یکدیگر صلح کنند، چنانچه طلب آنان از يك جنس و وزن آن ها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که هردو ده من گندم طلبکارند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آنان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جنس طلب آنان یکی نباشد، مانند این که یکی ده من برنج و دیگری دوازده من گندم طلبکار باشد، ولی اگر طلب آنان از يك جنس و چیزی باشد که معمولا با وزن یا پیمانه معامله می شود، چنانچه وزن یا پیمانه آنها مساوی نباشد، مصالحه آنان اشکال دارد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طلبی دارد که باید پس از مدّتی بگیرد، چنانچه طلب خود را به مقدار کمتری صلح کند و مقصودش این باشد که از مقداری از طلب خود گذشت کرده و بقیه را نقد بگیرد اشکال ندارد و این حکم در صورتی است که طلب از جنس طلا یا نقره یا جنس دیگری باشد که با وزن یا پیمانه فروخته می شود، اما در غیر آن ها محلّ اشکال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چیزی را با هم صلح کنند با رضایت یکدیگر می توانند صلح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ضمن معامله برای هردو یا یکی از آنان حق به هم زدن معامله را قرار داده باشند، کسی که آن حق را دارد می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خریدار و فروشنده از مجلس معامله متفرّق نشده اند، می 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مشتری حیوانی را بخرد تا سه روز حق به هم زدن معامله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پول جنسی را که خریده تا سه روز ندهد و جنس را تحویل نگیرد، فروشنده می 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مالی را صلح می کند در این سه صورت حق به هم زدن صلح را ندارد، اما چنانچه طرف مصالحه در پرداخت مال المصالحه از حد متعارف تأخیرکند یا این که شرط شده باشد که مثلا مال المصالحه را نقد بدهد و طرف عمل به شرط ننماید، در این صورت می تواند صلح را به هم بزند و هم چنین در سایر اقسام که در احکام خرید و فروش گفته شد نیز می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به صلح گرفته معیوب باشد، می تواند صلح را به هم بزند، ولى اگر بخواهد تفاوت قیمت صحیح و معیوب را بگیرد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به کسی صلح نماید، و با او شرط کند و بگوید که پس از مرگ من باید چیزی را که به تو صلح کردم مثلا وقف کنی و او هم این شرط را قبول کند، باید به شرط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اجاره عقد اجاره یعنی منفعت مالی را با شرائطی به دیگری تملیک کنند و در مقابل چیزی بگیرند، مثلا خانه ای را به کسی اجاره دهند تا در آن سکونت کند و در عوض پولی از او بگیرند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اجاره کننده باید بالغ و عاقل باشند و به اختیار خودشان اجاره را انجام دهند و نیز باید دارای حقّ تصرّف در مال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سفیه و کسی که از طرف فقیه عادل از تصرّف در اموالش ممنوع شده ، چون حقّ ندارند در مال خود تصرّف نمایند، اگر چیزی </w:t>
      </w:r>
    </w:p>
    <w:p>
      <w:pPr>
        <w:pStyle w:val="BookText"/>
        <w:rPr/>
      </w:pPr>
      <w:r>
        <w:rPr>
          <w:rFonts w:ascii="IRNazanin" w:hAnsi="IRNazanin" w:eastAsia="IRNazanin"/>
          <w:color w:val="111111"/>
          <w:sz w:val="28"/>
          <w:sz w:val="28"/>
          <w:szCs w:val="28"/>
          <w:rtl w:val="true"/>
          <w:lang w:bidi="fa-IR"/>
        </w:rPr>
        <w:t>اجاره کنند یا اجاره دهند صحیح نیست، مگر آن که ولی یا فقیه عادل امضا کند و گرنه در حکم معامله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می تواند از طرف دیگری وکیل شود و مال او را اجاره دهد یا مالی را برای او اجاره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اگرولی یا قیّم بچه مال او را اجاره دهند یا خود او را اجیر دیگری نمایند، اشکال ندارد و اگر مدتی از زمان بلوغ او را جزء مدت اجاره قرار دهند، پس از بالغ شدن می تواند بقیه مدّت اجاره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اگر مقداری از زمان بلوغ بچه را جزء مدّت اجاره نمی کرد، خلاف مصلحت بچه بود، که در این صورت نمی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صغير بدون ولى را نمی توان بی اجازه فقیه عادل اجیر کرد و کسی که به فقیه عادل دسترسی ندارد، می تواند از چند نفر مؤمن عادل ، اجازه گرفته و او را اجیرنماید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اجاره کننده لازم نیست صیغه عربی بخوانند و همین که مالك به کسی بگوید ملك خود را به تو اجاره دادم و او بگوید قبول کردم اجاره صحیح است و نیز اگر حرفي نزنند و مالك به قصد اجاره دادن ملکش را به اجاره کننده واگزار کند و او هم به قصد اجاره کردن ملک را بگیرد،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بدون صیغه خواندن برای انجام عملی اجیر شود، وقتی مشغول انجام دادن آن عمل شد، اجاره صحیح است، ولی نمی تواند پیش از پایان اجاره ، اجرت بیش از مقداری را که عمل کرده مطالبه نماید و مالك شدن زائد بر اجرت مقداری را که عمل کرده، محلّ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حرف بزند، اگر با اشاره بفهماند که ملك را اجاره داده یا اجاره کرده صحیح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یا دکّان یا اطاق را اجاره کند و صاحب ملك با او شرط کند که تنها خود او از آن ها استفاده نماید، اجاره کننده نمی تواند آنها را برای استفاده دیگران به اجاره یا غیر </w:t>
      </w:r>
    </w:p>
    <w:p>
      <w:pPr>
        <w:pStyle w:val="BookText"/>
        <w:rPr/>
      </w:pPr>
      <w:r>
        <w:rPr>
          <w:rFonts w:ascii="IRNazanin" w:hAnsi="IRNazanin" w:eastAsia="IRNazanin"/>
          <w:color w:val="111111"/>
          <w:sz w:val="28"/>
          <w:sz w:val="28"/>
          <w:szCs w:val="28"/>
          <w:rtl w:val="true"/>
          <w:lang w:bidi="fa-IR"/>
        </w:rPr>
        <w:t>آن قرار دهد و همچنین است اگر شرط کند که به دیگری اجاره ندهد، هر چند اجاره کننده آن را به کسی اجاره دهد که استفاده آن مخصوص خود اجاره کننده باشد، مانند این که زنی منزل یا اطاق را اجاره کرده سپس شوهر کرده و اطاق یا منزل را جهت سکنای خودش به آن مرد یا دیگری اجاره دهد، در صورتی که آن شخص از این منزل استفاده نکند و تنها برای سکنای همین زن اجاره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شرط استفاده اختصاصی اجاره کننده نکند می تواند به دیگری اجاره دهد، البته برای تحویل آن باید از مالك اجازه بگیرد، مشروط به این که به بیشتر از آن مبلغ اجاره ندهد، مگر آن که عملی ارزنده مانند تعمیر و سفیدکاری انجام داده باشد و یا به غیر جنسی که خود اجاره کرده آن را اجاره دهد، مانند این که با پول اجاره کرده، به گندم یا چیز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کشتی و آسیاب نیز همین حکم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اگراجیربا شخص شرط کند که تنها برای خود آن شخص کار کند، نمی توان او را به دیگری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نکند چنانچه او را به چیزی که اجرت او قرار داده اجاره دهد، باید زیادتر نگیرد و اگر به چیز دیگری اجاره دهد نیز احتیاط آن است که زیادتر نگیرد و اگر خودش اجیرکسی شود نمی تواند انجام آن عمل را به دیگری واگزار نماید، مگر آن که اجاره اعم از مباشرت ويا تسبیب باشد که می تواند به دیگری واگزارکنند، به شرط آن که به اجرت کمتری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خانه و دکان و اطاق و کشتی و اجيرو آسیاب، چیز دیگر مانند زمین را اجاره کند و مالك با او شرط نکند که تنها خودش از آن استفاده نماید، هر چند بیشتر از مقداری که اجاره کرده آن را اجاره دهد اشکال ندارد، مگر اجاره آن با طلا و نقره که جایز نیست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یا دکانی را مثلا يك ساله به صد تومان اجاره کند و از نصف آن خودش استفاده نماید، می تواند نصف دیگر آن را به صد تومان یا کمتر اجاره دهد؛ ولی اگر بخواهد نصف آن را به زیادتر از مقداری که اجاره کرده مثلا به صد و بیست تومان اجاره دهد، باید در آن کاری مانند تعمیر انجام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مالی که آن را اجاره می دهند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اجاره می 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آن، پس اگر بگوید یکی از خانه های خود را به تو اجاره دادم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اجاره دهنده به گونه ای مشخصات آن را بگوید که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بودن تحویل آن، مگر آن که اجاره کننده بتواند آن را به دست آورد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دادن اسبی که فرار کرده باطل است، مگر آن که بتواند آن را 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مال به اتلاف و از بین بردنش نباشد، پس اجاره دادن نان و میوه و خوردنی های دیگر صحیح نیست، مگر این که مقداری نان و میوه و شیرینی اجاره کند و شرط نماید هرچه عين آن را مصرف کند قیمت آن را بدهد، هرچند احتیاط در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مال را برای آن اجاره داده اند ممکن باشد، پس اجاره دادن زمین و زراعت، چنانچه برای آن آب باران کافی نیست و از آب نهرهم مشروب نشود، صحیح نیست، مگر آنکه مستأجر بتواند با حفر چاه و مانند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 دهد مال خود او باشد یا در اجاره او باشد و بتواند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شخص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استفاده ای که برای آن اجاره داده، پس اگر برای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شرب خمر، استعمال آلات موسیقی، شطرنج و مانند آن باشد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اجاره دادن منع نشده باشد، پس کسی که به سبب إفلاس یا نذر یا مانند آن از تصرف در مالش ممنوع است، نمی تواند آن را اجاره دهد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درخت برای استفاده از میوه اش هنگامی صحیح است که میوه اش فعلا موجود نباشد و یا میوه موجود منفعت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اجاره دادن حیوان برای استفاده از شیر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استفاده از شیرش می تواند اجیر شود و لازم نیست از شوهر خود اجازه بگیرد، ولی اگر به سبب شیردادن، حق شوهر از بین برود، بی اجازه او نمی تواند اجیر شود، و هم چنین است اگر اجیر شدن برای شیردادن مستلزم این باشد که اهل شیرخوار محاسن آن زن را برای مردان خویش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 ای که مال را برای آن اجاره میدهند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مال را برای آن اجاره می دهند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منفعت عقلایی باشد که به اجاره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آن، بنابراین اجاره دادن دکان برای شراب فروشی یا نگهداری شراب و کرایه دادن وسیله نقلیه برای حمل و نقل شراب باطل است و نیز اجاره دادن برای سایر محرمات مانند ساختن مجسمه و تصویر حیوان ذی روح و ساخت یا فروش آلات هوو موسیقی و شطرنج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چیزی را که اجاره میدهند چند فایده دارد، اگر مقصود آنها استفاده خاصی باشد باید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در غیر اجیر شدن انسان معین نمایند، ولی در اجیر می توانند به عمل نیز معین کنند، مانند این که با خیّاط قرار بگزارند که لباس معینی را به طور مخصوصی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مدت اجاره را معین نکنند، ابتدای آن پس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را مثلا يك ساله اجاره دهند و ابتدای آن را يك ماه پس از خواندن صیغه قراردهند اجاره صحیح است، هر چند هنگام صیغه خواندن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را معلوم نکند و بگوید هر وقت در خانه نشستی اجاره آن، ماهی ده تومان است اجاره صحیح نیست، ولی اگر اجاره مدت معینی باشد ولی حق فسخ با اجاره کننده باشد، مانعی ندارد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اجاره کننده بگوید خانه را ماهی ده تومان به تو اجاره دادم یا بگوید خانه </w:t>
      </w:r>
      <w:bookmarkStart w:id="822" w:name="pg8029_74354"/>
    </w:p>
    <w:p>
      <w:pPr>
        <w:pStyle w:val="BookText"/>
        <w:rPr/>
      </w:pPr>
      <w:bookmarkEnd w:id="822"/>
      <w:r>
        <w:rPr>
          <w:rFonts w:ascii="IRNazanin" w:hAnsi="IRNazanin" w:eastAsia="IRNazanin"/>
          <w:color w:val="111111"/>
          <w:sz w:val="28"/>
          <w:sz w:val="28"/>
          <w:szCs w:val="28"/>
          <w:rtl w:val="true"/>
          <w:lang w:bidi="fa-IR"/>
        </w:rPr>
        <w:t>را يك ماهه به ده تومان به تو اجاره دادم و پس از آن هم هرقدر بنشینی اجاره آن ماهی ده تومان است، چنانچه اختیار اجاره کردن را به او بدهد، می تواند هر وقت خواست اجاره کند و اجاره صحیح است و در این فرض اجاره ماه های بعد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غریب و زوار در آن منزل می کنند و معلوم نیست چقدر در آن می مانند، اگر قرار بگزارند که هر شب مقدار معینی بدهند و صاحب خانه راضی شود، استفاده از آن خانه اشکال ندارد، ولی چون مدت اجاره را معلوم نکرده اند، اجاره نسبت به غیر از شب اول صحیح نیست و صاحب خانه پس از شب اول هر وقت بخواهد می تواند آنها را بیرون کند، مگر در صورتی که در مسأله پیش گذشت، و یا شرط کند که او را بیرون نکند</w:t>
      </w:r>
      <w:r>
        <w:rPr>
          <w:rFonts w:eastAsia="IRNazanin" w:cs="IRNazanin"/>
          <w:color w:val="111111"/>
          <w:sz w:val="28"/>
          <w:szCs w:val="28"/>
          <w:rtl w:val="true"/>
          <w:lang w:bidi="fa-IR"/>
        </w:rPr>
        <w:t>.</w:t>
      </w:r>
    </w:p>
    <w:p>
      <w:pPr>
        <w:pStyle w:val="Heading2"/>
        <w:numPr>
          <w:ilvl w:val="1"/>
          <w:numId w:val="1"/>
        </w:numPr>
        <w:rPr/>
      </w:pPr>
      <w:bookmarkStart w:id="823" w:name="__RefHeading___Toc7355088_1051229030"/>
      <w:bookmarkStart w:id="824" w:name="_Toc316"/>
      <w:bookmarkEnd w:id="823"/>
      <w:r>
        <w:rPr>
          <w:rtl w:val="true"/>
        </w:rPr>
        <w:t>احکام متفرقه اجاره</w:t>
      </w:r>
      <w:bookmarkEnd w:id="8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اجاره کننده بابت اجاره می دهد باید معلوم باشد، پس اگر از چیزهایی است که مانند گندم با وزن معامله می کنند، باید وزن آن معلوم باشد و اگر از چیزهایی است که مانند پول های رایج با شماره معامله می کنند باید تعداد آن معین باشد، و اگر مانند اسب و گوسفند است، باید اجاره دهنده آن را ببیند یا اجاره کننده خصوصیات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برای زراعت اجاره دهد و مال الإجاره را محصول همان زمین یا زمین دیگر که فعلا موجود نیست قرار دهد اجاره صحیح نیست، مگر آن که به صورت مشاع از محصول مانند نصف یا ثلث یا ربع آن باشد، چنانچه در اخبار صحيحه وارد شده است، و اگر مال الإجاره بالفعل موجود باشد یا آن که مال الإجاره از عین یا عمل معين در ذّمه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اجاره داده، تا آن چیز را تحویل ندهد حق ندارد اجاره آن را مطالبه کند و نیز اگر برای انجام عملی اجیر شده پیش از انجام عمل حق مطالبه اجرت ندارد، مگر آن که به لفظ شرط کند یا متعارف باشد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که اجاره داده تحویل دهد، هر چند اجاره کننده تحویل نگیرد، یا </w:t>
      </w:r>
    </w:p>
    <w:p>
      <w:pPr>
        <w:pStyle w:val="BookText"/>
        <w:rPr/>
      </w:pPr>
      <w:r>
        <w:rPr>
          <w:rFonts w:ascii="IRNazanin" w:hAnsi="IRNazanin" w:eastAsia="IRNazanin"/>
          <w:color w:val="111111"/>
          <w:sz w:val="28"/>
          <w:sz w:val="28"/>
          <w:szCs w:val="28"/>
          <w:rtl w:val="true"/>
          <w:lang w:bidi="fa-IR"/>
        </w:rPr>
        <w:t>تحویل بگیرد و تا آخر مدّت اجاره از آن استفاده نکند،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برای کار کردن در روز معین در همان روز برای انجام آن کار حاضر شود، کسی که او را اجیر کرده هر چند آن کار را به او مراجعه نکند، باید اجرت او را بدهد، مانند این که خیاطی برای دوختن لباس در روز معینی اجیر شده و خیاط در آن روز آماده کار باشد، هرچند پارچه را به او ندهد که بدوزد، باید اجرتش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پایان مدّت اجاره معلوم شود که اجاره باطل بوده چنانچه مال الإجاره داده شده در استيلاء و اختیار اجاره کننده بوده، هر چند استفاده نکرده، اجرت المثل متعارف را باید به صاحب ملك بدهد، مانند این که خانه ای را يك ساله به صد تومان اجاره کند بعد بفهمد اجاره باطل بوده، اگر اجاره متعارف آن خانه پنجاه تومان است، لازم نیست بیش از پنجاه تومان بدهد و اگر صد تومان و یا بیشتر است باید همان را بدهد و اگر اجاره دهنده می دانسته که اجاره باطل است، نمی تواند بیش از مبلغی را که قرار گذاشته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اجاره کرده از بین برود، چنانچه در نگهداری آن کوتاهی نکرده و در استفاده از آن هم زیاده روی ننموده، ضامن نیست و نیز اگر مانند پارچه ای که به خیاط داده از بين برود، چنانچه خیاط زیاده روی نکرده و در نگهداری آن کوتاهی ننموده باشد، واجب نیست عوض آن را بدهد و ادعای او در این باره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صنعتگر چیزی را که گرفته خراب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مجاني سر بریده باشد، باید قیمت آن را به صاحبش بدهد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یا وسیله نقلیه ای را اجاره کند و تعیین کند که چقدر بار بر آن بگزارد، چنانچه بیشتر از آن مقدار بار کند و آن حیوان یا وسیله نقلیه از بین برود یا معیوب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مقدار بار را معین نکرده باشند و بیشتر از معمول بار کند، و در هر دو صورت اجرت زیادی را بر حسب معمول نیز باید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برای بردن بار شکستنی اجاره شده اگر بلغزد، یا رم کند و بار را بشکند، صاحب حیوان ضامن نیست، ولی اگر به سبب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 ای را ختنه کند و آن بچه بمیرد ضامن است، خواه مقداری که بریده بیشتر از معمول باشد یا نه، و اما اگر ضرری به آن بچه برسد چنانچه بیشتر از معمول بریده باشد ضامن است، و اگر بیشتر از معمول نبریده باشد، ضمان محل اشکال و احوط رجوع به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با دست خود به بیمار دارو بدهد، یا درد او را بگوید و برای آن دارو ذکر کند، چنانچه در معالجه خطا نماید و به بیمار ضرری برسد یا بمیرد، پزشک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 این دارو برای این مرض فایده دارد و ضررهای آن را نیز بگوید و با خوردن دارو ضرری به بیمار برسد یا بمیرد، پزشک ضامن نیست، مگر آن که سبب از مباشراقوی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به بیمار یا ولی او بگوید که اگر ضرری به بیمار برسد ضامن نیستم، چنانچه دقّت و احتیاط لازم خود را بکند و به بیمار ضرری برسد یا بمیرد، پزشک هر چند به دست خود دارو داده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کننده و اجاره دهنده، می توانند با رضایت یکدیگر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اجاره شرط کنند که هر دو یا یکی از آنان دارای حق به هم زدن معامله باشند، می توانند طبق قرار،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اجاره کننده بفهمد که مغبون شده است، چنانچه هنگام اجاره کردن متوجه نباشد که مغبون است، می تواند اجاره را به هم بزند، ولی اگر در صیغه اجاره شرط کنند که اگر مغبون هم باشند حقّ به هم زدن معامله را نداشته باشند، نمی توانند اجاره را به هم بزنند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اجاره دهد و پیش از تحویل دادن، کسی آن را غصب نماید، اجاره </w:t>
      </w:r>
    </w:p>
    <w:p>
      <w:pPr>
        <w:pStyle w:val="BookText"/>
        <w:rPr/>
      </w:pPr>
      <w:r>
        <w:rPr>
          <w:rFonts w:ascii="IRNazanin" w:hAnsi="IRNazanin" w:eastAsia="IRNazanin"/>
          <w:color w:val="111111"/>
          <w:sz w:val="28"/>
          <w:sz w:val="28"/>
          <w:szCs w:val="28"/>
          <w:rtl w:val="true"/>
          <w:lang w:bidi="fa-IR"/>
        </w:rPr>
        <w:t>کننده می تواند اجاره را به هم بزند و چیزی را که به اجاره دهنده داده، پس بگیرد، یا اجاره را به هم نزند و اجاره مدّتی را که در تصرّف غصب کننده بوده، به میزان متعارف از او بگیرد، پس اگر حیوانی را يك ماهه به ده تومان اجاره نماید و کسی آن را ده روز غصب کند و اجاره معمولی ده روز آن پانزده تومان باشد، می 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تحویل بگیرد، سپس دیگری آن را غصب کند، نمی تواند اجاره را به هم بزند و تنها حق دارد مال الإجاره یا اجرت المثل هر کدام که بیشتر است از غاصب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پایان مدّت اجاره، ملك را به اجاره کننده بفروشد، اجاره به هم نمی خورد و اجاره کننده باید اجاره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آن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شروع مدّت اجاره، ملك به گونه ای خراب شود که اصلا قابل استفاده باشد، یا قابل استفاده ای که شرط کرده اند نباشد، اجاره باطل می شود و پولی که اجاره کننده به صاحب ملك داده به او برمی گردد و اگر طوری باشد که نتواند استفاده مورد نظر را از آن بیرد، می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اجاره کند و پس از گذشتن مقداری از مدت اجاره به گونه ای خراب شود که اصلا قابل استفاده نباشد یا قابل استفاده ای که شرط کرده اند نباشد، اجاره مدتی که باقی مانده باطل می شود و می تواند اجاره مدت گذشته را به هم بزند و اجرت المثل آن مدت را بدهد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را که مثلا دو اطاق دارد اجاره دهد و يك اطاق آن خراب شود و هر اطاق به طور مستقل در اجاره او بوده ، اجاره اطاق خراب شده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اگر خصوص اطاق خراب شده مورد اجاره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دو صورت چنانچه فورا آن را بسازد و هیچ مقداری از استفاده آن از بین نرود، اجاره باطل نمی شود و اجاره کننده هم نمی تواند اجاره را به هم بزند، ولی اگر ساختن آن به قدری طول بکشد که مقداری از استفاده اجاره </w:t>
      </w:r>
      <w:bookmarkStart w:id="825" w:name="pg8029_74358"/>
    </w:p>
    <w:p>
      <w:pPr>
        <w:pStyle w:val="BookText"/>
        <w:rPr/>
      </w:pPr>
      <w:bookmarkEnd w:id="825"/>
      <w:r>
        <w:rPr>
          <w:rFonts w:ascii="IRNazanin" w:hAnsi="IRNazanin" w:eastAsia="IRNazanin"/>
          <w:color w:val="111111"/>
          <w:sz w:val="28"/>
          <w:sz w:val="28"/>
          <w:szCs w:val="28"/>
          <w:rtl w:val="true"/>
          <w:lang w:bidi="fa-IR"/>
        </w:rPr>
        <w:t>کننده از بین برود، اجاره به آن مقدار باطل می شود و اجاره کننده می تواند اجاره تمام مدت را به هم بزند و برای استفاده ای که کرده اجرت المثل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اجاره کننده ای که استفاده جهت شخص او نبوده بمیرد، اجاره باطل نمی شود، ولی اگر اجاره مشروط به استفاده شخص اجاره کننده بوده ،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خانه ملك اجاره دهنده نباشد، مانند این که دیگری وصیت کرده که تا او زنده است منفعت خانه مال او باشد، چنانچه آن خانه را اجاره دهد و پیش از پایان مدت اجاره بمیرد، از وقتی که مرده اجاره باطل است، و اگر مالك فعلی آن اجاره را امضا کند، صحیح می شود و اجاره مدتی که پس از مردن اجاره دهنده باقی مانده به مالك فعلی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کار، بنّا را وکيل کند که برای او کارگر بگیرد، چنانچه با کمتر از مقداری که از صاحب کار می گیرد به کارگر بدهد، زیادی آن بر او حرام است و باید آن را به صاحب کار بدهد، مگر این که او را وکیل کند تا به قیمت متعارف کارگر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اجیر شود که ساختمانی را تمام کند و برای خود اختیار بگزارد که خودش بسازد یا به دیگری بدهد، چنانچه مقداری خودش کار کرده و باقی را به کمتر از مقداری که اجیر شده به دیگری بدهد، زیادی آن برای او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رنگرز قرار بگزارد که مثلا پارچه را با نیل رنگ کند، چنانچه با چیز دیگری رنگ نماید، حق ندارد چیزی بگیرد</w:t>
      </w:r>
      <w:r>
        <w:rPr>
          <w:rFonts w:eastAsia="IRNazanin" w:cs="IRNazanin"/>
          <w:color w:val="111111"/>
          <w:sz w:val="28"/>
          <w:szCs w:val="28"/>
          <w:rtl w:val="true"/>
          <w:lang w:bidi="fa-IR"/>
        </w:rPr>
        <w:t>.</w:t>
      </w:r>
    </w:p>
    <w:p>
      <w:pPr>
        <w:pStyle w:val="Heading2"/>
        <w:numPr>
          <w:ilvl w:val="1"/>
          <w:numId w:val="1"/>
        </w:numPr>
        <w:rPr/>
      </w:pPr>
      <w:bookmarkStart w:id="826" w:name="__RefHeading___Toc7355090_1051229030"/>
      <w:bookmarkStart w:id="827" w:name="_Toc317"/>
      <w:bookmarkEnd w:id="826"/>
      <w:r>
        <w:rPr>
          <w:rtl w:val="true"/>
        </w:rPr>
        <w:t>احکام جعاله</w:t>
      </w:r>
      <w:bookmarkEnd w:id="827"/>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 آن است که شخص قرار بگزارد در مقابل کاری که برای او انجام می دهند مال معینی بدهد،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گمشده مرا پیدا کند صد تومان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این قرار را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کار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بين جعاله و اجاره این است که در اجاره پس از خواندن صیغه، اجیر باید عمل را انجام دهد و کسی هم که او را اجیر کرده اجرت را به او بدهکار می شود، ولی در جعاله هر چند عامل شخص </w:t>
      </w:r>
    </w:p>
    <w:p>
      <w:pPr>
        <w:pStyle w:val="BookText"/>
        <w:rPr/>
      </w:pPr>
      <w:r>
        <w:rPr>
          <w:rFonts w:ascii="IRNazanin" w:hAnsi="IRNazanin" w:eastAsia="IRNazanin"/>
          <w:color w:val="111111"/>
          <w:sz w:val="28"/>
          <w:sz w:val="28"/>
          <w:szCs w:val="28"/>
          <w:rtl w:val="true"/>
          <w:lang w:bidi="fa-IR"/>
        </w:rPr>
        <w:t>معیّن باشد می تواند مشغول عمل نشود و تا عمل را انجام ندهد جاعل بدهکار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باید بالغ و عاقل باشد و از روی قصد و اختیار قرارداد کند، و شرعا بتواند در مال خود تصرف نماید، بنابراین جعاله شخص سفیهی که مال خود را در کارهای بیهوده مصرف می کند و نیز کسی که به حکم فقیه عادل از تصرف در اموال خویش محجور شده ،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برای او انجام دهند، باید حرام یا بی فایده نباشد، پس اگر بگوید هر کس شراب بخورد یا در شب به جای تاریکی برود ده تومان به او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قرار می گزارد بدهد معین کند، مثلا بگوید هر کسی اسب مرا یافت، این گندم را به او می دهم، لازم نیست بگوید آن گندم مال کجا است و قیمت آن چقدر است، ولی اگر مال را معین نکند مثلا بگوید کسی که اسب مرا بیابد، ده من گندم به او می دهم، چنانچه مظنه اختلاف و نزاع باشد، باید خصوصیات آن را کاملا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معینی برای کار قرار ندهد، مثلا بگوید هر کس بچه مرا پیدا کند پولی به او می دهم و مقدار آن را معین نکند، چنانچه کسی آن عمل را انجام دهد، باید مزد او را به مقداری که در نظر داشته بدهد وگرنه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قرارداد، کار را انجام داده باشد یا پس از قرارداد به قصد این که پول نگیرد انجام دهد، حقی برای مزد گرفتن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شروع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جعاله را به هم بزند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جعاله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عمل را ناتمام بگزارد، ولی اگر تمام نکردن عمل مایه ضرر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باید آن را تمام نماید، مثلا اگر کسی بگوید هر کس چشم مرا عمل کند فلان مقدار به او می دهم، و پزشک جراح شروع به عمل کند، چنانچه طوری باشد که اگر عمل را تمام </w:t>
      </w:r>
      <w:bookmarkStart w:id="828" w:name="pg8029_74360"/>
    </w:p>
    <w:p>
      <w:pPr>
        <w:pStyle w:val="BookText"/>
        <w:rPr/>
      </w:pPr>
      <w:bookmarkEnd w:id="828"/>
      <w:r>
        <w:rPr>
          <w:rFonts w:ascii="IRNazanin" w:hAnsi="IRNazanin" w:eastAsia="IRNazanin"/>
          <w:color w:val="111111"/>
          <w:sz w:val="28"/>
          <w:sz w:val="28"/>
          <w:szCs w:val="28"/>
          <w:rtl w:val="true"/>
          <w:lang w:bidi="fa-IR"/>
        </w:rPr>
        <w:t xml:space="preserve">نکند، چشم معيوب می شود، باید آن را تمام نماید و اگر ناتمام بگزارد، حقی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نسبت به عیب حاصل شده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ناتمام بگزارد، چنانچه آن کار مانند یافتن اسب است که تا تمام نشود،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چیزی مطالبه کند، و هم چنین است اگر جاعل مزد را برای تمام کردن عمل قرار بگزارد، مانند این که بگوید هر کس لباس مرا بدوزد، ده تومان به او می دهم، ولی اگر مقصودش این باشد که هر مقدار از عمل انجام شد، برای آن مقدار مزد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مزد مقداری را که انجام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گرچه احتیاط این است که به طور مصالحه یکدیگر را راضی نمایند</w:t>
      </w:r>
      <w:r>
        <w:rPr>
          <w:rFonts w:eastAsia="IRNazanin" w:cs="IRNazanin"/>
          <w:color w:val="111111"/>
          <w:sz w:val="28"/>
          <w:szCs w:val="28"/>
          <w:rtl w:val="true"/>
          <w:lang w:bidi="fa-IR"/>
        </w:rPr>
        <w:t>.</w:t>
      </w:r>
    </w:p>
    <w:p>
      <w:pPr>
        <w:pStyle w:val="Heading2"/>
        <w:numPr>
          <w:ilvl w:val="1"/>
          <w:numId w:val="1"/>
        </w:numPr>
        <w:rPr/>
      </w:pPr>
      <w:bookmarkStart w:id="829" w:name="__RefHeading___Toc7355092_1051229030"/>
      <w:bookmarkStart w:id="830" w:name="_Toc318"/>
      <w:bookmarkEnd w:id="829"/>
      <w:r>
        <w:rPr>
          <w:rtl w:val="true"/>
        </w:rPr>
        <w:t>احکام مزارعه</w:t>
      </w:r>
      <w:bookmarkEnd w:id="830"/>
    </w:p>
    <w:p>
      <w:pPr>
        <w:pStyle w:val="BookText"/>
        <w:rPr/>
      </w:pPr>
      <w:r>
        <w:rPr>
          <w:rFonts w:ascii="IRNazanin" w:hAnsi="IRNazanin" w:eastAsia="IRNazanin"/>
          <w:color w:val="111111"/>
          <w:sz w:val="28"/>
          <w:sz w:val="28"/>
          <w:szCs w:val="28"/>
          <w:rtl w:val="true"/>
          <w:lang w:bidi="fa-IR"/>
        </w:rPr>
        <w:t>زراعت در اسلام اهمیت به سزایی دارد و در احادیث اهل بیت علیهم السلام فضیلت بسیاری برای آن بیان شده است، از جمله در حدیثی از امام جعفر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عليه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دارایی خوب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کسی آن را کشت کند و پرورش دهد و حق شرعی آن را روز برداشت محصول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گنجینه های مردم هستند که چیزهای پاکیزه می کارند، تا خداوند آنها را از دل خاك بیرون می آورد و روز قیامت نیکوترین مقام و برترین منزلت را خواهند داشت، آنها را به عنوان برکت داران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حلال ترو پاکیزه تر از درختکاری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پیغمبران خویش زراعت و کشت زمین را اختیار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انبیاء خویش را در زراعت و دامپروری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شرکت در زراعت آن است که زارع را در نماء و محصول به صورت مشاع به مقدار ثلث یا ربع یا نصف شريك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زارع بگوید زمین را برای زراعت به تو واگزار کردم و زارع هم بگوید قبول کردم، یا بی حرف زدن مالك زمین را به زارع به قصد زراعت واگزار کند و زارع قبول نماید، و بنابر احتیاط واجب مالك و زارع نمی 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بالغ و عاقل باشند و با قصد و اختیار خود مزارعه را انجام دهند و سفید نباشند، یعنی مال خود را در کارهای بیهوده مصرف نکنند و محجور از تصرف در مال خود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زارع از تمام محصول زمين ببرند، پس اگر مثلا شرط کنند که آنچه اول یا آخر می رسد، مال یکی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نصف یا ثلث محصول و مانند آن باشد، پس اگر مالك بگوید در این زمین زراعت کن و هر چه می خواهی به من بده،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مقدار معینی از محصول را به مانند 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زارع یا مالك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شروع و پایان مدّتی را که باید زمین در اختیار زارع باشد معین کنند، و باید مدت به قدری باشد که طی آن به دست آمدن محصول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مدت را روز معنی که وقت زراعت باشد و آخرمدّت رارسیدن محصول قرار دهند، چنانچه معمولا معلوم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هر کدام آنان زراعت خاصی است، چیزی را که باید زارع کشت کند تعيين </w:t>
      </w:r>
    </w:p>
    <w:p>
      <w:pPr>
        <w:pStyle w:val="BookText"/>
        <w:rPr/>
      </w:pPr>
      <w:r>
        <w:rPr>
          <w:rFonts w:ascii="IRNazanin" w:hAnsi="IRNazanin" w:eastAsia="IRNazanin"/>
          <w:color w:val="111111"/>
          <w:sz w:val="28"/>
          <w:sz w:val="28"/>
          <w:szCs w:val="28"/>
          <w:rtl w:val="true"/>
          <w:lang w:bidi="fa-IR"/>
        </w:rPr>
        <w:t>نمایند، ولی اگر زراعت معیّنی را در نظر ندارند یا زراعتی را که هر دو در نظر دارند معلوم است، لازم نیست آن را معیّن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را معین کند، پس کسی که چند قطعه زمین دارد و با هم تفاوت دارند، اگر به زارع بگوید در یکی از این زمین ها زراعت کند و آن را معین نکند،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را که هر کدام آنان باید بکند معيّن نمايند، ولی اگر هزینه ای را که هر کدام باید بکند، معلوم باشد لازم نیست آن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است که مالك با زارع قرار نگذارد که مقداری از محصول برای او باشد و بقیه را بین خودشان قسمت کنند، هرچند بدانند که پس از برداشت آن مقدار چیزی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مزارعه تمام شود و محصول به دست نیاید، چنانچه زراعتی بوده که معیّن شده و یا مورد نظر هردو بوده باید مالك صبر کند و اگر اصلا تعيين زراعت نبوده و تنها تعيين مدت شده و زارع کوتاهی نکرده و به جهت دیگری به دست آمدن محصول به تأخیر افتاده، مالك نمی تواند او را به چیدن آن مجبور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ماندن زراعت مایه ضرر مالك نیست ولی چیدن آن برای زارع ضرر است، می توان مالك را مجبور کرد که زراعت با اجرت در زمین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اثر پیشامدی زراعت در زمین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قطع آب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زارع بدون عذر زراعت نکند، چنانچه زمین در تصرّف او بوده و مالك در آن تصرّفي نداشته است، باید به مقداری که با مالك آن قرار گذاشته بوده به او بپردازد، و اگر زراعت خاصی در آن زمین تعیین نشده و یا متعارف نبوده، به احتیاط واجب با هم مصالحه کنند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و زارع صیغه خوانده اند، بدون رضایت یکدیگر نمی توانند مزارعه را به هم بزنند و بعید نیست که اگر مالك به قصد مزارعه زمین را به کسی واگزار کند نیز بدون </w:t>
      </w:r>
      <w:bookmarkStart w:id="831" w:name="pg8029_74363"/>
    </w:p>
    <w:p>
      <w:pPr>
        <w:pStyle w:val="BookText"/>
        <w:rPr/>
      </w:pPr>
      <w:bookmarkEnd w:id="831"/>
      <w:r>
        <w:rPr>
          <w:rFonts w:ascii="IRNazanin" w:hAnsi="IRNazanin" w:eastAsia="IRNazanin"/>
          <w:color w:val="111111"/>
          <w:sz w:val="28"/>
          <w:sz w:val="28"/>
          <w:szCs w:val="28"/>
          <w:rtl w:val="true"/>
          <w:lang w:bidi="fa-IR"/>
        </w:rPr>
        <w:t>رضایت یکدیگر نمی توانند معامله را به هم بزنند، ولی اگر در ضمن معامله مزارعه شرط کرده باشند که هردو یا یکی از آنان حق به هم زدن معامله را داشته باشند، می توانند مطابق قرار گذاشته شده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قرارداد مزارعه، مالك يا زارع بميرد، مزارعه به هم نمی خورد و وارثشان به جای آنان است، ولی اگر زارع بميرد و قرارداد کرده باشند که خود زارع زراعت کند، مزارعه به هم می خورد و چنانچه زراعت کرده، باید سهم او را به ورثه اش بدهند و حقوق دیگری هم که زارع داشته، ورثه او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زراعت بفهمند که مزارعه باطل بوده، چنانچه بذر از مالك بوده، محصول به دست آمده هم مال او است، و چنانچه زارع به هنگام زراعت نمی دانسته عقد مزارعه باطل است، باید مزد و نیز مخارجی را که در آن زمین مصرف کرده، مطابق معمول به او بدهد، و اگر بذر از زارع بوده زراعت هم مال او است و باید اجاره زمین و خرج هایی را که مالك نسبت به آن زراعت داشته اگروقت زراعت نمی دانسته عقد مزارعه باطل است، مطابق معمول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مالك رضایت ندهد که با اجرت یا بی اجرت زراعت در زمین بماند، بنابر احتیاط واجب با هم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جمع کردن محصول و پایان مدت مزارعه ریشه زراعت در زمین بماند و سال بعد دوباره محصول دهد، چنانچه هردو صرف نظر نکرده باشند و متعارف استفاده بیش از يك سال است، مانند سال اول باید تقسیم شود، و اگر معمول نباشد، همه حاصل سال دوم مال صاحب بذر است</w:t>
      </w:r>
      <w:r>
        <w:rPr>
          <w:rFonts w:eastAsia="IRNazanin" w:cs="IRNazanin"/>
          <w:color w:val="111111"/>
          <w:sz w:val="28"/>
          <w:szCs w:val="28"/>
          <w:rtl w:val="true"/>
          <w:lang w:bidi="fa-IR"/>
        </w:rPr>
        <w:t>.</w:t>
      </w:r>
    </w:p>
    <w:p>
      <w:pPr>
        <w:pStyle w:val="Heading2"/>
        <w:numPr>
          <w:ilvl w:val="1"/>
          <w:numId w:val="1"/>
        </w:numPr>
        <w:rPr/>
      </w:pPr>
      <w:bookmarkStart w:id="832" w:name="__RefHeading___Toc7355094_1051229030"/>
      <w:bookmarkStart w:id="833" w:name="_Toc319"/>
      <w:bookmarkEnd w:id="832"/>
      <w:r>
        <w:rPr>
          <w:rtl w:val="true"/>
        </w:rPr>
        <w:t>احکام مساقات و درخت کاری</w:t>
      </w:r>
      <w:bookmarkEnd w:id="833"/>
    </w:p>
    <w:p>
      <w:pPr>
        <w:pStyle w:val="Heading3"/>
        <w:numPr>
          <w:ilvl w:val="2"/>
          <w:numId w:val="1"/>
        </w:numPr>
        <w:rPr/>
      </w:pPr>
      <w:bookmarkStart w:id="834" w:name="__RefHeading___Toc7355096_1051229030"/>
      <w:bookmarkStart w:id="835" w:name="_Toc320"/>
      <w:bookmarkEnd w:id="834"/>
      <w:r>
        <w:rPr>
          <w:rtl w:val="true"/>
        </w:rPr>
        <w:t>اشاره</w:t>
      </w:r>
      <w:bookmarkEnd w:id="835"/>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 کردن زمین به کشت گیاهان و نشاندن درختان، از کارهای نیکی است که خداوند تعالی برای انبیاء و اولیاء خویش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جعفر صادق علیه السّلام آمده است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درختکاری کنید، که به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حلال ترو پاکیزه 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کسی معامله کند که درخت های میوه ای را که میوه آن مال خود اوست یا اختیار میوه های آن با اوست تا مدّت معیّنی به آن شخص واگزار کند تا آن را تربیت نموده ، آب دهد و به مقداری که قرار می گزارند از میوه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با دیگری قرار بگزارد درختانی که مالك يا صاحب اختیار آنهاست، به او واگزار کند که رسیدگی و آبیاری نماید یا درختانی در زمین معيّن بنشاند و به جای آن سهمی از میوه و یا زیادتی درخت یا برگ یا شکوفه آن بردارد،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مشروط به این که قرارداد آنها تا مدّت معیّنی باشد که سود مطلوب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مساقات خواندن صیغه لازم نیست، بلکه اگر صاحب درخت به قصد مساقات آن را واگزار کند و کسی که کار می کند به همین قصد تحویل بگیرد،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کسی که رسیدگی به درختان را به عهده می گیرد، باید بالغ و عاقل باشند و کسی آنها را مجبور نکند و نیزمالك باید سفیه و یا به حکم فقیه عادل محجور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باید معلوم باشد و اگر اوّل آن را معین کنند و آخر آن را هنگام به دست آمدن نتیجه کار قرار دهند،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هر کدام نصف یا ثلث حاصل و مانند آن باشد و اگر قرار بگزارند که مثلا صد من از میوه ها برای مالك و بقیه برای کسی باشد که کار می کند، معامله باطل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مساقات را باید پیش از درآمدن میوه قرار بگزارند، و اگر پس از درآمدن میوه و پیش از رسیدن آن قرار بگزارند، چنانچه کاری مانند آبیاری که برای تربیت درخت یا زیاد شدن و نیکو شدن میوه لازم است باقی نمانده باشد، معامله صحیح نیست، هر چند احتیاج به کاری مانند چیدن میوه و نگهداری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کاری که برای تربیت درخت لازم است باقی مانده باشد، صحت معامله محل اشکال است، مگر این که </w:t>
      </w:r>
    </w:p>
    <w:p>
      <w:pPr>
        <w:pStyle w:val="BookText"/>
        <w:rPr/>
      </w:pPr>
      <w:r>
        <w:rPr>
          <w:rFonts w:ascii="IRNazanin" w:hAnsi="IRNazanin" w:eastAsia="IRNazanin"/>
          <w:color w:val="111111"/>
          <w:sz w:val="28"/>
          <w:sz w:val="28"/>
          <w:szCs w:val="28"/>
          <w:rtl w:val="true"/>
          <w:lang w:bidi="fa-IR"/>
        </w:rPr>
        <w:t>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مساقات در بوته خربزه و خیار و مانند آن بنابر احتیاط لازم صحيح نیست، مگر این که قرار کشت و آبیاری و رسیدگی با هم باشد که ظاهر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از آب باران یا رطوبت زمین استفاده می کند و به آبیاری احتیاج ندارد، اگر برای نیکوتر شدن یا افزایش رشد و یا میوه دهی آن به کارهای دیگر مانند بیل زدن و کود دادن نیاز دارد، معامله مساقات در آن صحیح است و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مساقات کننده، با رضایت یکدیگر می توانند معامله را به هم بزنند، و نیز اگردر ضمن قرارداد مساقات شرط کنند که هر دو یا یکی از آنان حق به هم زدن معامله را داشته باشند، مطابق قراری که گذاشته اند، به هم زدن معامله اشکال ندارد، و اگر در ضمن معامله مساقات شرطی کنند و آن شرط عملی نشود، کسی که برای نفع او شرط کرده اند،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بمیرد، معامله مساقات به هم نمی خورد و ورثه اش به جای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رسیدگی به درختان به او واگزار شده بمیرد، چنانچه در عقد شرط نکرده اند که خودش به آنها رسیدگی کند، ورثه اش به جای او هستند و چنانچه خودشان رسیدگی نکنند و اجيرهم نگیرند، فقیه عادل می تواند از دارایی میت اجیر بگیرد و محصول را بين ورثه میت و مالك تقسيم کند، و اگر قرارداد کرده اند که خود او درختان را رسیدگی نماید، چنانچه به عنوان قید در معامله گرفته شده، معامله به هم می خورد، و اگر به صورت شرط بوده، مالك می تواند با مردن او معامله را فسخ کند یا راضی شود که ورثه او یا اجیر آن ها کار رسیدگی به درختان را بر عهده گیرد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کند که تمام محصول برای مالك باشد، مساقات باطل است و محصول به مالك تعلق دارد و کسی که کار می کند چنانچه بطلان مساقات را می دانسته، نمی تواند مطالبه اجرت نماید، مگر آن که با استناد به گفته مالك بي قصد تبرع اقدام به کار کرده باشد </w:t>
      </w:r>
      <w:bookmarkStart w:id="836" w:name="pg8029_74366"/>
    </w:p>
    <w:p>
      <w:pPr>
        <w:pStyle w:val="BookText"/>
        <w:rPr/>
      </w:pPr>
      <w:bookmarkEnd w:id="836"/>
      <w:r>
        <w:rPr>
          <w:rFonts w:ascii="IRNazanin" w:hAnsi="IRNazanin" w:eastAsia="IRNazanin"/>
          <w:color w:val="111111"/>
          <w:sz w:val="28"/>
          <w:sz w:val="28"/>
          <w:szCs w:val="28"/>
          <w:rtl w:val="true"/>
          <w:lang w:bidi="fa-IR"/>
        </w:rPr>
        <w:t>که در این صورت مستحقّ اجرت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باطل بودن مساقات به جهت دیگر باشد، مالك باید مزد آبیاری و کارهای دیگر را به مقدار متعارف به کسی که درخت ها را رسیدگی کرده بدهد، امّا اگر مقدار متعارف بیشتر از مقدار قرارداد باشد، دادن زیادی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به دیگری واگزار کند که تنها در آن درخت بنشاند، و در رسیدگی و آبیاری آنها هیچ کاری نکند و آنچه عمل می آید مال هر دو باشد،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درخت ها از صاحب زمین بوده، پس از تربیت هم مال او است و باید مزد کسی را که آنها را تربیت کرده، اگر به امر او کار کرده یا در وقت کار می دانسته که عقد مساقات باطل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بوده که درخت ها را داشته و پرورش داده ، پس از پرورش نیز به او تعلّق خواهد داشت و می تواند آنها را با اختیار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گودال هایی را که به سبب کندن درخت ها پیدا شده، چنانچه به دستور او وارد عمل نشده باشد باید پر کند و اجاره زمین را از روزی که درخت ها را کاشته به صاحب زمین بدهد و مالك هم می تواند او را به کندن درخت ها مجبور کند، اگر بطلان معامله را پیش از کشت درخت ها نمی دانسته و یا خود به کاشتن امرنکرده و نیز مایه ضرر صاحب درخت نشود</w:t>
      </w:r>
      <w:r>
        <w:rPr>
          <w:rFonts w:eastAsia="IRNazanin" w:cs="IRNazanin"/>
          <w:color w:val="111111"/>
          <w:sz w:val="28"/>
          <w:szCs w:val="28"/>
          <w:rtl w:val="true"/>
          <w:lang w:bidi="fa-IR"/>
        </w:rPr>
        <w:t>.</w:t>
      </w:r>
    </w:p>
    <w:p>
      <w:pPr>
        <w:pStyle w:val="Heading3"/>
        <w:numPr>
          <w:ilvl w:val="2"/>
          <w:numId w:val="1"/>
        </w:numPr>
        <w:rPr/>
      </w:pPr>
      <w:bookmarkStart w:id="837" w:name="__RefHeading___Toc7355098_1051229030"/>
      <w:bookmarkStart w:id="838" w:name="_Toc321"/>
      <w:bookmarkEnd w:id="837"/>
      <w:r>
        <w:rPr>
          <w:rtl w:val="true"/>
        </w:rPr>
        <w:t>کسانی که از معاملات ممنوع هستند</w:t>
      </w:r>
      <w:bookmarkEnd w:id="838"/>
    </w:p>
    <w:p>
      <w:pPr>
        <w:pStyle w:val="BookText"/>
        <w:rPr/>
      </w:pPr>
      <w:r>
        <w:rPr>
          <w:rFonts w:ascii="IRNazanin" w:hAnsi="IRNazanin" w:eastAsia="IRNazanin"/>
          <w:color w:val="111111"/>
          <w:sz w:val="28"/>
          <w:sz w:val="28"/>
          <w:szCs w:val="28"/>
          <w:rtl w:val="true"/>
          <w:lang w:bidi="fa-IR"/>
        </w:rPr>
        <w:t>هر انسانی می تواند در اموال خود از راه های مشروع تصرّف کند، ولی برخی تصرفات مانند معاملات، بخشش و وصیت مشروط به آن است که شخص بالغ و عاقل و آزاد بوده و سفیه و مفلّس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نابالغ از معامله کردن نسبت به دارایی خود، بی اذن ولی،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از تصرّف و معامله در اموال خود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گاهی عاقل و گاهی دیوانه است، تصرّفی که در وقت دیوانگی می نماید، صحیح نیست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سفيه، یعنی کسی که مال خود را در کارهای بیهوده صرف می کند، نمی تواند در مال خود تصرف نماید و ولایت براو به عهده پدر و جدّ پدری است اگر قبل از بلوغ سفیه باشد، </w:t>
      </w:r>
    </w:p>
    <w:p>
      <w:pPr>
        <w:pStyle w:val="BookText"/>
        <w:rPr/>
      </w:pPr>
      <w:r>
        <w:rPr>
          <w:rFonts w:ascii="IRNazanin" w:hAnsi="IRNazanin" w:eastAsia="IRNazanin"/>
          <w:color w:val="111111"/>
          <w:sz w:val="28"/>
          <w:sz w:val="28"/>
          <w:szCs w:val="28"/>
          <w:rtl w:val="true"/>
          <w:lang w:bidi="fa-IR"/>
        </w:rPr>
        <w:t>ولی اگر بعد از بلوغ سفیه شده باشد، ولى او فقیه عادل است به همراه پدر یا جدّ پدری بنابر احتیاط ، گرچه کفایت پدر و جد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سفیّه، در بعضی از موارد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یعنی کسی که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 شده و فقیه عادل، روی املاك او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پیش از آن که فقیه عادل او را مفلس بشناسد، می تواند در اموال خود تصرّف کند، هرچند قرض های او چند برابر ثروتش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با چهار شرط نمی تواند در اموال خود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 او شرعا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ممتلكات و طلب هایی که از مردم دارد، کمتر از بدهی او باشد، البته خانه و چیزهای دیگری که در احکام قرض، استثنا شده در این جا نیز مستنثی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قرض هایی که کرده است، تمام شده باشد، یا آن مقداری که مدتشان تمام شده، بیش از املاك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طلبکارها از فقیه عادل بخواهند که نگزارد در مال خود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فقیه عادل حکم نمود مفلس در اموال خود تصرف نکند، حق طلبکارها به آن اموال تعلّق گرفته و باید آنها را بفروشند و به طلبکارها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کردن اموال مفس در بین طلبکاران، به نسبت طلب آنها صورت می گیرد، مثلا اگر مفلّس فقط سی تومان دارد و یکی از او صد و دیگری پنجاه تومان طلب داشته باشد، بیست تومان به کسی که صد تومان طلب دارد و ده تومان به دیگری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مرضی که به سبب آن از دنیا می رود، مقداری از مال خود را مجانی مصرف کند، مثلا آن را به کسی بخشد یا چیزی که هزار تومان می ارزد به صد تومان بفروشد، این تصرّفات از اصل مال خارج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کند بعد از مردنش مقداری از اموالش را به کسی ببخشند، </w:t>
      </w:r>
      <w:bookmarkStart w:id="839" w:name="pg8029_74368"/>
    </w:p>
    <w:p>
      <w:pPr>
        <w:pStyle w:val="BookText"/>
        <w:rPr/>
      </w:pPr>
      <w:bookmarkEnd w:id="839"/>
      <w:r>
        <w:rPr>
          <w:rFonts w:ascii="IRNazanin" w:hAnsi="IRNazanin" w:eastAsia="IRNazanin"/>
          <w:color w:val="111111"/>
          <w:sz w:val="28"/>
          <w:sz w:val="28"/>
          <w:szCs w:val="28"/>
          <w:rtl w:val="true"/>
          <w:lang w:bidi="fa-IR"/>
        </w:rPr>
        <w:t>چنانچه بیشتر از ثلث نباشد یا اگر بیشتر از ثلث است ورثه اجازه بدهند، باید به وصیت عمل کنند و اگر بیشتر باشد و ورثه اجازه ندهند، فقط به مقدار ثلث صحیح و نسبت به بقیه باطل است و همچنین دیگروصیت هایی که واجب شرعی مالی نباشد، مانند وصیت به خیرات و 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یعنی کسی که مال خود را در کارهای بیهوده مصرف نماید، نمی تواند در مال خود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یعنی بدهکاری که وقت پرداخت بدهی اش رسیده، ولی از پرداخت آن ناتوان است و طلبکار مهلت نمی دهد و از فقیه عادل ممنوعیّت معاملات او را درخواست می کند، چنانچه فقیه عادل او را محجور نماید، از تصرفات انتقالی اموال خود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محلوك وبرده، بی اذن مولای خود نمی تواند در اموالی که به دست آورده،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مرضی که به آن از دنیا می رود، هر قدر بخواهد از مال خود را به مصرف خود و عیال و میهمان و اموری که اسراف شمرده نمی شود، برساند و یا هر گونه معامله یا بخششی انجام دهد، و اگر مال خود را به قیمت کمتر بفروشد یا به شخصی ببخشد، هر چند بیش از ثلث مالش بوده و ورثه نیز اجازه نکنند اشکال ندارد، ولی جمعی از فقهای بزرگوار ما، این گونه تصرفات را در زائد بر ثلث، به اجازه ورثه مشروط دانسته اند، گرچه بعيد نیست همه تصرفات در تمام اموالش نافذ باشد</w:t>
      </w:r>
      <w:r>
        <w:rPr>
          <w:rFonts w:eastAsia="IRNazanin" w:cs="IRNazanin"/>
          <w:color w:val="111111"/>
          <w:sz w:val="28"/>
          <w:szCs w:val="28"/>
          <w:rtl w:val="true"/>
          <w:lang w:bidi="fa-IR"/>
        </w:rPr>
        <w:t>.</w:t>
      </w:r>
    </w:p>
    <w:p>
      <w:pPr>
        <w:pStyle w:val="Heading2"/>
        <w:numPr>
          <w:ilvl w:val="1"/>
          <w:numId w:val="1"/>
        </w:numPr>
        <w:rPr/>
      </w:pPr>
      <w:bookmarkStart w:id="840" w:name="__RefHeading___Toc7355100_1051229030"/>
      <w:bookmarkStart w:id="841" w:name="_Toc322"/>
      <w:bookmarkEnd w:id="840"/>
      <w:r>
        <w:rPr>
          <w:rtl w:val="true"/>
        </w:rPr>
        <w:t>احکام وکالت</w:t>
      </w:r>
      <w:bookmarkEnd w:id="841"/>
    </w:p>
    <w:p>
      <w:pPr>
        <w:pStyle w:val="BookText"/>
        <w:rPr/>
      </w:pPr>
      <w:r>
        <w:rPr>
          <w:rFonts w:ascii="IRNazanin" w:hAnsi="IRNazanin" w:eastAsia="IRNazanin"/>
          <w:color w:val="111111"/>
          <w:sz w:val="28"/>
          <w:sz w:val="28"/>
          <w:szCs w:val="28"/>
          <w:rtl w:val="true"/>
          <w:lang w:bidi="fa-IR"/>
        </w:rPr>
        <w:t>عقد وکالت آن است که انسان کاری را که می تواند انجام دهد، به دیگری واگزار نماید تا از طرف او انجام دهد، مانند این که کسی را وکیل کند که خانه او را بفروشد یا زنی را برای او عقد نماید، بنابراین سفیه که مال خود را در کارهای بیهوده مصرف می کنند، چون حق ندارد در مال خود تصرف نماید، نمی تواند برای فروش آن کسی را وکیل کند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وکالت صیغه خواندن لازم نیست و اگر انسان به دیگری بفهماند که او را وکیل کرده و او هم بفهماند قبول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مال خود را به کسی بدهد که برای او </w:t>
      </w:r>
    </w:p>
    <w:p>
      <w:pPr>
        <w:pStyle w:val="BookText"/>
        <w:rPr/>
      </w:pPr>
      <w:r>
        <w:rPr>
          <w:rFonts w:ascii="IRNazanin" w:hAnsi="IRNazanin" w:eastAsia="IRNazanin"/>
          <w:color w:val="111111"/>
          <w:sz w:val="28"/>
          <w:sz w:val="28"/>
          <w:szCs w:val="28"/>
          <w:rtl w:val="true"/>
          <w:lang w:bidi="fa-IR"/>
        </w:rPr>
        <w:t xml:space="preserve">بفروشد و او مال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صحیح است، به شرط آن که منجز باشد، پس چنانچه بگوید اگرمن مسافرت کردم یا اگر مسافر من آمد تو وکیل هستي، وكالت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رکه در شهر دیگری است وکیل نماید و برای او وکالت نامه بفرستد واوقبول کند، هر چند وکالت نامه پس از مدّتی برسد، وكالت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یعنی کسی که دیگری را وکیل می کند، و نیز کسی که وکیل می شود، باید بالغ و عاقل باشند و از روی قصد و اختیار اقدام کنند و ممنوع از تصرف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شخص نمی تواند انجام دهد یا شرعا نباید انجام دهد، نمی تواند برای انجام آن از طرف دیگری وکیل شود، مانند شخص محرم چون نباید صیغه عقد زناشويي را بخواند، نمی 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تواند دیگری را برای انجام تمام کارهای خودش وكیل کند، ولی اگر برای یکی از کارهای خود وکیل نماید و آن کار را معین نکند وكالت صحیح نیست، مگر آن که به وكيل اختیار دهد که هرکدام از کارهای او را که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را عزل کند، یعنی از کار برکنار نماید، پس از رسیدن خبر به او نمی تواند آن کار را انجام دهد، ولی اگر پیش از رسیدن خبر آن کار را انجام داده باشد، 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می تواند از وکالت کناره بگیرد، گرچه موکّل غایب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نمی تواند برای انجام کار واگزار شده به او، دیگری را وکیل کند، ولی اگر موكل به او اجازه داده که وکیل بگیرد، هرگونه که به او دستور داده می تواند رفتار نماید ، پس اگر گفته باشد برای من وكيل بگیر، باید از طرف او وكيل بگیرد و نمی 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با اجازه موکّل کسی را از طرف او وكیل کند، نمی تواند آن وکیل را عزل نماید و اگر وکیل اول بمیرد یا موګّل او را عزل کند، وکالت دوّمی باطل نمی شود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با اجازه موکّل، کسی را از طرف خودش وکیل کند، موکّل و وکیل اوّل </w:t>
      </w:r>
    </w:p>
    <w:p>
      <w:pPr>
        <w:pStyle w:val="BookText"/>
        <w:rPr/>
      </w:pPr>
      <w:r>
        <w:rPr>
          <w:rFonts w:ascii="IRNazanin" w:hAnsi="IRNazanin" w:eastAsia="IRNazanin"/>
          <w:color w:val="111111"/>
          <w:sz w:val="28"/>
          <w:sz w:val="28"/>
          <w:szCs w:val="28"/>
          <w:rtl w:val="true"/>
          <w:lang w:bidi="fa-IR"/>
        </w:rPr>
        <w:t>می توانند آن وکیل را عزل کنند و اگر وکیل اوّل بمیرد یا عزل شود، وکالت دوّمی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را برای انجام کاری وکیل کند و به آنها اجازه دهد هرکدام به تنهایی در آن کار اقدام کنند، هريك از آنان می تواند آن کار را انجام دهد و چنانچه یکی از آنان بمیرد، وکالت دیگران باطل نمی شود، ولی اگر نگفته باشد که با هم یا به تنهایی انجام دهند، یا گفته باشد که با هم انجام دهند، نمی توانند به تنهایی اقدام کنند و اگر یکی از آنان بمیرد، وکالت دیگران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یا موكل بمیرد و یا چیزی که برای تصرّف در آن وكيل شده است از بین برود، وكالت باطل می شود، مانند این که گوسفندی که برای فروش آن وكيل شده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ها دیوانه یا بیهوش شود، در زمان دیوانگی یا بیهوشی وکالت اثری ندارد، اما بطلان وکالت به طوری که پس از برطرف شدن دیوانگی و بیهوشی نیز نتواند عمل را انجام دهد،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برای کاری وکیل کند و چیزی برای او قرار بگزارد پس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نکند و غیر از تصرفي که به او اجازه داده اند تصرّف دیگری در آن ننماید و آن مال اتّفاق از بین برود، واجب نیست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کند یا غیر از تصرفي که به او اجازه داده اند، تصرّف دیگری در آن بنماید و آن مال از بین برود، ضامن است، پس اگر لباسی را که گفته اند بفروش، بپوشد و آن لباس از بین برود، باید عوض آن را بدهد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غیر از تصرّفی که به او اجازه داده اند تصرف دیگری در مال بکند، مثلاً لباسی را که گفته اند بفروش، بپوشد، سپس تصرّفی را که به او اجازه داده اند بنماید، آن تصرف صحیح است</w:t>
      </w:r>
      <w:r>
        <w:rPr>
          <w:rFonts w:eastAsia="IRNazanin" w:cs="IRNazanin"/>
          <w:color w:val="111111"/>
          <w:sz w:val="28"/>
          <w:szCs w:val="28"/>
          <w:rtl w:val="true"/>
          <w:lang w:bidi="fa-IR"/>
        </w:rPr>
        <w:t xml:space="preserve">. </w:t>
      </w:r>
      <w:bookmarkStart w:id="842" w:name="pg8029_74371"/>
    </w:p>
    <w:p>
      <w:pPr>
        <w:pStyle w:val="Heading2"/>
        <w:numPr>
          <w:ilvl w:val="1"/>
          <w:numId w:val="1"/>
        </w:numPr>
        <w:rPr/>
      </w:pPr>
      <w:bookmarkStart w:id="843" w:name="__RefHeading___Toc7355102_1051229030"/>
      <w:bookmarkStart w:id="844" w:name="_Toc323"/>
      <w:bookmarkEnd w:id="842"/>
      <w:bookmarkEnd w:id="843"/>
      <w:r>
        <w:rPr>
          <w:rtl w:val="true"/>
        </w:rPr>
        <w:t>احکام اقرار</w:t>
      </w:r>
      <w:bookmarkEnd w:id="8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یعنی انسان اعتراف کند حقی براو هست،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من هزار تومان طلب دارد ، با اعتراف نمایید که برکسی حق ندارد،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هیچ بدهی ای به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در صورتی نافذ و صحیح است که به صورت جزم و صریح یا ظاهر باشد، بنابراین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جعفر از من ده تومان طلب داشته باشد، صحيح نخواهد بود و نیز باید چیزی که به آن اعتراف میکند به ضرر او 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زید ده تومان طلب دارم،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بچه، دیوانه، سفیه نسبت به مال خود، کسی که مجبورش کرده اند، برده و کسی که اعتراف او با قصد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 مجهول یا مرددی اعتراف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چیزی می خواهد،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از من یکی از این دو مال را طلب دارد، یا شخصی که برای او اعتراف می کند، مجهول یا مردّد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یا یکی از این دو نفر از من ده تومان طلب دارد، در تمامی این موارد اعتراف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مُقِرّلَهُ، یعنی کسی که برای او اعتراف می شود، باید بتواند مالک شود،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دست دارم، ملک زید یا وقف این مسجد است،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دست دارم ملک این حیوان است، چون حیوان مالک نمی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از من هزار تومان می خواهد، سپس انکار کند، باید هزار تومان را بدهد،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از من هزار تومان طلب دارد، سپس مقدار معقولی را استثناء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مگرده تومان،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کاظم است،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رضاست، بنابر احتیاط مصالحه کند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پسر من است،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خواهر زن من است، قبول </w:t>
      </w:r>
      <w:bookmarkStart w:id="845" w:name="pg8029_74372"/>
    </w:p>
    <w:p>
      <w:pPr>
        <w:pStyle w:val="BookText"/>
        <w:rPr/>
      </w:pPr>
      <w:bookmarkEnd w:id="845"/>
      <w:r>
        <w:rPr>
          <w:rFonts w:ascii="IRNazanin" w:hAnsi="IRNazanin" w:eastAsia="IRNazanin"/>
          <w:color w:val="111111"/>
          <w:sz w:val="28"/>
          <w:sz w:val="28"/>
          <w:szCs w:val="28"/>
          <w:rtl w:val="true"/>
          <w:lang w:bidi="fa-IR"/>
        </w:rPr>
        <w:t>می شود و چنانچه بمیرد حسین از او ارث می برد، همچنین نمی تواند تا زمانی که خواهر زينب، زن اوست ، زینب را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بیمار در اعتراف، حکم صحیح است، مگر در مرضی که با آن مرض می میرد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کسی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باشد که سخنش برای ضرر زدن به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مقداری را که تعیین کرده است، از ثلث مال او بدهند</w:t>
      </w:r>
      <w:r>
        <w:rPr>
          <w:rFonts w:eastAsia="IRNazanin" w:cs="IRNazanin"/>
          <w:color w:val="111111"/>
          <w:sz w:val="28"/>
          <w:szCs w:val="28"/>
          <w:rtl w:val="true"/>
          <w:lang w:bidi="fa-IR"/>
        </w:rPr>
        <w:t>.</w:t>
      </w:r>
    </w:p>
    <w:p>
      <w:pPr>
        <w:pStyle w:val="Heading2"/>
        <w:numPr>
          <w:ilvl w:val="1"/>
          <w:numId w:val="1"/>
        </w:numPr>
        <w:rPr/>
      </w:pPr>
      <w:bookmarkStart w:id="846" w:name="__RefHeading___Toc7355104_1051229030"/>
      <w:bookmarkStart w:id="847" w:name="_Toc324"/>
      <w:bookmarkEnd w:id="846"/>
      <w:r>
        <w:rPr>
          <w:rtl w:val="true"/>
        </w:rPr>
        <w:t>احکام هدیّه</w:t>
      </w:r>
      <w:bookmarkEnd w:id="8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 یعنی انسان چیزی را به کسی، مجّانی و بدون عوض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عقد، ایجاب و قبول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را به قصد هدیه، به کسی ببخشد و او نیز به همین قصد بگیرد، هدیه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هدیه می دهد باید بالغ و عاقل باشد، از روی قصد و اختیار، هديه نماید و بتواند در مال خود تصرف کند، بنابراین اگر سفیه یا مفلس، مال خود را به کسی ببخشد،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چیزی بخشیده می شود، باید با اجازه ی صاحب مال، آن را تحويل بگیرد، اگرچه در غیر از مجلس هدیه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به بدهکار ببخشد، دیگر نمی تواند آن را از بدهکار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به کسی ببخشد و او نیز آن را تحویل بگیرد، بخشنده می تواند هدیه را برهم زده و مال را پس بگیرد، مگر در چند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او بخشیده است، با انسان خویشی داشته باشد، خواه نزدیک باشد، خواه دور، مانند پدر، مادر، پسرعمو و پسر خاله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شوهر، یا مرد به همسر خود بخشیده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یا قسمتی از هدیه تلف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هدیهی معوّضه باشد، یعنی چیزی بخشیده و در عوض، چیزی دریافت کرده باشد، مانند آن که خانه ای را در مقابل باغی به کسی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اگربخشده، در هديه قصد قربت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اگربخشنده یا کسی که به او بخشیده شده،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او چیزی بخشیده شده، در آن هدیه تصرف کند، مثلا آن را بفروشد یا گندم را آرد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بخشیده، زیاد شود مانند آن که گوسفند، فربه گردد و یا بچه بزاید، سپس بخشنده هدیه را بر هم بزند، زیادی و بچه گوسفند، مال کسی است که به او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هدیه بدین صورت است که بخشنده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برهم زدم، یا آن را پس بگیرد و یا بفروشد و لازم نیست کسی که به او بخشیده شده، بداند که بخشنده هدیه را بر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بخشنده یا کسی که به او بخشیده شده است، بعد از عقد و قبل از تحویل گرفتن بمیرد، هدیه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به قوم و خویش، یکی از اقسام صله رحم و از مستحبات اسلامی است و ثواب آن، دو برابر بخشیدن به غیرفامیل است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در بخشش، بعضی از فرزندان خود را، بربعضی دیگر ترجیح دهد، حتی در بوسیدن و مانند آن، مگر به دلیل دینی، اخلاقی، علمی و عملی آن هم در صورتی که ایجاد دشمنی و یا فسادی نشود، بنابراین ترجیح دادن پسرها بر دخترها در هديه، وقف و مانند آن، اگر برای فایده دینی و دنیوی نباشد، مکروه است، اما اگر ترجیح دادن، باعث فساد یا دشمنی شود، چه بسا حرام خواهد شد</w:t>
      </w:r>
      <w:r>
        <w:rPr>
          <w:rFonts w:eastAsia="IRNazanin" w:cs="IRNazanin"/>
          <w:color w:val="111111"/>
          <w:sz w:val="28"/>
          <w:szCs w:val="28"/>
          <w:rtl w:val="true"/>
          <w:lang w:bidi="fa-IR"/>
        </w:rPr>
        <w:t xml:space="preserve">. </w:t>
      </w:r>
      <w:bookmarkStart w:id="848" w:name="pg8029_74374"/>
    </w:p>
    <w:p>
      <w:pPr>
        <w:pStyle w:val="Heading2"/>
        <w:numPr>
          <w:ilvl w:val="1"/>
          <w:numId w:val="1"/>
        </w:numPr>
        <w:rPr/>
      </w:pPr>
      <w:bookmarkStart w:id="849" w:name="__RefHeading___Toc7355106_1051229030"/>
      <w:bookmarkStart w:id="850" w:name="_Toc325"/>
      <w:bookmarkEnd w:id="848"/>
      <w:bookmarkEnd w:id="849"/>
      <w:r>
        <w:rPr>
          <w:rtl w:val="true"/>
        </w:rPr>
        <w:t>احکام صدقه</w:t>
      </w:r>
      <w:bookmarkEnd w:id="8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از کارهای مستحب است و در روایات اسلامی سفارش زیادی به انجام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موجب زیاد شدن مال ، دفع بلا و سبب شفاء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قصد صدقه، مال خود را به فقیر شرعی مؤمن بدهد و او نیز به همین قصد آن را بگیرد، صدقه واقع می شود و بعد از آن که فقير صدقه را گرفت، صدقه دهنده نمی تواند آن را برهم زده و مال خود را مسترد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 نیست نمی تواند زکات و فطره و صدقه های مستحبی خود را به سید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انسان بخواهد چیزی به او بدهد، مکروه است او را رد کند، هرچند گمان کند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تکدی و گدایی کردن در صورت احتیاج مکروه و در صورتی که احتیاج نداشته باشد، بعید نیست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واسطه ی رساندن صدقه شود و صدقهی مستحب را اگر مخفي بدهد، بهتر است مگر این که علنی دادین آن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زیاد صدقه بدهد، به ویژه در اوایل روز و اوایل شب و همچنین مستحب است دستی را که با آن صدقه داده،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صدقه دادن ، قوم و خویش و همسایگان را بر دیگران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صورتی موجب ثواب است که با قصد قربت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قرض</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دادن از وظایف مستحبی اسلام است که در آیات قرآن و احادیث به آن بسیار سفارش شده و ثواب آن چندین برابر ثواب صدقه است، چنانچه از پیامبر اکرم صلی الله عليه وآله روایت </w:t>
      </w:r>
    </w:p>
    <w:p>
      <w:pPr>
        <w:pStyle w:val="BookText"/>
        <w:rPr/>
      </w:pPr>
      <w:r>
        <w:rPr>
          <w:rFonts w:ascii="IRNazanin" w:hAnsi="IRNazanin" w:eastAsia="IRNazanin"/>
          <w:color w:val="111111"/>
          <w:sz w:val="28"/>
          <w:sz w:val="28"/>
          <w:szCs w:val="28"/>
          <w:rtl w:val="true"/>
          <w:lang w:bidi="fa-IR"/>
        </w:rPr>
        <w:t>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برادر مسلمان خود قرض بدهد، مال او زیاد می شود و ملائکه بر او رحمت می فرستند و اگر با بدهکار خود مدارا کند، بی حساب و به سرعت از صراط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برادر مسلمانش از او قرض بخواهد و ندهد، بهشت بر او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صیغه خواندن لازم نیست، بلکه اگر چیزی را به نیت قرض به کسی بدهد و او هم به همین قصد بگیرد، صحیح است، ولی باید مقدار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بدهکار بدهی خود را بدهد، چنانچه قرض مدت دار نبوده ، طلبکار باید قبول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صیغه قرض برای پرداخت آن مدّت گذاشته شده، احتیاط لازم آن است که طلبکار پیش از پایان آن مدت، طلب خود را مطالبه نکند، ولی اگر مدت ندارد،</w:t>
      </w:r>
    </w:p>
    <w:p>
      <w:pPr>
        <w:pStyle w:val="BookText"/>
        <w:rPr/>
      </w:pPr>
      <w:r>
        <w:rPr>
          <w:rFonts w:ascii="IRNazanin" w:hAnsi="IRNazanin" w:eastAsia="IRNazanin"/>
          <w:color w:val="111111"/>
          <w:sz w:val="28"/>
          <w:sz w:val="28"/>
          <w:szCs w:val="28"/>
          <w:rtl w:val="true"/>
          <w:lang w:bidi="fa-IR"/>
        </w:rPr>
        <w:t>طلبکار هروقت بخواهد می تواند طلب خود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طلبش را مطالبه کند، چنانچه بتواند بدهی خود را بدهد، باید فورا آن را بپردازد و چنانچه دیرکند،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 ای که در آن نشسته و اثاثیه منزل و چیزهای دیگری که به آنها نیازمند است، چیزی ندارد، طلبکار نمی 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 تواند بدهی خود را بدهد، چنانچه بتواند کاسبی کند و مایه توهین و خواری او نشود، واجب است که کسب کند و بدهی اش را بدهد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طلبکارش دسترسی ندارد، چنانچه امید نداشته باشد که او را پیدا کند و احتمال مرگ او را ندهد، ورثه او را هم نشناسد، باید طلبش را از طرف صاحبش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از فقیه عادل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طلبکار او سید نباشد، احتیاط لازم است که طلب او را به سید فقیر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بیش از هزینه واجب کفن و دفن و بدهی او نباشد، باید مالش را به همین مصرف ها برسانند و به وارث او چیزی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پول، طلا یا نقره قرض کند و قیمت آن کم شود، چنانچه همان مقدار را که گرفته بپردازد، کافی است و اگر قیمت آن زیادتر گردد، لازم است همان مقدار را که گرفته دوباره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صورت اگر بدهکار و طلبکار به غیر آن راضی شوند، اشکال ندارد و در بعضی موارد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قرض کرده از بین نرفته باشد و صاحبش آن را مطالبه نماید، احتیاط مستحب آن است که بدهکار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شرط کند که زیادتر از مقداری که می دهد بگیرد ربا و حرام است، مانند این که بك من گندم بدهد و شرط کند که بك من و پنج سیربگیرد، یا ده تخم مرغ بدهد که یازده عدد بگیرد؛ بلکه اگر قرار بگزارند که بدهکار کاری برای او انجام دهد یا چیزی را که قرض کرده با مقداری جنس دیگر بدهد ربا و حرام است، مانند این که شرط کند يك تومانی را که قرض کرده با يك كبریت مسترد کند و نیز اگر با او شرط کند که چیزی را که قرض می گیرد به گونه خاصی تحویل دهد باز هم ربا و حرام است، مانند این که مقداری طلای نساخته به او بدهد و شرط کند که ساخته تحویل بگیرد، ولی اگر بدون شرط کردن، خود بدهکار زیادتر از آنچه قرض کرده بدهد اشکال ندارد،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مانند ربا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قرض ربایی گرفته مالك نمي شود و نمی 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یا چیزی مانند آن را به طور قرض ربایی بگیرد و با آن زراعت کند، مالك شدن محصول، محل منع است و نباید در محصولی که از آن به دست آمده تصرف نماید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لباسی را به ذّمه بخرد، سپس از پولی که به قرض ربایی گرفته یا از پول حلالی که مخلوط با آن پول است به صاحب لباس بدهد، پوشیدن آن لباس و نماز خواندن با آن </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وقت خریداری نیت داشته که از همان پول بدهد، چه فروشنده لباس مالك آن باشد چه وكيل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فروشنده بگوید که این لباس را با این پول خریداری می کنم، پوشیدن آن لباس حرام و با علم به حرمت،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پول به تاجر بدهد که در شهر دیگر از طرف او کمتر بگیرد، اشکال ندارد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پول به کسی بدهد که پس از چند روز در شهر دیگر زیادتر بگیرد ربا و حرام است، مانند این که نهصد و نود تومان بدهد که پس از ده روز در شهر دیگر هزار تومان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که زیادی را می گیرد در مقابل زیادی، جنس بدهد یا عملی انجام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طلبی که از کسی دارد سفته یا براتی داشته باشد و بخواهد طلبش را پیش از وعده آن، کسر نماید و نقد کند و یا مقداری از آن را نقد بگیرد ولی مدت باقیمانده را زیاد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به صندوق های قرض الحسنه داده می شود در صورتی که صاحبان پول، اجازه و یا وکالت دهند، مسئولان صندوق ها می توانند با آن پول ها معامله کنند و سود حاصله به نفع صندوق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 مبالغی را که به عنوان کارمزد حقوق کارمندان، اجاره ساختمان، هزینه آب و برق و تلفن و مانند اینها که به صور مختلف محاسبه می شود از وام گیرندگان دریافت می کنند هرچند که اندک باشد حرام است، و چنانچه وام گیرندگان از روی رضایت اهدا نمایند و مأخوذ به حیاء نباشد اشکال ندارد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های قرض الحسنه و بانک ها که با رضایت صاحبان وجوه برای تامین مخارج خود و حقوق کارمندان و مانند آنها، پس اندازهای موجود را در امر تولید یا از طریق عقود اسلامی در راه فعالیت اقتصادی به کار می گیرند، گرفتن مبالغی به عنوان کار مزد و </w:t>
      </w:r>
      <w:bookmarkStart w:id="851" w:name="pg8029_74378"/>
    </w:p>
    <w:p>
      <w:pPr>
        <w:pStyle w:val="BookText"/>
        <w:rPr/>
      </w:pPr>
      <w:bookmarkEnd w:id="851"/>
      <w:r>
        <w:rPr>
          <w:rFonts w:ascii="IRNazanin" w:hAnsi="IRNazanin" w:eastAsia="IRNazanin"/>
          <w:color w:val="111111"/>
          <w:sz w:val="28"/>
          <w:sz w:val="28"/>
          <w:szCs w:val="28"/>
          <w:rtl w:val="true"/>
          <w:lang w:bidi="fa-IR"/>
        </w:rPr>
        <w:t>مانند آن از وام گیرندگان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در بانکها تحت عنوان عقود اسلامی از قبیل مضاربه، یا شرکت انجام می گیرد چنانچه دارای شرائط لازمه باشد اشکال ندارد ولی اگر این امور جنبه صوری و ظاهری داشته باشد آن سود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اضافي از اصل وام که بانک ها برای دیرکرد از بدهکار می گیرند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و یا چک که در بازار و بنگاه ها معمول است از ضامن می گیرند، و به محض امضاء، ضامن محسوب می شود، بعد از آن بانک یا صندوق قرض الحسنه روی آن وام می دهد که درصورت عدم پرداخت از صاحب سفته و چک می گیرند چون این نوع تعهد مستقلی است اشکال ندارد ولی از باب زمان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های بانکی چنانچه به عنوان قرض باشد و نفعی برای آن قرار ندهند مانعی ندارد و برای بانک ها جایز است که در آن تصرف کنند و اگر نفع قرار دهند و یا بر اساس نفع به بانک سپرده شود ربا و حرام است و در قرار نفع فرق نیست بین این که به صراحت باشد یا بنای طرفین در حال قرض، بر گرفتن نفع باشد، پس اگر قانون بانک آن باشد که به قرض هایی که میگیرد سود بدهد، قرض دادن به بانک براین اساس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رهنی و غیر آنها اگر با قرار نفع، قرض بدهند، و چیزی را رهن بگیرند که در سر موعد چنانچه بدهکار بدهی خود را نپردازد بفروشند و طلب خود را بردارند نفع آن ربا و حرام است</w:t>
      </w:r>
      <w:r>
        <w:rPr>
          <w:rFonts w:eastAsia="IRNazanin" w:cs="IRNazanin"/>
          <w:color w:val="111111"/>
          <w:sz w:val="28"/>
          <w:szCs w:val="28"/>
          <w:rtl w:val="true"/>
          <w:lang w:bidi="fa-IR"/>
        </w:rPr>
        <w:t>.</w:t>
      </w:r>
    </w:p>
    <w:p>
      <w:pPr>
        <w:pStyle w:val="Heading2"/>
        <w:numPr>
          <w:ilvl w:val="1"/>
          <w:numId w:val="1"/>
        </w:numPr>
        <w:rPr/>
      </w:pPr>
      <w:bookmarkStart w:id="852" w:name="__RefHeading___Toc7355108_1051229030"/>
      <w:bookmarkStart w:id="853" w:name="_Toc326"/>
      <w:bookmarkEnd w:id="852"/>
      <w:r>
        <w:rPr>
          <w:rtl w:val="true"/>
        </w:rPr>
        <w:t>احکام حواله دادن</w:t>
      </w:r>
      <w:bookmarkEnd w:id="8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طلبکارش را حواله بدهد که طلب خود را از دیگری بگیرد و طلبکار قبول نماید، پس از درست شدن حواله با شرایطی که بعد می آید، کسی که به او حواله شده بدهکار می شود و دیگر طلبکار نمی تواند طلبی را که دارد از بدهکار اولی مطالبه نماید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و طلبکار باید بالغ و عاقل باشند و کسی آنها را مجبور نکرده باشد و </w:t>
      </w:r>
    </w:p>
    <w:p>
      <w:pPr>
        <w:pStyle w:val="BookText"/>
        <w:rPr/>
      </w:pPr>
      <w:r>
        <w:rPr>
          <w:rFonts w:ascii="IRNazanin" w:hAnsi="IRNazanin" w:eastAsia="IRNazanin"/>
          <w:color w:val="111111"/>
          <w:sz w:val="28"/>
          <w:sz w:val="28"/>
          <w:szCs w:val="28"/>
          <w:rtl w:val="true"/>
          <w:lang w:bidi="fa-IR"/>
        </w:rPr>
        <w:t>نیز نباید سفیه و مفلّس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دادن به کسی که بدهکار نیست، در صورتی صحیح است که او قبول کند و نیز اگر شخص بخواهد به کسی که جنسی بدهکار است، جنس دیگری حواله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حواله دادن گندم به کسی که جوبدهکار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قبول نکند،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حواله دادن، شخص باید بدهکار باشد، پس اگر بخواهد از کسی قرض کند، تا وقتی از او قرض نکرده بنابر احتیاط لازم نمی تواند او را به شخصی حواله دهد که آنچه را بعد قرض می دهد از آن شخص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دهنده و طلبکار باید مقدار حواله و جنس آن را بدانند، پس اگر مثلا ده من گندم و ده تومان پول به يك نفربدهکار باشد و به او بگوید یکی از دو طلب خود را از فلانی بگیرو آن را معین نکند، حواله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واقعا معیّن باشد، ولی بدهکار و طلبکار هنگام حواله دادن، مقدار یا جنس آن را ندانند، حواله صحیح است، مانند این که اگر طلب کسی را در دفتر نوشته، ولی پیش از دیدن دفتر حواله بدهد، سپس دفتر را ببیند و به طلبکار مقدار طلبش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حواله را قبول نکند، هرچند کسی که به او حواله شده فقیر نباشد و در پرداختن حواله هم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حواله دهنده بدهکار نیست حواله را قبول کند، پیش از پرداختن حواله نمی تواند مقدار حواله را از حواله دهنده بگیرد و اگر طلبکار طلبش را به مقدار کمتر صلح کند، کسی که حواله را قبول کرده تنها همان مقدار را می تواند از حواله دهنده مطالبه نماید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حواله، حواله دهنده و آن که به او حواله شده نمی توانند حواله را به هم بزنند و هرگاه کسی که به او حواله شده هنگام حواله فقیر نباشد، گرچه بعدا فقیر شود، طلبکار هم نمی تواند حواله را به هم بزند و همچنین است اگر موقع حواله فقیر باشد و طلبکار </w:t>
      </w:r>
      <w:bookmarkStart w:id="854" w:name="pg8029_74380"/>
    </w:p>
    <w:p>
      <w:pPr>
        <w:pStyle w:val="BookText"/>
        <w:rPr/>
      </w:pPr>
      <w:bookmarkEnd w:id="854"/>
      <w:r>
        <w:rPr>
          <w:rFonts w:ascii="IRNazanin" w:hAnsi="IRNazanin" w:eastAsia="IRNazanin"/>
          <w:color w:val="111111"/>
          <w:sz w:val="28"/>
          <w:sz w:val="28"/>
          <w:szCs w:val="28"/>
          <w:rtl w:val="true"/>
          <w:lang w:bidi="fa-IR"/>
        </w:rPr>
        <w:t>بداند که فقیر است، ولی اگر نداند که فقیر است سپس بفهمد، گرچه در آن وقت توانگر شده، طلبکار می 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و طلبکار و کسی که به او حواله شده، اگر قبول او در صحت حواله معتبر باشد یا یکی از آنان برای خود حق به هم زدن حواله را قرار دهند، مطابق قرار گذاشته شده می تواند حواله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دهنده خودش طلب طلبکار را بدهد، چنانچه به خواهش کسی که به او حواله شده و مدیون حواله دهنده بوده داده است، می تواند چیزی را که داده از او بگیرد و اگر بی خواهش او داده یا این که او مدیون حواله دهنده نبوده، نمی تواند چیزی را که داده از او مطالبه نماید</w:t>
      </w:r>
      <w:r>
        <w:rPr>
          <w:rFonts w:eastAsia="IRNazanin" w:cs="IRNazanin"/>
          <w:color w:val="111111"/>
          <w:sz w:val="28"/>
          <w:szCs w:val="28"/>
          <w:rtl w:val="true"/>
          <w:lang w:bidi="fa-IR"/>
        </w:rPr>
        <w:t>.</w:t>
      </w:r>
    </w:p>
    <w:p>
      <w:pPr>
        <w:pStyle w:val="Heading2"/>
        <w:numPr>
          <w:ilvl w:val="1"/>
          <w:numId w:val="1"/>
        </w:numPr>
        <w:rPr/>
      </w:pPr>
      <w:bookmarkStart w:id="855" w:name="__RefHeading___Toc7355110_1051229030"/>
      <w:bookmarkStart w:id="856" w:name="_Toc327"/>
      <w:bookmarkEnd w:id="855"/>
      <w:r>
        <w:rPr>
          <w:rtl w:val="true"/>
        </w:rPr>
        <w:t>احکام رهن</w:t>
      </w:r>
      <w:bookmarkEnd w:id="856"/>
    </w:p>
    <w:p>
      <w:pPr>
        <w:pStyle w:val="BookText"/>
        <w:rPr/>
      </w:pPr>
      <w:r>
        <w:rPr>
          <w:rFonts w:ascii="IRNazanin" w:hAnsi="IRNazanin" w:eastAsia="IRNazanin"/>
          <w:color w:val="111111"/>
          <w:sz w:val="28"/>
          <w:sz w:val="28"/>
          <w:szCs w:val="28"/>
          <w:rtl w:val="true"/>
          <w:lang w:bidi="fa-IR"/>
        </w:rPr>
        <w:t>رهن آن است که بدهکار مقداری از مالش را نزد طلبکار بگزارد، که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صیغه خواندن لازم نیست و همین که بدهکار مال خود را به قصدگروبه طلبکاربدهد وطلبکار هم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دهنده و گرو گیرنده باید بالغ و عاقل باشند و کسی آنها را مجبور نکرده باشد و نیز باید گرودهنده سفیه نباشد، یعنی مال خود را در کارهای بیهوده مصرف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مالی را می تواند گرو بگزارد که شرعا بتواند در آن تصرف کند و اگر مال شخصی دیگر را با اجازه او یا علم به رضایت او گرو بگزارد،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گرو گذاشته شده باید خرید و فروش آن صحیح باشد، پس اگر شراب و آلات موسیقی و شطرنج را گرو بگزارند، درست نیست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چیز گرو گذاشته شده متعلّق به مالك آن است، خواه گرودهنده و خواها شخص دیگری باشد که اجازه داده مال او گرو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طلبکاریا بدهکارنمی توانند مال به گروگذاشته شده را بی اجازه یکدیگر ملك کسی نمایند، ولی اگر آن را ببخشند یا بفروشند، سپس دیگری اجازه نماید صحیح می باشد، هر 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طلبکار چیزی را که گرو برداشته با اجازه بدهکار بفروشد، پول آن هم مانند خود مال، 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بی اجازه او بفروشد سپس بدهکار امضا کند، یا آن که خود بدهکار آن چیز را با اجازه طلبکار بفروشد که عوض آن گرو باشد، و چنانچه بي اجازه او باشد آن چیز به گرو بودن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پرداخت بدهی اش، طلبکار مطالبه کند و او ندهد، چنانچه طلبکار وکالت در فروش دارد، می تواند مالی را که گرو برداشته بفروشد و طلب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وکالت ندارد لازم است از بدهکار اجازه بگیرد، و اگر دسترسی به او ندارد باید برای فروش آن از فقیه عادل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اگر زیادی داشته باشد باید زیادی را به بدهکار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غیراز خانه ای که در آن نشسته و چیزهایی که مانند اثاثیه نیازمند آنها است، چیز دیگری ندارد، طلبکار نمی تواند طلب خود را از او مطالبه کند، ولی مالی را که گرو گذاشته هر چند خانه و اثاثیه باشد، طلبکار با وکالت در فروش می تواند بفروشد و طلب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حجر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یعنی انسان به جهت یکی از هفت امری که بیان می شود، نتواند در تمام یا قسمتی از اموال خود تصرف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مفلس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مسائل زیر بیان می شود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هنوز به سن بلوغ شرعی نرسیده، یا بالغ شده اما رشید نیست، نمی تواند در مال خود تصرف کند، هرچند تصرفش صحیح باشد</w:t>
      </w:r>
      <w:r>
        <w:rPr>
          <w:rFonts w:eastAsia="IRNazanin" w:cs="IRNazanin"/>
          <w:color w:val="111111"/>
          <w:sz w:val="28"/>
          <w:szCs w:val="28"/>
          <w:rtl w:val="true"/>
          <w:lang w:bidi="fa-IR"/>
        </w:rPr>
        <w:t xml:space="preserve">. </w:t>
      </w:r>
      <w:bookmarkStart w:id="857" w:name="pg8029_74382"/>
    </w:p>
    <w:p>
      <w:pPr>
        <w:pStyle w:val="Heading2"/>
        <w:numPr>
          <w:ilvl w:val="1"/>
          <w:numId w:val="1"/>
        </w:numPr>
        <w:rPr/>
      </w:pPr>
      <w:bookmarkStart w:id="858" w:name="__RefHeading___Toc7355112_1051229030"/>
      <w:bookmarkStart w:id="859" w:name="_Toc328"/>
      <w:bookmarkEnd w:id="857"/>
      <w:bookmarkEnd w:id="858"/>
      <w:r>
        <w:rPr>
          <w:rtl w:val="true"/>
        </w:rPr>
        <w:t>نشانه های بلوغ</w:t>
      </w:r>
      <w:bookmarkEnd w:id="8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بالغ شدن، یکی از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بالای عورت، ولی موی نازک علامت بلوغ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شدن و بیرون آمدن منی و این علامت در زن ها بسیار کم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صورت، پشت لب، سینه و زیر بغل و خشن شدن صدا و مانند آن، نشانه بالغ شدن نیست، مگر این که انسان بر اثر آن، به بالغ شدن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معدل سن بلوغ در جایی از زمین یا در کرات دیگر، تاخیر یا تقدیم یافت، هرکدام از سن و احتلام و روییدن موی بالای آلت، یا حیض متأخرو متقدم نیز دلیل بر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دارو و درمان، نشانه های بلوغ از وقت مقرر خود جلویا عقب بیفتد، مثلا دارویی مصرف کنند که احتلام یا روییدن موو یا حیض را تقدیم یا تأخیر نماید، باید به اینها عمل شود، به ویژه حیضی که در سنین یائسگی ایجاد می کنند و بالاخص اگر قابلیت حاملگی زن در آن سنین ادامه یابد، مگر این تقديم و تأخیر خیلی خارق العاده بوده، مانند این که کودک خردسالی را با دارو، وادار به احتلام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بجه، یعنی کسی که می تواند در مال او تصرّف کند، در درجه اوّل پدر و جدّ پدری طفل است و در صورتی که آن ها موجود نباشند، قيم از جانب آنها و اگراو نیز نبود، فقیه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هرکدام می توانند درمال طفل تصرف کنند، اگرچه جد پدری خیلی دور باشد، و در صورتی که هر دو در آن تصرف کنند، کسی که اول تصرّف نموده ، مقدم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نمی تواند در مال خود تصرّف کند و در بقیه احکام مانند بچه است، ولى بنابراحتیاط واجب، اگر بعد از بلوغ، دیوانه شده باشد، فقیه عادل با پدر یا جدّ، با هم در امور او رسیدگی کنند گرچه کفایت پدر و جد مستقلا از فقیه عادل بعید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عاقل و گاهی دیوانه است، تصرفی که هنگام دیوانگی، در مال خود می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در مرضی که با آن بیماری از دنیا می رود ، هر مقدار از مال خود را برای خود، عیال، مهمان و کارهایی که اسراف نیست، مصرف نماید و نیز اگر مال خود را به قیمت آن بفروشد، یا اجاره دهد، اشکال ندارد، بلکه اگر مال خود را به کسی ببخشد یا ارزان تراز قیمت آن بفروشد، خواه مقداری را که بخشیده یا ارزان تر فروخته، به اندازه ثلث مال او بوده است، یا بیشتر باشد، تصرف وی صحیح و در صورتی که بیشتر از ثلث باشد، احتیاج به اجازه ورثه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یعنی کسی که مال خود را در کارهای بیهوده مصرف می کند، نمی تواند در مال خود تصرّف نماید و ولایت بر او، به عهده پدر و جدّ پدری است اگر قبل از بلوغ سفیه باشد، ولی اگر بعد از بلوغ، سفیه شده باشد، ولى او فقیه عادل است به همراه پدر یا جد پدری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یعنی کسی که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 شده و فقیه عادل، روی املاک او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پیش از آن که فقیه عادل، او را مفلس بشناسد، می تواند در اموال خود تصرف کند، هرچند قرض های او چند برابر ثروتش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با چهار شرط نمی تواند در اموال خود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 او شرعا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ممتلكات و طلب هایی که از مردم دارد، کمتر از بدهی او باشد، البته خانه و چیزهای دیگری که در احکام قرض، استثنا شده است، در این جا نیز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قرض هایی که کرده است، تمام شده باشد، یا آن مقداری که مدّتشان تمام شده، بیش از املاک او باشد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طلبکارها از فقیه عادل، بخواهند که نگذارد در مال خود تصرّف کند</w:t>
      </w:r>
      <w:r>
        <w:rPr>
          <w:rFonts w:eastAsia="IRNazanin" w:cs="IRNazanin"/>
          <w:color w:val="111111"/>
          <w:sz w:val="28"/>
          <w:szCs w:val="28"/>
          <w:rtl w:val="true"/>
          <w:lang w:bidi="fa-IR"/>
        </w:rPr>
        <w:t xml:space="preserve">. </w:t>
      </w:r>
      <w:bookmarkStart w:id="860" w:name="pg8029_74384"/>
    </w:p>
    <w:p>
      <w:pPr>
        <w:pStyle w:val="BookText"/>
        <w:rPr/>
      </w:pPr>
      <w:bookmarkEnd w:id="8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فقیه عادل، حکم نمود که مفلس در اموال خود تصرف نکند، حق طلبکارها به آن اموال تعلق گرفته و باید آنها را بفروشند و به طلبکارها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کردن اموال مفلس در بين طلبکارها، به نسبت طلب آنها صورت می گیرد، مثلا اگر مفلس فقط سی تومان دارد و یکی از او صد تومان و دیگری پنجاه تومان طلب داشته باشد، بیست تومان به کسی که صد تومان طلب دارد و ده تومان به دیگری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مرضی که به سبب آن از دنیا می رود، مقداری از مال خود را مجانی مصرف کند، مثلا آن را به کسی ببخشد یا چیزی که هزار تومان می ارزد به صد تومان بفروشد، این تصرفات از اصل مال، خارج می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تصرّفاتی را که برده ، بدون اجازه آقای خود می کند، باطل است و در این که آیا برده مالک چیزی می شود یا نه، خلاف است و بنابراقوی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پس از مرگش، مقداری از اموالش را به کسی ببخشند، چنانچه بیشتر از ثلث نباشد یا اگر بیشتر از ثلث است، ورثه اجازه بدهند، باید به وصیت عمل کنند و اگر بیشتر باشد و ورثه اجازه ندهند، فقط به مقدار ثلث صحیح و نسبت به بقیه باطل است و همچنین دیگر وصیت هایی که واجب شرعی مالی نباشد، مانند وصیّت به خیرات و مبرات</w:t>
      </w:r>
      <w:r>
        <w:rPr>
          <w:rFonts w:eastAsia="IRNazanin" w:cs="IRNazanin"/>
          <w:color w:val="111111"/>
          <w:sz w:val="28"/>
          <w:szCs w:val="28"/>
          <w:rtl w:val="true"/>
          <w:lang w:bidi="fa-IR"/>
        </w:rPr>
        <w:t>.</w:t>
      </w:r>
    </w:p>
    <w:p>
      <w:pPr>
        <w:pStyle w:val="Heading2"/>
        <w:numPr>
          <w:ilvl w:val="1"/>
          <w:numId w:val="1"/>
        </w:numPr>
        <w:rPr/>
      </w:pPr>
      <w:bookmarkStart w:id="861" w:name="__RefHeading___Toc7355114_1051229030"/>
      <w:bookmarkStart w:id="862" w:name="_Toc329"/>
      <w:bookmarkEnd w:id="861"/>
      <w:r>
        <w:rPr>
          <w:rtl w:val="true"/>
        </w:rPr>
        <w:t>احکام ضمانت</w:t>
      </w:r>
      <w:bookmarkEnd w:id="862"/>
    </w:p>
    <w:p>
      <w:pPr>
        <w:pStyle w:val="BookText"/>
        <w:rPr/>
      </w:pPr>
      <w:r>
        <w:rPr>
          <w:rFonts w:ascii="IRNazanin" w:hAnsi="IRNazanin" w:eastAsia="IRNazanin"/>
          <w:color w:val="111111"/>
          <w:sz w:val="28"/>
          <w:sz w:val="28"/>
          <w:szCs w:val="28"/>
          <w:rtl w:val="true"/>
          <w:lang w:bidi="fa-IR"/>
        </w:rPr>
        <w:t>ضمانت آن است که شخصی قرض یا کار فرد دیگری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 خواهد ضامن شود تا بدهی کسی را بدهد، ضامن شدنش در صورتی صحیح است که به هر لفظی گرچه عربی نباشد یا با انجام دادن کاری به طلبکار بفهماند که من ضامن شده ام طلب تو را بدهم و طلبکار هم بفهماند که راضی است و رضایت بدهکار شرط نیست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و طلبکار باید بالغ و عاقل باشند و کسی آنها را مجبور نکرده باشد و نیز </w:t>
      </w:r>
    </w:p>
    <w:p>
      <w:pPr>
        <w:pStyle w:val="BookText"/>
        <w:rPr/>
      </w:pPr>
      <w:r>
        <w:rPr>
          <w:rFonts w:ascii="IRNazanin" w:hAnsi="IRNazanin" w:eastAsia="IRNazanin"/>
          <w:color w:val="111111"/>
          <w:sz w:val="28"/>
          <w:sz w:val="28"/>
          <w:szCs w:val="28"/>
          <w:rtl w:val="true"/>
          <w:lang w:bidi="fa-IR"/>
        </w:rPr>
        <w:t>نباید سفیه و مفلّس باشند، ولی این شرط ها در بدهکار نیست، پس اگر کسی ضامن شود که بدهی بچه یا دیوانه یا سفید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ضمانت می کند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قرض تو را نداد من می دهم، به این معنا که بالفعل عهده دار قرض شود تا در صورت ندادن بدهکار از عهده برآید، بعید نیست صحیح باشد، ولی اگر شرط دیگری قرار دهد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ندادن بدهکار را نیز شرط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از دیگری قرض کند و شخص به قرض دهنده بگوید که من ضامن قرض هستم، چنانچه قرض گیرنده ادا نکند احتیاط لازم آن است که طلبکار از بدهکار مطالبه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ضامن شد که طلبکار و بدهکار و جنس بدهی همه در واقع معین باشد، پس اگر دو نفر از کسی طلبکار باشند و شخص بگوید من ضامن هستم که طلب یکی از شماها را بدهم، چون معين نکرده که طلب کدام را می دهد، ضامن شدنش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از دو نفر طلبکار باشد و شخص بگوید من ضامن هستم که بدهی یکی از آن دو نفر را به تو بدهم، چون معين نکرده که بدهی کدام را می دهد، ضامن شدن او باطل است، و هم چنین اگر کسی از دیگری مثلا ده من گندم و ده تومان پول طلبکار باشد و شخص بگوید 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به ضامن ببخشد، ضامن نمی تواند از بدهکار چیزی بگیرد و اگر طلبکار مقداری از آن را ببخشد، نمی تواند آن مقدار را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پرداخت بدهی شخص نمی تواند از ضمانت خود برگردد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بنابر احتیاط لازم نمی توانند شرط کنند که هرگاه بخواهند ضمانت ضامن را به هم بزنند، هرچند جواز آن خالی از وجه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که هنگام ضمانت بتواند طلب طلبکار را بدهد، گرچه بعد فقیر شود، طلبکار نمی تواند ضمانتش را به هم بزند و طلب خود را از بدهکار اول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در آن موقع نتواند طلب او را بدهد، ولى طلبکار بداند و به ضمانت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هنگام ضمانت نتواند طلب طلبكار را بدهد و طلبکار چگونگی را نمی دانسته و بخواهد ضمانت او را به هم بزند، اشکال دارد، به خصوص چنانچه ضامن پیش از این که طلبکار متوجه شود قدرت پیدا کرده، گرچه بعید نیست بتواند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بی اجازه بدهکار ضامن شود که بدهی او را بدهد، نمی تواند چیزی از او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اجازه بدهکار ضامن شود که بدهی او را بدهد، می تواند مقداری را که ضمانت کرده پس از پرداخت از او مطالبه نماید، ولی اگر به جای جنسی که بدهکار بوده جنس دیگری به طلبکار او بدهد، نمی تواند چیزی را که داده از او مطالبه نماید، مانند این که ده من گندم بدهکار باشد و ضامن ده من برنج بدهد، نمی تواند برنج را از او مطالبه نماید، ولی اگر خودش راضی شود که برنج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کفالت</w:t>
      </w:r>
    </w:p>
    <w:p>
      <w:pPr>
        <w:pStyle w:val="BookText"/>
        <w:rPr/>
      </w:pPr>
      <w:r>
        <w:rPr>
          <w:rFonts w:ascii="IRNazanin" w:hAnsi="IRNazanin" w:eastAsia="IRNazanin"/>
          <w:color w:val="111111"/>
          <w:sz w:val="28"/>
          <w:sz w:val="28"/>
          <w:szCs w:val="28"/>
          <w:rtl w:val="true"/>
          <w:lang w:bidi="fa-IR"/>
        </w:rPr>
        <w:t xml:space="preserve">کفالت آن است که شخص متعهد شود که هر وقت طلبکار، بدهکار را خواست، به دست او بدهد، و به کسی که این طور متعهد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در صورتی صحیح است که کفیل به هر لفظی گرچه عربی نباشد یا با انجام دادن کاری به طلبکار بفهماند که من متعهدم هروقت بدهکار خود را بخواهی به دست تو بدهم و طلبکار هم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باید بالغ و عاقل باشد و سفیه و مفلس نباشد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پنج چیز کفالت تمام می شود</w:t>
      </w:r>
      <w:r>
        <w:rPr>
          <w:rFonts w:eastAsia="IRNazanin" w:cs="IRNazanin"/>
          <w:color w:val="111111"/>
          <w:sz w:val="28"/>
          <w:szCs w:val="28"/>
          <w:rtl w:val="true"/>
          <w:lang w:bidi="fa-IR"/>
        </w:rPr>
        <w:t xml:space="preserve">: </w:t>
      </w:r>
      <w:bookmarkStart w:id="863" w:name="pg8029_74387"/>
    </w:p>
    <w:p>
      <w:pPr>
        <w:pStyle w:val="BookText"/>
        <w:rPr/>
      </w:pPr>
      <w:bookmarkEnd w:id="863"/>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طلبکار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طلب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یا کفیل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زور بدهکار را از دست طلبکار رها کند، چنانچه طلبکار دسترسی به او ندارد، کسی که بدهکار را رها کرده، باید او را به دست طلبکار بدهد و یا طلب او را بپردازد</w:t>
      </w:r>
      <w:r>
        <w:rPr>
          <w:rFonts w:eastAsia="IRNazanin" w:cs="IRNazanin"/>
          <w:color w:val="111111"/>
          <w:sz w:val="28"/>
          <w:szCs w:val="28"/>
          <w:rtl w:val="true"/>
          <w:lang w:bidi="fa-IR"/>
        </w:rPr>
        <w:t>.</w:t>
      </w:r>
    </w:p>
    <w:p>
      <w:pPr>
        <w:pStyle w:val="Heading2"/>
        <w:numPr>
          <w:ilvl w:val="1"/>
          <w:numId w:val="1"/>
        </w:numPr>
        <w:rPr/>
      </w:pPr>
      <w:bookmarkStart w:id="864" w:name="__RefHeading___Toc7355116_1051229030"/>
      <w:bookmarkStart w:id="865" w:name="_Toc330"/>
      <w:bookmarkEnd w:id="864"/>
      <w:r>
        <w:rPr>
          <w:rtl w:val="true"/>
        </w:rPr>
        <w:t xml:space="preserve">احکام ودیعه </w:t>
      </w:r>
      <w:r>
        <w:rPr>
          <w:rtl w:val="true"/>
        </w:rPr>
        <w:t>(</w:t>
      </w:r>
      <w:r>
        <w:rPr>
          <w:rtl w:val="true"/>
        </w:rPr>
        <w:t>امانت داری</w:t>
      </w:r>
      <w:r>
        <w:rPr>
          <w:rtl w:val="true"/>
        </w:rPr>
        <w:t>)</w:t>
      </w:r>
      <w:bookmarkEnd w:id="865"/>
    </w:p>
    <w:p>
      <w:pPr>
        <w:pStyle w:val="BookText"/>
        <w:rPr/>
      </w:pPr>
      <w:r>
        <w:rPr>
          <w:rFonts w:ascii="IRNazanin" w:hAnsi="IRNazanin" w:eastAsia="IRNazanin"/>
          <w:color w:val="111111"/>
          <w:sz w:val="28"/>
          <w:sz w:val="28"/>
          <w:szCs w:val="28"/>
          <w:rtl w:val="true"/>
          <w:lang w:bidi="fa-IR"/>
        </w:rPr>
        <w:t>ودیعه یعنی انسان چیزی را نزد دیگری بگذارد تا از آن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مال خود را به کسی بدهد و بگوید نزد تو امانت باشد و او هم قبول کند، یا بدون حرف زدن، صاحب مال به او بفهماند که مال را برای نگهداری به او می دهد و او هم به قصد نگهداری کردن مال را بگیرد، باید به احکام ودیعه و امانت داری که در پیش می آید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و امانت گزار باید هر دو بالغ و 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کودك یا دیوانه بی اذن صاحبش به طور امانت قبول کند، باید آن را به صاحبش بدهد و اگر آن چیز مال خود كودك یا دیوانه است و ولی در امانت گذاشتن او اجازه نداده باشد، لازم است آن را به ولی اش برساند و چنانچه در رساندن مال به آنان کوتاهی کند و آن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امانت را نگهداری نماید، چنانچه امانت گزار متوجه حال او نباشد، بنابر احتیاط لازم نباید قبول کند و برفرض قبول، حال خود را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صاحب مال بفهماند که برای نگهداری مال او حاضر نیست، چنانچه او مال را بگزارد و برود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گزار هر وقت بخواهد می تواند امانت را بگیرد و کسی هم که امانت را قبول می کند هرگاه بخواهد می تواند آن را به صاحبش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نگهداری امانت منصرف شود و ودیعه را به هم بزند، باید هر چه زودتر مال را به صاحب آن یا وکیل یا ولی صاحبش برساند، یا به آنان خبر دهد که حاضر نیست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عذری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اگر برای امانت جای مناسبی ندارد، باید محلّ مناسبی تهیه نماید و به گونه ای نگهداری کند که مردم نگویند در نگهداری آن کوتاهی نموده است و اگر در جای غیر مناسب بگزارد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 اگر در نگهداری آن کوتاهی نکند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ننماید و اتفاقی آن مال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در جای غیر ایمن بگزارد و ظالمی بفهمد و آن را ببرد، چنانچه تلف شود، باید عوض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گزار برای نگهداری مالش جایی را تعییّن کند و به امانت دار بگوید که باید مال را در این جا حفظ کنی و اگر احتمال هم بدهی که از بین برود، نباید آن را به جای دیگر ببری، نمی تواند به جای دیگر ببرد و اگر به جای دیگر ببرد و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نگهداری آن جایی معیّن کند و امانت دار به اعتقاد آن که محل مورد نظر صاحب مال، خصوصیت نداشته، آن را به جای دیگر منتقل کند، چنانچه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دیوانه شود، امانت دار باید فورا امانت را به ولئّ او برساند و یا به ولی او خبر دهد و اگر بی عذر شرعی مال را به ولی او ندهد و از خبر دادن هم کوتاهی کند و مال تلف شود، باید عوض آن را بدهد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بميرد، امانت دار باید مال را به وارث او برساند، یا به وارث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مال را به وارث او ندهد و از خبر دادن هم کوتاهی کند و مال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برای آن که می خواهد بفهمد کسی که می گوید من وارث میت هستم </w:t>
      </w:r>
      <w:bookmarkStart w:id="866" w:name="pg8029_74389"/>
    </w:p>
    <w:p>
      <w:pPr>
        <w:pStyle w:val="BookText"/>
        <w:rPr/>
      </w:pPr>
      <w:bookmarkEnd w:id="866"/>
      <w:r>
        <w:rPr>
          <w:rFonts w:ascii="IRNazanin" w:hAnsi="IRNazanin" w:eastAsia="IRNazanin"/>
          <w:color w:val="111111"/>
          <w:sz w:val="28"/>
          <w:sz w:val="28"/>
          <w:szCs w:val="28"/>
          <w:rtl w:val="true"/>
          <w:lang w:bidi="fa-IR"/>
        </w:rPr>
        <w:t>راست می گوید یا نه، یا میت وارث دیگری دارد یا نه، مال را ندهد و از خبر دادن هم کوتاهی کند و مال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بميرد و چند وارث داشته باشد، امانت دار باید مال را به همه ورثه بدهد یا به کسی بدهد که همه آنان گرفتن مال را به او واگزار کرده اند، پس اگر بی اجازه دیگران همه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بمیرد یا دیوانه شود، وارث یا ولی او یا هر کس که امانت نزد او است، باید هرچه زودتر به صاحب مال اطلاع دهد یا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که نشانه های مرگ را در خود می بیند، اگر ممکن است باید امانت را به صاحب آن یا وکیل او برساند و چنانچه ممکن نیست، باید آن را به فقیه عادل بدهد و اگر به فقیه عادل دسترسی نداشته باشد، چنانچه وارث او امین است و از امانت اطّلاع دارد، لازم نیست وصیت کند و 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نشانه های مرگ را در خود ببیند و به وظیفه ای که در مسأله پیش گذشت عمل نکند، چنانچه آن امانت از بین برود، بنابر احتیاط واجب باید عوضش را بدهد، هر چند در نگهداری آن کوتاهی نکرده باشد و مرض او خوب شود، یا پس از مدتی پشیمان شود و وصیت کند</w:t>
      </w:r>
      <w:r>
        <w:rPr>
          <w:rFonts w:eastAsia="IRNazanin" w:cs="IRNazanin"/>
          <w:color w:val="111111"/>
          <w:sz w:val="28"/>
          <w:szCs w:val="28"/>
          <w:rtl w:val="true"/>
          <w:lang w:bidi="fa-IR"/>
        </w:rPr>
        <w:t>.</w:t>
      </w:r>
    </w:p>
    <w:p>
      <w:pPr>
        <w:pStyle w:val="Heading2"/>
        <w:numPr>
          <w:ilvl w:val="1"/>
          <w:numId w:val="1"/>
        </w:numPr>
        <w:rPr/>
      </w:pPr>
      <w:bookmarkStart w:id="867" w:name="__RefHeading___Toc7355118_1051229030"/>
      <w:bookmarkStart w:id="868" w:name="_Toc331"/>
      <w:bookmarkEnd w:id="867"/>
      <w:r>
        <w:rPr>
          <w:rtl w:val="true"/>
        </w:rPr>
        <w:t>احکام عاریه</w:t>
      </w:r>
      <w:bookmarkEnd w:id="868"/>
    </w:p>
    <w:p>
      <w:pPr>
        <w:pStyle w:val="BookText"/>
        <w:rPr/>
      </w:pPr>
      <w:r>
        <w:rPr>
          <w:rFonts w:ascii="IRNazanin" w:hAnsi="IRNazanin" w:eastAsia="IRNazanin"/>
          <w:color w:val="111111"/>
          <w:sz w:val="28"/>
          <w:sz w:val="28"/>
          <w:szCs w:val="28"/>
          <w:rtl w:val="true"/>
          <w:lang w:bidi="fa-IR"/>
        </w:rPr>
        <w:t>عاریه آن است که شخص مال خود را به دیگری بدهد که از آن استفاده کند و در عوض چیزی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صیغه خواندن لازم نیست و اگر چیزی را به قصد عاریه به کسی بدهد و او هم به همین قصد بگیرد، عاریه صحیح است</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دادن مال غصبی جایز نیست و چیزی که منفعت آن را به دیگری واگزار </w:t>
      </w:r>
    </w:p>
    <w:p>
      <w:pPr>
        <w:pStyle w:val="BookText"/>
        <w:rPr/>
      </w:pP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اجاره دادن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اجاره کننده به عاریه دادن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منفعتش مال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آن را اجاره کرده و می تواند عاريه بدهد، ولی اگر در اجاره شرط کرده باشند که خودش از آن استفاده کند، نمی 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و نابالغ و مفلّس و سفیه مال خود را عاريه بدهند، صحیح نیست، اما اگرولی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مصلحت مولی علیه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را که بر او ولایت دارد عاریه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خود نابالغ با اجازه ولی یا مفلّس با اذن طلبکاران ، مال خود را عاريه 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مال عاریهای کوتاهی نکند و در استفاده از آن زیاده روی هم ننماید و اتفاق آن چیز تلف شود ضامن نیست، ولی چنانچه شرط کند که هنگام تلف شدن،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را عاریه نمائید و شرط کند که اگر تلف شود ضامن نباشد، چنانچه تلف شود،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دهنده بمیرد، عاریه گیرنده باید مال عاریه شده را به ورثه او یا ولن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دهنده دیوانه یا سفیه شود که شرعا نتواند در مال خود تصرف کند، عاريه کننده باید مالی را که عاریه کرده به ولى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عاریه داده ، هر وقت بخواهد می تواند آن را دوباره بگیرد و کسی هم که عاریه کرده هروقت بخواهد می تواند آن را بازگرداند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دادن چیزی که استفاده حلال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آلات لهو، شطرنج و قمار یا ظرف طلا و نقره برای به کار بردن جایز نیست، ولى عاریه دادن ظرف طلا و نقره برای تزیین جایز است، هر چند احتیاط در ترك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کشیدن بر ماده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عاریه کرده را به مالك یا وکیل یا ولی او بدهد، سپس آن مال تلف شود، عاريه کننده ضامن نیست، ولی اگر بی اجازه صاحب مال یا وکیل یا ولی او آن را به جایی ببرد، هر چند جایی باشد که صاحبش معمولا به آن جا می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اسب را در اصطبلی که صاحبش برای آن مهیا کرده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برای استفاده ای که شرط آن پاکی است عاریه دهد، باید نجس بودن آن را به کسی که عاریه می کند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عاريه شده را نمی توان بی اجازه مالکش به دیگری عاریه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عاریه کرده با اجازه صاحب آن به دیگری عاریه دهد، چنانچه کسی که اول آن چیز را عاریه کرده بمیرد یا دیوانه شود، عاریه دومی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 تواند به عاریه دهنده بدهد و عوض استفاده ای که برده،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می داند غصبی است عاریه کند و از آن استفاده ای ببرد و در دست او از بين برود، مالك می تواند عوض مال و عوض استفاده ای را که عاریه کننده برده از او یا از غاصب مطالبه کند و اگر از عاریه کننده بگیرد، او نمی تواند چیزی را که به مالك می دهد از عاريه دهنده مطالبه نماید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آن عوضش را از او بگیرد، او هم می تواند آنچه را که به صاحب مال داده از عاريه دهنده مطالبه نماید، ولی اگر چیزی را که عاریه کرده طلا و نقره باشد یا عاریه دهنده با او شرط کرده که اگر آن چیز از بین برود عوض آن را بدهد، نمی تواند عوض آن را که به صاحب مال می دهد از عاریه دهنده مطالبه نماید</w:t>
      </w:r>
      <w:r>
        <w:rPr>
          <w:rFonts w:eastAsia="IRNazanin" w:cs="IRNazanin"/>
          <w:color w:val="111111"/>
          <w:sz w:val="28"/>
          <w:szCs w:val="28"/>
          <w:rtl w:val="true"/>
          <w:lang w:bidi="fa-IR"/>
        </w:rPr>
        <w:t xml:space="preserve">. </w:t>
      </w:r>
      <w:bookmarkStart w:id="869" w:name="pg8029_74392"/>
    </w:p>
    <w:p>
      <w:pPr>
        <w:pStyle w:val="Heading2"/>
        <w:numPr>
          <w:ilvl w:val="1"/>
          <w:numId w:val="1"/>
        </w:numPr>
        <w:rPr/>
      </w:pPr>
      <w:bookmarkStart w:id="870" w:name="__RefHeading___Toc7355120_1051229030"/>
      <w:bookmarkStart w:id="871" w:name="_Toc332"/>
      <w:bookmarkEnd w:id="869"/>
      <w:bookmarkEnd w:id="870"/>
      <w:r>
        <w:rPr>
          <w:rtl w:val="true"/>
        </w:rPr>
        <w:t>احكام ازدواج</w:t>
      </w:r>
      <w:bookmarkEnd w:id="871"/>
    </w:p>
    <w:p>
      <w:pPr>
        <w:pStyle w:val="Heading3"/>
        <w:numPr>
          <w:ilvl w:val="2"/>
          <w:numId w:val="1"/>
        </w:numPr>
        <w:rPr/>
      </w:pPr>
      <w:bookmarkStart w:id="872" w:name="__RefHeading___Toc7355122_1051229030"/>
      <w:bookmarkStart w:id="873" w:name="_Toc333"/>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تشویق و ترغیب به ازدواج و تشکیل خانواده و نکوهش تنهایی و مجرد زیستن، مورد سفارش و تأکید بسیار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عزوجل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الأيامی مِنکُمْ وَ الصَّالِحِينَ مِنْ عبادکم وإمایکم إِنْ يَكُونُوا فُقَراءَ يُغْنِهِمُ اللَّهُ مِنْ فَضْلِي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 مردان بی زن و زنان بی شوهر و شایستگان از غلامان و کنیزانتان را به یکدیگر تزویج کنید، چنانچه فقیر باشند خداوند به فضل خویش آنان را غنى و متمکن خواهد</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ازدواج و تناسل از بزرگترین نعمت هایی است که بر شکرانه آنها در قرآن کریم اهتمام شده است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مِنْ أنفسکم أَزْواجاً وَ جَعَلَ لَكُمْ مِنْ أزواجکم بَنِينَ وَ حفده ورزقکم مِنَ الطَّيِّباتِ افبالباطل يُؤْمِنُونَ وَ بِنِعْمَتِ اللَّهِ هُمْ يکفرون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وخداوند برای شما از جنس خودتان جفت آفرید و برای شما از آن زوجها، پسران و دختران و دامادان و نوادگان خلق فرمود و از نعمت های پاکیزه شما را روزی بخشید، آیا به باطل می گروند و نعمت های الهی را منکر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بنایی در اسلام نزد خداوند عزوجل محبوب تر از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ای که به ازدواج آباد گردد چیزی نزد خدا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آن بزرگوار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مؤمن می شود که زن بگیرد تا خداوند او را </w:t>
      </w:r>
      <w:bookmarkStart w:id="874" w:name="pg8029_74393"/>
    </w:p>
    <w:p>
      <w:pPr>
        <w:pStyle w:val="BookText"/>
        <w:rPr/>
      </w:pPr>
      <w:bookmarkEnd w:id="874"/>
      <w:r>
        <w:rPr>
          <w:rFonts w:ascii="IRNazanin" w:hAnsi="IRNazanin" w:eastAsia="IRNazanin"/>
          <w:color w:val="111111"/>
          <w:sz w:val="28"/>
          <w:sz w:val="28"/>
          <w:szCs w:val="28"/>
          <w:rtl w:val="true"/>
          <w:lang w:bidi="fa-IR"/>
        </w:rPr>
        <w:t>فرزندی دهد که زمین را به گفتن لا إِلَهَ إِلَّا اللَّهُ سنگین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در این باره از ائمه اطهار علیهم السلام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قصد ازدواج با زنی را دارد، می تواند به قصد اطلاع از عیب و نقص، و حسن و جمال و ادب، صورت و دست و گردن تا محل زينت او را نگاه کند و چنانچه با یک بار نگاه کردن منظورش حاصل نشود، می تواند چندین بار، در چند جلسه به همین منظور نگاه کند، ولی احتیاط آنست که قبل از نگاه، صیغه محرمیت برای فقط نگاه کردن بخوانند</w:t>
      </w:r>
      <w:r>
        <w:rPr>
          <w:rFonts w:eastAsia="IRNazanin" w:cs="IRNazanin"/>
          <w:color w:val="111111"/>
          <w:sz w:val="28"/>
          <w:szCs w:val="28"/>
          <w:rtl w:val="true"/>
          <w:lang w:bidi="fa-IR"/>
        </w:rPr>
        <w:t>.</w:t>
      </w:r>
    </w:p>
    <w:p>
      <w:pPr>
        <w:pStyle w:val="Heading3"/>
        <w:numPr>
          <w:ilvl w:val="2"/>
          <w:numId w:val="1"/>
        </w:numPr>
        <w:rPr/>
      </w:pPr>
      <w:bookmarkStart w:id="875" w:name="__RefHeading___Toc7355124_1051229030"/>
      <w:bookmarkStart w:id="876" w:name="_Toc334"/>
      <w:bookmarkEnd w:id="875"/>
      <w:r>
        <w:rPr>
          <w:rtl w:val="true"/>
        </w:rPr>
        <w:t>احکام عقد ازدواج</w:t>
      </w:r>
      <w:bookmarkEnd w:id="876"/>
    </w:p>
    <w:p>
      <w:pPr>
        <w:pStyle w:val="BookText"/>
        <w:rPr/>
      </w:pPr>
      <w:r>
        <w:rPr>
          <w:rFonts w:ascii="IRNazanin" w:hAnsi="IRNazanin" w:eastAsia="IRNazanin"/>
          <w:color w:val="111111"/>
          <w:sz w:val="28"/>
          <w:sz w:val="28"/>
          <w:szCs w:val="28"/>
          <w:rtl w:val="true"/>
          <w:lang w:bidi="fa-IR"/>
        </w:rPr>
        <w:t>زن و مرد نامحرم با عقد ازدواج به یکدیگر حلال می شوند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غیردائم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دائم آن است که زناشویی مدت نداشته باشد و زنی را که این گونه عقد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غیر دائم آن است که مدت زناشویی در آن معين شود، مانند این که زن را به مدت يك ساعت با يك روز يا يك ماه يا يك سال یا بیشتر عقد نمایند، ولی باید مدت ازدواج از مقدار عمر زن و شوهر زیادتر نباشد که در این صورت عقد دائمی خواهد بود و زنی را که این گونه عقد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زناشويي چه دائم و چه غیردائم، باید صیغه عقد خوانده شود و تنها رضایت زن و مرد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 را با خود زن و مرد می خوانند یا دیگری را وکیل می کنند که از طرف آنان بخواند یا ولى آنان عقد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لازم نیست مرد باشد، زن هم می 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یقین نکنند که وکیل آنان صیغه را خوانده است نمی توانند به یکدیگر نگاه محرمیت نمایند و گمان به این که وکیل صیغه را خوانده است کافی نیست، ولی اگر وکیل بگوید صیغه را خوانده ام کافی است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شخصی را وکيل کند که او را در مدت معینی به مردی تزویج کند، </w:t>
      </w:r>
      <w:bookmarkStart w:id="877" w:name="pg8029_74394"/>
    </w:p>
    <w:p>
      <w:pPr>
        <w:pStyle w:val="BookText"/>
        <w:rPr/>
      </w:pPr>
      <w:bookmarkEnd w:id="877"/>
      <w:r>
        <w:rPr>
          <w:rFonts w:ascii="IRNazanin" w:hAnsi="IRNazanin" w:eastAsia="IRNazanin"/>
          <w:color w:val="111111"/>
          <w:sz w:val="28"/>
          <w:sz w:val="28"/>
          <w:szCs w:val="28"/>
          <w:rtl w:val="true"/>
          <w:lang w:bidi="fa-IR"/>
        </w:rPr>
        <w:t>وکیل باید مطابق وكالت زن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اگرزن ابتدای مدت را تعيين نکند، وكیل می تواند از زمان توکیل او را به عقد آن مرد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عقد ازدواج را دو نفر بخوانند، خواه برای خود یا از طرف دیگری وکیل باشند</w:t>
      </w:r>
      <w:r>
        <w:rPr>
          <w:rFonts w:eastAsia="IRNazanin" w:cs="IRNazanin"/>
          <w:color w:val="111111"/>
          <w:sz w:val="28"/>
          <w:szCs w:val="28"/>
          <w:rtl w:val="true"/>
          <w:lang w:bidi="fa-IR"/>
        </w:rPr>
        <w:t>.</w:t>
      </w:r>
    </w:p>
    <w:p>
      <w:pPr>
        <w:pStyle w:val="Heading3"/>
        <w:numPr>
          <w:ilvl w:val="2"/>
          <w:numId w:val="1"/>
        </w:numPr>
        <w:rPr/>
      </w:pPr>
      <w:bookmarkStart w:id="878" w:name="__RefHeading___Toc7355126_1051229030"/>
      <w:bookmarkStart w:id="879" w:name="_Toc335"/>
      <w:bookmarkEnd w:id="878"/>
      <w:r>
        <w:rPr>
          <w:rtl w:val="true"/>
        </w:rPr>
        <w:t>کیفیت خواندن عقد ازدواج</w:t>
      </w:r>
      <w:bookmarkEnd w:id="8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عقد دائم را پس از تعیین مهریه، خود زن و مرد بخوانند و اول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نَفْسِي عَلَى الصَّدَاقِ الْمَعْلُومِ سپس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الترويج عقد کافی است و اگر دیگری را وکيل کنند که از طرف آن ها صیغه عقد را بخواند، چنانچه مثلا اسم مرد احمد و اسم زن خدیجه باشد و وکیل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موکلك أَحْمَدَ موكلتي خَدِيجَةَ عَلَى الصَّدَاقِ الْمَعْلُومِ و بدون فاصله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الترويج لموكلي أَحْمَدَ عَلَى الصَّدَاقِ الْمَعْلُومِ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لفظی که مرد یا وکیل او می گوید با لفظی که زن یا وکیل او می گوید مطابق باشد، مثلا اگر زن زوجت می گوید مرد هم قِبْلَت الترويج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غیردائم را بخوانند، پس از تعيين مدت و مهر، چنانچه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نَفْسِي فِي المده الْمَعْلُومَةِ عَلَى الْمَهْرِ الْمَعْلُومِ، بعد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كافي است و اگر دیگری را وکیل کنند و اول وكيل زن به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نَفْسِي فِي المده الْمَعْلُومَةِ عَلَى الْمَهْرِ الْمَعْلُومِ و بدون فاصله وكيل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التَّزْوِيجِ لموکلي فِي المده الْمَعْلُومَةِ عَلَى الْمَهْرِ الْمَعْلُومِ صحیح می باشد</w:t>
      </w:r>
      <w:r>
        <w:rPr>
          <w:rFonts w:eastAsia="IRNazanin" w:cs="IRNazanin"/>
          <w:color w:val="111111"/>
          <w:sz w:val="28"/>
          <w:szCs w:val="28"/>
          <w:rtl w:val="true"/>
          <w:lang w:bidi="fa-IR"/>
        </w:rPr>
        <w:t>.</w:t>
      </w:r>
    </w:p>
    <w:p>
      <w:pPr>
        <w:pStyle w:val="Heading3"/>
        <w:numPr>
          <w:ilvl w:val="2"/>
          <w:numId w:val="1"/>
        </w:numPr>
        <w:rPr/>
      </w:pPr>
      <w:bookmarkStart w:id="880" w:name="__RefHeading___Toc7355128_1051229030"/>
      <w:bookmarkStart w:id="881" w:name="_Toc336"/>
      <w:bookmarkEnd w:id="880"/>
      <w:r>
        <w:rPr>
          <w:rtl w:val="true"/>
        </w:rPr>
        <w:t>شرایط عقد ازدواج</w:t>
      </w:r>
      <w:bookmarkEnd w:id="8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مرد و زن نتوانند صیغه را به عربی صحیح بخوانند، چنانچه ممکن باشد، بنابر احتیاط واجب کسی را که می تواند به عربی صحیح بخواند، وکیل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یا وکیل آنها که صیغه عقد را می خوانند، قصد انشاء داشته باشند یعنی اگر خود مرد و زن صیغه را می خوانند، زن به گفتن زَوْجْتُکَ نَفْسِي قصدش این باشد که خود را زن او قرار دهد و مرد به گفتن قِبْلَتُ التَّزْوِيجَ زن شدن او را برای خود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وکیل مرد و زن صیغه را می خوانند، به گفتن زَوْجْتُ و قِبْلَتُ قصدشان این باشد که مرد و زنی که آنان را وکیل کرده 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عقد را می خواند باید عاقل و بالغ باشد، چه برای خودش بخواند، چه وکیل دیگری باشد، ولی اگر نابالغ با اذن ولی برای خودش عقد کند، بعید نیست که صحیح باشد، اما نیابت و وکالت او از دیگری،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يا ولى آنها صیغه عقد را می خوانند، هنگام عقد زن و شوهر را معيّن کنند، مثلا اسم آن ها را ببرند یا به آنها اشاره نمایند؛ پس کسی که چند دختر دارد، اگر به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إِحْدي بَناتي يعني زن تو نمودم یکی از دخترانم را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یعنی قبول کردم، چون هنگام عقد دختر را معین نکرده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اگرزن ظاهر با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يك حرف غلط خوانده شود که معنی آن را تغییر دهد،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 زبان عربی را نمی داند، اگر قرائتش صحیح باشد و معنای هر کلمه از عقد را جداگانه بداند و از هر لفظی معنایش را قصد کند و قصد انشاء را هم توجه داشته باشد، می 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مردی بی اجازه آنان عقد کنند، سپس زن و مرد، آن عقد را اجازه نمایند یعنی بگویند به آن عقد راضی هستیم، عقد صحیح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یا یکی از آن دو را به ازدواج مجبور نمایند و پس از خواندن عقد اجازه کنند، عقد صحیح است و احتیاط آن است که دوباره عقد را بخوانند</w:t>
      </w:r>
      <w:r>
        <w:rPr>
          <w:rFonts w:eastAsia="IRNazanin" w:cs="IRNazanin"/>
          <w:color w:val="111111"/>
          <w:sz w:val="28"/>
          <w:szCs w:val="28"/>
          <w:rtl w:val="true"/>
          <w:lang w:bidi="fa-IR"/>
        </w:rPr>
        <w:t xml:space="preserve">. </w:t>
      </w:r>
      <w:bookmarkStart w:id="882" w:name="pg8029_74396"/>
    </w:p>
    <w:p>
      <w:pPr>
        <w:pStyle w:val="BookText"/>
        <w:rPr/>
      </w:pPr>
      <w:bookmarkEnd w:id="8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 توانند برای فرزند پسر یا دختر نابالغ یا دیوانه خود که با حال دیوانگی بالغ شده است، عقد کنند و پس از بلوغ طفل یا عاقل شدن دیوانه، اگر عقدی که برای او کرده اند مفسده ای نداشته، نمی تواند آن را به هم بزند و اگر مفسده ای داشته، می تواند آن را 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بالغ شده و رشیده است یعنی مصلحت خود را تشخیص می دهد، هرگاه بخواهد شوهر کند، چنانچه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احتیاط واجب باید از پدر یا جد پدری خود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مادر و برادر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بکر نباشد یا این که بکر است ولی اجازه گرفتن از پدر یا جد پدری به جهت غایب بودن یا غیر آن ممکن نباشد و دختر نیاز به شوهر کردن دارد،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پسر باید پس از بلوغ و تحقق سایر شرایط نفقه، خرج آن زن را بدهد و نیز اگر پیش از بلوغ، پسر قابلیت استمتاع از زن را دارد و زن تمکین کند، باید از مال پسر نفقه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چنانچه پسر هنگام عقد مالی داشته، مدیون مهرزن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عقد مالی نداشته پدر یا جد او باید مهرزن را بدهد</w:t>
      </w:r>
      <w:r>
        <w:rPr>
          <w:rFonts w:eastAsia="IRNazanin" w:cs="IRNazanin"/>
          <w:color w:val="111111"/>
          <w:sz w:val="28"/>
          <w:szCs w:val="28"/>
          <w:rtl w:val="true"/>
          <w:lang w:bidi="fa-IR"/>
        </w:rPr>
        <w:t>.</w:t>
      </w:r>
    </w:p>
    <w:p>
      <w:pPr>
        <w:pStyle w:val="Heading3"/>
        <w:numPr>
          <w:ilvl w:val="2"/>
          <w:numId w:val="1"/>
        </w:numPr>
        <w:rPr/>
      </w:pPr>
      <w:bookmarkStart w:id="883" w:name="__RefHeading___Toc7355130_1051229030"/>
      <w:bookmarkStart w:id="884" w:name="_Toc337"/>
      <w:bookmarkEnd w:id="883"/>
      <w:r>
        <w:rPr>
          <w:rtl w:val="true"/>
        </w:rPr>
        <w:t>عیب هایی که به سبب آنها می توان عقد ازدواج را به هم زد</w:t>
      </w:r>
      <w:bookmarkEnd w:id="8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عقد بفهمد که زن یکی از هفت عیب را که ذکر می شود دارد و معلوم شود که عیب پیش از عقد بوده، می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بودن، و در حکم آن است شلی که شل بودن او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إفضاء، يعني راه بول و حیض او یکی شده و نیز بنابر احتیاط واجب اگر راه حيض و مدفوع او یکی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آن که گوشت یا استخوانی در فرج او باشد که مانع نزدیکی شود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پس از عقد فهمید شوهرش پیش از عقد دیوانه بوده، یا پس از عقد </w:t>
      </w:r>
    </w:p>
    <w:p>
      <w:pPr>
        <w:pStyle w:val="BookText"/>
        <w:rPr/>
      </w:pPr>
      <w:r>
        <w:rPr>
          <w:rFonts w:ascii="IRNazanin" w:hAnsi="IRNazanin" w:eastAsia="IRNazanin"/>
          <w:color w:val="111111"/>
          <w:sz w:val="28"/>
          <w:sz w:val="28"/>
          <w:szCs w:val="28"/>
          <w:rtl w:val="true"/>
          <w:lang w:bidi="fa-IR"/>
        </w:rPr>
        <w:t>دیوانه شده، چه قبل از نزدیکی چه بعد از آن، یا آلت مردی نداشته، یا پس از عقد پیش از نزدیکی به مقداری که دخول ممکن نباشد بریده شده، یا بیضه اش پیش از عقد کشیده شده و یا بیماری دارد که نمی تواند وطی و نزدیکی نماید، گرچه پس از عقد و پیش از نزدیکی بیمار شده ، در همه این صورت ها می تواند بي طلاق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شوهر نمی تواند نزدیکی نماید، لازم است که زن به فقیه عادل یا وکیل او رجوع نماید و فقیه، شوهر را يك سال مهلت دهد و اگر شوهر نتوانست به آن زن با زنی دیگر نزدیکی کند، پس از آن، زن می 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آلت مرد پس از نزدیکی بریده شود و زن عقد ازدواج را فسخ کند، فسخ اثری ندارد، گرچه احتیاط مستحب است که شوهر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پس از عقد بفهمد که بیضه های شوهرش کشیده شده، چنانچه امر را بر آن زن مشتبه کرده باشند، می 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فرض اشتباه کاری، احتیاط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ناتوانی مرد در وطی و نزدیکی زن عقد را به هم بزند، شوهر باید نصف مهر را بدهد، ولی اگر به سبب یکی از عیب های دیگری که گذشت، مرد یا زن عقد را به هم بزند، چنانچه مرد با زن نزدیکی نکرده باشد چیزی براو نیست و اگر نزدیکی کرده باید تمام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ازدواج با آنان حرام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زنانی که با انسان محرم هستند حرام است، مانند مادر و خواهر و دختر وعمه و خاله و دختر برادر و دختر خواهر و مادر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خود عقد نماید، هرچند با او نزدیکی نکند، مادرومادرمادر آن زن و مادر پدر او هر چه بالا روند به آن مرد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اگرزنی را عقد کرده و با وی نزدیکی کند، دختر و نوه دختری و پسری آن زن هر چه پائین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عقد باشند چه در آینده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محرم می شوند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برای خود عقد کرده نزدیکی نکرده باشد، تا وقتی که آن زن در عقد </w:t>
      </w:r>
    </w:p>
    <w:p>
      <w:pPr>
        <w:pStyle w:val="BookText"/>
        <w:rPr/>
      </w:pPr>
      <w:r>
        <w:rPr>
          <w:rFonts w:ascii="IRNazanin" w:hAnsi="IRNazanin" w:eastAsia="IRNazanin"/>
          <w:color w:val="111111"/>
          <w:sz w:val="28"/>
          <w:sz w:val="28"/>
          <w:szCs w:val="28"/>
          <w:rtl w:val="true"/>
          <w:lang w:bidi="fa-IR"/>
        </w:rPr>
        <w:t>اوست نباید با دختر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خاله شخص وعمه و خاله پدر یا پدر پدر یا مادر پدر و نیز عمه و خاله مادر، یا مادر مادر، یا پدر مادر هر چه بالا روند به آن شخص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شوهر، هر چه بالا روند و پسر و نوه پسری و دختری او هر چه پائین آیند چه هنگام عقد باشند چه در آینده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دائمه باشد یا متعه، تا وقتی که آن زن در عقد اوست، نمی تواند با خواهر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بنابر احتیاط لازم تا وقتی که خواهرش در عده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خود را به گونه ای که در احکام طلاق می آید طلاق رجعی دهد، مرد در بين عده، نمی تواند خواهرش را عقد نماید و در عده طلاق بائن و نیز در عده متعه، احتیاط لازم است که با خواهر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بی اجازه زن خود با خواهر زاده و برادر زاده او ازدواج کند، ولی اگر بی اجازه زنش آنان را عقد نماید سپس زن اجازه دهد اشکال ندارد، گرچه احتیاط واجب آن است که دوباره او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 زاده یا خواهر زاده او را عقد کرده و حرفي نزند، چنانچه بعد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 که دختر خاله خود را بگیرد با مادر او زنا کند، دیگر نمی تواند با او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لازم دختر عمه نیز این حکم را دارد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یا دختر خاله خود ازدواج نماید و پس از نزدیکی با آنان، با مادرشان زنا کند، سبب جدایی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اگر پیش از نزدیکی با آنان با مادرشان زنا نماید، گرچه احتیاط واجب آن است که در این صورت با طلاق دادن از آن ها جدا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غیر از عمه و خاله خود زنا کند، احتیاط لازم آن است که با دختر او ازدواج ننماید، بلکه اگر زنی را عقد کند و پیش از نزدیکی با او با مادر او زنا نماید، احتیاط واجب آن است که از آن زن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او نزدیکی کند، سپس با مادر او زنا نماید، لازم نیست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نمی تواند به عقد کافر در آید، مرد مسلمان هم نمی تواند با زنهای کافره غیراهل کتاب ازدواج کند، ولى متعه کردن زنان اهل کتاب مانند یهود و نصاری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بتواند با زن مسلمان ازدواج کند، احتیاط آن است که با زن کافره ازدواج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فرق مانند خوارج و غلاة و نواصب که خود را مسلمان می دانند، در حکم كفّار هستند و مرد و زن مسلمان نمی توانند با آن ها به صورت دائم یا موقت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در عدّه طلاق رجعی است زنا کند، آن زن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زنی که در عدّه متعه یا طلاق بائن، یا عده وفات است زنا کند، بعدا می تواند او را عقد نماید، گرچه احتیاط آن است که با او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طلاق رجعی و طلاق بائن وعده متعه وعده وفات در احکام طلاق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بی شوهری که در عده نیست زنا کند، بعدا می تواند آن زن را برای خود عقد نماید، ولی احتیاط واجب آن است که صبر کند تا آن زن حیض ببیند، بعد او را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اگردیگری بخواهد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در عدّه دیگری است برای خود عقد نماید و مرد و زن یا یکی از آنان بدانند که عده زن تمام نشده و بدانند عقد کردن زن در عده حرام است، آن زن بر او حرام ابدی می شود، هرچند نزدیکی نکرده باشند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اگرزنی را که در عدّه دیگری است برای خود عقد کند و نمی دانسته که آن زن در عدّه است یا نمی دانسته که عقد زن در عده حرام است، و با او نزدیکی نماید؛ آن زن بر او حرام ابدی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بداند زنی شوهر دارد و ازدواج با او حرام است و با او ازدواج کند، باید از او جدا شود و در آینده هم نباید او را برای خود عقد کند، و هم چنین است اگر نداند که آن زن شوهردارد ولی پس از ازدواج با او نزدیکی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شوهرداری که زنا کرده، بر مرد زنا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می شود، ولی بر شوهر خود حرام نمی 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طلاق داده شده و زنی که متعه بوده و شوهرش مدت او را بخشیده یا مدّتش تمام شده، چنانچه پس از مدّتی شوهر کند، سپس شك کند که هنگام عقد شوهر دوّم، عدّه شوهر اوّل تمام بوده یا نه، به شك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خواهر و دختر شخصی که لواط داده بر لواط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بالغ بوده چه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اگر گمان کند که دخول شده یا شك کند که دخول شده یا نه، بر او حرام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یا خواهر یا دختر شخصی ازدواج نماید و پس از ازدواج و دخول به همسر، با آن شخص لواط کند، آنها بر او حرام نمی شوند، مگر آن که پس از عقد و پیش از دخول ، لواط کند یا آن ازدواج به طلاق یا مانند آن به هم بخورد و لواط کننده بخواهد دوباره با آنها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که یکی از کارهای حج است با زنی ازدواج نماید، عقدش باطل است و چنانچه می دانسته که زن گرفتن براو حرام است، دیگر نمی تواند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احرام با مرد غیر محرم ازدواج کند، عقدش باطل است و اگر زن می دانسته که ازدواج کردن در حال احرام حرام است دیگر نمی تواند با آن مرد ازدواج کند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که یکی از کارهای حج است به جا نیاورد، زنش و زنان دیگر بر او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زن طواف نساء نکند، شوهرش و مردان دیگر بر او حرام </w:t>
      </w:r>
    </w:p>
    <w:p>
      <w:pPr>
        <w:pStyle w:val="BookText"/>
        <w:rPr/>
      </w:pPr>
      <w:r>
        <w:rPr>
          <w:rFonts w:ascii="IRNazanin" w:hAnsi="IRNazanin" w:eastAsia="IRNazanin"/>
          <w:color w:val="111111"/>
          <w:sz w:val="28"/>
          <w:sz w:val="28"/>
          <w:szCs w:val="28"/>
          <w:rtl w:val="true"/>
          <w:lang w:bidi="fa-IR"/>
        </w:rPr>
        <w:t>می شوند، ولی اگر بعد طواف نساء را انجام دهند، حلال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دختر غير بالغ حرام است، ولى سائر التذاذها جایز است و اگر کسی دختر نابالغی را برای خود عقد کند و پیش از پایان نه سالش با او نزدیکی کند، احتیاط لازم است که تا آخر عمر از نزدیکی با او اجتناب کند و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جماع موجب افضاء و متحد شدن مجرای بول و حیض و یا مدفوع شود، باید دیه بدهد و تا آخر عمر نباید با او نزدیکی کند و به احتیاط واجب نفقه او را تا آخر عمر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مرتبه طلاق داده شده بر شوهرش حرام می شود، ولی با شرایطی که در احکام طلاق می آید اگر با مرد دیگری ازدواج کند و پس از مرگ یا طلاق شوهر دوّم و گذشتن عده او، شوهر اوّل می تواند دوباره او را برای خود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دو زن که از طرف پدر و یا مادر و یا از هردو طرف نسبشان به حضرت فاطمه زهراء سلام الله علیها می رسد برای ازدواج جمع کند، زیرا بنابر حديث سبب مشقت و ایذاء آن حضرت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عقد ازدواج دائم</w:t>
      </w:r>
    </w:p>
    <w:p>
      <w:pPr>
        <w:pStyle w:val="BookText"/>
        <w:rPr/>
      </w:pPr>
      <w:r>
        <w:rPr>
          <w:rFonts w:ascii="IRNazanin" w:hAnsi="IRNazanin" w:eastAsia="IRNazanin"/>
          <w:color w:val="111111"/>
          <w:sz w:val="28"/>
          <w:sz w:val="28"/>
          <w:szCs w:val="28"/>
          <w:rtl w:val="true"/>
          <w:lang w:bidi="fa-IR"/>
        </w:rPr>
        <w:t>مستفاد از آیات قرآن کریم و روایات صحیحه در وجوب اطاعت زن از شوهر در امر زناشویی و مانند آن زیاد است، چنان که در حدیث صحیح از امام محمدباقر علیه السلام رسیده که فرمود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از پیامبر اکرم صلّی الله عليه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همسرش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اطاعت کند و نافرمانی او را نکند و از خانه اش بی اذن او صدقه ای ندهد و روزه مستحبی نگیرد و خودش را از شوهرش منع نکند، گرچه بر پشت شترسوار باشند و از خانه او بیرون نرود مگر 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ملائکه آسمان ها و ملائکه غضب و رحمت او را لعنت کنند تا وقتی که به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 ترین حق را بر یک مرد دارد؟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برترین حق را بر یک زن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من از شوهر به همان </w:t>
      </w:r>
    </w:p>
    <w:p>
      <w:pPr>
        <w:pStyle w:val="BookText"/>
        <w:rPr/>
      </w:pPr>
      <w:r>
        <w:rPr>
          <w:rFonts w:ascii="IRNazanin" w:hAnsi="IRNazanin" w:eastAsia="IRNazanin"/>
          <w:color w:val="111111"/>
          <w:sz w:val="28"/>
          <w:sz w:val="28"/>
          <w:szCs w:val="28"/>
          <w:rtl w:val="true"/>
          <w:lang w:bidi="fa-IR"/>
        </w:rPr>
        <w:t>اندازه حقّ او برمن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زن بر مرد، یک صدم حقّ مرد برزن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بسیاری تصریح به وظایف زن شده و کیفرهای شدیدی در مخالفت او نسبت به شوهرش بیان گردیده که در کتب معتبره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احکام الهی و دستورات آسمانی در تمام ابعاد زندگی انسان، ناشی از ملاکات و اهدافي است که از آنها به مصالح و مفاسد فردی و اجتماعی تعبیر می شود، و بر این مبنا، بایدها بر اساس جلب مصالح در دو بعد مادی و معنوی، و نبایدها در جهت دفع مفاسد در دو بعد دنیوی و اخروی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دیگر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بعدی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فطرت که مربوط به جان او، و بعد طبیعت که مربوط به جسم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الله تعالی برای بروز کمالات انسانی، و تفاضل حکیمانه ، شرافت و کرامت، دستورات و احکامی را متناسب با آفرینش هریک از مرد و زن از نظر فیزیکی و نیروی جسمی و روحی، و قوای ظاهری و باطنی وضع فرموده، و به وسیله انبیاء و رسولان خود به بندگانش ابلاغ کرده است، و مسئولیت درون خانه را به زن، و بیرون خانه را به مرد واگذار نمود که با حفظ مسئولیت محوله، و ادای وظایف هریک می توانند جلب مصالح، و دفع مفاسد کنند، و چنانچه خلاف آن عمل شود، مصالح از دست رفته، و خانه به ویرانه، و مفاسد دامنگیرهردو و جامعه به فحشاء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الله جل وعلا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لَهُنَّ مِثْلُ الَّذِي عَلَيْهِنَّ بِالْمَعْرُوفِ وَ الرِّجَالُ عَلَيْهِنَّ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مثل مردان حقوقی شایسته است، و مردان را بر آن ها درجه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قوام زن به مرد، و اطاعت او از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می فرماید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انَّ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مردان سرپرست و قيّم زنانند به خاطر فضيلتي که الله بعضی را بر بعضی داده است، و به خاطر آنچه از اموال خود انفاق می کنند، پس زنان شایسته آنهایی هستند که فربانبر شوهران خود در وظئف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غیبتشان باشند از آن رو که خدا</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 را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زنانی که از نافرمانی آن ها می ترسید پندشان دهید و اگر مطيع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ها از آنها دوری گزینید و اگر بازهم مطيع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زدن تنبیه کنید، و اگر اطاعت کردند بر آنها بهانه مجوئید که همانا خدا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کارمند یک اداره یا مؤسسه، یا کارگر یک کارگاه، یا کارخانه یا شاگرد درس یک مدرسه یا دانشگاه و مانند اینها در زمان کارش نمی تواند و نباید محل کارش را بدون اجازه مدیر آن، رها کند، و الا نظام آن به هم می خورد، زنی که معنای ازدواج دائم او به معنای حضور دائم در محیط خانه است نمی تواند بدون اذن مدیر آن، از خانه بیرون رود، و گرنه نظم آن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یکی از مهمترین اهداف تربیتی تحكيم مبانی نظام خانواده است که اساس شالوده تمام نظام های اجتماعی را تشکیل می دهد، از این رو نظام خانواده بیش از سایرنظام ها نیاز به مدیر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رضایت شوهر برزن در خروج از منزل بر اساس مدیریت و مسئولیت بسیار سنگین شوهر، و در قبال پرداخت هزینه همسر، و تحکیم نظام خانواده، و حفظ حقوق حقّه مردان و فرزندان و حتی خود زنان واجب است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عقد دائمی شده، نباید بی اجازه شوهر برای کارهای جزیی نیز از خانه بیرون برود هر چند با حق شوهر منافات نداشته باشد، و باید خود را برای هر لذّت مشروعی که او می خواهد، تسلیم نماید و بي عذر شرعی از نزدیکی کردن او جلوگیری نکند، و تهیه غذا و لباس و منزل زن تا زمانی که بی عذر از منزل او بیرون نرود بر شوهر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تهیه نکند چه توانا باشد یا نباشد، مدیون زن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برزوجه به عقد دائم واجب است از شوهرش اطاعت کند، و چنانچه به وظایف خود عمل نماید نباید او را به اعمالی که جزء وظایفش نسبت به خانه و شوهرش نیست تکلیف یا از تکلیفش غیر از آن وظایف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می تواند این تکالیف را بدون اذن شوهرش انجام دهد، اگرچه مستلزم خروجش از منزل شوهرش باشد، که در این صورت، جلب رضایت شوهر در خروج از منزل واجب نیست، ولی بهتر آنست که ، دراین صورت نیز رضایت شوهرش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کارهایی که در مسأله پیش گذشت، اطاعت شوهر را نکند، حق همخوانی ندارد و گناهکار است و بنابر مشهور حق غذا و لباس و منزل نیز ندارد و اما مهراو، بدون اشکال از بین نمی رود و مرد نباید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سفر زن اگر بیش از هزينه وطن باشد با شوهر نیست، ولی اگر شوهر بخواهد زنش را سفریبرد، باید هزینه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هزینه زندگی اش بر عهده شوهر است و شوهر هزینه او را نمی دهد، می تواند آن را بی اجازه به مقدار متعارف از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نیست و ناچار باشد که معاش خود را تهیه کند، چنانچه نتواند در حال تهیه معاش اطاعت شوهر کند، اطاعتش واجب نیست و احتیاط اجازه گرفتن از فقیه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بیش از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نزد یکی از آنها يك شب بماند، واجب است نزد زن دائمی خود نیزیك شب از هر چهار شب بماند و در غیر این صورت ماندن نزد زن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او را به طور کلی متارکه ننماید و احوط این است که مرد نزد زن دائمی خود، اگرچه یکی باشد، هر چهار شب يك شب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 تواند بیش از چهار ماه نزدیکی با همسر دائمی خود را ترك كند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دائمی مهر را معین نکنند،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مرد با زن نزدیکی کند، باید مهر او را مطابق مهر زن هایی که مانند او هستند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متعه بدون </w:t>
      </w:r>
    </w:p>
    <w:p>
      <w:pPr>
        <w:pStyle w:val="BookText"/>
        <w:rPr/>
      </w:pPr>
      <w:r>
        <w:rPr>
          <w:rFonts w:ascii="IRNazanin" w:hAnsi="IRNazanin" w:eastAsia="IRNazanin"/>
          <w:color w:val="111111"/>
          <w:sz w:val="28"/>
          <w:sz w:val="28"/>
          <w:szCs w:val="28"/>
          <w:rtl w:val="true"/>
          <w:lang w:bidi="fa-IR"/>
        </w:rPr>
        <w:t>تعيين مهر، عقد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خواندن عقد دائمی، برای پرداخت مهر مدت معین نکرده باشند، زن می تواند پیش از گرفتن مهر، از نزدیکی کردن شوهر جلوگیری کند، چه شوهر بتواند مهر را بدهد، چه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گرفتن مهر، به نزدیکی راضی شود و شوهر با او نزدیکی کند، دیگر نمی تواند بي عذر شرعی از نزدیکی شوهر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همسرش بخواهد که فلان شكل آرایش کند یا فلان لباس را در منزل بپوشد، ویا به نحو خاصی، نظافت کند و مانند اینها که مربوط به استمتاعات او باشد، وضرر یا مفسده ای نداشته باشد باید از شوهر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نشوز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ناشز و ناشزه به مرد یا زنی گفته می شود که حقوق لازمه و وظایف زناشويي دیگری را رعایت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ناشزه شدن زن یعنی مخالفت از امر همسر و اطاعت نکردن او از شوهر در اموری که اطاعت از او برزن واجب است، مثل عدم تمکین در امر زناشویی بدون عذر شرعی، و در استمتاعات و عدم ازاله منقرات و مضادّ با تمتّع، و ترک تنظیف و تزیین با مطالبه مرد و بیرون رفتن از خانه بدون اذن شوهر حتی به خانه پدر و مادر شوهر و خودش و زن حتی اگر یک مرتبه، بدون عذر شرعی از استمتاع شوهر امتناع نماید ناشزه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زن از گناهان کبیره است و مسافرت زن بدون اذن شوهر، و در حال نشوز، حرام و سبب تمامیت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ناشزه نفقه ندارد خواه حامله باشد یا نباشد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شوهرش تمّکین در دخول نکند ناشزه است، و مستحق نفقه نمی باشد، ولی اگر مهریّه زن نقدی باشد، و زن پیش از گرفتن مهر از شوهر تمكين از دخول نکند ناشزه محسوب نمی شود، و مستحق نفقه هم می باشد، چه این که زن حق امتناع از دخول، پیش از </w:t>
      </w:r>
    </w:p>
    <w:p>
      <w:pPr>
        <w:pStyle w:val="BookText"/>
        <w:rPr/>
      </w:pPr>
      <w:r>
        <w:rPr>
          <w:rFonts w:ascii="IRNazanin" w:hAnsi="IRNazanin" w:eastAsia="IRNazanin"/>
          <w:color w:val="111111"/>
          <w:sz w:val="28"/>
          <w:sz w:val="28"/>
          <w:szCs w:val="28"/>
          <w:rtl w:val="true"/>
          <w:lang w:bidi="fa-IR"/>
        </w:rPr>
        <w:t>اخذ مهرنقد را دارد ولی بعد از دخول، فقط مطالبه مهر را دارد، نه حقّ امتناع از دخول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مریضی زن مانع از نزدیکی باشد، سبب نشوز نیست، چون منع زن همسرش را از نزدیکی به او بخاطر عذرش، ولی اگر بدون عذر باشد سبب نشوز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همسرش را بواسطه عدم تمكين از او در حدّ تأدیب بزند و زن بواسطه کتک خوردن ، بدون اذن شوهر به منزل پدرش برود ناشزه محسوب می شود و نفقه ندارد، چه این که زدن به قصد تأدیب زنی که بدون عذر از شوهر تمکین نمی کند زن را از ناشزه بودن خارج نمی کند، بلی اگربا عذر شرعی از شوهر تمکین نکند، و شوهر او را بزند، و او بواسطه خوف ضرر نفس، تکلیف شرعی اش رفتن باشد، ناشزه محسوب نمی شود و نفقه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بدون عذر شرعی، خانه همسرش را ترک کند، و به خانه پدرش رود، و حاضر به بازگشت و زندگی با شوهرش نباشد، ناشزه محسوب می شود و در زمان نشوز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که خانه همسرش غصبی است، می تواند برای خواندن نماز در بیرون منزل خواه مسجد و خواه منزل کسی، اگرچه شوهر اجازه ندهد بیرون برود، و نماز بخواند و برگردد، در این صورت زن ناشزه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شاغل و کارمندی ازدواج کند به شرطی که زن به کارش ادامه دهد، ولی اگر مرد پس از ازدواج، کارمندی همسرش را دارای مفسده بداند، و در شأن خود نداند، می تواند زن را از کارمندی باز دارد، و چنانچه زن بدون رضایت شوهر، جهت کارمندی از منزل خارج شود ناشزه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روابط زناشويي افراط نماید که برای سلامتی زن ضرر داشته باشد می تواند نسبت به مقدار عدم توانایی خود از شوهر تمکین نکند، و هم چنین است اگرزن ضعف شدید غیرقابل تحمل و بیماری داشته باشد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حقوق واجب زن از قبیل نفقه و زناشویی را رعایت نکند ناشز محسوب می شود</w:t>
      </w:r>
      <w:r>
        <w:rPr>
          <w:rFonts w:eastAsia="IRNazanin" w:cs="IRNazanin"/>
          <w:color w:val="111111"/>
          <w:sz w:val="28"/>
          <w:szCs w:val="28"/>
          <w:rtl w:val="true"/>
          <w:lang w:bidi="fa-IR"/>
        </w:rPr>
        <w:t xml:space="preserve">. </w:t>
      </w:r>
      <w:bookmarkStart w:id="885" w:name="pg8029_74407"/>
    </w:p>
    <w:p>
      <w:pPr>
        <w:pStyle w:val="Heading2"/>
        <w:numPr>
          <w:ilvl w:val="1"/>
          <w:numId w:val="1"/>
        </w:numPr>
        <w:rPr/>
      </w:pPr>
      <w:bookmarkStart w:id="886" w:name="__RefHeading___Toc7355132_1051229030"/>
      <w:bookmarkStart w:id="887" w:name="_Toc338"/>
      <w:bookmarkEnd w:id="885"/>
      <w:bookmarkEnd w:id="886"/>
      <w:r>
        <w:rPr>
          <w:rtl w:val="true"/>
        </w:rPr>
        <w:t>مواردی که زن می تواند بدون اجازه شوهر از منزل خارج شود</w:t>
      </w:r>
      <w:bookmarkEnd w:id="8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 دائم، می تواند بدون اذن شوهر از منزل خارج شود، اگر چه بهتر آنستکه در این موارد نیز با اجازه شوهر باشد،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جهت انجام واجبات عینی که موقوف بر خروج از منزل است مانند سفر حج، یا نجات نفس محترمه بدون اذن شوهر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زن ، جهت تظلّم و دادخواهی بدون اذن شوهر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جهت فراگیری مسائل شرعی که از واجبات زن باشد، و راهی برای فراگیری آن ها جز با خروج از منزل نباشد و مفسده ای نیز نداشته باشد به مقدار لازم و ضروری و به اندازه واجب بدون اذن شوهر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زن برای معالجه بیماری یا زایمان که امکان آن در منزل نباشد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توانند جهت فرار از ضررهای جانی، مالی، عرضی و مانند اینها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همسرش را بیش از اندازه تکالیف و مسئولیت زن، چه به کارهای بیرون و چه درون منزل مجبور کند و ماندن زن در منزل توأم با عسر و حرج غیرقابل تحمل باشد، می تواند بدون اذن شوهربه منزل پدر، و یا نزد فقیه عادل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شوهر توانایی بر نفقه زن را نداشته باشد، یا با توانایی از دادن نفقه سرپیچی کند، و زن نتواند از مال شوهرش به اندازه نفقه بردارد می تواند برای تأمین معاش خود از منزل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بدون اذن شوهر برای رفتن به خانه پدر، یا زیارت مشاهد مشرفه یا مسجد جهت شرکت در نماز جماعت، یا نماز جمعه، یا مجالس مذهبی، و مانند اینها از منزل خارج شود و چنانچه زن بدون رضایت شوهر نماز را با لباسی که مال شوهرش است با جماعت در بیرون منزل بخواند، نمازش باطل 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از شوهر خود اجازه رفتن به محلی را گرفته نمی تواند بدون جلب رضایت او به محل دیگری برود</w:t>
      </w:r>
      <w:r>
        <w:rPr>
          <w:rFonts w:eastAsia="IRNazanin" w:cs="IRNazanin"/>
          <w:color w:val="111111"/>
          <w:sz w:val="28"/>
          <w:szCs w:val="28"/>
          <w:rtl w:val="true"/>
          <w:lang w:bidi="fa-IR"/>
        </w:rPr>
        <w:t xml:space="preserve">. </w:t>
      </w:r>
      <w:bookmarkStart w:id="888" w:name="pg8029_74408"/>
    </w:p>
    <w:p>
      <w:pPr>
        <w:pStyle w:val="BookText"/>
        <w:rPr/>
      </w:pPr>
      <w:bookmarkEnd w:id="88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برای ادامه تحصیلات یا ادامه کار در ادارات، مؤسّسات، کارگاه ها، و کارخانه جات و مانند اینها که مستلزم خروج از منزل است بدون اجازه شوهر از منزل خارج شود اگرچه مفسده هم نداشته باشد، و اگر مفسده داشته باشد با اجازه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به زنش، به صورت کلی، اجازه رفتن به بیرون از منزل جهت انجام کارهای ضروری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زن برای هر بار اجازه بگیرد، ولی بهتر آنستکه برای هربار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باکره و دخول نشده نمی تواند بدون اذن شوهر از منزل خارج شود اگر چه در منزل پدرش باشد، مگر این که ضمن عقد اجازه شرط کرده باشند</w:t>
      </w:r>
      <w:r>
        <w:rPr>
          <w:rFonts w:eastAsia="IRNazanin" w:cs="IRNazanin"/>
          <w:color w:val="111111"/>
          <w:sz w:val="28"/>
          <w:szCs w:val="28"/>
          <w:rtl w:val="true"/>
          <w:lang w:bidi="fa-IR"/>
        </w:rPr>
        <w:t>.</w:t>
      </w:r>
    </w:p>
    <w:p>
      <w:pPr>
        <w:pStyle w:val="Heading2"/>
        <w:numPr>
          <w:ilvl w:val="1"/>
          <w:numId w:val="1"/>
        </w:numPr>
        <w:rPr/>
      </w:pPr>
      <w:bookmarkStart w:id="889" w:name="__RefHeading___Toc7355134_1051229030"/>
      <w:bookmarkStart w:id="890" w:name="_Toc339"/>
      <w:bookmarkEnd w:id="889"/>
      <w:r>
        <w:rPr>
          <w:rtl w:val="true"/>
        </w:rPr>
        <w:t>احکام نفقه سه گروه واجب النفقه</w:t>
      </w:r>
      <w:bookmarkEnd w:id="8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عبارت است از مایحتاج ضروری روزمره از قبیل نان، برنج، گوشت، قند، چای، لباس، مسکن، فرش، میوه فصلی و سایر لوازم و ضروریات اولیه زندگی، و کم و کیف آن مربوط به حال و شأن و شخصیت و موقعیت نفقه دهنده و نفقه گیرنده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واجب النفقه به سه دسته تقسیم می شوند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پدربزرگ و مادر بزرگ پدری و بنا بر احتیاط، مادری نیز هرچه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دخترو پسر، هرچه پائین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سایر خویشان از عمو، عمه و دایی و خاله و مانند اینها واجب التفقه بر انسان نیستند، اگر چه مستحب مؤكّد آنستکه در صورت نیاز، توجه بیشتری به آنان نسبت به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واجب النفقه انسان هستند نمی تواند زکات و خمس و كقارات و صدقات و مانند اینها را به عنوان نفقه به آن 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استطاعت مالی بر نفقه یکی از سه دسته ذکر شده را داشته باشد دسته اوّل مقدم بر دسته دوّم و دسته دوّم مقدم بر دسته سوّم می باشند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دائمی که در اطاعت زوج و غیر ناشزه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p>
    <w:p>
      <w:pPr>
        <w:pStyle w:val="BookText"/>
        <w:rPr/>
      </w:pPr>
      <w:r>
        <w:rPr>
          <w:rFonts w:ascii="IRNazanin" w:hAnsi="IRNazanin" w:eastAsia="IRNazanin"/>
          <w:color w:val="111111"/>
          <w:sz w:val="28"/>
          <w:sz w:val="28"/>
          <w:szCs w:val="28"/>
          <w:rtl w:val="true"/>
          <w:lang w:bidi="fa-IR"/>
        </w:rPr>
        <w:t>لباس، منزل، لوازم ضروری زندگی در حدّ شأن و حال و موقعیت زن، و نیز مخارج معالجه، دارو، زایمان، اجرت پزشک در بیماری های عادی که اغلب به آن مبتلا می شوند، که بر شوهر واجب است آنها را بپردازد، چه زن از خود مال داشته باشد یا نداشته باشد، ولی هزینه بیماری های صعب العلاج مخصوصا اگر هزینه اش سنگین باشد بر شوهر واجب نیست اگر چه بهتر است در صورت توانایی آن را تقبل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زن دار واجب است با کسب و کار و شغل حلال متناسب شأن و توانایی خود، یا با قرض ، نفقه زنش را تهیه و تأمین کند و چنانچه تأمين ننماید، به عنوان دین بر ذمه او باقی می ماند، و اگر فوت کند باید از اصل ترکه او بردارند، و چنانچه زن پیش از شوهرش فوت کند، ورثه او حق دارند نفقه پرداخت نشده او را از شوهرش مطالبه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حق نفقه خود را از همسرش ساقط کند شوهر بریء الذمه می شود چنا چه بعدا پشیمان شود نسبت به گذشته نمی تواند آن را از همسرش مطالبه کند ولی نسبت به آینده حق مطالبه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نفقه زن بر مرد به ازای تمكين زن از مرد است یا در قبال خانه داری و بچه داری و یا به صرف زوجیت نفقه واجب می شود، محل اختلاف است و بنا بر احتیاط، مهر در قبال بضع که لازمه آن تمكين است می باشد و نفقه به ازای خانه داری و بچه داری خصوصا اگرمرد بازن به عنوان خانه دار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بدانند که کسب و کار و شغل شوهرش تماما از راه حرام مثلا خريد و فروش شراب، شطرنج بازی، سرقت، خرید و فروش مواد مخدر و مانند اینها است، و نفقه او را از این کارها می دهد، برای زن جایز نیست از آن نفقه استفاده و تصرّف کند، و حق دارد از شوهر نفقه خود را از مال حلال، مطالبه کند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زن خود را که در اطاعت اوست از خانه بیرون کند، و یا او را رها کند و خود در جای دیگر زندگی نماید، و یا نفقه او را ندهد، در هر صورت نفقه زن بر مرد واجب است، </w:t>
      </w:r>
    </w:p>
    <w:p>
      <w:pPr>
        <w:pStyle w:val="BookText"/>
        <w:rPr/>
      </w:pPr>
      <w:r>
        <w:rPr>
          <w:rFonts w:ascii="IRNazanin" w:hAnsi="IRNazanin" w:eastAsia="IRNazanin"/>
          <w:color w:val="111111"/>
          <w:sz w:val="28"/>
          <w:sz w:val="28"/>
          <w:szCs w:val="28"/>
          <w:rtl w:val="true"/>
          <w:lang w:bidi="fa-IR"/>
        </w:rPr>
        <w:t>چنانچه زن در تمام این صورت ها با بچّه هایش زندگی کند، حقّ دارد از شوهرش مطالبه نماید، خواه تمكن بر پرداخت داشته باشد و یا نداشته باشد، مگرزن او را ببخشد و او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دائمه غيرناشزه دین است، ولی سایر نفقات دین نیست، بلکه تکلیف محض است، بنابراین اگر فرزند متمکن از انفاق به والدین خود امتناع کند، تنها واجبی را ترک، و گناه کرده است ولی به آن ها مديون مالی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ثالث، نفقه زنی را که با دیگری ازدواج کرده به عهده بگیرد اشکال ندارد، و مرد بریء الذمه می شود، و چنانچه بعدا پشیمان شود و ندهد، بر مرد واجب است نفقه همسرش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 مال و کسب و کار و شغلی نداشته باشد، و زوجه هم مالی نداشته باشد، اگر زوجه، پدر یا مادر، یا فرزند متمکن از انفاق داشته باشد، نفقه زوجه بر عهده آن است، و چناچه ممکن نباشد، فقیه عادل مخارج زوجه را از بیت المال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 خود را که نه سالش تمام نشده افضاء کند، چنانچه بهبودی پیدا نکند، زن برشوهرش حرام ابدی می شود، ولی از زوجه بودن برای شوهرش خارج نمی شود، و تمام احکام زوجیت مانند ارث بردن، حرام بودن ازدواج با خواهرش، و مانند اینها مترتب است و تا زنده است واجب النفقه شوهرش می باشد، حتی اگر او را طلاق دهد باز هم باید نفقه او را بدهد، بلکه اگر زن با دیگری ازدواج کند بنا بر احتیاط باید نفقه او را بدهد، واحکام دیگر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پسر توانایی اداره کردن زندگی خود را نداشته باشد بر پدر واجب است نفقه او را بدهد و سن خاصی در اینجا منظور نشده است در صورتی که پسر در کسب و کار و شغل و تأمین زندگی خود تنبلی، تن پروری و کوتاهی ننماید که در این صورت بر پدر واجب نیست، ولی نفقه دخترتا قبل از ازدواج بر پدر واجب است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ازدواج پسر، و جهیزیه دختر از نفقات واجبه نمی باشد، ولى سزاوار است </w:t>
      </w:r>
    </w:p>
    <w:p>
      <w:pPr>
        <w:pStyle w:val="BookText"/>
        <w:rPr/>
      </w:pPr>
      <w:r>
        <w:rPr>
          <w:rFonts w:ascii="IRNazanin" w:hAnsi="IRNazanin" w:eastAsia="IRNazanin"/>
          <w:color w:val="111111"/>
          <w:sz w:val="28"/>
          <w:sz w:val="28"/>
          <w:szCs w:val="28"/>
          <w:rtl w:val="true"/>
          <w:lang w:bidi="fa-IR"/>
        </w:rPr>
        <w:t>پدر به امر ازدواج پسر اقدام، و به مقدار ضرورت و متعارف، و در حدّ استطاعت و شأن خود، خرج کند، و جهیزیه برای دخترش تهیه نماید، ولی اگر احساس کند که فرزند نیاز مبرم به ازدواج و همسر دارد، به طوری که اگر اقدام نکند به فساد کشیده می شود، باید به قدر استطاعت، وسیله ازدواج را برای آنها فراهم کند، و مخارج آن را بدهد، و کوتاهی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پسر و دختر و فرزندان آنها هرچه پایین تر روند بر پدر و جد پدری هرچه بالا روند، هر کدام که نزدیک تر باشند واجب است، بنابراین، پدر برج مقدم است، و جد بر پدر جد مقدم است و هكذا، و اگر هیچ یک از آنها نباشند، و یا نتوانند، و یا به هر جهت ندهند بر مادر در صورتی که استطاعت داشته باشد، واجب است، و اگر مادر هم استطاعت نداشته باشد، و یا نباشد، و یا به هر جهت ندهد بر پدر و مادر، و مادر مادر به شرط استطاعت، و به طور مساوی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نفقه آن ها از هر طریق ولو توسط یکی از خویشان و فرزندان، تأمین شود، تکلیف انفاق قهرا ساقط می شود، و نفقه اولاد در صورتی واجب است که خودشان مال نداشته، و قدرت فعلی بر کسب و کار مناسب نداشته باشند، پس اگر فرزند صغیر از خودش مال داشته باشد، نفقه اش بر کسی واجب نیست بلکه ولی او می تواند از مال خود او، مخارج او را تأمین نماید، و هم چنین اگر پسر بتواند کار کند، و از روی تنبلی، و تن پروری، و راحت طلبی از کسب و کار و شغل سرباز زند نفقه اش برکسی واجب نیست، ولی اگر به خاطر اشتغال به تحصیل علوم دینی و دنیوی مورد نیاز جامعه و مانند اینها باشد، وجوب نفقه او بر پدر،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نفقه دیگری بر او واجب است، با استطاعت بر آن، از پرداخت آن امتناع می کند، واجب النفقه می تواند به فقیه عادل و یا به وکیل او مراجعه نماید، تا او را وادار به پرداخت نفقه کند، و چنانچه ممکن نشد، خود فقیه عادل از مال او برمیدارد، و به واجب النفقه می دهد، و یا اجازه میدهد تا خودشان به مقدار نفقه واجب از مال او بردارند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هایی را که مرد، روزانه یا هفتگی و یا ماهانه و مانند اینها به همسرش </w:t>
      </w:r>
      <w:bookmarkStart w:id="891" w:name="pg8029_74412"/>
    </w:p>
    <w:p>
      <w:pPr>
        <w:pStyle w:val="BookText"/>
        <w:rPr/>
      </w:pPr>
      <w:bookmarkEnd w:id="891"/>
      <w:r>
        <w:rPr>
          <w:rFonts w:ascii="IRNazanin" w:hAnsi="IRNazanin" w:eastAsia="IRNazanin"/>
          <w:color w:val="111111"/>
          <w:sz w:val="28"/>
          <w:sz w:val="28"/>
          <w:szCs w:val="28"/>
          <w:rtl w:val="true"/>
          <w:lang w:bidi="fa-IR"/>
        </w:rPr>
        <w:t>می دهد، و زن با صرفه جویی در مخارج خانه مقداری از آن را پس انداز می کند، چنانچه شوهر آن پول را به عنوان حقّ النفقه و مقدار متعارف به همسرش داده، و زن از مخارج خود کم گذاشته، مرد نمی تواند آن را از زنش پس بگیرد، ولی اگر زیادتر از متعارف، و یا به عنوان دیگری داده، وزن کم گذاشته، مثلا مصرف بچه ها نکرده، می تواند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نفقه همسرش را به طور متعارف می دهد، زن حق ندارد بدون اجازه شوهرش، پولی را از جیبش برای مخارج خانه یا فرزندان بردارد، ولی اگر نفقه به مقدار متعارف ندهد، می تواند بدون اجازه شوهر، نفقه خود را از مال شوهرش بردارد، و هم چنین اگر شوهر اجازه دهد که زن برای مخارج زندگی از جیب او بردارد می تواند به مقدار متعارف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پولی را که از شوهر برای مخارج خانه می گیرد، مجلس روضه، یا ختم انعام، و مانند اینها بدون رضایت شوهر بگیرد اشکال دارد، مگر این که شوهر، پول را به او ملیک کرده و اختیار مصرف را به او داده یا زن بداند که شوهرش راضی است اشکال ندارد</w:t>
      </w:r>
      <w:r>
        <w:rPr>
          <w:rFonts w:eastAsia="IRNazanin" w:cs="IRNazanin"/>
          <w:color w:val="111111"/>
          <w:sz w:val="28"/>
          <w:szCs w:val="28"/>
          <w:rtl w:val="true"/>
          <w:lang w:bidi="fa-IR"/>
        </w:rPr>
        <w:t>.</w:t>
      </w:r>
    </w:p>
    <w:p>
      <w:pPr>
        <w:pStyle w:val="Heading2"/>
        <w:numPr>
          <w:ilvl w:val="1"/>
          <w:numId w:val="1"/>
        </w:numPr>
        <w:rPr/>
      </w:pPr>
      <w:bookmarkStart w:id="892" w:name="__RefHeading___Toc7355136_1051229030"/>
      <w:bookmarkStart w:id="893" w:name="_Toc340"/>
      <w:bookmarkEnd w:id="892"/>
      <w:r>
        <w:rPr>
          <w:rtl w:val="true"/>
        </w:rPr>
        <w:t xml:space="preserve">احکام متعه </w:t>
      </w:r>
      <w:r>
        <w:rPr>
          <w:rtl w:val="true"/>
        </w:rPr>
        <w:t>(</w:t>
      </w:r>
      <w:r>
        <w:rPr>
          <w:rtl w:val="true"/>
        </w:rPr>
        <w:t>ازدواج موقّت</w:t>
      </w:r>
      <w:r>
        <w:rPr>
          <w:rtl w:val="true"/>
        </w:rPr>
        <w:t>)</w:t>
      </w:r>
      <w:bookmarkEnd w:id="893"/>
    </w:p>
    <w:p>
      <w:pPr>
        <w:pStyle w:val="Heading3"/>
        <w:numPr>
          <w:ilvl w:val="2"/>
          <w:numId w:val="1"/>
        </w:numPr>
        <w:rPr/>
      </w:pPr>
      <w:bookmarkStart w:id="894" w:name="__RefHeading___Toc7355138_1051229030"/>
      <w:bookmarkStart w:id="895" w:name="_Toc341"/>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کردن زن گرچه برای جماع و لذت شخصی بردن هم نباشد و قصد انشاء حاصل شود،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لازم است که شوهر بیش از چهار ماه با متعه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پیرباشد یا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می شود اگر در عقد شرط کند که شوهر با او نزدیکی نکند، عقد و شرط او صحیح است و شوهر تنها می تواند لذت های دیگر از او ببرد، ولی اگر بعدا به نزدیکی راضی شود، شوهر می تواند با او نزدیکی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شده گرچه آبستن شود، حقّ هزینه زندگی را ندارد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متعه شده حق همخوابی ندارد و از شوهر ارث نمی برد، شوهر هم از او ارث نمی برد، مگر این که ارث بردن را شرط کرده باشند که در این صورت هر که شرط کرده ارث </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شده گرچه نداند که حق خرجی و هم خوابی ندارد عقد او صحيح است، و برای ندانستنش، حقی به شوهر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شده چنانچه بی اجازه شوهر از خانه بیرون رود و بر اثر آن حق شوهر ضایع شود، بیرون رفتن او از خانه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چنانچه حق شوهر هم ضايع نشود، بی اجازه او از خانه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مردی را وکیل کند که به مدت و مبلغ معين او را برای خود متعه نماید، چنانچه مرد او را به عقد دائم خود درآورد یا به غیر از مدت یا مبلغی که معین شده او را متعه کند، وقتی آن زن فهمید، اگر اجازه نماید آن عقد صحیح و 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شدن، پدر یا جدّ پدری می تواند دختر نابالغ خود را يك ساعت یا بیشتر به عقد کسی درآورد، ولی باید آن عقد برای دختر نفعی و مصلحتی داشته باشد و مدت آن به قدری باشد که قابلیت استمتاع زوج از او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پسر نابالغ جهت محرم شدن در زمانی که به طور کلی قابلیت استمتاع ندارد، زنی را عقد نمایند،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طفل خود را که در محلّ دیگری است و نمی داند زنده است یا مرده، برای محرم شدن به عقد کسی درآورد، چنانچه زمان زوجیت قابل استمتاع از معقوده باشد، بر حسب ظاهر محرم بودن حاصل می گردد و چنانچه بعد معلوم شود که هنگام عقد، آن دختر زنده نبوده،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سبب عقد ظاهرأ محرم شده بودند، نامحرم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متعه زن را ببخشد، چنانچه با او نزدیکی کرده باید همه آنچه را که قرار گذاشته به او بدهد و اگر نزدیکی نکرده، واجب است نصف مهر را بدهد و احتیاط مستحب آن است که همه مهر را بدهد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 تواند زنی را که متعه او بوده و هنوز عده اش تمام نشده به عقد دائم خود </w:t>
      </w:r>
      <w:bookmarkStart w:id="896" w:name="pg8029_74414"/>
    </w:p>
    <w:p>
      <w:pPr>
        <w:pStyle w:val="BookText"/>
        <w:rPr/>
      </w:pPr>
      <w:bookmarkEnd w:id="896"/>
      <w:r>
        <w:rPr>
          <w:rFonts w:ascii="IRNazanin" w:hAnsi="IRNazanin" w:eastAsia="IRNazanin"/>
          <w:color w:val="111111"/>
          <w:sz w:val="28"/>
          <w:sz w:val="28"/>
          <w:szCs w:val="28"/>
          <w:rtl w:val="true"/>
          <w:lang w:bidi="fa-IR"/>
        </w:rPr>
        <w:t>درآورد، یا این که دوباره متعه نماید</w:t>
      </w:r>
      <w:r>
        <w:rPr>
          <w:rFonts w:eastAsia="IRNazanin" w:cs="IRNazanin"/>
          <w:color w:val="111111"/>
          <w:sz w:val="28"/>
          <w:szCs w:val="28"/>
          <w:rtl w:val="true"/>
          <w:lang w:bidi="fa-IR"/>
        </w:rPr>
        <w:t>.</w:t>
      </w:r>
    </w:p>
    <w:p>
      <w:pPr>
        <w:pStyle w:val="Heading3"/>
        <w:numPr>
          <w:ilvl w:val="2"/>
          <w:numId w:val="1"/>
        </w:numPr>
        <w:rPr/>
      </w:pPr>
      <w:bookmarkStart w:id="897" w:name="__RefHeading___Toc7355140_1051229030"/>
      <w:bookmarkStart w:id="898" w:name="_Toc342"/>
      <w:bookmarkEnd w:id="897"/>
      <w:r>
        <w:rPr>
          <w:rtl w:val="true"/>
        </w:rPr>
        <w:t>احکام نگاه کردن</w:t>
      </w:r>
      <w:bookmarkEnd w:id="898"/>
    </w:p>
    <w:p>
      <w:pPr>
        <w:pStyle w:val="BookText"/>
        <w:rPr/>
      </w:pPr>
      <w:r>
        <w:rPr>
          <w:rFonts w:ascii="IRNazanin" w:hAnsi="IRNazanin" w:eastAsia="IRNazanin"/>
          <w:color w:val="111111"/>
          <w:sz w:val="28"/>
          <w:sz w:val="28"/>
          <w:szCs w:val="28"/>
          <w:rtl w:val="true"/>
          <w:lang w:bidi="fa-IR"/>
        </w:rPr>
        <w:t>حضرت الله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 وَ قُلْ لِلْمُؤْمِناتِ يَغْضُضْنَ مِنْ أَبْصارِهِنَّ وَ یحفظن فُرُوجَهُنَّ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از دردن زنان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آنان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زیرا که خداوند به آنچه انجام می دهید،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هر چیزیا هر کسی به قصد لذت، یا با ترس از به گناه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محرم، خواه نگاه به زن یا مرد، حیوان یا جماد، عکس یا فیلم، مجسمه یا هر چیز دیگر باشد، حتی نگاه کردن به بدن خود در آیینه و یا هر چیز دیگربه قصد شهوت رانی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هر جنسی برای هم جنس مسلمان یا غیر مسلمان ، از ناف تا زانو می باشد و نگاه کردن مکلّف به آن با قصد لذّت یا بدون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بدن و موی خود را از مرد نامحرم بپوشاند، بلکه احتیاط لازم آنست که از پسری هم که بالغ نشده ولی خوب و بد را می فهمد و از نگاه کردن تحریک و تهییج شهوت او عاده ممکن باشد، بدن و موی خود را بپوشاند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بدن مرد نامحرم حرام است و نگاه کردن به صورت و دست ها و سر و گردن و پای مردان نامحرم با قصد لذّت حرام و بدون آن احوط ترك است، مگر نگاه کردن به آنچه که معمولا متشرعین در مقابل نامحرمان نمی 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زنان به بدن نیمه عریان مردان در مسابقات ورزشی از قبیل کشتی، وزنه برداری، دوومیدانی، و شنا و مانند اینها که بدون تردید موجب تحریک و تهییج شهوت و فساد می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بدن زن برای مردان نامحرم عورت است، خواه آن نامحرم فامیل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کردن مردان به آن هر چند بدون قصد لذّت باشد حرام است و باید از دید نامحرم پوشیده گردد، مگر آن که آن زن سالخورده بوده و در عین حال آرایش نکرده باشد یا بیننده مرد سالخورده ای باشد که میل جنسی در او مرده است، که در دو صورت یاد شده زن می تواند فقط صورت و دست ها و کمی از موی سر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های بانوان از قبیل نرمش، قایق رانی، و دوومیدانی و مانند اینها در اماکن و معابر عمومی که در معرض دید نامحرمان قرار دارد، و هم چنین نشان دادن آنها را از تلویزیون و مانند آن که دارای مفاسد فراوان غیرقابل انکار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زن نامحرم آشنا و ناشناس، مسلمان و کافره حتی از طریق تلویزیون و سینما و ویدئو و ماهواره و مانند این 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دیگری حتی به عورت بچه ممیزی که خوب و بد را می فهمد حرام است، اگر چه از پشت شیشه یا در آئینه یا آب صاف و مانند اینها باشد، ولی زن و شوهر می توانند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ميّت، حکم نگاه کردن به انسان زنده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ممیز بچه ای است که آنچه را مردان و زنان از روابط بین خود می دانند او نیز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بچه نابالغی که ممیّز است، همان حکم فرد بالغ می باشد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که آیا بچه ای به سنّ تمیز رسیده است یا نه تردید وجود دارد، حکم بچّه غیرممیّز را دارد و مراعات احتياط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بچه ها تا قبل از زمان تمیز مشروط به آن که به قصد لذّت نبوده و ترس از افتادن به گناه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بلوغ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زیر شکم بالای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روئیدن موی درشت در صورت و پشت لب و در سینه و زیر بغل و درشت شدن صدا و مانند آن ، نشانه بلوغ انسان نیست، مگر این که با این ها به بالغ شدن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هرکدام از این سه نشانه در تحقّق بلوغ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نگاه کردن به آن جایز نیست، دیدن آن از پشت شیشه یا در آینه یا هر چیز دیگری که عکس آن را منعکس می کند، مانند دیدن در آب صاف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طور مستقیم پخش شود یا غیرمستقیم، حکم دیدن بدون واسطه انسان زنده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که با یکدیگر محرم هستند، اگر قصد لذّت نداشته باشند و ترس از به گناه افتادن نباشد، 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مواضعی از بدن یکدیگر که پوشاندن آن متعارف نیست،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نامحرم از روی پوشش، چنانچه گناهی بر آن مترتب یا با قصد لذت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در میان جمعی محرمی دارد، ولي نداند کداميك از آنهاست، نباید به هیچیك از آنان نگاه کند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و اماکن عمومی انسان چشمش اتّفاقی به نامحرم هایی می افتد که یا زینت کرده اند و یا حجاب خود را کاملا رعایت نکرده اند، در چنین موردی آنچه حرام است نگاه کردن است و نه افتادن نگاه به طور اتّفاقی ، بنابراین آنچه را که انسان به طور اتّفاق می بیند </w:t>
      </w:r>
    </w:p>
    <w:p>
      <w:pPr>
        <w:pStyle w:val="BookText"/>
        <w:rPr/>
      </w:pPr>
      <w:r>
        <w:rPr>
          <w:rFonts w:ascii="IRNazanin" w:hAnsi="IRNazanin" w:eastAsia="IRNazanin"/>
          <w:color w:val="111111"/>
          <w:sz w:val="28"/>
          <w:sz w:val="28"/>
          <w:szCs w:val="28"/>
          <w:rtl w:val="true"/>
          <w:lang w:bidi="fa-IR"/>
        </w:rPr>
        <w:t>اشکال ندارد، ولی باید بلافاصله نظر خود را برگرداند تا حکم نگاه کردن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بداند در مکانی خانم های بی بند و بار هستند، رفتن به آن محل برای این که چشمش به آنها بیفتد،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 های بی حجاب و بی مبالات در هر کجا، و صحبت کردن با آنها موجب فساد و تهییج می شود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زن به مکانی که میداند نامحرم هایی با قصد لذت به او نگاه می کنند،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و درنگ زن ها در محل عبور و مرور مردم که باعث جلب توجه مردهای اجنبی می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در بازارهایی که محل تردد زن های اهل روستا و بادیه نشین هایی است که عادت ندارند حجاب خود را به طور کامل رعایت کنند و نگاه انسان به آنها می افتد، در صورتی اشکال ندارد که در نگاه، تعمد یا قصد شهوت و یا ترس افتادن به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حجم بدن از ناف تا زانو از روی پوشش حرام است و همان گونه که پوشش ظاهر بدن لازم است، حجم آن نیز باید پوشش داده شود، خواه گناهی بر آن مترتب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دست ها تا آرنج و مقداری از موی سر و زیر چانه زن نامحرم سالخورده ای که آرایش نکرده باشد و این نگاه زمینه به گناه افتادن را ایجاد نکند، جایز است؛ گرچه بهتر است آن مواضع پوشیده باشند و به آن مواضع نیز نگاه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 نامحرم، در حد لازم، جهت شناختن او، در امور مهم و لازم اشکال ندارد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اعضاء جدا شده از بدن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باشد یامرد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موارد </w:t>
      </w:r>
    </w:p>
    <w:p>
      <w:pPr>
        <w:pStyle w:val="BookText"/>
        <w:rPr/>
      </w:pPr>
      <w:r>
        <w:rPr>
          <w:rFonts w:ascii="IRNazanin" w:hAnsi="IRNazanin" w:eastAsia="IRNazanin"/>
          <w:color w:val="111111"/>
          <w:sz w:val="28"/>
          <w:sz w:val="28"/>
          <w:szCs w:val="28"/>
          <w:rtl w:val="true"/>
          <w:lang w:bidi="fa-IR"/>
        </w:rPr>
        <w:t>ضرورت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مسلمان محترم است و ورود به آن بدون اجازه صاحبش جایز نیست، بلکه سرک کشیدن به خانه مسلمان، از بالای بام یا شکاف دیوار یا روزنهی در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خانه دیگران به قصد نگاه کردن به چیزهایی که بر او حرام است سرک بکشد، براهل خانه واجب است او را از این کار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کننده، از خانه مردم طوری دور باشد که نگاه کردن به اهل خانه برای او ممكن نباشد، ولی با وسایل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دوربین نگاه کند، حکم همان کسی را دارد که از نزديك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بداند که خانم دیگری به قصد لذت به بدن یا به دست و صورت او نگاه می کند، بر او واجب است بدن یا دست و صورت خود را از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خانمی بدن خود را به قصد به حرام انداختن زن دیگری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فیلم های مستهجن و ماهواره ای برای مردان و زنان، باعث تهییج بشود یا نشود،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مخالف دین و مذهب حرمت زنان مسلمان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بدون قصد لذّت به صورت و دست های زنان کار و جاهایی از بدن که معمولا نمی پوشانند، چنانچه خوف به گناه افتادن در کار نباشد، اشکال ندارد و بنابر احتیاط واجب به غیرصورت و دست های آن ها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قصد لذّت شهوانی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یا بترسد در صورت نگاه کردن به نامحرم غیرمسلمان، به فساد خواهد افتاد؛ نباید به او نگاه کند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اشخاص، حکم نگاه کردن به خود آن ها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عکس دوران کودکی زنان نامحرم، پوشش داشته باشند یا نه، باعث هتك و تهییج شهوت بشود یا نه، حکم دیدن آن ها را در بزرگسالی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از زن نامحرم عکس بگیرد و نباید به عکس زن نامحرم زنده یا مرده نگاه کند، خواه او را بشناسد یا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قصد لذت به هر عکسی بجز عکس همسر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بترسد چنانچه به عکس شخصی نگاه کند به گناه بیافتد، نباید به عکس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انسان عکسی را که می داند دیدن آن برای دیگری حرام است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نگهداری عکس های مبتذل حرام است و باید آنها را از بين برد، گرچه مستلزم صرف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برنامه های رادیو و تلویزیون کشورها که اکنون پخش می شوند، همانند گذشته، گذشته از حرمت شرعی دارای مفاسد اخلاقی فراوان فردی، اجتماعی، خانوادگی، اعتقادی و اقتصادی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محرم نیست، لذا در غیر مقام اضطرار و انحصار نمی تواند به بدن نامحرم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دکتر به ناف تا زانوی همجنس خودش</w:t>
      </w:r>
    </w:p>
    <w:p>
      <w:pPr>
        <w:pStyle w:val="BookText"/>
        <w:rPr/>
      </w:pPr>
      <w:r>
        <w:rPr>
          <w:rFonts w:ascii="IRNazanin" w:hAnsi="IRNazanin" w:eastAsia="IRNazanin"/>
          <w:color w:val="111111"/>
          <w:sz w:val="28"/>
          <w:sz w:val="28"/>
          <w:szCs w:val="28"/>
          <w:rtl w:val="true"/>
          <w:lang w:bidi="fa-IR"/>
        </w:rPr>
        <w:t xml:space="preserve">حرام است مگر در مقام اضطراروانحصار و در صورت انحصار چنانچه ممکن باشد باید همراه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 به پزشک یا متخصص هم جنس جهت معاینه و درمان و خون گرفتن برای آزمایش و یا هر عملیات پزشکی دیگر مراجعه نمود، جایز نیست به نامحرم مراجعه شود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یا پرستار نباید به نامحرم آمپول تزریق نماید، زیرا این عمل مستلزم نگاه </w:t>
      </w:r>
      <w:bookmarkStart w:id="899" w:name="pg8029_74420"/>
    </w:p>
    <w:p>
      <w:pPr>
        <w:pStyle w:val="BookText"/>
        <w:rPr/>
      </w:pPr>
      <w:bookmarkEnd w:id="899"/>
      <w:r>
        <w:rPr>
          <w:rFonts w:ascii="IRNazanin" w:hAnsi="IRNazanin" w:eastAsia="IRNazanin"/>
          <w:color w:val="111111"/>
          <w:sz w:val="28"/>
          <w:sz w:val="28"/>
          <w:szCs w:val="28"/>
          <w:rtl w:val="true"/>
          <w:lang w:bidi="fa-IR"/>
        </w:rPr>
        <w:t>کردن و یا لمس بدن خواهد بود، حتی اگر آمپول در رگ تزریق شود، البته اگر مقام اضطرار و انحصار باشد و محرم یا همجنس جهت تزریق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دکتری در مقام اضطرار و انحصار مجبور شد به عضوی از بدن نامحرم نگاه کند، باید به همان مقدار لازم اکتفا کند و نمی تواند بیش از آن عضو را ببیند و اگر امکان دارد از روی لباس معاینه کند، نباید برهنه نماید و اگر با نگاه کردن بتواند معالجه کند، نباید دست به بدن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عکس های رادیولوژی و سونوگرافی در صورتی که مستلزم نگاه به بدن نامحرم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هر روز مجبور باشد آمپول بزند و درمانگاه نزديك منزل آنها آمپول زیر مرد دارد ولی درمانگاه دورتری نیز هست و آمپول زير زن دارد، باید به درمانگاه دورتر رفته و نزد نامحرم نرود، گرچه مستلزم پرداخت هزینه یا صرف وقت بیشتری شود، مگر در مقام اضطرار و انحصار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معالجه کسی ناچار شود که به عورت او نگاه کند، احتیاط لازم آنست که آئینه در مقابل خود بگذارد، و در آن نگاه کند، ولی اگر ناچار به نگاه کردن بدون آئینه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اضطرار و ناچاری زن بخواهد زن دیگر، یا مردی غیر از شوهر خود را تنقیه نماید ویا عورت او را آب بکشد، باید چیزی در دست کند تا دست او به عورت آن مرد یا زن نرسد و همچنین است اگر مرد بخواهد در حال اضطرار و ناچاری مرد دیگریا زنی غیر از زن خود را تنقیه نماید، یا عورت او را آب بکشد</w:t>
      </w:r>
      <w:r>
        <w:rPr>
          <w:rFonts w:eastAsia="IRNazanin" w:cs="IRNazanin"/>
          <w:color w:val="111111"/>
          <w:sz w:val="28"/>
          <w:szCs w:val="28"/>
          <w:rtl w:val="true"/>
          <w:lang w:bidi="fa-IR"/>
        </w:rPr>
        <w:t>.</w:t>
      </w:r>
    </w:p>
    <w:p>
      <w:pPr>
        <w:pStyle w:val="Heading3"/>
        <w:numPr>
          <w:ilvl w:val="2"/>
          <w:numId w:val="1"/>
        </w:numPr>
        <w:rPr/>
      </w:pPr>
      <w:bookmarkStart w:id="900" w:name="__RefHeading___Toc7355142_1051229030"/>
      <w:bookmarkStart w:id="901" w:name="_Toc343"/>
      <w:bookmarkEnd w:id="900"/>
      <w:r>
        <w:rPr>
          <w:rtl w:val="true"/>
        </w:rPr>
        <w:t>احکام پوشش</w:t>
      </w:r>
      <w:bookmarkEnd w:id="901"/>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علامت عفّت و شخصیت، و نشانه عظمت و ارزش والای زن می باشد، چه این که زن همانند با ارزشترین جواهراتی است که در صندوق نسوز و دور از دسترس قرار </w:t>
      </w:r>
    </w:p>
    <w:p>
      <w:pPr>
        <w:pStyle w:val="BookText"/>
        <w:rPr/>
      </w:pPr>
      <w:r>
        <w:rPr>
          <w:rFonts w:ascii="IRNazanin" w:hAnsi="IRNazanin" w:eastAsia="IRNazanin"/>
          <w:color w:val="111111"/>
          <w:sz w:val="28"/>
          <w:sz w:val="28"/>
          <w:szCs w:val="28"/>
          <w:rtl w:val="true"/>
          <w:lang w:bidi="fa-IR"/>
        </w:rPr>
        <w:t>گرفتن آن، نشانه ارزش والای آنست، و مادر چون ریشه درختی است که رشد تنه و شاخه ها و برگ ها و میوه آن به او بستگی دارد که براساس حکمت الهی و مصلحت فردی و اجتماعی باید در دل خاک محجوب باشد تا رشد دهنده و حیات بخش باشد و الا هم خود می خشکد، و هم دیگران را می خشکاند، و همه از تکامل انسانی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زن مسلمان از ضروریات دین مبین اسلام است، و برزن رعایت حجاب واجب است، و حجاب رویین و پوشش برای جلوگیری از نمایان بودن حجم بدن زن و پوشش لباس های زیرین،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برزن واجب است تمام بدن خود را از نامحرم بپوشاند، و نشان دادن آن و زینت و آرایش خود را به نامحرم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 و حرکتی که عفت و شخصیت والای زن را خدشه دار نماید و عظمت مادری، و ارزش والای ریشه ای زن را پائین آورد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که حکایت از حجم می کند برای غیر همسر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زننده برای زن ها در مدل های مختلف، موجب جلب نظر نامحرمان و تهییج شهوت و منافی عفت و شخصیت بانوان می 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مردها، لباس زنان، و به عکس و آرایش مردان مانند زنان، و بازی کردن مردان نقش زنان را در فیلم های نمایشی، و سینمایی و تاترها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هرزن و مرد مؤمن آنست که زن های بد حجاب یا بی حجاب را به حکمت و فلسفه حجاب آشنا کنند تا زن که زیربنای زندگی جامعه انسانی است خود را همانند برترین جواهرات بداند، و بداند که ارزش او در دسترس قرار گرفتن هر که بخواهد نیست و باید او را ارشاد نماید اگر چه به ظاهر اثر نکند که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تکرار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خواهد کرد، و در نهایت باید به عنوان اتمام حجت به او تذکر داد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خانم ها لباس های محرک داخلی و مدل های خارجی تنگ و چسبان و </w:t>
      </w:r>
    </w:p>
    <w:p>
      <w:pPr>
        <w:pStyle w:val="BookText"/>
        <w:rPr/>
      </w:pPr>
      <w:r>
        <w:rPr>
          <w:rFonts w:ascii="IRNazanin" w:hAnsi="IRNazanin" w:eastAsia="IRNazanin"/>
          <w:color w:val="111111"/>
          <w:sz w:val="28"/>
          <w:sz w:val="28"/>
          <w:szCs w:val="28"/>
          <w:rtl w:val="true"/>
          <w:lang w:bidi="fa-IR"/>
        </w:rPr>
        <w:t>زینتی، و هم سوئی با زنان کفار و بی بند و بار و هم چنین پوشیدن جوراب های نازک بدن نما در بیرون از منزل که جلب توجه نامحرمان و محرک شهوات جوانان و باعث انحراف آنان از حیا و عفت، و حجاب و عصمت می شود حرام است، و نیز پوشیدن خانم ها لباس های نازک بدن نما و شب خواب را برای غیر از شوهر خود، در درون منزل که چه بسا موجب تجاوز محارم به محارم 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هرگونه لباس که از نظر عرف مهیّج است و پوشیدن لباس با رنگ های زننده و جلب کننده توجه نامحرم در محیط هایی که نامحرم حضور دارد، مانند دانشگاه و بازار، جایز نیست و مهیج بودن لباس ممکن است به خاطر رنگ، مدل، جنس یا هر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برهر مردی واجب است همسرش را از بد حجابی و بی حجابی منع کند، چنانچه از بی مبالاتی منع نکند فاسق محسوب می شود، ولی اگر منع کند و زن گوش ندهد فاسق نیست ولی نباید منع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خانم های عفیفه با زن های بی حجاب یا بد حجاب، که باعث تایید و ترویج بی حجابی می شود، و احتمال داده می شود که عفيفه تحت تأثیر افکار انحرافی بی حجاب قرار گیرد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از ناف تا زانوی خود را از از مردان و زنان به جز همسر بپوشانند و پوشاندن بقیه بدن آنها، در صورتی که مقدمه به حرام افتادن نباشد،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مردان مواضعی را که معمولا متشرعین در مقابل نامحرم می پوشانند، از نامحرم بپوشانند و اگر بدانند نامحرمی به قصد لذت به آن مواضع نگاه می کند، پوشاندن آنها نیز واجب می شود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بدون آستین، یا آستین کوتاه برای مردها در بیرون از منزل چنانچه موجب مفسده شود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هر کجای بدن به قصد به حرام انداختن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از ناف تا زانوی خود را از بچه های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 محرم و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واجب است تمام بدن و موهای خود را از نامحرم و بچه پسری که ممیز است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مرد و زن بدن خود را از بچه هایی که ممیز نیستند، در صورتی که مفسده ای در کار نباشد،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چادر و عبا برای خانم ها لازم است و تمام بدن و حجم آنان باید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بعضی از چادرها که با تابش نور مقداری از سایه بدن، مو، دست ها و غیره از روی آن پیداست، در مقابل نامحرم،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چادر و عبایی را که حجم را حکایت نمی کند و باعث جلب توجه نیست و نیز بر پوشیدن آن گناهی مترتّب نیست، بپوشند و اگر حتی یکی از این شرایط برآن جاری نباشد، پوشیدن آن چادر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مانتو و شلواری که از روی آن مواضع بدن در مقابل نامحرم پیداست؛ جایز نیست و باید حجم و برجستگی ها نیز پوشیده شود و اكتفا به مانتو و شلوار منشأ ديني ندارد و تشبّه به کفّار است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ها پوشیدن جوراب ضخیم بدون شلوار که حجم بدن را مشخص می کند و باعث تهییج شهوت می گردد، در مقابل نامحرم،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باید از پوشیدن جوراب های نازکی که پوست پا از روی آن نمایان است، در مقابل نامحرم اجتناب کنند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کفش هایی که هنگام راه رفتن ایجاد صدا و جلب توجه نامحرم می کند و </w:t>
      </w:r>
    </w:p>
    <w:p>
      <w:pPr>
        <w:pStyle w:val="BookText"/>
        <w:rPr/>
      </w:pPr>
      <w:r>
        <w:rPr>
          <w:rFonts w:ascii="IRNazanin" w:hAnsi="IRNazanin" w:eastAsia="IRNazanin"/>
          <w:color w:val="111111"/>
          <w:sz w:val="28"/>
          <w:sz w:val="28"/>
          <w:szCs w:val="28"/>
          <w:rtl w:val="true"/>
          <w:lang w:bidi="fa-IR"/>
        </w:rPr>
        <w:t>باعث فساد می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هایی که امید ازدواج در آنها نیست، می توانند مقداری از موها و دستها تا حدود آرنج را در صورتی که موجب گناه نگردد و بدون آرایش باشد، از نامحرم نپوشانند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ناف تا زانوی زن از زنان دیگر واجب است، اگرچه آنان بدون قصد لذت نگاه کنند، مگر در حال اضطرار مانند معالجه، و پوشاندن جاهای دیگر بدن در صورتی که مفسده انگیز نباشد،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باید از ناف تا زانوی خود را در مقابل بچه ممیز محرم بپوشانند و چنانچه آن بچه نامحرم باشد باید تمام بدن خود را از او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از زن کافرو زنی که تقوا ندارد و اوصاف زن مسلمان را نزد شوهر خود و یا نامحرمان دیگر حکایت می کند، باید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شهرت جایز نیست و لباس شهرت لباسی است که پارچه یا رنگ و طرح یا دوخت آن و یا نحوه پوشیدن آن برای کسی که می خواهد آن را بپوشد معمول نیست و به واسطه داشتن خصوصیتی توجه عموم را به خود جلب کرده و باعث انگشت نما شدن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مختصّ به جنس مخالف حرام است، بیننده مرد باشد یا زن، محرم باشد یا نامحرم، هدف از پوشیدن این لباس پرو باشد یا بازی کردن در تئاتر و سینما یا خودنمایی کردن یا هر منظور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مختص مردان لباسی است که فقط مردان آن را می پوشند و لباس مختص زنان لباسی است که فقط زنان آن را می پوشند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بین مسلمانان و کار مشترك است، اگر به قصد تشبه به کفار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جنس مخالف و کافران و اهل بدعت در گفتار و پوشاک و آرایش و پیرایش و عادات و رفتارها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کار در پوشیدن لباس و مانند آن که موجب ترویج فرهنگ اجانب و بیگانگان و دشمنان اسلام و مسلمین، و باعث ضعف در قداست جامعه اسلامی می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هایی که فقط کفار از آن استفاده می کنند،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و پاپیون از لباس های کار است و استفاده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معاشرت، لمس کردن و بوسیدن غیر محارم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نامحرم همراه با رعایت شرایط ذیل صحبت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افتادن به گناه در میان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لازم بیش از پنج کلمه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نباید هنگام صحبت کردن با نامحرم صدای خود را رقیق و نازك كنند، اگرچه درباره ی مطالب عادی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نامحرم در صورتی که به قصد لذّت یا به حرام انداختن وی باشد، حرام است و همچنین است اگر ترس از به گناه افتادن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با هر کسی به جز همسر از روی شهوت و به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صحبت کردن با ناز و عشوه و هرگونه صفت زنان را به خود گرفتن و تقلید از صدای زنان، و صحبت کردن زنان با تقلید از صدای مردان ،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نامحرم اگر باعث تهییج شهوت و مفسده شود بر مرد حرام است، همانطور که برای زن هم در آوردن صدای خود را به گونه ای که باعث تهییج شهوت و مفسده شود حرام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خوانی و تک خوانی قرآن زنان در مقابل نامحرم، و شنیدن صدای آن برای </w:t>
      </w:r>
    </w:p>
    <w:p>
      <w:pPr>
        <w:pStyle w:val="BookText"/>
        <w:rPr/>
      </w:pPr>
      <w:r>
        <w:rPr>
          <w:rFonts w:ascii="IRNazanin" w:hAnsi="IRNazanin" w:eastAsia="IRNazanin"/>
          <w:color w:val="111111"/>
          <w:sz w:val="28"/>
          <w:sz w:val="28"/>
          <w:szCs w:val="28"/>
          <w:rtl w:val="true"/>
          <w:lang w:bidi="fa-IR"/>
        </w:rPr>
        <w:t>نامحرم، جایز نیست، به قصد لذّت باشد یا نباشد، سبب تحریک بشود یا نشود، مگر برای رفع اشکال و در حالت اضطرار و انحصار؛ مشروط به آن که بر آن گناهی مترتب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خواندن زنان و دختران در جاهایی که نامحرمان بشنوند جایز نیست، و سخنرانی در غير موارد ضرورت و انحصار دفاع از دین، به هر نحوی که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کردن قرآن کریم توسط زنان، و روضه خوانی آنان در مجالس عزاداری و ترحیم، که مردهای نامحرم صدای آن ها را بشنوند و هم چنین سخنرانی آنها در بین مردها، و شعر خوانی، و نوحه سرایی و شرکت آن ها در مجالس فرمایشی و مانند اینها که مردها صدای آن ها را می شنوند و مفاسد فراوانی را در سال های اخیر برای جامعه اسلامی به بار آورده حرام است چه این که 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سَأَلْتُمُوهُنَّ مَتاعاً فسیلوهن مِنْ وَراءِ حِجابٍ ذلِكُمْ أَطْهَرُ لقلوبکم وَ قُلُوبِهِنَّ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چیزی از وسایل زندگی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خواستید، از پشت پرده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برای دل های شما و ایشان پاکیزه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بعضی از زن زده ها و تشبث به خطبه حضرت صدیقه طاهره فاطمة الزهراء سلام الله علیها در مجلس اصحاب سقیفه سخيفه مشؤومه غاصبين خلافت برای احقاق حق و معرفي آنها را به آیندگان و اتمام حجت بر سرسپردگان آن ها، و هم چنین خطبه حضرت زینب کبری سلام الله علیها در مجلس يزيد لعنه الله، فرزند نامشروع سقیفه جهت بر ملا ساختن ظلم جنایات بنی امیه مردود است، زیرا آن موردها برای ضرورت دفاع از اصل دین اسلام و ولایت بوده است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کریم توسط استاد مرد برای دانش آموزان زن، در غیر مورد انحصار و ضرورت جایز نیست، و هم چنین تواشیح خواندن زنان در صورتی که مردان نامحرم ببینند و بشنوند جایز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أجنبيه می تواند با اجازه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منزل و چه در بیرون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حجاب ، قرائت نماز، احکام دینی و مسائل واجبه اش را از عالم دینی با تقوی در صورت انحصار و ضرورت و مشروط به این که در معرض فساد و گناه نباشد یاد بگیرد، و هم چنین است تعلیم قرآن کریم، ولی نباید زن، نزد نامحرم با صدا قرآن کریم را بخواند، و نیز با صدا خواندن مرد، در صورتی که باعث تلّذزن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تلفنی و مکاتبه بین دو نامحرم و مراوده طرفین چنانچه فقط برای تحقیق در امر ازدواج و به مقدار ضرورت در این امر باشد، و الفاظ و کلمات تحریک کننده عشقی و شهوانی نباشد اشکال ندارد، و گرنه منشا مفاسد بسیاری خواهد بود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رابطه مرد با زن نامحرم که در غیر ضرورت و انحصار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نگاه کردن به او جایز نیست، تماس بدنی با او نیز جایز نمی باشد و هرگونه لمس کردن بدن او با هر عضوی که باشد، از روی لباس یا تماس مستقیم، بدون قصد لذت و یا همراه با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زن و مرد نامحرم حرام است، چه از روی لباس و پارچه باشد و یا بدون واسطه چیزی، همراه با عصرو فشار دادن و یا عدم آن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دست دادن و لمس و بوسیدن مرد مسلمان با زن نامحرم، چه مسلمان باشد و چه کافره و هم چنین دست دادن زن مسلمان با مرد نامحرم چه مسلمان باشد چه کافر چه بدون واسطه و یا از روی پارچه یا چیز 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و دست دادن زنان و مردان از بستگان نامحرم، در موقع رفتن به سفر، یا بعد از مراجعت از سفر و در عید نوروز و صله ارحام و غیر آن حرام است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مرد و زن نامحرم بدن یکدیگر را حرام است، و لمس کردن مرد نامحرم، بدن دختر بچه و پسر بچه و مرد دیگر را به قصد لذت شهوانی حرام است و هم چنين لمس کردن زن، بدن پسربچه نامحرم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هایی که در محل های شلوغ مانند بازارها ناخودآگاه میان زن و مرد نامحرم واقع می شود، اشکال ندارد؛ مشروط به آن که به قصد برخورد به آن جا نرفته و احتمال برخورد نیز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بدن و موی سر، یا مصافحه کردن و دست دادن مرد با خواهر زنش، و هم چنین با دختر عمو، دخترعمه، دختردایی، و دختر خاله و مانند اینها اگر چه بدون قصد لذت شهوانی و بدون ریبه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مردان، دختران از پنج سال به بالا را بغل کنند یا روی پای خود بگزارند هرچند محرم و حتی پدر او باشند، و نباید آنان را ببوسند، مگر آن که محرم باشند و قصد گناه ويا خوف به گناه افتادن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زن و مرد در کنار یکدیگر، و هم چنین نشستن زن ها جلوتر از مردها چه در ادارات، مؤسسات، جشن ها، سخنرانی ها، سمینارها، کنفرانس ها، مصاحبه ها و کلاس های درس و مانند اینها که به طور طبیعی زمینه تهمت و یا مفاسد را آماده می سازد، و موجب تحریک و تهییج شهوت می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کنار نامحرم در تاکسی و دیگر وسایل نقلیه که به طور معمول شانه ها و یا دیگر اعضاء با هم برخورد می کنند،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بترسد چنانچه سوار ماشین فلان نامحرم شود، خودش یا راننده به گناه آلوده می شوند و یا اگر راننده ترس داشته باشد، سوار شدن زن در آن ماشين حرام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دست زن و مرد نامحرم در موقع پول دادن، یا مبادله چیزی در معابر و مغازه ها و مانند اینها حرام است، و تماس بدن های زن و مرد در وسایل نقلیه، یا مکان های پر ازدحام و مانند اینها در صورت عمد و قصد لذّت شهوانی حرام است ولی اگر از روی اضطرار و ناچاری باشد، مانند تماس های بدن زن و مرد در رمی جمرات، طواف، عرفات، منی و سعی بين صفا و مروه و مانند اینها و قصد لذت شهوانی نباشد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محارم مشروط به آن که به قصد لذّت و یا ترس افتادن به گناه نباشد اشکال ندارد، به استثنای همسرکه به طور مطلق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چناچه بچّه با محارم خود را ببوسد، به گناه آلوده می شود، نباید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هر چیزی به جز همسربه قصد لذّت بردن جنسی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شخص با خود یا دیگری غیرزن و کنیزی که وطی آن ها براو جایز است به جز جماع کاری کند که منی از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عرق او عرق جنب از حرام می باشد که نماز خواندن با آن جایز نیست و نیز غسل او با آب گرم محل اشکال است، چنان که در احکام نجاسات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 به صحنه های محترك شهوانی که به خارج شدن منی از انسان بیانجامد، حکم استمناء را دارد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هر چیزی به منظور شهوت رانی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استمناء به خارج شدن منی بیانجامد، علاوه بر این که فاعل آن مرتکب حرام گشته، توبه کردن و غسل جنابت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ارضاء غريزه جنسی باید اقدام به ازدواج نمود و نباید راه های شیطانی و نامشروع مانند استمناء را پیمود و در صورتی که توانایی تأمین هزینه های آن را ندارد، باید با روزه گرفتن و درصرف غذا افراط نکردن و ترك خوردن غذاهایی که تقویت کننده غریزه جنسی اند، سبب تضعیف قدرت جنسی خود شود و هرگز تحت هیچ عنوانی استمناء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مجالسی که انسان می داند در آن مرتكب حرام خواهد 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کردن به منظور به گناه انداختن دیگری حرام است</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خودنمایی در پوشش و یا پختن غذا و یا خانه آرایی و غیره به منظور به حرام </w:t>
      </w:r>
    </w:p>
    <w:p>
      <w:pPr>
        <w:pStyle w:val="BookText"/>
        <w:rPr/>
      </w:pPr>
      <w:r>
        <w:rPr>
          <w:rFonts w:ascii="IRNazanin" w:hAnsi="IRNazanin" w:eastAsia="IRNazanin"/>
          <w:color w:val="111111"/>
          <w:sz w:val="28"/>
          <w:sz w:val="28"/>
          <w:szCs w:val="28"/>
          <w:rtl w:val="true"/>
          <w:lang w:bidi="fa-IR"/>
        </w:rPr>
        <w:t>انداختن دیگری و موجب جلب توجه نامحرم نباشد حرام نیست، البته اگر به خودی خود مقدمه حرام باشد،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زن و مرد کاری انجام بدهند که موجب جلب توجّه نامحرم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سلام و تسلیت و تبریک گفتن به زن جوان در اسلام، خوشایند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زن به حمام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زمانی که ناچار از رفتن باشد مانند غسل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شرط است همسر یا یکی از محارم زن مانند پسر و برادر و پسر برادر و پسرخواهر همراه او باشد، خواه سفر مذهبی مانند حجّ واجب باشد یا غیرآن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های عشقی که در آن مسایل شهوانی مطرح شده، همچنین چاپ و نشر چنین کتاب هایی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بانوان بر دوچرخه و موتور سیکلت، و ظاهر شدن در انظار عمومی منافات با عفت و پاکدامنی آنها و باعث مفاسد اخلاقی و اجتماعی می گردد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رضاع یا ترک طواف نساء مثلا زن بر او حرام شده ، لمس کردن، مصافحه، بوسیدن و نگاه کردن هر کدام به دیگری از شهوت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گیسویی که از موی سر زنان نامحرم درست و خرید و فروش می شود، پس از جدا شدن مو از سرزن، نگاه اجنبی به آن، و هم چنین دست کشیدن مرد اجنبی به آن، و خرید و فروش و سرگذاشتن زن دیگری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اضطرار و انحصار باشد دست دکتر و پرستار به عورت بیمار چه هم جنس و یا غیر آن باشد بزند باید با دستکش و مانند آن باشد، و اگر ممکن نباشد بدون دستکش اشکال ندارد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طبیب مرد به زن نامحرم و پزشک زن به مرد نامحرم جهت معاینه و معالجه چنانچه ضرورت و انحصار داشته باشد اشکال ندارد</w:t>
      </w:r>
      <w:r>
        <w:rPr>
          <w:rFonts w:eastAsia="IRNazanin" w:cs="IRNazanin"/>
          <w:color w:val="111111"/>
          <w:sz w:val="28"/>
          <w:szCs w:val="28"/>
          <w:rtl w:val="true"/>
          <w:lang w:bidi="fa-IR"/>
        </w:rPr>
        <w:t xml:space="preserve">. </w:t>
      </w:r>
      <w:bookmarkStart w:id="902" w:name="pg8029_74431"/>
    </w:p>
    <w:p>
      <w:pPr>
        <w:pStyle w:val="BookText"/>
        <w:rPr/>
      </w:pPr>
      <w:bookmarkEnd w:id="9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رفع ضرورت علاج به مراجعه به هم جنس، تصدّی غیر هم جنس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کارهای مربوط به زایمان، توسط خانم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پزشک مرد در بلوک زایمان که موجب نظريا تماس با بدن زن نامحرم می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و معالجه پزشک نامحرم ولمس و نگاه به عورت زن جهت درمان نازایی با فرض انحصار پزشک مرد در این جهت بدون قصد لذت شهوانی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زن متوقف برلمس و نگاه دکتر مرد نامحرم به بدن زن باشد و پزشک زن هم که بتواند او را معالجه کند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مرد نامحرم به دندان پزشک زن، جهت کندن دندان با پر کردن و مانند آن با وجود دندان پزشک مرد، جایز نیست، مگر در صورت ضرورت و انحصار، و قصد تلذذ و ترس از به گناه افتادن هم درکار نباشد</w:t>
      </w:r>
      <w:r>
        <w:rPr>
          <w:rFonts w:eastAsia="IRNazanin" w:cs="IRNazanin"/>
          <w:color w:val="111111"/>
          <w:sz w:val="28"/>
          <w:szCs w:val="28"/>
          <w:rtl w:val="true"/>
          <w:lang w:bidi="fa-IR"/>
        </w:rPr>
        <w:t>.</w:t>
      </w:r>
    </w:p>
    <w:p>
      <w:pPr>
        <w:pStyle w:val="Heading3"/>
        <w:numPr>
          <w:ilvl w:val="2"/>
          <w:numId w:val="1"/>
        </w:numPr>
        <w:rPr/>
      </w:pPr>
      <w:bookmarkStart w:id="903" w:name="__RefHeading___Toc7355144_1051229030"/>
      <w:bookmarkStart w:id="904" w:name="_Toc344"/>
      <w:bookmarkEnd w:id="903"/>
      <w:r>
        <w:rPr>
          <w:rtl w:val="true"/>
        </w:rPr>
        <w:t>احکام عروسی و فرح</w:t>
      </w:r>
      <w:bookmarkEnd w:id="9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مستحب است، حتی اگر انسان با ازدواج نکردن به گناه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واسطه نداشتن زن به حرام می 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عیبهای هر يك از زوجین یا خانواده آنان اگر دخیل در ازدواج باشد اشکال ندارد وحكم تجسس حرام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زوجین می توانند به طور مستقیم از یکدیگر درباره هم تحقیق کنند، مشروط به آن که این تحقیق مستلزم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نامزدی این باشد که زن و مرد قصد داشته باشند با یکدیگر ازدواج کنند ولی هیچگونه صیغه محرمیّتی بین آنها منعقد نشده باشد، زن و مرد به یکدیگرنامحرم هستند و هیچ تفاوتی با دیگر نامحرم ها ندارند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 به عکس زنی که قصد دارد با او ازدواج کند، در صورتی که مراد </w:t>
      </w:r>
    </w:p>
    <w:p>
      <w:pPr>
        <w:pStyle w:val="BookText"/>
        <w:rPr/>
      </w:pPr>
      <w:r>
        <w:rPr>
          <w:rFonts w:ascii="IRNazanin" w:hAnsi="IRNazanin" w:eastAsia="IRNazanin"/>
          <w:color w:val="111111"/>
          <w:sz w:val="28"/>
          <w:sz w:val="28"/>
          <w:szCs w:val="28"/>
          <w:rtl w:val="true"/>
          <w:lang w:bidi="fa-IR"/>
        </w:rPr>
        <w:t>از نگاه آگاهی از زیبایی او باشد، جایز است، به شرط آن که نگاه به قصد لذت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پسر و دختر در مراسم خواستگاری می توانند صورت و دستهای دیگری را با شرایط ذیل به منظور تحقیق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قصد لذت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متوقف بر این نگاه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ازدواج این دو در میان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گناهی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شرط اول، جایز نیست هريك از آنان به قصد لذّت به دیگری نگاه کند، ولی اگر بداند بعد از دیدن به طور قهری لذت خواهد آمد،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شرط دوم، لازم نیست این نگاه آخرین تحقیق باشد، همين قدر که دخيل در تحقیق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متوقف بر این نگاه نباشد یا این که وجود اشکال در دیگری برای انسان فرقی نداشته باشد و یا این که جهلی در کار نباشد، نمی توان به او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عقد و عروسی خانم های نامحرم باید در مقابل داماد حجاب کامل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بداند در صورتی که به مجلس خانم ها برود، زن نامحرمی را که زینت کرده است؛ خواهد دید، نباید به مجلس خانم ها برود اگر چه این نگاه بدون قصد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عروس یا خانم های نامحرم دیگر به مجلس مردانه جایز نیست، زیرا موجب اختلاط بوده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زدن به ماشین و بوق زدن در شهر اگر سبب جلب نظر نامحرم به عروس یا دیگر خانم ها یا موجب اذیت و مزاحمت برای مردم شود، حرام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زدن بنابر تصریح قرآن کریم از جمله اعمال قار جاهلیت بوده، و اکنون نیز شعار کافران و دشمنان اسلام و بیگانگان است، و انجام آن تبعیت و تشبه به آنان و ترویج سیره ایشان می باشد، و سیره متشرعین و فقهای شیعه نبوده است، و انجام آن در مجالس دینی و </w:t>
      </w:r>
    </w:p>
    <w:p>
      <w:pPr>
        <w:pStyle w:val="BookText"/>
        <w:rPr/>
      </w:pPr>
      <w:r>
        <w:rPr>
          <w:rFonts w:ascii="IRNazanin" w:hAnsi="IRNazanin" w:eastAsia="IRNazanin"/>
          <w:color w:val="111111"/>
          <w:sz w:val="28"/>
          <w:sz w:val="28"/>
          <w:szCs w:val="28"/>
          <w:rtl w:val="true"/>
          <w:lang w:bidi="fa-IR"/>
        </w:rPr>
        <w:t>منسوب به اهل بیت نبوّت عليهم السلام بدعت و گناهش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هرگونه وسایل لهو و لعب برای اجرای مراسم عقد یا عروسی حرام است، بنابراین آماده کردن اتاق یا سالن یا محیطی که در آن هو و لعب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آماده کردن سن جهت رقص با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رقصيدن مرد و زن مطلقا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کردن فیلم زنانی که بدون حجاب کامل در عروسی عکس گرفته اند برای مرد حرام است، آن ها را بشناسد یا خیر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از عکاس یا فیلمبردار مرد برای تهیه فیلم و عکس از عروس و داماد و یا نامحرم های دیگر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برداری مرد از مجالس زنانه، و یا بالعکس، و یا از مجالس مختلط که مستلزم نظربه اجنبيه و اشاعه فحشاء و انحرافات فکری و مفاسد اخلاق می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نامحرم به عکس زن مرده که معمولا موجب هتک و تهییج شهوت و مفسده است جایز نیست، ولی نگاه کردن مرد عکس زن مرده خود و نگاه کردن زن، عکس مرد مرده خود چنانچه به قصد لذت شهوانی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زن نامحرم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زن از زن بی حجاب ، چنانچه آن عکس به دست اجنبی نیفتد و منشا فساد نگردد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عکس ها و فیلم هایی که در جشن های عروسی از خانم ها گرفته می شود، برای ظاهر کردن و تکثیر آنها به نامحرم و نگاه کردن او به آن ها حرام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فیلم هایی که زن های بی حجاب و آرایش کرده در آن بازی میکنند و از تلویزیون و سینما و مانند آن ها پخش می شود و مفاسد فراوان دارد و باعث آلوده شدن افراد و زمینه ساز انحراف افکار جامعه است حرام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بازی کردن دختران و زنان در فیلم های تلویزیونی و سینمایی در کنار مردان نامحرم به عنوان همسر صوری، و گفتگو و خنده و مزاح و مانند اینها که دارای مفاسد اخلاقی، و موجب تهییج شهوت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که در فیلم ها نقش همسر را بازی می کنند، و دارای مفاسد فراوانی است،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وسیله ریش تراشی و خمیر ریش برای داماد به منظور تراشیدن ریش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هرگونه لباس ابریشمی خالص برای داماد به منظور استفاده وی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هر گونه لباس شهرت برای عروس یا داماد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لباس مختصّ زنان برای داماد با لباس مختصّ مردان برای عروس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هر گونه لباس مهیّج برای عروس به منظور استفاده کردن وی در میان نامحرمان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مرد از طلا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سفید چنانچه از جنس طلای زرد نباشد حکم طلای زرد را ندارد و خرید و استفاده آن برای داماد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زن از خانه بدون اجازه شوهر حتی برای انجام دادن عبادتهای مستحبی مانند نماز جماعت و حجّ مستحبّی و زیارت ها حرام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عروسی و غیر آن، چنانچه رعایت شئونات اسلامی نشود از قبيل اختلاط زن و مرد، رقص و پایکوبی، و استفاده از نوارهای موسیقی و مانند آن حرام است، اگرچه شرکت نکردن باعث کدورت بین صاحب مجلس و دعوت شدگان گردد</w:t>
      </w:r>
      <w:r>
        <w:rPr>
          <w:rFonts w:eastAsia="IRNazanin" w:cs="IRNazanin"/>
          <w:color w:val="111111"/>
          <w:sz w:val="28"/>
          <w:szCs w:val="28"/>
          <w:rtl w:val="true"/>
          <w:lang w:bidi="fa-IR"/>
        </w:rPr>
        <w:t xml:space="preserve">. </w:t>
      </w:r>
      <w:bookmarkStart w:id="905" w:name="pg8029_74435"/>
    </w:p>
    <w:p>
      <w:pPr>
        <w:pStyle w:val="Heading3"/>
        <w:numPr>
          <w:ilvl w:val="2"/>
          <w:numId w:val="1"/>
        </w:numPr>
        <w:rPr/>
      </w:pPr>
      <w:bookmarkStart w:id="906" w:name="__RefHeading___Toc7355146_1051229030"/>
      <w:bookmarkStart w:id="907" w:name="_Toc345"/>
      <w:bookmarkEnd w:id="905"/>
      <w:bookmarkEnd w:id="906"/>
      <w:r>
        <w:rPr>
          <w:rtl w:val="true"/>
        </w:rPr>
        <w:t>احکام آرایش و زینت</w:t>
      </w:r>
      <w:bookmarkEnd w:id="9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آرایش نمودن زن، و خوشبو کردن خود را با مواد مختلف خوشبو کننده و مانند این ها و با این حال ظاهر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شوهرها راضی باشند یا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عمومی و نامحرمان که باعث تهییج شهوت افراد و موجب فساد در جامعه می گردد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کردن زن برای غیرشوهر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بانوان در جایی که نامحرم حضور دارد به خود عطر بزنند و خود را خوشبوکنند، خواه موجب گناه و تحریک نامحرم بشود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کردن زن به قصد این که نامحرم او را ببیند،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آرایشگری زن ها برای زنها با اجازه شوهر برای شوهر اشکال ندارد، بلکه مستحب است، و اگر زن بی شوهر به قصد نشان دادن خود به نامحرم، آرایش کند، و یا زن شوهردار بدون اذن شوهر، و یا به قصد نشان دادن خود به نامحرم آرایش نمايد حرام است، چنانچه زن آرایشگراز قصد اینان با خبر باشد نباید آنان را آرایش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هريك از زن و مرد به زینت دیگری در هر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آرایشگری که زنها را آرایش می کند، جایز نیست زنی را آرایش کند که می داند آن زن، خود را به نامحرم نشان می دهد و این فعل او اعانت بر گناه بوده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زن به طوری که شبیه مرد شود و یا بلند گذاشتن مو و ناخن و نیز برداشتن ابرو مانند زنان ، برای مردان حرام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ادله حرمت تراشیدن ریش از کتاب و سنّت و عقل سليم و اجماع تمام، و می توان سیره تمام انبیاء و رسولان الهی و اوصیاء معصومین علیهم السلام و متشرّعین و ملتزمين موازین شرعی، را دلیل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 و رسول و امام معصوم علیهم السلام و متشرعی، محاسن خود را نتراشیده اند که اگر جایز بود می تراشیدند و هر مرد مسلمان به تبعیت از آنان نباید محاسن خود را بتراشد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محاسن با هر وسیله ای که باشد حرام است و ریش داشتن و نگهداری نمودن از آن واجب می باشد، و حدّ اقّل بلندی آن مقداری است که متشرعین شیعه آن را ریش بنامند و حد اکثر آن یک قبضه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یا ماشین کردن آن به نحوی که مانند تراشیدن باشد با هر وسیله، حرام است و از مصداق های تشبه به کار و زنان می باشد، بنابراین گرفتن اجرت برای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قسمتی از ریش حکم تراشیدن تمام ریش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موهای روی گونه حرام است، ولی تراشیدن موهای زیر گلو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عدّه ای از اهل مطالعه و امثال آنان، و یا تمسخر بعضی از ناآگاهان به حکمت محاسن ریش گذاشتن، نمی تواند دلیل برای تجویز تراشیدن ریش باشد، و عمل آنها، موجب تغییر احکام الهی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چون فعلی حرام است دارای عقوبت اخروی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فرزندش را به تراشیدن ریش امر کند، جایز نیست فرزند طبق آمر پدر عمل کند، چه این که امر پدر در ترک واجب، و عمل به حرام نافذ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علم به حرمت تراشیدن ریش، اصرار بر تراشیدن دارد فاسق جهرى به شمار می رود، اگر چه به احکام دیگر اسلام عمل کند، و غیبت درباره او حرام نیست، واما کسی که تراشیدن ریش را حلال می شمارد حکم به کفر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ریش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حرمت تراشیدن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عدالت شرط باشد، قبول نمی باشد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تیغ صورت تراشی که منفعت عقلایی حلالی هم دارد مثل تراشیدن زیر گلو و روی عانه اشکال ندارد</w:t>
      </w:r>
      <w:r>
        <w:rPr>
          <w:rFonts w:eastAsia="IRNazanin" w:cs="IRNazanin"/>
          <w:color w:val="111111"/>
          <w:sz w:val="28"/>
          <w:szCs w:val="28"/>
          <w:rtl w:val="true"/>
          <w:lang w:bidi="fa-IR"/>
        </w:rPr>
        <w:t xml:space="preserve">. </w:t>
      </w:r>
      <w:bookmarkStart w:id="908" w:name="pg8029_74437"/>
    </w:p>
    <w:p>
      <w:pPr>
        <w:pStyle w:val="BookText"/>
        <w:rPr/>
      </w:pPr>
      <w:bookmarkEnd w:id="9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برای تراشیدن ریش جایز نیست و مزدی که گرفته را باید برگرداند و دیه نیز بپردازد، و چنانچه صاحبش را نشناسد و آن مزد را داخل مال حلالش نکرده باشد باید به نیت صاحبش صدقه بدهد، و اگر با مال حلالش مخلوط شده باید با اجازه فقیه عادل، آن مقدار از مالش را صدقه بدهد و اگر صاحب و مقدار مزد معلوم نباشد و با مال حلالش مخلوط شده باید به عنوان مال مجهول المالک تخمیس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و گود کردن سبیل و لب را گرفتن مستحب است، و بلند کردن سبيل بیش از حد لب که در وقت خوردن و آشامیدن آلوده می شود حرام است، و چناچه تشابه به کارهای کار و یا صوفیان پیدا کند حرامی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کوبی قرآن کریم و اسماء مقدّسه حضرت الله و حضرات انبیاء و حضرت خاتم النبيين و اهل بیت اطهار آن حضرت صلوات الله وسلامه عليهم بر بدن انسان و حیوان به جهت بدعت و به اعتبار لوازمش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خال کوبی قرآن و اسامی مبارکی که ذکر گردید اگر امکان دارد واجب است، و اگر امکان ندارد باید به قدر امکان تا می تواند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کوبی زنان برای زینت اگر مانع از رسیدن آب وضو و غسل و خاک تیمم به پوست نباشد جایز است</w:t>
      </w:r>
      <w:r>
        <w:rPr>
          <w:rFonts w:eastAsia="IRNazanin" w:cs="IRNazanin"/>
          <w:color w:val="111111"/>
          <w:sz w:val="28"/>
          <w:szCs w:val="28"/>
          <w:rtl w:val="true"/>
          <w:lang w:bidi="fa-IR"/>
        </w:rPr>
        <w:t>.</w:t>
      </w:r>
    </w:p>
    <w:p>
      <w:pPr>
        <w:pStyle w:val="Heading3"/>
        <w:numPr>
          <w:ilvl w:val="2"/>
          <w:numId w:val="1"/>
        </w:numPr>
        <w:rPr/>
      </w:pPr>
      <w:bookmarkStart w:id="909" w:name="__RefHeading___Toc7355148_1051229030"/>
      <w:bookmarkStart w:id="910" w:name="_Toc346"/>
      <w:bookmarkEnd w:id="909"/>
      <w:r>
        <w:rPr>
          <w:rtl w:val="true"/>
        </w:rPr>
        <w:t>احکام متفرقه زناشویی</w:t>
      </w:r>
      <w:bookmarkEnd w:id="9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نداشتن همسر به گناه می افتد واجب است ازدواج نماید، و چنانچه به سبب ازدواج، حق کسی ضایع می شود، مثل ادای دین مطالّب ادای دین بر ازدواج واجب، مقدم است، باید صبر کند، و از حرام هم خودداری نماید، ولی اگر ازدواج باعث ترک واجبی مثل حج شود، ازدواج، مقدَّم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در عقد شرط کند که زن باکره باشد و پس از عقد معلوم شود که بکر نبوده، می تواند عقد را به هم بزند و تفاوت بین مهربکر و غیربکر را از مهری که قرار داده اند، بگیرد، ولی اگر به هم نزند می تواند با ملاحظه نسبت تفاوت بین مهر باکره و غیر باکره را از </w:t>
      </w:r>
    </w:p>
    <w:p>
      <w:pPr>
        <w:pStyle w:val="BookText"/>
        <w:rPr/>
      </w:pPr>
      <w:r>
        <w:rPr>
          <w:rFonts w:ascii="IRNazanin" w:hAnsi="IRNazanin" w:eastAsia="IRNazanin"/>
          <w:color w:val="111111"/>
          <w:sz w:val="28"/>
          <w:sz w:val="28"/>
          <w:szCs w:val="28"/>
          <w:rtl w:val="true"/>
          <w:lang w:bidi="fa-IR"/>
        </w:rPr>
        <w:t>مهری که قرار داده اند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مرد و زن نامحرم در محلّ خلوتی که کسی در آن جا نیست و دیگری هم نمی تواند وارد شود، حرام است، چه به ذکر خدا مشغول باشند یا به صحبت یکدیگر، خواب باشند یا بیدار، و نمازشان هم در آن 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طوری باشد که کسی دیگر بتواند وارد شود، یا بچه ای که خوب و بد را می فهمد در آن جا باشد، و در دو صورت اخیر احتمال فساد هم نرود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مرد نامحرم با زن نامحرم به هیچ وجه خلوت نکند؛ چنان که در اخبار متعددی از پیامبر اکرم صلی الله عليه وآله آمده است که از زنان در وقت بیعت، عهد گرفتند که با مردان در خلوت ننشینند؛ و در روایتی از آن حضرت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خداوند و روز قیامت ایمان دارد، در جایی که نفس زن نامحرم را بشنود،</w:t>
      </w:r>
    </w:p>
    <w:p>
      <w:pPr>
        <w:pStyle w:val="BookText"/>
        <w:rPr/>
      </w:pPr>
      <w:r>
        <w:rPr>
          <w:rFonts w:ascii="IRNazanin" w:hAnsi="IRNazanin" w:eastAsia="IRNazanin"/>
          <w:color w:val="111111"/>
          <w:sz w:val="28"/>
          <w:sz w:val="28"/>
          <w:szCs w:val="28"/>
          <w:rtl w:val="true"/>
          <w:lang w:bidi="fa-IR"/>
        </w:rPr>
        <w:t>بیتوته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مهریه زن را در عقد معين کند و قصدش این باشد که آن را ندهد، چنانچه رضایت زن مقید به مهر نباشد، عقد صحیح است، ولی مهر را باید بدهد و گرنه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منکر یکی از اصول پنج گانه دین مبین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معاد شود، یا از خوارج، غلاة یا نواصب باشد و یا حکم ضروری دین محمّدی صلّی الله عليه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دین رسول الله و خاندان اطهرش صلوات الله وسلامه عليهم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نماز، روزه، خمس، زکات، حج، جهاد، امربه معروف، نهی از منکر،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بداند که آن حکم ضروری دین است و انکار کند، مرتد است و احکام مرتد بر او جاری است</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آن که شوهرش با او نزدیکی نماید به طوری که بیان شد، مرتدّ شود، عقد او باطل می شود و چنانچه شوهرش با او نزدیکی نکرده باشد عده ندارد و هم چنین </w:t>
      </w:r>
    </w:p>
    <w:p>
      <w:pPr>
        <w:pStyle w:val="BookText"/>
        <w:rPr/>
      </w:pPr>
      <w:r>
        <w:rPr>
          <w:rFonts w:ascii="IRNazanin" w:hAnsi="IRNazanin" w:eastAsia="IRNazanin"/>
          <w:color w:val="111111"/>
          <w:sz w:val="28"/>
          <w:sz w:val="28"/>
          <w:szCs w:val="28"/>
          <w:rtl w:val="true"/>
          <w:lang w:bidi="fa-IR"/>
        </w:rPr>
        <w:t>است اگر بعد از نزدیکی مرتد شود ولی یائسه باشد، یعنی اگر سیّده است شصت سال و اگر سیّده نیست پنجاه سال او تمام شده باشد، اما اگر یائسه نباشد باید طبق دستوری که در احکام طلاق است، عدّه نگهدارد و مشهور آن است که اگر در بین عدّه مسلمان شود، عقد باقی، ولی این حکم محل اشکال است، و اگر تا آخر عقد مرتد بماند عقد باطل است اگر چه در صورت اول احتیاط آنست که عقد او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یا مادرش یا هر دو، در موقع بسته شدن نطفه او مسلمان بوده اند، چنانچه بعد از بالغ شدن اظهار اسلام کند، ولی بعد از آن مرتّد شود، زنش بدون طلاق از او جدا، و بر او حرام می شود، و باید عده وفات یعنی چهار ماه و ده روز عده نگهدارد، و در اصطلاح به چنین شخصی، مرتّد فطری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پدر و مادر غیر مسلمان به دنیا آمده و مسلمان شده، اگر پس از ازدواج مرتد شود، عقدش باطل می گردد و چنانچه با زنش نزدیکی نکرده یا این که زن یائسه باشد عده ندارد، و اگر پس از نزدیکی مرتد شود و زن او در سن زن هایی باشد که حیض می بینند، باید آن زن به مقدار عده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و ده روز، عده نگهدارد و مشهور آن است که اگر پیش از پایان عده شوهر او مسلمان شود، عقد او به حال خود باقی می ماند، ولى احتیاط به دوباره عقد کردن ترك نشود، و در اصطلاح به چنین شخصی مرتد ملی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عقد با مرد شرط کند که او را از شهری بیرون نبرد و مرد هم قبول کند، نباید زن را بی رضایتش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شوهر سابقش دختری دارد، شوهر بعدی می تواند آن دختر را برای پسر خود که از این زن نیست عقد کند و نیز اگر دختری را برای پسرش عقد کند، می تواند با مادر آن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از زنا آبستن شود، جایز نیست بچه را سقط کند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زنا کند و پس از استبراء و صبر کردن تا وقتی که آن زن حیض </w:t>
      </w:r>
    </w:p>
    <w:p>
      <w:pPr>
        <w:pStyle w:val="BookText"/>
        <w:rPr/>
      </w:pPr>
      <w:r>
        <w:rPr>
          <w:rFonts w:ascii="IRNazanin" w:hAnsi="IRNazanin" w:eastAsia="IRNazanin"/>
          <w:color w:val="111111"/>
          <w:sz w:val="28"/>
          <w:sz w:val="28"/>
          <w:szCs w:val="28"/>
          <w:rtl w:val="true"/>
          <w:lang w:bidi="fa-IR"/>
        </w:rPr>
        <w:t>ببیند، او را عقد کند و بچه ای از آنان پیدا شود، چنانچه ندانند از نطفه حلال است یا حرام، آن بچه حلال زاده است، ولی اگر قبل از استبراء او را عقد کرده و نزدیکی کرده باشد حلال زادگی بچّه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نمی دانسته زن در عدّه است و با او ازدواج کرده، چنانچه زن هم نداند و بچه ای از آنان به دنیا آید، حلال زاده است و شرعا فرزند هر دوّ می باشد، ولی اگر زن می دانسته که در عدّه است و ازدواج در عدّه جایز نیست، شرعا بچه فرزند پدر است و در هر دو صورت عقد آنان باطل است و به یکدیگر حرام ابدی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یائسهام، نباید حرف او را قبول کرد، مگر این که از گفته او اطمینان حاصل شود، ولی اگر بگوید شوهر ندارم، یا در عده نیستم، در صورتی که متهمه نباشد، سخن او را می توان پذیرفت، ولی اگر مورد اتهام باشد باید از حال او تفحص شود تا اطمینان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که مرد با زنی که گفت شوهر ندارم ازدواج کرد، سپس شخصی بگوید آن زن شوهر داشته، چنانچه شرعا ثابت نشود که زن شوهر داشته، نباید حرف آن شخص را قبول کرد، مگر آن که از گفته آن کس اطمینان حاصل شود، در این صورت، احتیاط واجب آنست که مرد با طلاق از آن زن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مادری مسلمان و عاقل و آزاد و شوهر نکرده باشد، تا هنگامی که دو سال شیر خوارگی فرزندش تمام نشده، فرزند را از او نباید جدا کنند و بنابر احتیاط لازم فرزند دختر را تا هفت سال از او نباید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شوهر دادن دختری که بالغه یعنی مکلف شده،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دیانت و اخلاق خواستگار، مورد رضایت باشد بهتر آنست که رد نشود، حضرت نبی اکرم صلى الله عليه وآله فرمود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خواستگاری برای دخترشما آمد که اخلاق و دیانت او مورد رضایت شما بود، دختر </w:t>
      </w:r>
      <w:bookmarkStart w:id="911" w:name="pg8029_74441"/>
    </w:p>
    <w:p>
      <w:pPr>
        <w:pStyle w:val="BookText"/>
        <w:rPr/>
      </w:pPr>
      <w:bookmarkEnd w:id="911"/>
      <w:r>
        <w:rPr>
          <w:rFonts w:ascii="IRNazanin" w:hAnsi="IRNazanin" w:eastAsia="IRNazanin"/>
          <w:color w:val="111111"/>
          <w:sz w:val="28"/>
          <w:sz w:val="28"/>
          <w:szCs w:val="28"/>
          <w:rtl w:val="true"/>
          <w:lang w:bidi="fa-IR"/>
        </w:rPr>
        <w:t>را به ازدواج او در آورید، اگر چنین نکنید فتنه و فساد بزرگی بر روی زمین به پا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مستحب است ازدواج کردن برای پسرانی که نیاز به همسر دارند، و در مواردی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 خود را به شوهر صلح کند که زن دیگر نگیرد، واجب است زن مهر را نگیرد و شوهر هم با زن دیگر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زاده زن بگیرد و بچه ای پیدا کند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در روزه ماه مبارک رمضان، یا در حال حیض همسرش با او نزدیکی نماید معصیت کرده، ولی اگر بچه ای از آنان بدنیا آید از آنان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به کشورهای غربی مسافرت می کنند، می توانند با دختران اهل کتاب ، یعنی مسیحی، یهودی، به عقد موقت و نه دائم ازدواج کنند، به شرطی که صیغه عقد به طور صحیح اجرا گردد و می توانند با کشورهای اسلامی تماس گرفته و کسانی به وکالت از طرف مرد و زن صیغه را اجرا نمایند، اما ازدواج با غیراهل کتاب از دیگر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یقین دارد شوهرش در سفر مرده، اگر پس از عدّه وفات یعنی چهار ماه و ده روز پس از حیض، پس از مدت چهار سالی که با اذن فقیه عادل برای تفحص قرار داده شوهر کند و شوهر اوّل از سفر برگردد، باید از شوهر دوّم جدا شود و به شوهر اول حلال است، ولى اگر شوهر دوم با او نزدیکی کرده باشد، زن باید عدّه نگهدارد و شوهر دوّم باید مهر او را مطابق زنهایی که مانند او هستند بدهد، ولی هزینه در مدت عده ندارد</w:t>
      </w:r>
      <w:r>
        <w:rPr>
          <w:rFonts w:eastAsia="IRNazanin" w:cs="IRNazanin"/>
          <w:color w:val="111111"/>
          <w:sz w:val="28"/>
          <w:szCs w:val="28"/>
          <w:rtl w:val="true"/>
          <w:lang w:bidi="fa-IR"/>
        </w:rPr>
        <w:t>.</w:t>
      </w:r>
    </w:p>
    <w:p>
      <w:pPr>
        <w:pStyle w:val="Heading3"/>
        <w:numPr>
          <w:ilvl w:val="2"/>
          <w:numId w:val="1"/>
        </w:numPr>
        <w:rPr/>
      </w:pPr>
      <w:bookmarkStart w:id="912" w:name="__RefHeading___Toc7355150_1051229030"/>
      <w:bookmarkStart w:id="913" w:name="_Toc347"/>
      <w:bookmarkEnd w:id="912"/>
      <w:r>
        <w:rPr>
          <w:rtl w:val="true"/>
        </w:rPr>
        <w:t>احکام خنثی و تغییر جنسیت</w:t>
      </w:r>
      <w:bookmarkEnd w:id="913"/>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کسی است که هم آلت مردانگی و هم آلت زنانگی دارد، و چه بسا هیچ کدام را ندارد و گاهی با داشتن هر دو آلت غریزه یکی از آن دو بر دیگری غالب است، مثل این که بیشتر رغبت دارد که زن بگیرد و یا بیشتر میل دارد که شوهر کند و یا اصلا نسبت به </w:t>
      </w:r>
    </w:p>
    <w:p>
      <w:pPr>
        <w:pStyle w:val="BookText"/>
        <w:rPr/>
      </w:pPr>
      <w:r>
        <w:rPr>
          <w:rFonts w:ascii="IRNazanin" w:hAnsi="IRNazanin" w:eastAsia="IRNazanin"/>
          <w:color w:val="111111"/>
          <w:sz w:val="28"/>
          <w:sz w:val="28"/>
          <w:szCs w:val="28"/>
          <w:rtl w:val="true"/>
          <w:lang w:bidi="fa-IR"/>
        </w:rPr>
        <w:t>یکی از آن دو رغبتی ندارد چنانچه یکی از آن دو بر دیگری غالب باشد، حکم غالب بر او مترتّب است، و چناچه مساوی باشند، آن را خنثای مشکل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به هر قسمتی که باشد می تواند با عمل جراحی خود را تبدیل به زن یا مرد که غالب بر دیگری است نماید، و پس از آن که با عمل جراحی، جنس معيّن شد، تمام احکام آن جنس براو مترتب می شود و می تواند با جنس مخالف خود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معلوم باشد یعنی زن بودن او بر مرد بودن او غالب باشد و یا بالعکس آن باید طبق وظیفه خود عمل نماید، ولی اگر خنثی مشکل باشد، احتیاط نماید، یعنی نسبت به مردها خود را زن محسوب دارد و خود را از نامحرم بپوشاند، و نسبت به زن ها خود را مرد حساب کند، و به زن نامحرم مصافحه، لمس و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و نشانه های زن از قبیل حرکات، رفتار، سکنات و غريزه جنسی زن را در خود احساس کند به حدی که موجب لواط دادن شود، میتواند با عمل جراحی اصلاح یا ابراز جنسیت کند و با مردی ازدواج نماید، و تمام احکام زن بر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تغییر و تبدیل مرد به زن، و زن به مرد که اصالتا مرد یا زن آفریده شده غیر ممکن است، چه این که دو جنس مخالف مذكر و مؤنث، نر و ماده، مثبت و منفی مؤثر و متأثر در ابعاد گوناگون، از هنگام انعقاد نطفه تا آخرین لحظه حیات طبیعیشان مختلف هستند، و هریک دارای ویژگی ها و متناسب به فعالیت های خاص خود می باشند، و هیچ قدرتی جز آفریدگار جهان و کسی که مظهر قدرت الهی باشد، بر تغییر ماهوی هیچ یک از آن دو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جلو گیری از حمل و برنامه تحدید نسل</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یبسط الرِّزْقَ لِمَنْ يَشاءُ وَ يَقْدِرُ إِنَّهُ كانَ بِعِبادِهِ خَبِيراً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أَوْلادَكُمْ خَشْيَةَ إِمْلاقٍ نَحْنُ نَرْزُقُهُمْ وَ إياکم إِنَّ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خَطَأً </w:t>
      </w:r>
    </w:p>
    <w:p>
      <w:pPr>
        <w:pStyle w:val="BookText"/>
        <w:rPr/>
      </w:pP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همانا پروردگارت به هر که بخواهد وسعت روزی خواهد داد و یا هر که را خواهد، در تنگنا قرار می دهد؛ زیرا او به بندگانش آگاه و بیناست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نداری نکشید این ما هستیم که آن ها و شما را روزی می دهیم که کشتن آنها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السَّماءِ رِزْقُكُمْ وَ 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 السَّماءِ وَ الْأَرْضِ إِنَّهُ لَحَقُّ مِثْلَ ما أَنَّكُمْ تَنْطِقُونَ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روزی شما و آنچه به شما وعده داده شده،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 که همانا این سخن حق است؛ همان گونه که شما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کسی به دست کسی نیست تا این که رزق فرزندان و نسل آنان به دستشان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نعمت و رحمت الهی است، از کفران نعمت الهی باید ترسید تا این که به نقمت او مبتلا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حمل و تحدید نسل و تنظیم خانواده، به هر عنوانی که باشد ضد شریعت اسلامی و حرام بن و خلاف طبیعت انسانی و توطئهای شیطانی و طراح و مجری آن پیروان خارجی و داخلی شیطان برای نابودی نسل شیعه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دایمی از باردار شدن جایز نیست، چه با از کارانداختن بعضى آلات تناسلی مرد یا زن باشد و چه با ایجاد مصونیت در مقابل سلول های زنده در مرد یا زن و برخی موارد جلوگیری موقت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بدون رضایت مرد و هم چنین مرد حق ندارد بدون رضایت زن، از حامله شدن جلوگیری نماید چه بچه داشته باشند چه نداشته باشند، و با رضایت هردو باز هم باید دیه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برای جلوگیری از بچه دار شدن، اگر چه با رضایت زن ومرد باشد حرام و گناه کبیره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خرید و فروش هرگونه وسایلی که برای جلوگیری از بچه دار شدن درست </w:t>
      </w:r>
    </w:p>
    <w:p>
      <w:pPr>
        <w:pStyle w:val="BookText"/>
        <w:rPr/>
      </w:pPr>
      <w:r>
        <w:rPr>
          <w:rFonts w:ascii="IRNazanin" w:hAnsi="IRNazanin" w:eastAsia="IRNazanin"/>
          <w:color w:val="111111"/>
          <w:sz w:val="28"/>
          <w:sz w:val="28"/>
          <w:szCs w:val="28"/>
          <w:rtl w:val="true"/>
          <w:lang w:bidi="fa-IR"/>
        </w:rPr>
        <w:t>شده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و ژل یعنی ریختن مرد، منی خود را در بیرون از رحم زن، حرام و موجب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حاملگی خطر مرگ، یا ضرر بدنی قطعی برای زن داشته باشد مادامی که خطر دارد جلوگیری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بستن لوله زن و عقیم ساختن مرد</w:t>
      </w:r>
    </w:p>
    <w:p>
      <w:pPr>
        <w:pStyle w:val="BookText"/>
        <w:rPr/>
      </w:pPr>
      <w:r>
        <w:rPr>
          <w:rFonts w:ascii="IRNazanin" w:hAnsi="IRNazanin" w:eastAsia="IRNazanin"/>
          <w:color w:val="111111"/>
          <w:sz w:val="28"/>
          <w:sz w:val="28"/>
          <w:szCs w:val="28"/>
          <w:rtl w:val="true"/>
          <w:lang w:bidi="fa-IR"/>
        </w:rPr>
        <w:t>مسلّما؛ توالد و تناسل یک امر طبیعی، نه تنها برای انسان مرد و زن براساس نظام آفرینش است، بلکه برای هر نر و ماده از انواع حیوانات و نباتات و حتى جمادات یک امر طبیعی محسوب می شود، که بدون تردید انسان های عادی با همه ادعاهایشان هنوز متذکر نشده اند که ممانعت هر چیزی را از سیر طبیعی آن، باعث ضرر فراوان، و زیان جبران ناپذیر و فساد و فلج شدن، و در نهایت به نابودی آن شيء منجر خواهد شد، مثلا گوش برای شنیدن، چشم برای دیدن، زبان برای سخن گفتن، و دماغ برای بوئیدن خلق شده اند ممانعت گوش برای شنیدن نه تنها مفید نیست که باعث کری هم می شود و هم چنین دیگر اعضاء و قوای ظاهری و باطنی یک انسان و جامعه انسانی و كلّ نظام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جمعیت، تحدید نسل، تنظیم خانواده هر فردی از افراد شیعه اماميه اثنی عشریه حقه که به دستور دشمنان اسلام، و بدخواهان نسل شیعه که چندین قرن پیش طراحی شده به هر نحوی از انحاء که باشد حرام است و از بزرگ ترین گناهان کبیره محسوب می شود، و تجویز کنندگان ساده لوح ناآگاه و توجیه کنندگان خودباخته چند چهره و ترویج کنندگان بیگانه زده جنایت کار و عوامل مرموز و خود فروخته آنان به شدت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لوله های رحم زن برای جلوگیری از بچه دار شدن اگر چه برای موقت باشد مبارزه با سیر طبیعی آن به شمار می رود و حرام است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ساختن مرد، و نامردی به هر طریق حرام است اگر چه مرد دیوانه باشد</w:t>
      </w:r>
      <w:r>
        <w:rPr>
          <w:rFonts w:eastAsia="IRNazanin" w:cs="IRNazanin"/>
          <w:color w:val="111111"/>
          <w:sz w:val="28"/>
          <w:szCs w:val="28"/>
          <w:rtl w:val="true"/>
          <w:lang w:bidi="fa-IR"/>
        </w:rPr>
        <w:t xml:space="preserve">. </w:t>
      </w:r>
      <w:bookmarkStart w:id="914" w:name="pg8029_74445"/>
    </w:p>
    <w:p>
      <w:pPr>
        <w:pStyle w:val="BookText"/>
        <w:rPr/>
      </w:pPr>
      <w:bookmarkEnd w:id="9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طبیبی که اقدام به مبارزه با سیر طبیعی انسان و جامعه انسانی نماید جنایت کار وقاتل محسوب می شود و باید با شدیدترین وجه مجازات شود اگر چه با رضایت زن یا مرد یا هردو باشد و باید دیه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خانواده، برنامه ای برای انقراض نسل شیعه</w:t>
      </w:r>
    </w:p>
    <w:p>
      <w:pPr>
        <w:pStyle w:val="BookText"/>
        <w:rPr/>
      </w:pPr>
      <w:r>
        <w:rPr>
          <w:rFonts w:ascii="IRNazanin" w:hAnsi="IRNazanin" w:eastAsia="IRNazanin"/>
          <w:color w:val="111111"/>
          <w:sz w:val="28"/>
          <w:sz w:val="28"/>
          <w:szCs w:val="28"/>
          <w:rtl w:val="true"/>
          <w:lang w:bidi="fa-IR"/>
        </w:rPr>
        <w:t>دشمنان و بدخواهان شیعه از دیر زمان درصدد انقراض نسل شیعه برآمده اند و اکنون در میان جوامع اسلامی و از آنها جامعه اسلامی کشور امام زمان عجل الله فرجه الشریف ایران عزیز به بهانه و نام تنظیم خانواده دست به کشتار شیعه به صورت خاموش و بی سر و صدا زده اند و صد البته که اینان خطرشان از تروریست 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فتوا بر جواز آن داده اند و کسانی که دست به اجرای آن می زنند از پزشک و پرستار و خود پدر و مادر و دیگر کسانی که دخیل در آن هستند همگی قاتل و مجرم و گناه کار هستند و باید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فرق میان ازدواج موقت و یا دائم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مقابل نص قرآن کریم و ستت و روایات وارده از معصومین صلوات الله وسلامه عليهم و سیره عملی آنان که دارای فرزندان زیادی بوده اند که تشویق و ترغیب و تحریص در تکثیر نسل مؤمنان می کنند به بهانه تنظیم و در واقع نابودی خانواده و انقراض نسل شیعه به هر صورتی نقشی در انقراض و جلوگیری از انعقاد نطفه، با وسایل مختلف و عقیم شدن مرد و نازایی زن، و سقط جنين دارند گناهکارند و جرمشان به مراتب بیشتر از تروریست ها است</w:t>
      </w:r>
      <w:r>
        <w:rPr>
          <w:rFonts w:eastAsia="IRNazanin" w:cs="IRNazanin"/>
          <w:color w:val="111111"/>
          <w:sz w:val="28"/>
          <w:szCs w:val="28"/>
          <w:rtl w:val="true"/>
          <w:lang w:bidi="fa-IR"/>
        </w:rPr>
        <w:t>.</w:t>
      </w:r>
    </w:p>
    <w:p>
      <w:pPr>
        <w:pStyle w:val="Heading3"/>
        <w:numPr>
          <w:ilvl w:val="2"/>
          <w:numId w:val="1"/>
        </w:numPr>
        <w:rPr/>
      </w:pPr>
      <w:bookmarkStart w:id="915" w:name="__RefHeading___Toc7355152_1051229030"/>
      <w:bookmarkStart w:id="916" w:name="_Toc348"/>
      <w:bookmarkEnd w:id="915"/>
      <w:r>
        <w:rPr>
          <w:rtl w:val="true"/>
        </w:rPr>
        <w:t>احکام دوران حمل، و سقط جنین</w:t>
      </w:r>
      <w:bookmarkEnd w:id="9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گرچه نطفه باشد، جایز نیست و موجب دیه می شود، مگر امر مهم تری در میان باشد، مثلا اگر حیات مادر بر سقط جنین بستگی داشته باشد جایز است و چنانچه از مصداق دفاع باشد، پرداخت دیه لازم نیست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جنین اگرچه روح در آن دمیده نشده باشد حرام است بلکه با انعقاد نطفه و یا بسته شدن حیض هم جایز نیست با خوردن دارو و یا تزریق آمپول و یا مانند اینها اسقاط </w:t>
      </w:r>
      <w:bookmarkStart w:id="917" w:name="pg8029_74446"/>
    </w:p>
    <w:p>
      <w:pPr>
        <w:pStyle w:val="BookText"/>
        <w:rPr/>
      </w:pPr>
      <w:bookmarkEnd w:id="9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تايقين به موت جنین حاصل نشود اسقاط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بیماری یا خطر مرگ مادر اسقاط جنین بعد از دمیده شدن روح یعنی بعد از چهار ماهگی جایز نیست ولی اگر قبل از آن باشد و حیات مادر متوقف بر سقط جنین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متخصص متعهد به اسلام تشخیص دهد که رحم زنی که حامله شده معیوب است، و پس از چند ماه سقط می شود در صورتی که زن دیگر این شوهر راضی باشد انتقال جنین از رحم زن حامله به رحم زن دیگر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پزشک متخصص و مورد وثوق تشخیص دهد که اگر جنین در رحم مادرش بماند خواهد مرد، ولی اگر آن را از رحم خارج و در دستگاه پرورش جنین قرار دهند به رشد خود ادامه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آن را چه قبل از دمیده شدن روح به او،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دستگاه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نطفه رشد یافته در رحم مصنوعی، چنانچه مبدأ نشو آدمی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بر عهده کسی است که مباشراسقاط آن است چه پزشک و چه مادر و یا کسی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از زنا آبستن شود، در صورتی که خود آن زن، یا مردی که با او زنا کرده، یا هردوی آنها مسلمان باشند برای آن زن جایز نیست بچه را سقط کند، مگر این که بقای آن حمل، موجب ضرر مهمی بر مادرش باشد که در این صورت می تواند او را سقط نماید</w:t>
      </w:r>
      <w:r>
        <w:rPr>
          <w:rFonts w:eastAsia="IRNazanin" w:cs="IRNazanin"/>
          <w:color w:val="111111"/>
          <w:sz w:val="28"/>
          <w:szCs w:val="28"/>
          <w:rtl w:val="true"/>
          <w:lang w:bidi="fa-IR"/>
        </w:rPr>
        <w:t>.</w:t>
      </w:r>
    </w:p>
    <w:p>
      <w:pPr>
        <w:pStyle w:val="Heading3"/>
        <w:numPr>
          <w:ilvl w:val="2"/>
          <w:numId w:val="1"/>
        </w:numPr>
        <w:rPr/>
      </w:pPr>
      <w:bookmarkStart w:id="918" w:name="__RefHeading___Toc7355154_1051229030"/>
      <w:bookmarkStart w:id="919" w:name="_Toc349"/>
      <w:bookmarkEnd w:id="918"/>
      <w:r>
        <w:rPr>
          <w:rtl w:val="true"/>
        </w:rPr>
        <w:t>احکام تلقيح</w:t>
      </w:r>
      <w:bookmarkEnd w:id="919"/>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منی زن و شوهر در لوله آزمایشی که در نتیجه، فرزندی به وجود آید جایز است و فرزند هم ملحق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فرزندی که در غیر رحم خلق می شود حکم فرزندی است که در رحم به وجود می آید، پس اگر از منی زن و شوهرشرعی باشد، فرزند حلال است و اگر از زن و مرد اجنبی باشد، جایز نیست و فرزند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و وارد کردن منی مردی را در رحم همسرش با وسایلی مانند آب دزدک اشکال ندارد، ولی باید از مقدمات حرام اجتناب شود، پس اگر مرد با رضایت زن، منی خود را از طریق حلال، خودش به دست آورد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منی مردی را در رحم همسرش وارد نمایند اگر چه از طریق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فرزند متولد شود، متعلّق به پدر و مادر است، و همه احکام فرزند را دارد، هم محرم است، و هم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نمودن نطفه مرد اجنبی را در رحم زن اجنبيه، چه با رضایت زن باشد یا بدون رضایت و چه شوهر داشته باشد، یا نداشته باشد و چه با اذن شوهر باشد، یا بدون اذن شوهر حرام است، و اگر پیوند از روی اشتباه انجام پذیرد ولد شبهه است و جميع احکام حلال زاده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منی مرد اجنبی را داخل رحم زن اجنبيه کنند و معلوم شود که بچه از آن منی است، پس اگر این عمل به طور شبهه شده مثل آن که مرد گمان می کرد که زن خودش، و زن نیز خیال می کرده که نطفه شوهر خودش می باشد، و بعد از عمل معلوم شود که از شوهرش نبوده، آن بچه ولد شبهه محسوب می شود و تمام احکام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روی علم و عمد باشد، جایز نیست، و باید در جمیع مسائل، احتیاط رعایت شود، پس اگر این بچه دختر باشد، پدر نمی تواند با او ازدواج کند، و چنانچه پسر باشد نمی تواند با مادرش ازدواج نماید، و دختر نمی تواند به محارمش اگر به عقد صحیح بود، شوهر کند و پسر هم نمی تواند با محارمش ازدواج کند و در محرمیت و ارث، و مانند این ها باید احتیاط ومصالحه نمایند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نطفه مرد و نطفه همسرش در رحم مصنوعی پرورش داده شود و بچه </w:t>
      </w:r>
    </w:p>
    <w:p>
      <w:pPr>
        <w:pStyle w:val="BookText"/>
        <w:rPr/>
      </w:pPr>
      <w:r>
        <w:rPr>
          <w:rFonts w:ascii="IRNazanin" w:hAnsi="IRNazanin" w:eastAsia="IRNazanin"/>
          <w:color w:val="111111"/>
          <w:sz w:val="28"/>
          <w:sz w:val="28"/>
          <w:szCs w:val="28"/>
          <w:rtl w:val="true"/>
          <w:lang w:bidi="fa-IR"/>
        </w:rPr>
        <w:t>بوجود آید حلال زاده و ملحق به پدر و مادر است، و هم چنین اگر نطفه مردی با نطفه زن اجنبيه پرورش داده شود و بچه متولد گردد ولد شبهه و ملحق به پدر و مادر است و هر دو صورت در احکام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مردی را بگیرند و در زمان حیات و یا بعد از فوتش به همسر او تلقيح کنند و بچه متولد شود به هر دو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مرد و زن بعد از اختلاط در رحم زن، به رحم زن اجنبيه جايز نیست، ولی اگر این انتقال انجام گیرد و فرزندی متولد شود، چنانچه ثابت شود که مبداء پیدایش آن مولود، نطفه زن و مرد هردو می باشد، نه نطفه مرد فقط بنابراین فرزند ملحق به زن اول است و اگر ثابت نشود فرزند ملحق به صاحب نطفه و زنی که او را زائیده می باشد، و در این صورت اگر بچه دختر باشد نمی تواند با صاحب نطفه و پسر او ازدواج کند و چنانچه پسر باشد نمی تواند با مادر، خواهر و دختر او از شوهر دیگرش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نطفه مرد اجنبی را به زن اجنبیه که شوهر ندارد تلقيح نمایند و زن حامله و دختر به دنیا آورد، و بعد از وضع حمل با شخصی ازدواج کند، اگر شوهر این زن با او نزدیکی کند شوهر نمی تواند با آن دختر ازدواج کند چه این که آن دختر حکم ربیبه را دارد، ولی اگر با مادرش نزدیکی نکرده و طلاقش دهد یا زن بمیرد می تواند با آن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اگرزن شوهردار نطفه شخص اجنبی را جذب، و یا آن را در او تلقيح نمایند، و زن دختر به دنیا آورد، چنانچه يقين حاصل شود که دختر متولد شده به وسیله جذب منی و یا تلقيح بوجود آمده، این دختر برشوهر این زن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زن خود را در معرض برخورد با منی مرد بیگانه قرار دهد، اگر حامله گردد، و اگر به طور غیر عمد و از روی اشتباه این کار را نسبت به منی مرد بیگانه انجام دهد،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اما این کار نسبت به منی شوهر خودش اشکالی ندارد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منی حیوانی را به زن پیوند زنند، ولی پیوند حیوانات به پودر شره </w:t>
      </w:r>
      <w:bookmarkStart w:id="920" w:name="pg8029_74449"/>
    </w:p>
    <w:p>
      <w:pPr>
        <w:pStyle w:val="BookText"/>
        <w:rPr/>
      </w:pPr>
      <w:bookmarkEnd w:id="920"/>
      <w:r>
        <w:rPr>
          <w:rFonts w:ascii="IRNazanin" w:hAnsi="IRNazanin" w:eastAsia="IRNazanin"/>
          <w:color w:val="111111"/>
          <w:sz w:val="28"/>
          <w:sz w:val="28"/>
          <w:szCs w:val="28"/>
          <w:rtl w:val="true"/>
          <w:lang w:bidi="fa-IR"/>
        </w:rPr>
        <w:t>منی خود آن ها جایز است</w:t>
      </w:r>
      <w:r>
        <w:rPr>
          <w:rFonts w:eastAsia="IRNazanin" w:cs="IRNazanin"/>
          <w:color w:val="111111"/>
          <w:sz w:val="28"/>
          <w:szCs w:val="28"/>
          <w:rtl w:val="true"/>
          <w:lang w:bidi="fa-IR"/>
        </w:rPr>
        <w:t>.</w:t>
      </w:r>
    </w:p>
    <w:p>
      <w:pPr>
        <w:pStyle w:val="Heading2"/>
        <w:numPr>
          <w:ilvl w:val="1"/>
          <w:numId w:val="1"/>
        </w:numPr>
        <w:rPr/>
      </w:pPr>
      <w:bookmarkStart w:id="921" w:name="__RefHeading___Toc7355156_1051229030"/>
      <w:bookmarkStart w:id="922" w:name="_Toc350"/>
      <w:bookmarkEnd w:id="921"/>
      <w:r>
        <w:rPr>
          <w:rtl w:val="true"/>
        </w:rPr>
        <w:t xml:space="preserve">احکام رضاع </w:t>
      </w:r>
      <w:r>
        <w:rPr>
          <w:rtl w:val="true"/>
        </w:rPr>
        <w:t xml:space="preserve">( </w:t>
      </w:r>
      <w:r>
        <w:rPr>
          <w:rtl w:val="true"/>
        </w:rPr>
        <w:t>شیر دادن</w:t>
      </w:r>
      <w:r>
        <w:rPr>
          <w:rtl w:val="true"/>
        </w:rPr>
        <w:t>)</w:t>
      </w:r>
      <w:bookmarkEnd w:id="922"/>
    </w:p>
    <w:p>
      <w:pPr>
        <w:pStyle w:val="Heading3"/>
        <w:numPr>
          <w:ilvl w:val="2"/>
          <w:numId w:val="1"/>
        </w:numPr>
        <w:rPr/>
      </w:pPr>
      <w:bookmarkStart w:id="923" w:name="__RefHeading___Toc7355158_1051229030"/>
      <w:bookmarkStart w:id="924" w:name="_Toc351"/>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طبق شرایطی که در پیش می آید، بچه ای را شیر دهد آن بچه به این عده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که او را مادر رضاعی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که شیر مربوط به او است، و او را پدر رضاعی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از آن زن به دنیا آمده اند یا در آینده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اولاد آن زن هر چه پائین روند، چه از اولاد او به دنیا آمده، یا اولاد او آن بچه ها را شیر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 چه رضاعی باشند، یعنی به سبب شیر خوردن، با آن زن خواهرو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آن زن 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 چه پائین روند، اگر 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 چه بالا روند، اگر 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شیراز اوست، اگرچه خواهر و برادر رضاعی او باشند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شوهری که شیر مال اوست، هر چه بالا روند، اگرچه رضاعی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مسائل آینده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شیر دادن محرم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بچه ای را با شرایطی که در پیش می آید شیر دهد، پدر آن بچّه نمی تواند با دخترهایی که از آن زن به دنیا آمده اند ازدواج کند، و با دخترهای رضاعی آن زن نیز نمی تواند ازدواج نماید، و نگاه محرمی هم به آن ها نكند، و نیز آن بچه نمی تواند دخترهای شوهری را که شیر متعلق به او است، هر چند دختران رضاعی او باشند، برای خود عقد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چنانچه یکی از آنها فعلا زن او باشد، عقد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زنی بچه ای را با شرائطی که بیان خواهد شد شیر دهد آن زن شیردهنده به حکم مادر آن بچه و مردی که صاحب شیر و شوهر زن شیردهنده است به حکم پدر آن بچه محسوب می شود، بنابراین تمام کسانی که به واسطه خویشاوندی نسبی به انسان محرم می شوند و ازدواج با آنها حرام است، به واسطه شیر دادن محروم می شوند و ازدواج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کودکی را با شرایطی که در پیش می آید شیر دهد، شوهر آن زن که صاحب شیر است به خواهران آن كودك محرم نمی شود، ولی احتیاط مستحب آن است که با آنان ازدواج ننماید و نیز خویشان شوهر به خواهر و برادر آن كودك محرم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اگر زنی بچه ای را شیر داده بر پدر و برادرهای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محرم نمی شود، شوهر آن که شیر مال اوست به مادر و خواهرهای واقعی آن بچه محرم نمی باشد، و نیز خویشان آن زن به برادر و خواهر کودکی که شیر خورده محرم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محرم های نسبی آن بچه به محرم های رضاعی آن بچه محرم نمی شوند، پس شوهر مادر رضاعی بچه ای می تواند با مادر و خواهر نسبی آن بچه ازدواج کند، همان طوری که مادر رضاعی بچه ای می تواند با پدر و برادرهای آن به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زنی که دختری را شیرکامل داده ازدواج کند و با او نزدیکی نماید، دیگر نمی تواند آن دختر را برای خود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 دختر ازدواج کند، دیگر نمی تواند با زنی که او را شیر کامل داده، ازدواج نماید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نمی تواند با دختری که مادر یا مادر بزرگ او آن دختر را شیر کامل داده ازدواج </w:t>
      </w:r>
    </w:p>
    <w:p>
      <w:pPr>
        <w:pStyle w:val="BookText"/>
        <w:rPr/>
      </w:pPr>
      <w:r>
        <w:rPr>
          <w:rFonts w:ascii="IRNazanin" w:hAnsi="IRNazanin" w:eastAsia="IRNazanin"/>
          <w:color w:val="111111"/>
          <w:sz w:val="28"/>
          <w:sz w:val="28"/>
          <w:szCs w:val="28"/>
          <w:rtl w:val="true"/>
          <w:lang w:bidi="fa-IR"/>
        </w:rPr>
        <w:t>کند و نیز اگرزن پدر شخص از شیر پدر او دختری را شیرداده باشد، شخص نمی تواند با آن دختر ازدواج نماید و چنانچه دختر شیرخواری را برای خود عقد کند، بعد مادر یا مادر بزرگ یا زن پدر او آن دختر را شیردهد، عقد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که خواهر، یا زن برادر شخص او را از شیر برادر او شیر کامل داده، نمی توان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خواهر زاده یا برادر زاده، یا نوه خواهر یا نوه برادر شخص آن دختر را شیر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 دختر خود را شیر کامل دهد، آن دختر به شوهر خود حرام می شود و هم چنین است اگر بچه ای را که شوهر دخترش از زن دیگر دارد شیر دهد، ولی اگر زنی بچه پسر خود را شیر دهد، زن پسرش که مادر آن طفل شیرخوار است، بر شوهر خود حرام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پدر دختری، بچّه شوهر آن دختر را از شیر آن پدر شیردهد، آن دختر به شوهر خود حرام می شود، چه بچّه از همان دختری از زن دیگر شوهر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برادر شوهر خود را شیر بدهد باعث حرمت زن به شوهرش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زنی که بچّه دار نمی شود اگربا خوردن قرص یا تزریق آمپول و مانند اینها شیر در پستانش جمع شود و بچّه ای را شیر بدهد رضاع بین این زن و آن بچه حاصل نمی شود زیرا شیر حاصل از غیر ولادت، سبب رضاع و حرمت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 کسی از زنی شیر کامل خورده آن کس می تواند با مرضعه در صورتی که مانعی نداشته باشد ازدواج کند، ولی نمی تواند با دختر مرضعه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خواهر رضاعی خود ازدواج کند عقد باطل است، چنانچه بعد از عقد نزدیکی کند، باید تمام مهر را بدهد و اگر بچّه دار شود در صورت جهل به مسأله حکم ولد شبه را دارد، و با علم به مسأله، ولد الزنا محسوب می شود و اگر دخول نکرده مهر ندارد، ولى احوط آنست که نصف مهر را بدهد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بچّه شیر می داده از شوهرش طلاق بگیرد یا شوهرش فوت کند و پسر </w:t>
      </w:r>
      <w:bookmarkStart w:id="925" w:name="pg8029_74452"/>
    </w:p>
    <w:p>
      <w:pPr>
        <w:pStyle w:val="BookText"/>
        <w:rPr/>
      </w:pPr>
      <w:bookmarkEnd w:id="925"/>
      <w:r>
        <w:rPr>
          <w:rFonts w:ascii="IRNazanin" w:hAnsi="IRNazanin" w:eastAsia="IRNazanin"/>
          <w:color w:val="111111"/>
          <w:sz w:val="28"/>
          <w:sz w:val="28"/>
          <w:szCs w:val="28"/>
          <w:rtl w:val="true"/>
          <w:lang w:bidi="fa-IR"/>
        </w:rPr>
        <w:t>بچّه شیر خواری را شیر بدهد نمی تواند با آن به بعد از بلوغ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 به برادر کوچک خود شیر کامل بدهد خواهر بر شوهرش 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بچه حقیقی مرد و زنی محرم باشد، بر بچّه رضاعی آنها نیز محرم می شود</w:t>
      </w:r>
      <w:r>
        <w:rPr>
          <w:rFonts w:eastAsia="IRNazanin" w:cs="IRNazanin"/>
          <w:color w:val="111111"/>
          <w:sz w:val="28"/>
          <w:szCs w:val="28"/>
          <w:rtl w:val="true"/>
          <w:lang w:bidi="fa-IR"/>
        </w:rPr>
        <w:t>.</w:t>
      </w:r>
    </w:p>
    <w:p>
      <w:pPr>
        <w:pStyle w:val="Heading3"/>
        <w:numPr>
          <w:ilvl w:val="2"/>
          <w:numId w:val="1"/>
        </w:numPr>
        <w:rPr/>
      </w:pPr>
      <w:bookmarkStart w:id="926" w:name="__RefHeading___Toc7355160_1051229030"/>
      <w:bookmarkStart w:id="927" w:name="_Toc352"/>
      <w:bookmarkEnd w:id="926"/>
      <w:r>
        <w:rPr>
          <w:rtl w:val="true"/>
        </w:rPr>
        <w:t>شرایط شیر دادنی که سبب محرم شدن است</w:t>
      </w:r>
      <w:bookmarkEnd w:id="9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شیردادنی که سبب محرم شدن است نه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شیر باید از ولادت و زایمان باشد، پس اگر به واسطه خوردن قرص یا تزریق آمپول یا مکیدن بچه یا شوهر شیر در پستان جمع شود ، و زن از این شیر به بچه ای بدهد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شیرزن زنده را بخورد، پس اگر از پستان زنی که مرده است شیر بخورد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 ای را که از زنا به دنیا آمده به بچه دیگربدهند، به واسطه آن شیر،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شیر از پستان بمکد، پس اگر شیر را در میان شیشه، یا کاسه، یا با قاشق و مانند این ها در گلوی بچه بریزند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شیر چیز دیگری نخورد، خواه آن که همراه با شیر خوردن و یا جداگانه باشد، مگر آن چیز دیگر کم و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باید از يك شوهر باشد، پس اگرزن شیردهی را طلاق دهند، بعد شوهر دیگری کند، و از او آبستن شود و تا موقع زائیدن شیری که از شوهر داشته باقی باشد و مثلا هشت دفعه پیش از زائیدن از شوهر اول، و هفت دفعه پس از زائیدن از شوهر دوم به بچه ای شیر بدهد، آن بچه به کسی محرم نمی شود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زن شیر دهی بچّه ای را مثلا هشت دفعه کامل شیر دهد، و بعد از شوهرش طلاق بگیرد، و پس از عده با دیگری ازدواج کند و پس از ازدواج با دیگری از باقی مانده شیر سابق به همان بچه هفت مرتبه کامل بدهد، آیا شیریک شوهر محسوب می شود که مربوط به شوهر اوّل </w:t>
      </w:r>
    </w:p>
    <w:p>
      <w:pPr>
        <w:pStyle w:val="BookText"/>
        <w:rPr/>
      </w:pPr>
      <w:r>
        <w:rPr>
          <w:rFonts w:ascii="IRNazanin" w:hAnsi="IRNazanin" w:eastAsia="IRNazanin"/>
          <w:color w:val="111111"/>
          <w:sz w:val="28"/>
          <w:sz w:val="28"/>
          <w:szCs w:val="28"/>
          <w:rtl w:val="true"/>
          <w:lang w:bidi="fa-IR"/>
        </w:rPr>
        <w:t>یا مربوط به شوهر دوّم، و یا دو شیر محسوب، و مربوط به هر دو می باشد، گرچه ظاهرا مربوط به اوّل است، ولی نسبت به دوّم احتیاط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اثر بیماری شیر را قی نکند، و اگر قی کرد بنابر احتیاط واجب باید کسانی که به سبب شیر خوردن به آن بچه محرم می شوند با او ازدواج نکنند و نگاه محرمی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مرتبه با يك شبانه روز به طوری که شیر سیر بخورد، یا مقداری شیر به او بدهند که عرفا بگویند از آن شیر استخوانش محکم شده، و گوشت در بدنش روئیده است، بلکه اگر ده مرتبه هم به او شیر دهند، چنانچه بین آن ده مرتبه هیچ فاصله گرچه به طعام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احتیاط لازم است که کسانی که به سبب شیر خوردنش به او محرم می شوند، با او ازدواج نکنند و نگاه محرمی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به تمام نشده باشد، و اگر پس از پایان دو سال، او را شیر دهند به کسی محرم نمی شود، بلکه اگر مثلا پیش از پایان دو سال، هشت مرتبه و پس از آن هفت مرتبه شیر بخورد، به کسی محرم نمی شود، ولی چنانچه از موقع زائیدن زن شیرده، بیشتر از دو سال گذشته باشد و شیر او باقی باشد، و بچه ای را شیر دهد، آن بچه به کسانی که گفته شد بنابر احتیاط لازم محرم می شود، ولی احتیاط آن است که به آن ها نظر محرمی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شیراز یک ولادت و زایمان باشد، پس اگرزن شیردهی در اواخر شیر دهی به بچه اش بچه دیگری را هشت دفعه کامل شیر دهد و بعد از شوهرش حامله شود، و در زمان حمل، شیر بخشکد و بعد از زائیدن بچه خود هفت مرتبه کامل به همان بچه دیگری شیر بدهد اثر ندارد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در بين يك شبانه روز، غذا یا شیر شخص دیگری را نخورد، ولی اگر کمی غذا بخورد که عرفا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غذا خورده ، اشکال ندارد، و نیز باید پانزده مرتبه را از شیريك زن بخورد، و در بین پانزده مرتبه، شیر زن دیگر را نخورد، و در هر دفعه بی فاصله، شیر کامل بخورد، ولی اگر در بین شیر خوردن نفس تازه کند، یا کمی صبر کند که از زمان اولی که پستان </w:t>
      </w:r>
    </w:p>
    <w:p>
      <w:pPr>
        <w:pStyle w:val="BookText"/>
        <w:rPr/>
      </w:pPr>
      <w:r>
        <w:rPr>
          <w:rFonts w:ascii="IRNazanin" w:hAnsi="IRNazanin" w:eastAsia="IRNazanin"/>
          <w:color w:val="111111"/>
          <w:sz w:val="28"/>
          <w:sz w:val="28"/>
          <w:szCs w:val="28"/>
          <w:rtl w:val="true"/>
          <w:lang w:bidi="fa-IR"/>
        </w:rPr>
        <w:t>در دهان می گیرد تا وقتی سیر می شود، يك بار شمرده شود، اشکال ندارد، و چنانچه فاصله شود، دو شیر ناقص را نمی توان دو دفعه حساب کرد بلکه دو شیر ناقص را یک دفعه کامل هم نمی توان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بچه ای را شیردهد، بعد شوهر دیگری کند، و از شیر شوهر دوّم به دیگر را شیر دهد، آن دو بچّه به یکدیگر محرم نمی شوند، گرچه بهتر آن است که با هم ازدواج نکنند و نگاه محرمی به یکدیگرننمایند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از شیريك شوهر چندین بچّه را شیر دهد، همه آنان به یکدیگر و به شوهرو به زنی که آنان را شیر داده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زن دارد و هر يك از آنان با شرایطی که گذشت بچه ای را شیر دهند، همه آن بچه ها به یکدیگر و به آن مرد و به همه آن زن ها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زن شیرده دارد و یکی از آنان بچه ای را مثلا هشت مرتبه و دیگری هفت مرتبه شیر بدهد، آن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از شیريك شوهر، پسر و دختری را شیرکامل بدهد، خواهر و برادر آن دختر به خواهروبرادر آن پسر محرم نمی شوند، ولی احتیاط مستحب آن است که با یکدیگر ازدواج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بی اذن زن خود، با زن هایی که به سبب شیر خوردن خواهر زاده یا برادر زاده زن او شده اند ازدواج کند و نیز اگر با پسری لواط کند، نمی تواند دختر و خواهر و مادر و مادر بزرگ رضاعی آن پسر، یعنی به سبب شیر خوردن دختر و خواهر و مادر او شده اند برای خود عقد کند و اگر عقدی واقع شده به احتیاط واجب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برادر شخصی را شیر داده به آن شخص محرم نمی شود، اگرچه احتیاط مستحب آن است که با او ازدواج نکند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نمی تواند با دو خواهر، هر چند رضاعی باشند ازدواج کند، و چنانچه دو زن را عقد کند سپس بفهمد خواهر بوده اند، چنانچه عقد آنان در يك وقت بوده بنابر احتیاط لازم هر </w:t>
      </w:r>
      <w:bookmarkStart w:id="928" w:name="pg8029_74455"/>
    </w:p>
    <w:p>
      <w:pPr>
        <w:pStyle w:val="BookText"/>
        <w:rPr/>
      </w:pPr>
      <w:bookmarkEnd w:id="928"/>
      <w:r>
        <w:rPr>
          <w:rFonts w:ascii="IRNazanin" w:hAnsi="IRNazanin" w:eastAsia="IRNazanin"/>
          <w:color w:val="111111"/>
          <w:sz w:val="28"/>
          <w:sz w:val="28"/>
          <w:szCs w:val="28"/>
          <w:rtl w:val="true"/>
          <w:lang w:bidi="fa-IR"/>
        </w:rPr>
        <w:t>دو باطل است، و اگر در يك وقت نبوده، عقد اوّلى صحيح و عقد دومی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برادر و خواهر و عمو و عمه و دایی خودش یا شوهرش و یا فرزندان آنها یا خاله خود با شوهرش و یا نوه زن دیگر شوهر خود را شیر دهد، شوهرش بر او حرام نمی شود، هرچند بهتر است که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دختر عمه یا دختر خاله شخص را شیر دهد، به او محرم نمی شود، ولی احتیاط مستحب آن است که از ازدواج با او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دوزن دارد، اگر یکی از آن دو زن فرزند عموی زن دیگر را شیردهد، زنی که فرزند عموی او شیر خورده، به شوهر خود حرام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حامله قبل از وضع حمل به بچه ای شیر کامل بدهد موجب حرمت نمی شود، ولی احتیاط ترک نشود</w:t>
      </w:r>
      <w:r>
        <w:rPr>
          <w:rFonts w:eastAsia="IRNazanin" w:cs="IRNazanin"/>
          <w:color w:val="111111"/>
          <w:sz w:val="28"/>
          <w:szCs w:val="28"/>
          <w:rtl w:val="true"/>
          <w:lang w:bidi="fa-IR"/>
        </w:rPr>
        <w:t>.</w:t>
      </w:r>
    </w:p>
    <w:p>
      <w:pPr>
        <w:pStyle w:val="Heading3"/>
        <w:numPr>
          <w:ilvl w:val="2"/>
          <w:numId w:val="1"/>
        </w:numPr>
        <w:rPr/>
      </w:pPr>
      <w:bookmarkStart w:id="929" w:name="__RefHeading___Toc7355162_1051229030"/>
      <w:bookmarkStart w:id="930" w:name="_Toc353"/>
      <w:bookmarkEnd w:id="929"/>
      <w:r>
        <w:rPr>
          <w:rtl w:val="true"/>
        </w:rPr>
        <w:t>آداب شیردادن</w:t>
      </w:r>
      <w:bookmarkEnd w:id="930"/>
    </w:p>
    <w:p>
      <w:pPr>
        <w:pStyle w:val="BookText"/>
        <w:rPr/>
      </w:pPr>
      <w:r>
        <w:rPr>
          <w:rFonts w:ascii="IRNazanin" w:hAnsi="IRNazanin" w:eastAsia="IRNazanin"/>
          <w:color w:val="111111"/>
          <w:sz w:val="28"/>
          <w:sz w:val="28"/>
          <w:szCs w:val="28"/>
          <w:rtl w:val="true"/>
          <w:lang w:bidi="fa-IR"/>
        </w:rPr>
        <w:t>الله تعالی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رزهن وَ کسوتهن بِالْمَعْرُوفِ لا تُكَلَّفُ نَفْسُ إِلاَّ وُسْعَها لا تُضَارَّ وَالِدُ ه بِوَلَدِها وَ لا مَوْلُودُ لَهُ بِوَلَدِهِ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فرزندان خود را دو سال تمام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بخواهد دوران شیرخوارگی را کامل کنند و بر آن کسی که فرزند برایش متولد شده لازم است خوراك و پوشاك آن ها را به شایستگی فراهم نماید و هیچ کس بیش از توانش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نباید به فرزندش زیان برسانند و پدر نیز نباید به مولودش زیان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کودك شیر مادر از هر چیز دیگری بهتر است، و شیر مادر تنها یک غذای مقوی جسمی برای طفل نیست ، بلکه بهترین، و مقوی ترین، و لذيذترین غذای روحی طفل به شمار می رود، و حتی در آغوش گرفتن مادر، طفل خود را، موجب تسکین دل، و آرام بخش روان طفل است، </w:t>
      </w:r>
    </w:p>
    <w:p>
      <w:pPr>
        <w:pStyle w:val="BookText"/>
        <w:rPr/>
      </w:pPr>
      <w:r>
        <w:rPr>
          <w:rFonts w:ascii="IRNazanin" w:hAnsi="IRNazanin" w:eastAsia="IRNazanin"/>
          <w:color w:val="111111"/>
          <w:sz w:val="28"/>
          <w:sz w:val="28"/>
          <w:szCs w:val="28"/>
          <w:rtl w:val="true"/>
          <w:lang w:bidi="fa-IR"/>
        </w:rPr>
        <w:t>بنابراین برای شیر دادن به بچه، بهتر و سزاوارتر از هر کس مادر اوست، و بهترین شیر هم برای بچه شیر مادر اوست، و سزاوار است که مادر برای شیر دادن فرزند خود از شوهرمزد نگیرد، ولى خوب است که شوهرمزد بدهد، و اگر مادر بخواهد بیشتر از دایه مزد بگیرد، شوهر می تواند کودك را از او گرفته و به دایه بدهد، اما اگر پدر نوزاد مرده باشد و یا پدر امکان سیر کردن فرزند یا پرداخت اجرت را نداشته باشد، واجب است به نوزاد خود شیردهد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 کامل دو سال است، بنابراین در صورتی که ممکن باشد مستحب است بچّه را دوسال تمام شیر بدهند، ولی بیست و یک ماه هم کفایت می کند، بلکه اگر مجموع دوران حمل و شیر خوارگی هم دو سال شود کافی است و شیر دادن به این مقدار ظلمی بر طفل نیست چنانچه بعضی ها توهّم کرده اند، بلی اگر مادر بدون حمل، و با داشتن شیر در پستان، بخواهد کمتر از دو سال به بچّه اش شیر بدهد ظلم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در حال شیر دادن با طهارت از وضویا غسل و در صورت عذر با تیمم باشد و روبه قبله بنشیند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اللہ الرحمان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وتلاوت دو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أَعُوذُ بِكَ مِنْ هَمَزاتِ الشَّياطِينِ ، وَ أَعُوذُ بِكَ رَبِّ أَنْ يخضرون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بچّه را شیر دهد، و نیز قرآن کریم را تلاوت کند، و یا به ذكر الله تعالى و صلوات بر محمد و آل محمد مشغول باشد، غیبت و دروغ گفتن و مانند اینها اگر چه در هر حال حرام است، ولی در حال شیر دادن تاثیر بسیار بد و منفی در روح طفل دارد، و مستحب است در زمان حیض و استحاضه دایه بگیرد که او در حال حيض و استحاضه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کم عقل، یا غیر شیعه دوازده امامی، یا بد صورت، یا بد خلق و یا زنا زاده باشد، و نیز مکروه است دایه ای بگیرند که شیرش از بچّه ای است که از زنا به دنیا آمده باشد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دایه ای که برای طفل می گیرند، شیعه دوازده امامی و محب اهل بیت اطهار علیهم السّلام، و دارای عقل و عفت و صورت نیکو باشد، و مکروه است غیر شیعه دوازده امامی، کم عقل، بد صورت، بد خلق یا زنا زاده باشد، و نیز مکروه است دایه ای </w:t>
      </w:r>
      <w:bookmarkStart w:id="931" w:name="pg8029_74457"/>
    </w:p>
    <w:p>
      <w:pPr>
        <w:pStyle w:val="BookText"/>
        <w:rPr/>
      </w:pPr>
      <w:bookmarkEnd w:id="931"/>
      <w:r>
        <w:rPr>
          <w:rFonts w:ascii="IRNazanin" w:hAnsi="IRNazanin" w:eastAsia="IRNazanin"/>
          <w:color w:val="111111"/>
          <w:sz w:val="28"/>
          <w:sz w:val="28"/>
          <w:szCs w:val="28"/>
          <w:rtl w:val="true"/>
          <w:lang w:bidi="fa-IR"/>
        </w:rPr>
        <w:t>بگیرند که شیرش از بچه ای که از زنا به دنیا آمده، باشد</w:t>
      </w:r>
      <w:r>
        <w:rPr>
          <w:rFonts w:eastAsia="IRNazanin" w:cs="IRNazanin"/>
          <w:color w:val="111111"/>
          <w:sz w:val="28"/>
          <w:szCs w:val="28"/>
          <w:rtl w:val="true"/>
          <w:lang w:bidi="fa-IR"/>
        </w:rPr>
        <w:t>.</w:t>
      </w:r>
    </w:p>
    <w:p>
      <w:pPr>
        <w:pStyle w:val="Heading3"/>
        <w:numPr>
          <w:ilvl w:val="2"/>
          <w:numId w:val="1"/>
        </w:numPr>
        <w:rPr/>
      </w:pPr>
      <w:bookmarkStart w:id="932" w:name="__RefHeading___Toc7355164_1051229030"/>
      <w:bookmarkStart w:id="933" w:name="_Toc354"/>
      <w:bookmarkEnd w:id="932"/>
      <w:r>
        <w:rPr>
          <w:rtl w:val="true"/>
        </w:rPr>
        <w:t>احکام متفرّقه شیر دادن</w:t>
      </w:r>
      <w:bookmarkEnd w:id="9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زنان را از شیر دادن به هر کودکی بازدارند، زیرا ممکن است فراموش کنند به چه کسانی شیرداده اند و در آینده دو نفر محرم با یکدیگر ازدواج نمایند، و اگر آن کودک نیاز به شیردارد اعانت بر این کار مستحب است و در این صورت در جایی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سبب شیر خوردن، خویشاوندی پیدا کرده اند، مستحب است یکدیگر را احترام کنند، ولی از یکدیگر ارث نمی برند و حقوق خویشاوندی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 مستحب است كودك را دو سال تمام شیر بدهند و پس از دوسال او را از شیر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شیر دادن، حقّ شوهر از بین نرود، زن می تواند بدون اجازه شوهر، بچه دیگری را شیر بدهد، اگر چه احتیاط در اجازه است، ولی جایز نیست بچه ای را شیر دهد که به سبب شیر دادن به آن بچه، به شوهر خود حرام می شود، مثلا اگر شوهر او دختر شیرخواری را برای خود عقد کرده باشد، زن نباید آن دختر را شیر دهد، چون با شیر دادن آن دختر، خودش مادرزن شوهرش می شود و بر او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پیش از عقد کردن زنی برای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شیر خوردن آن زن بر او حرام شده،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او را خورده، چنانچه تصديق او ممکن باشد، نمی تواند با آن زن ازدواج کند، و اگر پس از عقد بگوید و خود زن هم حرف او را قبول نماید،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با او نزدیکی نکرده باشد، یا نزدیکی کرده ولی هنگام نزدیکی کردن زن بداند برآن مرد حرام است، مهر ندارد، و اگر پس از نزدیکی بفهمد که بر آن مرد حرام بوده، شوهر باید مهراو را مطابق زن هایی که مانند او هستند بدهد، و اگر مهر او در عقد تعیین شده و با مهرزن هایی که مانند او هستند تفاوت دارد، در مقدار تفاوت مصالحه کنند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عقد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شیر خوردن بر مردی حرام شده، چنانچه </w:t>
      </w:r>
      <w:bookmarkStart w:id="934" w:name="pg8029_74458"/>
    </w:p>
    <w:p>
      <w:pPr>
        <w:pStyle w:val="BookText"/>
        <w:rPr/>
      </w:pPr>
      <w:bookmarkEnd w:id="934"/>
      <w:r>
        <w:rPr>
          <w:rFonts w:ascii="IRNazanin" w:hAnsi="IRNazanin" w:eastAsia="IRNazanin"/>
          <w:color w:val="111111"/>
          <w:sz w:val="28"/>
          <w:sz w:val="28"/>
          <w:szCs w:val="28"/>
          <w:rtl w:val="true"/>
          <w:lang w:bidi="fa-IR"/>
        </w:rPr>
        <w:t>تصديق او ممکن باشد، نمی تواند با آن مرد ازدواج کند، و اگر پس از عقد بگوید مانند صورتی است که مرد پس از عقد بگوید که زن بر او حرام است و حکم آن در مسأله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شیردادنی که سبب محرم شدن است به دو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ای که شخص از گفته آنان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با يك مرد و دو زن عادله یا چهار زن که عادل باشند، ولی باید شرایط شیر دادن را هم بگویند، مانند این که بگویند ما دیده ایم که این بچّه يك شبانه روز از پستان فلان زن شیر خورده، و چیزی هم در بین نخورده و نیز سایر شرایطی را که گذشت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کنند بچه به مقداری که سبب محرم شدن است، شیر خورده یا نه، یا گمان داشته باشند که به آن مقدار شیر خورده، بچه به کسی محرم نمی شود، ولی بهتر آنست که احتیاط نمایند</w:t>
      </w:r>
      <w:r>
        <w:rPr>
          <w:rFonts w:eastAsia="IRNazanin" w:cs="IRNazanin"/>
          <w:color w:val="111111"/>
          <w:sz w:val="28"/>
          <w:szCs w:val="28"/>
          <w:rtl w:val="true"/>
          <w:lang w:bidi="fa-IR"/>
        </w:rPr>
        <w:t>.</w:t>
      </w:r>
    </w:p>
    <w:p>
      <w:pPr>
        <w:pStyle w:val="Heading2"/>
        <w:numPr>
          <w:ilvl w:val="1"/>
          <w:numId w:val="1"/>
        </w:numPr>
        <w:rPr/>
      </w:pPr>
      <w:bookmarkStart w:id="935" w:name="__RefHeading___Toc7355166_1051229030"/>
      <w:bookmarkStart w:id="936" w:name="_Toc355"/>
      <w:bookmarkEnd w:id="935"/>
      <w:r>
        <w:rPr>
          <w:rtl w:val="true"/>
        </w:rPr>
        <w:t>احکام نوزاد</w:t>
      </w:r>
      <w:bookmarkEnd w:id="936"/>
    </w:p>
    <w:p>
      <w:pPr>
        <w:pStyle w:val="Heading3"/>
        <w:numPr>
          <w:ilvl w:val="2"/>
          <w:numId w:val="1"/>
        </w:numPr>
        <w:rPr/>
      </w:pPr>
      <w:bookmarkStart w:id="937" w:name="__RefHeading___Toc7355168_1051229030"/>
      <w:bookmarkStart w:id="938" w:name="_Toc356"/>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نوزاد ده چیز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پیش از بریدن ناف نوزاد، چیزی را به عنوان هدیه، و یا اجرت به قابله بدهند تا با خوشحالی ناف طفل را ببرد که تاثیر به سزایی در روح طفل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نوزاد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جامه و لباس سفید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شیری که اول مرتبه از پستان او بعد از زائیدن بیرون می آید به خورد نوزادش دهد، و بعید نیست که این مورد واجب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اذان در گوش راست، و اقامه در گوش چپ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کام او با تربت حضرت سیّد الشهداء امام حسین علیه السلام، یا با آب فرات، یا آب باران، و یا خرما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نام خوب برای نوزاد، مخصوصا نام یکی از اهل بیت نبوت صلوات الله عليهم اجمعين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ولیمه نوزاد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 هفتم، سر نوزاد را بتراشند و به وزن موهای سرش، طلا و نقره صدقه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شتریاگاو یا گوسفند برای نوزاد که از مستحبات مؤكّده است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بر پدر و مادر چهار حق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پسر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صحیح بر </w:t>
      </w:r>
      <w:bookmarkStart w:id="939" w:name="pg8029_74459"/>
    </w:p>
    <w:p>
      <w:pPr>
        <w:pStyle w:val="BookText"/>
        <w:rPr/>
      </w:pPr>
      <w:bookmarkEnd w:id="939"/>
      <w:r>
        <w:rPr>
          <w:rFonts w:ascii="IRNazanin" w:hAnsi="IRNazanin" w:eastAsia="IRNazanin"/>
          <w:color w:val="111111"/>
          <w:sz w:val="28"/>
          <w:sz w:val="28"/>
          <w:szCs w:val="28"/>
          <w:rtl w:val="true"/>
          <w:lang w:bidi="fa-IR"/>
        </w:rPr>
        <w:t>موازین دین مبین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دادن اصول پنج گانه دين مبين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خواندن، نوشتن، و احکام فروع دهگانه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خمس، زکات، حج، جهاد، امر به معروف ، نهی از منکر، تولّی به خاندان عصمت و طهارت علیهم السلام، و تبری از دشمنان و غاصبان حقوق خاندان رسالت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خوب برای پسر در زمان نیاز، و شوهر با دیانت و اخلاق برای دختر پس از بلوغ و توانایی شوهرداری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واجب است احکام دین و مسایل مورد ابتلای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واسطه و گرفتن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بدهد</w:t>
      </w:r>
      <w:r>
        <w:rPr>
          <w:rFonts w:eastAsia="IRNazanin" w:cs="IRNazanin"/>
          <w:color w:val="111111"/>
          <w:sz w:val="28"/>
          <w:szCs w:val="28"/>
          <w:rtl w:val="true"/>
          <w:lang w:bidi="fa-IR"/>
        </w:rPr>
        <w:t>.</w:t>
      </w:r>
    </w:p>
    <w:p>
      <w:pPr>
        <w:pStyle w:val="Heading3"/>
        <w:numPr>
          <w:ilvl w:val="2"/>
          <w:numId w:val="1"/>
        </w:numPr>
        <w:rPr/>
      </w:pPr>
      <w:bookmarkStart w:id="940" w:name="__RefHeading___Toc7355170_1051229030"/>
      <w:bookmarkStart w:id="941" w:name="_Toc357"/>
      <w:bookmarkEnd w:id="940"/>
      <w:r>
        <w:rPr>
          <w:rtl w:val="true"/>
        </w:rPr>
        <w:t>احکام عقیقه</w:t>
      </w:r>
      <w:bookmarkEnd w:id="941"/>
    </w:p>
    <w:p>
      <w:pPr>
        <w:pStyle w:val="BookText"/>
        <w:rPr/>
      </w:pPr>
      <w:r>
        <w:rPr>
          <w:rFonts w:ascii="IRNazanin" w:hAnsi="IRNazanin" w:eastAsia="IRNazanin"/>
          <w:color w:val="111111"/>
          <w:sz w:val="28"/>
          <w:sz w:val="28"/>
          <w:szCs w:val="28"/>
          <w:rtl w:val="true"/>
          <w:lang w:bidi="fa-IR"/>
        </w:rPr>
        <w:t>عقیقه یعنی کشتن شتریا گاو و یا گوسفند برای نوزاد مستحبّ مؤكد است، و در پسر تاکید بیشتری شده است به حدی که اگر انسان در زمان پیری بفهمد که برای او عقیقه نکرده اند، مستحب است برای خود در آن زمان عقیقه نماید، و قربانی کردن در روز عید قربان به جای عقيقه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هفتم برای نوزاد، گوسفند یا شتری را عقیقه کنند، عقیقه هرچه بزرگتر و نیکوتر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پا و کفل عقیقه را به قابله دهند و اگر قابله ای نداشته باشد، آن را به مادر نوزاد بدهند تا به هرکسی که می خواهد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قابله یهودی باشد که از قربانی مسلمانان نمی خورد، يك چهارم قیمت گوسفند را به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قسمتی از گوشت حیوان ذبح شده را صدقه داده و بقیه آن را پخته و ده نفر از مؤمنان را به اطعام دعوت کنند، البته هرچه بیشتر دعوت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به عقیقه کردن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هفتم برای نوزاد عقیقه نکنند، تا آخر عمرو بلکه پس از مرگ وی نیز مستحب است عقیقه نمایند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برای نوزادی که تا روز هفتم زنده می ماند، عقيقه دهند، اگرچه </w:t>
      </w:r>
    </w:p>
    <w:p>
      <w:pPr>
        <w:pStyle w:val="BookText"/>
        <w:rPr/>
      </w:pPr>
      <w:r>
        <w:rPr>
          <w:rFonts w:ascii="IRNazanin" w:hAnsi="IRNazanin" w:eastAsia="IRNazanin"/>
          <w:color w:val="111111"/>
          <w:sz w:val="28"/>
          <w:sz w:val="28"/>
          <w:szCs w:val="28"/>
          <w:rtl w:val="true"/>
          <w:lang w:bidi="fa-IR"/>
        </w:rPr>
        <w:t>بعد از ظهر روز هفتم بمیرد، اما اگر پیش از ظهر روز هفتم بمیرد، عقيقه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باید شتریا گاو یا گوسفند باشد، و بهتر است شرائط قربانی در آن رعایت شود، یعنی حیوان سالم، و بی عیب، و چاق و پرگوشت باشد، وشتر کمتر از پنج سال، وگاو کمتراز دوسال و گوسفند کمتر از یک سال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پول عقیقه به فقراء به جای کشتن آن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تنها به فقرا اختصاص ندارد، بلکه جایز است آن را به ثروتمندان نیز بدهند ونیز جایز است عقیقه را به سادات بدهند اگرچه عقیقه دهنده غیرسید ویا از غیرسید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عقیقه دعا خوانده شود، و از حضرت امام جعفر صادق عليه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کشتن عقیقه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إِنِّي بَرِي‌ءُ مَا تشرکون ، إِنِّي وَجَّهْتُ وَجْهِيَ لِلَّذِي فَطَرَ السَّمَاوَاتِ وَ الْأَرْضَ حَنِيفاً مُسْلِماً وَ مَا أَنَا مِنَ الْمُشْرِكِينَ ، إِنَّ صَلَاتِي وَ نُسُكِي وَ مَحْيَايَ وَ مَمَاتِي لِلَّهِ رَبِّ الْعالَمِينَ ، لا شَرِيكَ لَهُ وَ بِذَلِكَ أُمِرْتُ وَ أَنَا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مِنْكَ وَ لَكَ ، بِسْمِ اللَّهِ ، وَ اللَّهُ أَكْبَرُ ، اللَّهُمَّ صَلِّ عَلَى مُحَمَّدٍ وَ آلِ مُحَمَّدٍ وَ تَقَبَّلْ مِنْ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جای فُلَانُ وَ فُلَانُ ، نام نوزاد را ببرد و عقیقه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دعا را بر عقیقه در موقع کشتن آن بخواند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اللَّهُمَّ عَقِيقَةُ عَنْ فُلَانٍ لَحْمُهَا بِلَحْمِهِ ؛ وَ دَمُهَا بِدَمِهِ وَ عَظْمُهَا بهظمه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وِقَاءً لإل مُحَمَّدٍ صَلَّى اللَّهُ عَلَيْهِمْ وَ سَلَّمَ ، و حیوان را بکشد</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مالی دارد، مستحب است روز هفتم تولد نوزاد خود برایش عقیقه نماید و چنانچه نتوانست ، ساقط نمی شود بلکه هروقت توانست می تواند عقیقه کند</w:t>
      </w:r>
      <w:r>
        <w:rPr>
          <w:rFonts w:eastAsia="IRNazanin" w:cs="IRNazanin"/>
          <w:color w:val="111111"/>
          <w:sz w:val="28"/>
          <w:szCs w:val="28"/>
          <w:rtl w:val="true"/>
          <w:lang w:bidi="fa-IR"/>
        </w:rPr>
        <w:t xml:space="preserve">. </w:t>
      </w:r>
      <w:bookmarkStart w:id="942" w:name="pg8029_74461"/>
    </w:p>
    <w:p>
      <w:pPr>
        <w:pStyle w:val="BookText"/>
        <w:rPr/>
      </w:pPr>
      <w:bookmarkEnd w:id="9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عقیقه را قطعه قطعه کنند و به ارحام و همسایگان و دیگران هدیه نمایند، اما بهتر است عقیقه را به طور ساده با آب و نمک بپزند و یا آب گوشت درست کنند، و عده ای از مؤمنین که حد اقل ده نفر باشند را دعوت کنند تا از آن بخورند، و برای نوزاد دعا نمایند و می توانند گوشت آن را به صورت خام یا پخته تقسیم کنند، و مستحب است یک پای از آن، یعنی یک چهارم آن را برای قابله بفرستند و در تقسیم استخوان آن ها را نشکنند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عقیقه پسر، حیوان نرو عقیقه دختر، حیوان ماده باشد، اگرچه اصل عقیقه کافی است و در عقیقه، شرایط گوسفند قربانی که در احکام حج بیان شده، لازم نیست، و در استحباب عقيقه، فرقی بین نوزاد اوّل و دوّم و 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عقیقه ای یافت نشد، باید صبر کنند تا پیدا شود و کفایت نمی کند که قیمت آن را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پدر و مادر نوزاد، بلکه خوردن نان خورها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عائله پدر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عقیقه کراهت دارد، و کراهت، نسبت به مادر نوزاد شدیدتر است</w:t>
      </w:r>
      <w:r>
        <w:rPr>
          <w:rFonts w:eastAsia="IRNazanin" w:cs="IRNazanin"/>
          <w:color w:val="111111"/>
          <w:sz w:val="28"/>
          <w:szCs w:val="28"/>
          <w:rtl w:val="true"/>
          <w:lang w:bidi="fa-IR"/>
        </w:rPr>
        <w:t>.</w:t>
      </w:r>
    </w:p>
    <w:p>
      <w:pPr>
        <w:pStyle w:val="Heading3"/>
        <w:numPr>
          <w:ilvl w:val="2"/>
          <w:numId w:val="1"/>
        </w:numPr>
        <w:rPr/>
      </w:pPr>
      <w:bookmarkStart w:id="943" w:name="__RefHeading___Toc7355172_1051229030"/>
      <w:bookmarkStart w:id="944" w:name="_Toc358"/>
      <w:bookmarkEnd w:id="943"/>
      <w:r>
        <w:rPr>
          <w:rtl w:val="true"/>
        </w:rPr>
        <w:t>احکام ختنه</w:t>
      </w:r>
      <w:bookmarkEnd w:id="9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طفل پسر پیش از بلوغ، برولت او،، پدر یا جدّ پدری واجب است، و مستحب است ختنه در اوایل ایام ولادت نوزاد پسر مخصوص روز هفتم تولد انجام شود و اگر که پدر، پسر خود را ختنه نکند پس از بلوغ واجب است خود پسراقدام به ختنه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ختنه کردن، این دعا را بخوانند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سُنَّتُكَ وَ سِنُّهُ نَبِيَّكَ صَلَّى اللَّهُ عَلَيْهِ وَ آلِهِ ، وَ اتِّبَاعُ مِنَّا لَكَ وَ لِنَبِيِّكَ ، بِمَشِيَّتِكَ وَ بِإِرَادَتِكَ ، وَ قَضَائِكَ لِأَمْرٍ أَرَدْتَهُ ، وَ قَضَاءٍ حَتَمْتَهُ ، وَ أْمُرْ أَنْفَذْتَهُ ، وَ أَذَقْتَهُ حرالحدید فِي خِتَانِهِ وَ حِجَامَتِهِ ، لِأَمْرٍ أَنْتَ أَعْرَفُ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فَطَهِّرْهُ مِنَ الذُّنُوبِ ، وزذ فِي عُمُرِهِ ، وَ ادْفَعِ الْآفَاتِ عَنْ بَدَنِهِ ، وَ الْأَوْجَاعَ عَنْ جِسْمِهِ ، وَ زِدْهُ مِنَ الْغِنَى ، وَ ادْفَعْ عَنْهُ الْفَقْرَ ، فَإِنَّكَ تَعْلَمُ وَ لَا نَعْلَمُ </w:t>
      </w:r>
      <w:r>
        <w:rPr>
          <w:rFonts w:eastAsia="Amiri" w:cs="Amiri" w:ascii="Amiri" w:hAnsi="Amiri"/>
          <w:color w:val="111111"/>
          <w:sz w:val="28"/>
          <w:szCs w:val="28"/>
          <w:rtl w:val="true"/>
          <w:lang w:bidi="ar-SA"/>
        </w:rPr>
        <w:t xml:space="preserve">». </w:t>
      </w:r>
      <w:bookmarkStart w:id="945" w:name="pg8029_74462"/>
    </w:p>
    <w:p>
      <w:pPr>
        <w:pStyle w:val="BookText"/>
        <w:rPr/>
      </w:pPr>
      <w:bookmarkEnd w:id="945"/>
      <w:r>
        <w:rPr>
          <w:rFonts w:ascii="IRNazanin" w:hAnsi="IRNazanin" w:eastAsia="IRNazanin"/>
          <w:color w:val="111111"/>
          <w:sz w:val="28"/>
          <w:sz w:val="28"/>
          <w:szCs w:val="28"/>
          <w:rtl w:val="true"/>
          <w:lang w:bidi="fa-IR"/>
        </w:rPr>
        <w:t>از امام جعفر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دعا را در هنگام ختنه کردن نخوانده باشد، مستحب است پیش از رسیدن به بلوغ این دعا را بر او قرائت کنند، زیرا خداوند گرمی آهن، مانند کشته شدن را از وی</w:t>
      </w:r>
    </w:p>
    <w:p>
      <w:pPr>
        <w:pStyle w:val="BookText"/>
        <w:rPr/>
      </w:pPr>
      <w:r>
        <w:rPr>
          <w:rFonts w:ascii="IRNazanin" w:hAnsi="IRNazanin" w:eastAsia="IRNazanin"/>
          <w:color w:val="111111"/>
          <w:sz w:val="28"/>
          <w:sz w:val="28"/>
          <w:szCs w:val="28"/>
          <w:rtl w:val="true"/>
          <w:lang w:bidi="fa-IR"/>
        </w:rPr>
        <w:t>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ختنه شده متولد شود، اگر غلاف نداشته باشد، ختنه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خوب ختنه نشود، و غلاف به قدری باشد که، مختون بر او صدق نکند، برشخص واجب است خود را ختنه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مرد شرط صحت طواف در حج و عمره است، چه حج و عمره واجب، و چه مستحب، و بنا براقوی ختنه شرط صحت نماز و سایر عبادات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ختنه نشده بدون گفتن آن را به زن،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ختنه با تشخیص پزشک متخصص، خطر مرگ برای نوزاد داشته باشد تاخیر آن تا رفع خطر اشکال ندارد، و چنانچه برای همیشه این خطر وجود داشته باشد، تکلیف ساقط می شود</w:t>
      </w:r>
      <w:r>
        <w:rPr>
          <w:rFonts w:eastAsia="IRNazanin" w:cs="IRNazanin"/>
          <w:color w:val="111111"/>
          <w:sz w:val="28"/>
          <w:szCs w:val="28"/>
          <w:rtl w:val="true"/>
          <w:lang w:bidi="fa-IR"/>
        </w:rPr>
        <w:t>.</w:t>
      </w:r>
    </w:p>
    <w:p>
      <w:pPr>
        <w:pStyle w:val="Heading3"/>
        <w:numPr>
          <w:ilvl w:val="2"/>
          <w:numId w:val="1"/>
        </w:numPr>
        <w:rPr/>
      </w:pPr>
      <w:bookmarkStart w:id="946" w:name="__RefHeading___Toc7355174_1051229030"/>
      <w:bookmarkStart w:id="947" w:name="_Toc359"/>
      <w:bookmarkEnd w:id="946"/>
      <w:r>
        <w:rPr>
          <w:rtl w:val="true"/>
        </w:rPr>
        <w:t>احکام فرزندان مجهول الحال</w:t>
      </w:r>
      <w:bookmarkEnd w:id="9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مسافرتش بیشتر از یک سال طول بکشد، و همسرش بعد از گذشتن یک سال، بچّه به دنیا آورد و ادعا کند که فرزند همسرش است، و شوهر آن را انکار نماید، قول شوهر مقدم است، چون اقصى الحمل یک سال است و در این صورت فرزند او محسوب نمی شود و ارث هم نمی برد و نفقه او بر آن واجب نیست، و بچّه ملحق به مادرش می باشد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با چند نفر از طریق نامشروع همبسترو حامله شده، و حمل خود را به یکی از آنها نسبت دهد، چنانچه همبستری آن ها با اختیار و رضایت زن بوده، مهرندارد، و بچّه ولد زناست، و اگر به اجبار بوده، هرکدام از آنها باید مهرالمثل را جداگانه بدهند، و چنانچه معلوم نشود که بچه به کدام یک منتسب است باید با قرعه تعيين شود، و یا به وسیله </w:t>
      </w:r>
    </w:p>
    <w:p>
      <w:pPr>
        <w:pStyle w:val="BookText"/>
        <w:rPr/>
      </w:pPr>
      <w:r>
        <w:rPr>
          <w:rFonts w:ascii="IRNazanin" w:hAnsi="IRNazanin" w:eastAsia="IRNazanin"/>
          <w:color w:val="111111"/>
          <w:sz w:val="28"/>
          <w:sz w:val="28"/>
          <w:szCs w:val="28"/>
          <w:rtl w:val="true"/>
          <w:lang w:bidi="fa-IR"/>
        </w:rPr>
        <w:t xml:space="preserve">آزمایشاتی که علم آور باشند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حج یا عمره واجب و یا مستحب ببندد تا طواف نساء را به جا نیاورد، هر نوع استمتاع از زن بر او حرام است، چنانچه قبل از طواف نساء به همسرش نزدیکی کند، و فرزنددار شود، بچه ملحق به آنها، و احکام فرزند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ایام حیض، یا در حال احرام با همسرش نزدیکی کند و فرزندی به دنیا آید، بچه حرام زاده است ولي زنازاده نیست، و احکام فرزند براو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بعد از یک سال از فوت شوهرش بچه به دنیا آورد، و ادعا کند، که بچه شوهر است، به او نیست، ولی اگر قبل از یک سال از وفاتش باشد ملحق به اوست در صورتی که ثابت نشود که بعد از عده وفات ارتباطی با مرد دیگری داشته است، چون اقل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مرد اجنبی را به وسیله آمپول به زن اجنبيه تزریق کنند، و زن حامله شود، بچه ملحق به هردو است، ولی بچه در ارث باید با سایر ورثه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دختری بدون اجراء صیغه عقد از مردی حامله شود، چنانچه مرد ادعا کند که دخول، با رضایت دختر بوده، و دخترادعا نماید که مرد به اجبار به او نزدیکی کرده است، چنانچه ثابت شود که با رضایت بوده این زنا است و دختر مهر ندارد ولی مرد باید آرش بکارت که معادل مهرالمثل است با زن مصالحه کند، و بچه به هیچ کدام ملحق نمی باشد و از یکدیگر ارث نمی برند، ولی با یکدیگر محرمند و چنانچه ثابت شود که دخترمُكرَهّه بوده زانی ضامن آرش بکارت است، و باید برای وطی هم با هم مصالحه کنند، و فرزند ملحق به زن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زن بدون نزدیکی شوهر به او بعد از پاک شدن از حیض حامله است، چنانچه شوهر انکار حمل کند و زن ادعا کند که این حمل مال اوست قول زن مقدم است چه این که حامله شدن در حال حیض امکان دارد و زن هم در فراش زوجش می باشد، و چنانچه عقد دائم باشد، مرد نمی تواند با ملاعنه نفي ولد کند</w:t>
      </w:r>
      <w:r>
        <w:rPr>
          <w:rFonts w:eastAsia="IRNazanin" w:cs="IRNazanin"/>
          <w:color w:val="111111"/>
          <w:sz w:val="28"/>
          <w:szCs w:val="28"/>
          <w:rtl w:val="true"/>
          <w:lang w:bidi="fa-IR"/>
        </w:rPr>
        <w:t xml:space="preserve">.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قصد ازدواج با یکدیگر را دارند، چنانچه با ملاعبه بدون دخول منی جذب و دختر حامله شود و ازدواج کنند ازدواج صحیح است و محرمیت برای آن بچّه با جميع محارم ثابت است و در ارث باید بچّه با سایر ورثه مصالحه کند</w:t>
      </w:r>
      <w:r>
        <w:rPr>
          <w:rFonts w:eastAsia="IRNazanin" w:cs="IRNazanin"/>
          <w:color w:val="111111"/>
          <w:sz w:val="28"/>
          <w:szCs w:val="28"/>
          <w:rtl w:val="true"/>
          <w:lang w:bidi="fa-IR"/>
        </w:rPr>
        <w:t xml:space="preserve">. </w:t>
      </w:r>
      <w:bookmarkStart w:id="948" w:name="pg8029_74465"/>
    </w:p>
    <w:p>
      <w:pPr>
        <w:pStyle w:val="Heading2"/>
        <w:numPr>
          <w:ilvl w:val="1"/>
          <w:numId w:val="1"/>
        </w:numPr>
        <w:rPr/>
      </w:pPr>
      <w:bookmarkStart w:id="949" w:name="__RefHeading___Toc7355176_1051229030"/>
      <w:bookmarkStart w:id="950" w:name="_Toc360"/>
      <w:bookmarkEnd w:id="948"/>
      <w:bookmarkEnd w:id="949"/>
      <w:r>
        <w:rPr>
          <w:rtl w:val="true"/>
        </w:rPr>
        <w:t>احکام طلاق</w:t>
      </w:r>
      <w:bookmarkEnd w:id="950"/>
    </w:p>
    <w:p>
      <w:pPr>
        <w:pStyle w:val="Heading3"/>
        <w:numPr>
          <w:ilvl w:val="2"/>
          <w:numId w:val="1"/>
        </w:numPr>
        <w:rPr/>
      </w:pPr>
      <w:bookmarkStart w:id="951" w:name="__RefHeading___Toc7355178_1051229030"/>
      <w:bookmarkStart w:id="952" w:name="_Toc361"/>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هر چند طلاق زن حقى است که خداوند برای شوهر قرار داده، ولى سزاوار است مرد تا بتواند از طلاق دادن همسرش خودداری نماید، مگر آن که گناه فاحشی مرتکب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خانه ای نزد خداوند از خانه ای که به ازدواج آباد گردد، محبوبتر نیست و چیزی</w:t>
      </w:r>
    </w:p>
    <w:p>
      <w:pPr>
        <w:pStyle w:val="BookText"/>
        <w:rPr/>
      </w:pPr>
      <w:r>
        <w:rPr>
          <w:rFonts w:ascii="IRNazanin" w:hAnsi="IRNazanin" w:eastAsia="IRNazanin"/>
          <w:color w:val="111111"/>
          <w:sz w:val="28"/>
          <w:sz w:val="28"/>
          <w:szCs w:val="28"/>
          <w:rtl w:val="true"/>
          <w:lang w:bidi="fa-IR"/>
        </w:rPr>
        <w:t>مبغوض ترو ناپسندتر از این نیست که خانه ای براثر طلاق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 خود را طلاق می دهد، باید عاقل، بالغ و مختار نیز باشد و از روی قصد جدی طلاق دهد؛ پس اگر مردی را مجبور کنند که زنش را طلاق دهد یا صیغه طلاق را جدّی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وقت طلاق از خون حیض و نفاس پاك باشد و شوهرش در آن پاکی بلکه در حال حیض سابق بر آن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دو شرط در مسائل آینده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یا نفاس درسه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شوهرش پس از ازدواج با او نزدیکی نکرده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شوهرش در حال حیض طلاقش بدهد، سپس بفهمد آبستن بوده ، احتیاط واجب آن است که دوباره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سبب غائب بودن یا حبس بودن نتواند بفهمد که زن از خون حیض و نفاس پاك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را از خون حیض پاك بداند و طلاقش دهد، سپس معلوم شود که موقع طلاق در حال حیض بوده، طلاق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در حال حیض بداند و با جدیت و قصد انشاء، طلاقش دهد، سپس معلوم شود پاك بوده، طلاق او صحیح است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زنش حائض یا نفساء است، اگر غائب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w:t>
      </w:r>
    </w:p>
    <w:p>
      <w:pPr>
        <w:pStyle w:val="BookText"/>
        <w:rPr/>
      </w:pPr>
      <w:r>
        <w:rPr>
          <w:rFonts w:ascii="IRNazanin" w:hAnsi="IRNazanin" w:eastAsia="IRNazanin"/>
          <w:color w:val="111111"/>
          <w:sz w:val="28"/>
          <w:sz w:val="28"/>
          <w:szCs w:val="28"/>
          <w:rtl w:val="true"/>
          <w:lang w:bidi="fa-IR"/>
        </w:rPr>
        <w:t xml:space="preserve">مسافرت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او را طلاق دهد، باید استعلام کند و اگر ممکن نیست تا مدّتی که معمولا زن ها از حیض یا نفاس پاك می شوند، صبرکند سپس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غائب است بخواهد زن خود را طلاق دهد، چنانچه بتواند اطلاع پیدا کند که زن او حائض یا نفساء است یا نه، هرچند اطّلاع او از روی عادت حیض زن یا نشانه های دیگری باشد که در شرع معين شده؛ باید تا مدتی که معمولا زن ها از حیض یا نفاس پاك می 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عیالش که از خون حیض و نفاس پاك است نزدیکی کند و بخواهد طلاقش دهد، باید صبر کند تا دوباره حيض ببیند و پاك شود و نیز اگر در حال حیض و یا نفاس با او نزدیکی کند، نمی تواند در پاکی پس از آن حیض و نفاس او را طلاق دهد، ولی زنی را که یائسه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اگرسیده باشد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واگرسیده نیست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یانه سالش تمام نشده، یا آبستن است، اگر پس از نزدیکی طلاق 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از خون حیض و نفاس پاك است نزدیکی کند و در همان پاکی طلاقش دهد، چنانچه بعد معلوم شود که هنگام طلاق آبستن بوده، بنابر احتیاط واجب باید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از خون حیض و نفاس پاك است نزدیکی کند و مسافرت نماید، چنانچه بخواهد در سفر طلاقش دهد و نتواند استعلام کند، باید به قدری که زن معمولا پس از آن پاکی خون می بیند و دوباره پاك می شود، صبر کند و احتیاط لازم است که آن مدت کمتراز يك ماه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خود را که به سبب اصل خلقت یا مرضی که حیض نمی بیند، طلاق دهد، باید از هنگام نزدیکی با او تا سه ماه از جماع با او خودداری نماید، سپس طلاقش دهد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باید به صیغه عربی صحیح و به کلمه طالق خوانده شود و دو مرد عادل آن را بشنوند و اگر خود شوهر بخواهد صیغه طلاق را بخواند و اسم زن او مثلا فاطمه باشد، باید </w:t>
      </w:r>
      <w:bookmarkStart w:id="953" w:name="pg8029_74467"/>
    </w:p>
    <w:p>
      <w:pPr>
        <w:pStyle w:val="BookText"/>
        <w:rPr/>
      </w:pPr>
      <w:bookmarkEnd w:id="953"/>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زوجتي فاطمة طالق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فاطمه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کند آن وكيل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موكلي فاطمة طالق و چنانچه زن معین باشد ذکر نامش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متعه شده، مثلا يك ماهه با يك ساله او را عقد کرده اند،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گرفتن و پاك بودن زن از حیض لازم نیست</w:t>
      </w:r>
      <w:r>
        <w:rPr>
          <w:rFonts w:eastAsia="IRNazanin" w:cs="IRNazanin"/>
          <w:color w:val="111111"/>
          <w:sz w:val="28"/>
          <w:szCs w:val="28"/>
          <w:rtl w:val="true"/>
          <w:lang w:bidi="fa-IR"/>
        </w:rPr>
        <w:t>.</w:t>
      </w:r>
    </w:p>
    <w:p>
      <w:pPr>
        <w:pStyle w:val="Heading3"/>
        <w:numPr>
          <w:ilvl w:val="2"/>
          <w:numId w:val="1"/>
        </w:numPr>
        <w:rPr/>
      </w:pPr>
      <w:bookmarkStart w:id="954" w:name="__RefHeading___Toc7355180_1051229030"/>
      <w:bookmarkStart w:id="955" w:name="_Toc362"/>
      <w:bookmarkEnd w:id="954"/>
      <w:r>
        <w:rPr>
          <w:rtl w:val="true"/>
        </w:rPr>
        <w:t>عدّه طلاق</w:t>
      </w:r>
      <w:bookmarkEnd w:id="9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نشده و زن یائسه عده ندارد، یعنی هرچند شوهرش با او نزدیکی کرده، پس از طلاق می تواند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و شوهرش با او نزدیکی کرده، اگر طلاقش دهد، پس از طلاق باید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زنان آزاد آن است که پس از آن که شوهرش در پاکی طلاقش داد و پس از طلاق هر چند لحظه ای پاك بود، باید به قدری صبر کند که دوباره حيض ببیند و پاك شود و تا حیض سوّم را دید عدّه او تمام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نمی بیند، اگر درست زن هایی باشد که حیض می بینند، چنانچه شوهرش پس از نزدیکی با او طلاقش دهد، باید پس از طلاق تا سه ماه ، یعنی نود روزعده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عده او سه ماه قمری است باید تا سه ماه یعنی نود روز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آبستنی که حملش از شوهرش و یا وطی به شبهه باشد، را طلاق دهند، عده اش تا تولد یا سقط بچه او است، بنابراین اگر مثلا يك ساعت پس از طلاق، بچه او به دنیا آید، عدّه اش تمام می شود و اگر حمل از شوهرش نباشد، چنانچه از زنا آبستن شده، به وضع حمل عده تمام نمی شود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نه سالش تمام شده و یائسه نیست، اگر متعه شود، مثلا يك ماهه یا يك ساله شوهر کند، چنانچه شوهرش با او نزدیکی نماید و مدت آن زن تمام شود یا شوهر مدت را به او ببخشد، باید عده نگهدارد، پس اگر حیض می بیند باید به مقدار دو حيض عدّه نگهدارد وامّا </w:t>
      </w:r>
      <w:bookmarkStart w:id="956" w:name="pg8029_74468"/>
    </w:p>
    <w:p>
      <w:pPr>
        <w:pStyle w:val="BookText"/>
        <w:rPr/>
      </w:pPr>
      <w:bookmarkEnd w:id="956"/>
      <w:r>
        <w:rPr>
          <w:rFonts w:ascii="IRNazanin" w:hAnsi="IRNazanin" w:eastAsia="IRNazanin"/>
          <w:color w:val="111111"/>
          <w:sz w:val="28"/>
          <w:sz w:val="28"/>
          <w:szCs w:val="28"/>
          <w:rtl w:val="true"/>
          <w:lang w:bidi="fa-IR"/>
        </w:rPr>
        <w:t>شوهر نکند و اگر حیض نمی بیند چهل و پنج روز از شوهر کردن خودداری نماید و چنانچه آبستن باشد احتیاط واجب آن است که به هر کدام از زائیدن یا چهل و پنج روزکه بیشتر است،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عدّه طلاق هنگامی است که خواندن صیغه طلاق تمام می شود، چه زن بداند طلاقش داده اند، یا نداند و اگر پس از پایان عدّه بفهمد که او را طلاق داده اند، لازم نیست دوباره عدّه نگهدارد</w:t>
      </w:r>
      <w:r>
        <w:rPr>
          <w:rFonts w:eastAsia="IRNazanin" w:cs="IRNazanin"/>
          <w:color w:val="111111"/>
          <w:sz w:val="28"/>
          <w:szCs w:val="28"/>
          <w:rtl w:val="true"/>
          <w:lang w:bidi="fa-IR"/>
        </w:rPr>
        <w:t>.</w:t>
      </w:r>
    </w:p>
    <w:p>
      <w:pPr>
        <w:pStyle w:val="Heading3"/>
        <w:numPr>
          <w:ilvl w:val="2"/>
          <w:numId w:val="1"/>
        </w:numPr>
        <w:rPr/>
      </w:pPr>
      <w:bookmarkStart w:id="957" w:name="__RefHeading___Toc7355182_1051229030"/>
      <w:bookmarkStart w:id="958" w:name="_Toc363"/>
      <w:bookmarkEnd w:id="957"/>
      <w:r>
        <w:rPr>
          <w:rtl w:val="true"/>
        </w:rPr>
        <w:t>عدّه زنی که شوهرش مرده</w:t>
      </w:r>
      <w:bookmarkEnd w:id="9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کنیز که شوهرش مرده، اگر آبستن نباشد، باید تا چهار ماه و ده روز عدّه نگهدارد، یعنی شوهر نکند هر چند یائسه یا متعه یا صغيره باشد، یا شوهرش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آبستن باشد باید تا موقع زائیدن عدّه نگهدارد، ولی اگر پیش از گذشتن چهار ماه و ده روز، بچه اش به دنیا آید، باید تا چهار ماه و ده روز از مرگ شوهرش صبر کند و این عدّه را عدّه وفات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وفات می باشد، حرام است لباس های رنگی و زینتی بپوشد و سرمه بکشد و نیز کارهای دیگری که زینت شمرده شود بر او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یقین کند که شوهرش مرده و پس از پایان عدّه وفات، شوهر کند، چنانچه معلوم شود شوهر او بعدا مرده است، باید از شوهر دوم جدا شود و بنابر احتیاط اگر آبستن باشد تا مقدار زائیدن برای شوهر دوّم، عدّه طلاق، سپس برای شوهر اوّل، عدّه وفات، نگهدارد و اگر آبستن نباشد، برای شوهر اوّل، عده وفات، سپس برای شوهر دوّم، عدّه طلاق،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عدّه وفات اگر شوهر زن غائب یا در حکم غائب باشد از موقعی است که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بگوید عدّه ام تمام شده، به دو شرط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بنابر احتیاط لازم مورد تهمت نباشد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یا مردن شوهرش به قدری گذشته که در آن مدّت تمام شدن عدّه ممکن باشد</w:t>
      </w:r>
      <w:r>
        <w:rPr>
          <w:rFonts w:eastAsia="IRNazanin" w:cs="IRNazanin"/>
          <w:color w:val="111111"/>
          <w:sz w:val="28"/>
          <w:szCs w:val="28"/>
          <w:rtl w:val="true"/>
          <w:lang w:bidi="fa-IR"/>
        </w:rPr>
        <w:t xml:space="preserve">. </w:t>
      </w:r>
      <w:bookmarkStart w:id="959" w:name="pg8029_74469"/>
    </w:p>
    <w:p>
      <w:pPr>
        <w:pStyle w:val="Heading2"/>
        <w:numPr>
          <w:ilvl w:val="1"/>
          <w:numId w:val="1"/>
        </w:numPr>
        <w:rPr/>
      </w:pPr>
      <w:bookmarkStart w:id="960" w:name="__RefHeading___Toc7355184_1051229030"/>
      <w:bookmarkStart w:id="961" w:name="_Toc364"/>
      <w:bookmarkEnd w:id="959"/>
      <w:bookmarkEnd w:id="960"/>
      <w:r>
        <w:rPr>
          <w:rtl w:val="true"/>
        </w:rPr>
        <w:t>طلاق بائن و طلاق رجعی</w:t>
      </w:r>
      <w:bookmarkEnd w:id="961"/>
    </w:p>
    <w:p>
      <w:pPr>
        <w:pStyle w:val="Heading3"/>
        <w:numPr>
          <w:ilvl w:val="2"/>
          <w:numId w:val="1"/>
        </w:numPr>
        <w:rPr/>
      </w:pPr>
      <w:bookmarkStart w:id="962" w:name="__RefHeading___Toc7355186_1051229030"/>
      <w:bookmarkStart w:id="963" w:name="_Toc365"/>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آن است که پس از طلاق، مرد حق ندارد به زن خود رجوع کند، یعنی بدون عقد او را به زني قبول نماید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پس از عقد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او را سه دفعه طلاق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بعدا می آید و غیر اینها طلاق رجعی است، به این معنی که تا وقتی زن در عدّه است، شوهرش می تواند به او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را طلاق رجعی داده، حرام است او را از خانه ای که موقع طلاق در آن خانه بوده بیرون کند، ولی در برخی موارد که از جمله آنها فحشاء و زناء یا رفت و آمد نمودن با اجانب است، بیرون کردن او اشکال ندارد، و نیز حرام است زن برای کارهای غیرلازم از آن خانه بیرون رود</w:t>
      </w:r>
      <w:r>
        <w:rPr>
          <w:rFonts w:eastAsia="IRNazanin" w:cs="IRNazanin"/>
          <w:color w:val="111111"/>
          <w:sz w:val="28"/>
          <w:szCs w:val="28"/>
          <w:rtl w:val="true"/>
          <w:lang w:bidi="fa-IR"/>
        </w:rPr>
        <w:t>.</w:t>
      </w:r>
    </w:p>
    <w:p>
      <w:pPr>
        <w:pStyle w:val="Heading3"/>
        <w:numPr>
          <w:ilvl w:val="2"/>
          <w:numId w:val="1"/>
        </w:numPr>
        <w:rPr/>
      </w:pPr>
      <w:bookmarkStart w:id="964" w:name="__RefHeading___Toc7355188_1051229030"/>
      <w:bookmarkStart w:id="965" w:name="_Toc366"/>
      <w:bookmarkEnd w:id="964"/>
      <w:r>
        <w:rPr>
          <w:rtl w:val="true"/>
        </w:rPr>
        <w:t>احکام رجوع کردن</w:t>
      </w:r>
      <w:bookmarkEnd w:id="9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مرد به دوگونه می 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بزند که معنایش این باشد که او را دوباره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و به آن کار قصد رجوع نماید و ظاهر این است که به نزدیکی کردن رجوع محقق می شود هر چند قصد رجوع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 که کسی بفهمد خودش رجوع کند، رجوعش صحیح است، و بهتر آن است که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 از پایان عده مرد بگوید که در عده رجوع نموده ام، باید اثبات کند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 خود را طلاق رجعی داده، اگر مالی از او بگیرد و با او صلح کند که </w:t>
      </w:r>
      <w:bookmarkStart w:id="966" w:name="pg8029_74470"/>
    </w:p>
    <w:p>
      <w:pPr>
        <w:pStyle w:val="BookText"/>
        <w:rPr/>
      </w:pPr>
      <w:bookmarkEnd w:id="966"/>
      <w:r>
        <w:rPr>
          <w:rFonts w:ascii="IRNazanin" w:hAnsi="IRNazanin" w:eastAsia="IRNazanin"/>
          <w:color w:val="111111"/>
          <w:sz w:val="28"/>
          <w:sz w:val="28"/>
          <w:szCs w:val="28"/>
          <w:rtl w:val="true"/>
          <w:lang w:bidi="fa-IR"/>
        </w:rPr>
        <w:t>دیگر به او رجوع ننماید، این مصالحه هر چند صحیح است و نباید رجوع کند، ولی حق رجوع او از بین نمی رود، و چنانچه رجوع کند، طلاقی که داده سبب جدایی نمی شود، ولی مالی را که گرفته مالك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را دوبار طلاق دهد و پس از هر طلاق به او رجوع کند، یا دو بار طلاق دهد و پس از هر طلاق عقدش کند یا پس از يك طلاق رجوع و پس از طلاق دیگر عقد نماید؛ پس از طلاق سوم آن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پس از طلاق سوّم به دیگری شوهر کند، با پنج شرط به شوهر اوّل حلال می شود، یعنی می تواند آن زن را دوباره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عقد شوهر دوم دامی باشد، و اگر متعه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عقد يك ماهه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شوهر اول نمی تواند او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نزدیکی و دخول کند و احتیاط واجب آن است که نزدیکی از جلوی زن باشد و انزال منی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یا عده وفات شوهردوم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شوهر دوم بالغ باشد</w:t>
      </w:r>
      <w:r>
        <w:rPr>
          <w:rFonts w:eastAsia="IRNazanin" w:cs="IRNazanin"/>
          <w:color w:val="111111"/>
          <w:sz w:val="28"/>
          <w:szCs w:val="28"/>
          <w:rtl w:val="true"/>
          <w:lang w:bidi="fa-IR"/>
        </w:rPr>
        <w:t>.</w:t>
      </w:r>
    </w:p>
    <w:p>
      <w:pPr>
        <w:pStyle w:val="Heading2"/>
        <w:numPr>
          <w:ilvl w:val="1"/>
          <w:numId w:val="1"/>
        </w:numPr>
        <w:rPr/>
      </w:pPr>
      <w:bookmarkStart w:id="967" w:name="__RefHeading___Toc7355190_1051229030"/>
      <w:bookmarkStart w:id="968" w:name="_Toc367"/>
      <w:bookmarkEnd w:id="967"/>
      <w:r>
        <w:rPr>
          <w:rtl w:val="true"/>
        </w:rPr>
        <w:t>طلاق خلع</w:t>
      </w:r>
      <w:bookmarkEnd w:id="968"/>
    </w:p>
    <w:p>
      <w:pPr>
        <w:pStyle w:val="BookText"/>
        <w:rPr/>
      </w:pPr>
      <w:r>
        <w:rPr>
          <w:rFonts w:ascii="IRNazanin" w:hAnsi="IRNazanin" w:eastAsia="IRNazanin"/>
          <w:color w:val="111111"/>
          <w:sz w:val="28"/>
          <w:sz w:val="28"/>
          <w:szCs w:val="28"/>
          <w:rtl w:val="true"/>
          <w:lang w:bidi="fa-IR"/>
        </w:rPr>
        <w:t>طلاق زنی را که به شوهرش مایل نیست به گونه ای که بیم بیرون رفتن از طاعت شوهر باشد و مهریا مال دیگرش را به او می بخشد تا طلاقش دهد، طلاق خلع گویند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شوهر خود را نخواهد و مالی به مرد بدهد که طلاقش دهد،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آن همه شرایط طلاق که قبلا گذشت،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پس از آن که زن صیغه بخشش مال را خواند، مرد باید فور طلاق بدهد و اگر مرد در صیغه، مالی را تعیین کند که زن آن را به او بدهد و فورا زن قبول کند، صحیح است</w:t>
      </w:r>
      <w:r>
        <w:rPr>
          <w:rFonts w:eastAsia="IRNazanin" w:cs="IRNazanin"/>
          <w:color w:val="111111"/>
          <w:sz w:val="28"/>
          <w:szCs w:val="28"/>
          <w:rtl w:val="true"/>
          <w:lang w:bidi="fa-IR"/>
        </w:rPr>
        <w:t xml:space="preserve">. </w:t>
      </w:r>
      <w:bookmarkStart w:id="969" w:name="pg8029_74471"/>
    </w:p>
    <w:p>
      <w:pPr>
        <w:pStyle w:val="BookText"/>
        <w:rPr/>
      </w:pPr>
      <w:bookmarkEnd w:id="9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مالیّت دارد، می تواند مورد بخشش خلع قرار گیرد، خواه عين باشد یا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بخشش خلع، تمام یا بعضی از مهر باشد و اگر بیشتر از مهر نیز بود،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زن و مرد کدورتی نباشد و مرد طلاق خلع بدهد، خلع واقع نمی شود، ولى طلاق صحیح است، پس چنانچه مورد طلاق رجعی است، رجعی و گرنه طلاق باین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کسی را وکیل کند که بخشش را بدهد، چنانچه جایز است بخشش بدهی باشد،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که فلان مقدار مدیون تو باشم، مرا طلاق خلع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شوهر بخواهد صیغه طلاق را بخواند و اسم زن مثلا ليلا باشد، پس از بذل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زوجتي ليلى خالعتها على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طالق یعنی زنم لیلا را در مقابل چیزی که بذل نموده طلاق خلع دادم، او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زن معين باشد، گفتن اسم او در این جا و در طلاق مبارات نیز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دیگری را وکيل کند که مهر او را به شوهرش ببخشد و شوهر همان شخص را وکيل کند که زن را طلاق دهد و اسم شوهر مثلا محمد و اسم زن لیلا باشد، وكيل صیغه طلاق را این گونه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موكلّتي ليلى بذلت مهرها لموكّلي محمد لیخلعهتا علیه پس از آن بدون 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موكّلي خالعتها على ما بذلت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شخصی را وکیل کند که به جز مهر چیز دیگری را به شوهر او ببخشد که او را طلاق دهد، وكيل باید به جای کلمه مهرها آن چیز را بگوید، مثلا اگر صد تومان داده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مائة تومان</w:t>
      </w:r>
      <w:r>
        <w:rPr>
          <w:rFonts w:eastAsia="IRNazanin" w:cs="IRNazanin"/>
          <w:color w:val="111111"/>
          <w:sz w:val="28"/>
          <w:szCs w:val="28"/>
          <w:rtl w:val="true"/>
          <w:lang w:bidi="fa-IR"/>
        </w:rPr>
        <w:t>.</w:t>
      </w:r>
    </w:p>
    <w:p>
      <w:pPr>
        <w:pStyle w:val="Heading2"/>
        <w:numPr>
          <w:ilvl w:val="1"/>
          <w:numId w:val="1"/>
        </w:numPr>
        <w:rPr/>
      </w:pPr>
      <w:bookmarkStart w:id="970" w:name="__RefHeading___Toc7355192_1051229030"/>
      <w:bookmarkStart w:id="971" w:name="_Toc368"/>
      <w:bookmarkEnd w:id="970"/>
      <w:r>
        <w:rPr>
          <w:rtl w:val="true"/>
        </w:rPr>
        <w:t>طلاق مبارات</w:t>
      </w:r>
      <w:bookmarkEnd w:id="971"/>
    </w:p>
    <w:p>
      <w:pPr>
        <w:pStyle w:val="Heading3"/>
        <w:numPr>
          <w:ilvl w:val="2"/>
          <w:numId w:val="1"/>
        </w:numPr>
        <w:rPr/>
      </w:pPr>
      <w:bookmarkStart w:id="972" w:name="__RefHeading___Toc7355194_1051229030"/>
      <w:bookmarkStart w:id="973" w:name="_Toc369"/>
      <w:bookmarkEnd w:id="972"/>
      <w:r>
        <w:rPr>
          <w:rtl w:val="true"/>
        </w:rPr>
        <w:t>اشاره</w:t>
      </w:r>
      <w:bookmarkEnd w:id="973"/>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 یکدیگر را نخواهند و زن مالی به مرد بدهد که او را طلاق دهد، آن طلاق را مبارات گویند</w:t>
      </w:r>
      <w:r>
        <w:rPr>
          <w:rFonts w:eastAsia="IRNazanin" w:cs="IRNazanin"/>
          <w:color w:val="111111"/>
          <w:sz w:val="28"/>
          <w:szCs w:val="28"/>
          <w:rtl w:val="true"/>
          <w:lang w:bidi="fa-IR"/>
        </w:rPr>
        <w:t xml:space="preserve">. </w:t>
      </w:r>
      <w:bookmarkStart w:id="974" w:name="pg8029_74472"/>
    </w:p>
    <w:p>
      <w:pPr>
        <w:pStyle w:val="BookText"/>
        <w:rPr/>
      </w:pPr>
      <w:bookmarkEnd w:id="9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در تمام احکام مانند طلاق خلع است، مگر در سه چیز که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در صورتی است که زن و شوهر، هریك دیگری را نخواهد، ولی در طلاق خلع، فقط زن از شوهر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شوهر برای طلاق مبارات می گیرد، باید بیشتر از مهر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طلاق را به صیغه مبارات بخواند، باید بعد از آن، صیغه طلاق را نیز بگوید، مثلا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صیغه مبارات را بخواند و اسم زن مثلا ليلا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بازَاْتُ زَوْجَتي ليلا عَلى مَهْرِها فَهِي طالِقٌ،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زنم لیلا در مقابل مهرش که به من بذل کرده از هم جدا شدیم پس او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کند، وکیل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قَبْلَ موکلي بارات زَوْجَةُ موکلي لَيْلًا عَلَى 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طَالِقُ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طلاق خلع و مبارات باید به عربی صحیح خوانده شود، ولی اگرزن برای بخشیدن مالش به شوهر مثلا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دادن،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عدّه خلع یا مبارات از بخشش خود برگردد، شوهر می 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شوهر برای طلاق مبارات می گیرد، باید بیشتر از مهر نباشد،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975" w:name="__RefHeading___Toc7355196_1051229030"/>
      <w:bookmarkStart w:id="976" w:name="_Toc370"/>
      <w:bookmarkEnd w:id="975"/>
      <w:r>
        <w:rPr>
          <w:rtl w:val="true"/>
        </w:rPr>
        <w:t>احکام متفرقه طلاق</w:t>
      </w:r>
      <w:bookmarkEnd w:id="9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نامحرمی به گمان آن که همسرش می باشد، نزدیکی کند، چه زن بداند که او شوهرش نیست، یا گمان کند شوهرش می باشد، باید عدّه نگهدارد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می داند عيالش نیست زنا کند، چنانچه زن بدانند که آن مرد شوهر </w:t>
      </w:r>
    </w:p>
    <w:p>
      <w:pPr>
        <w:pStyle w:val="BookText"/>
        <w:rPr/>
      </w:pPr>
      <w:r>
        <w:rPr>
          <w:rFonts w:ascii="IRNazanin" w:hAnsi="IRNazanin" w:eastAsia="IRNazanin"/>
          <w:color w:val="111111"/>
          <w:sz w:val="28"/>
          <w:sz w:val="28"/>
          <w:szCs w:val="28"/>
          <w:rtl w:val="true"/>
          <w:lang w:bidi="fa-IR"/>
        </w:rPr>
        <w:t>او نیست، لازم نیست عدّه نگهدارد، و اگر گمان کند شوهر او می باشد، بنابر احتیاط لازم باید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زنی را فریب دهد که از شوهرش طلاق بگیرد و زن او شود، طلاق و عقد آنها صحیح است، ولی هردو معصیت بزرگی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ضمن عقد با شوهر شرط کند که اگر شوهر مسافرت نماید، یا مثلاً شش ماه به او مصارف زندگی را ندهد، اختیار طلاق با او باشد، این شرط باطل است، ولى چنانچه شرط کند که از زمان عقد برای طلاق خود وکیل باشد، بدون این که وکالت معلق بر شرط باشد که اگر شوهر مسافرت نمود یا شش ماه مصارف زندگی او را نداد، خود را طلاق بدهد، صحیح است و تا شوهر او را از وکالت عزل نکرده و یا عزل او به او نرسیده ، طلاق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پدری دیوانه ای که پیش از بلوغ جنون داشته می توانند زن او را طلاق بدهند و گرنه فقیه عادل طلاق میدهد و بنابر احتیاط از آن ها نیز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طفل خود زنی را متعه کند، هرچند مقداری از زمان تکلیف بچه جزء مدت متعه باشد، مثلا برای پسر چهارده ساله خودش زني را دو ساله متعه کند، بنابر احتیاط لازم نمی تواند مدت آن زن را ببخشد و نیز زن دائمی او را نمی 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نشانه هایی که در شرع معين شده، مرد دو نفر را عادل بداند وزن خود را نزد آنان طلاق دهد، شخص دیگری که عدالت آنان نزدش ثابت نشده، بنابر احتیاط لازم با آن زن ازدواج نکند و برای دیگری هم عقد ننماید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زن خود را بدون این که او بفهمد طلاق دهد، چنانچه هزینه او را مانند وقتی که زنش بوده بدهد و مثلا پس از يك سال بگوید يك سال پیش تو را طلاق دادم و شرعا هم ثابت کند، می تواند چیزهایی را که در آن مدت برای زن تهیه نموده و او مصرف نکرده است دوباره از او بگیرد، ولی چیزهایی را که مصرف کرده نمی تواند از او مطالبه نماید</w:t>
      </w:r>
      <w:r>
        <w:rPr>
          <w:rFonts w:eastAsia="IRNazanin" w:cs="IRNazanin"/>
          <w:color w:val="111111"/>
          <w:sz w:val="28"/>
          <w:szCs w:val="28"/>
          <w:rtl w:val="true"/>
          <w:lang w:bidi="fa-IR"/>
        </w:rPr>
        <w:t xml:space="preserve">. </w:t>
      </w:r>
      <w:bookmarkStart w:id="977" w:name="pg8029_74474"/>
    </w:p>
    <w:p>
      <w:pPr>
        <w:pStyle w:val="Heading3"/>
        <w:numPr>
          <w:ilvl w:val="2"/>
          <w:numId w:val="1"/>
        </w:numPr>
        <w:rPr/>
      </w:pPr>
      <w:bookmarkStart w:id="978" w:name="__RefHeading___Toc7355198_1051229030"/>
      <w:bookmarkStart w:id="979" w:name="_Toc371"/>
      <w:bookmarkEnd w:id="977"/>
      <w:bookmarkEnd w:id="978"/>
      <w:r>
        <w:rPr>
          <w:rtl w:val="true"/>
        </w:rPr>
        <w:t>احکام زنی که شوهرش مفقود شده</w:t>
      </w:r>
      <w:bookmarkEnd w:id="9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همسرزنی در سفر، یا دریا، یا با ربوده شدن، یا فرار و مانند اینها مفقود شود دارای سه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 يقين کند که شوهرش مرده است، در این صورت باید عده وفات نگهدارد، و بعد از عده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يقين کند شوهرش زنده است، در این صورت باید صبر کند، و مخارج او باید از مال شوهر، یا از صدقات، و یا از بیت المال با اذن فقیه عادل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نداند همسرش زنده است یا مرده، و در این صورت، اگر پدر یا جدّ پدری، یا وکیل و یا وصی شوهر از مال شوهرویا از مال خودشان به اختیار خود، و یا به اجبار فقیه عادل و یا از صدقات، یا از بیت المال باید مخارج زن را مطابق شأن او تامین نماید، زن باید صبر کند، و حق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 نحو مخارج او تأمين نشود، می تواند به فقیه عادل مراجعه کند و پس از مراجعه فقیه عادل دستور می دهد، زن تا چهار سال صبر کند، و در این مدت به وسیله رسانه های گروهی از رادیو، تلوزیون ، روزنامه های کثیر الانتشار و مجله و مانند این ها، و یا با نامه نوشتن به مناطقی که احتمال می رود، شوهر در آن جاها باشد، و یا به وسایل دیگری تحقیق و تفحص شود، اگر زنده بودن او ثابت یا احتمال داده شود، زن باید صبر نماید، و چنانچه احتمال داده نشود فقیه عادل به پدريا جد پدری شوهر دستور می دهد تا زن را طلاق دهند، و اگر پدر یا جد پدری نباشند خود فقیه عادل او را طلاق می دهد و زن باید بعد از طلاق، عدّه وفات یعنی چهار ماه و ده روز عدّه نگهدارد، و بعد از عدّه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ازدواج با دیگری، و چه بدون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پیدا شود، حقی برزن ندارد، و زن اگر بخواهد می تواند با او به عقد جدید ازدواج نماید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شوهر در بين مقدار عدّه طلاق پیدا شود، حق رجوع به زن را دارد و چنانچه بعد از مقدار عدّه طلاق و قبل از انقضای عده وفات پیدا شود حق رجوع ندارد، ولی می تواند در بين عده وفات، با عقد جديد اگرزن بخواهد ازدواج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که همسرش مفقود شده، بدون علم به فوت شوهر با دیگری ازدواج کند، چه از او بچه دار شود، و چه نشود، این زن بر شوهر دوم حرام ابدی است، و باید فورا بدون طلاق از یکدیگر جدا شوند، و زن مستحق مهرالمثل از شوهر دوم است، و در تفاوت بین مهرالمثل و مهرالمستی مصالحه نمایند و زن باید بعد از جدا شدن، عده وطی به شبهه نگهدارد و چنانچه بچه دار شدند، ولد شبهه است و در حکم حلال زاده می باشد، و از یکدیگر ارث می برند، و زن بدون عقد جدید به شوهر اول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زن و شوهر دوم هردو جاهل به مسأله باشند، ولی اگریکی یا هردو عالم به مسأله بوده اند، نسبت به عالم، حکم زنا، و فرزند نسبت به او ولد زنا، و از یکدیگر ارث نمی برند و زن در صورت علم به مسأله، استحقاق مهر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شوهر اوّل او را طلاق دهد این زن به شوهر دوم حرام ابدی است، ولی می تواند پس از انقضای عدّه طلاق با شخص دیگری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پسری بعد از عقد ازدواج با دختری، پیش از دخول، و عروسی مفقود شود، چنانچه دختر با مراجعه به فقیه عادل، و بعد از چهار سال صبرو تفحص، و بعد از طلاق به وسیله فقیه عادل، لازم نیست بعد از طلاق عده وفات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که شوهرش مفقود شده و به فقیه عادل رجوع کرده، و فقیه عادل دستور چهار سال صبرو تفحص را داده باشد، چنانچه زن يقين داشته باشد که تفحص مؤثر نیست، تفحص واجب نیست، ولی زن باید چهار سال را صبرکند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که شوهرش مفقود شده، پس از مراجعه به فقیه عادل و چهار سال صبر، و نگهداشتن عدّه وفات، متعه كسی شود و در زمان متعه شوهر اولش پیدا شود و شوهر موقت هم او را ترک کند و زن هم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کسی شده و شوهر اوّل با او نزیکی کند، ولی بعد از چند روز کوتاه مثلا یک روز یا بیشتر معلوم شود که زن حامله است، عقد موقت صحیح است، و فرزند ملحق به شوهر موقت است، ولی اگر بدون مراجعه به فقیه عادل، متعه شده فرزند به شوهر اوّل ملحق می شود و عقد موقّت باطل می شود</w:t>
      </w:r>
      <w:r>
        <w:rPr>
          <w:rFonts w:eastAsia="IRNazanin" w:cs="IRNazanin"/>
          <w:color w:val="111111"/>
          <w:sz w:val="28"/>
          <w:szCs w:val="28"/>
          <w:rtl w:val="true"/>
          <w:lang w:bidi="fa-IR"/>
        </w:rPr>
        <w:t xml:space="preserve">. </w:t>
      </w:r>
      <w:bookmarkStart w:id="980" w:name="pg8029_74476"/>
    </w:p>
    <w:p>
      <w:pPr>
        <w:pStyle w:val="BookText"/>
        <w:rPr/>
      </w:pPr>
      <w:bookmarkEnd w:id="9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یقین دارد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مرده است، اگر بعد از عده وفات که چهار ماه وده روز است، شوهر کند، و قبل از دخول شوهر دوم به او، شوهر اول از سفر برگردد، باید فورا از شوهردوم بدون طلاق جدا شود، و به شوهر اول حلال است ولی اگرشوهر دوم با او نزدیکی کرده باشد، زن باید عده نگهدارد، و شوهر دوم باید مهر او را بدهد و اگر مهرالمسمای او با مهرالمثل تفاوت دارد، در تفاوت آن بنابر احتیاط با هم مصالحه نمایند، ولی زن، حق مطالبه خرج عده از شوهر دوم را ندارد، و زن بر شوهر دوم نیز حرام ابدی می شود </w:t>
      </w:r>
      <w:r>
        <w:rPr>
          <w:rFonts w:eastAsia="IRNazanin" w:cs="IRNazanin"/>
          <w:color w:val="111111"/>
          <w:sz w:val="28"/>
          <w:szCs w:val="28"/>
          <w:rtl w:val="true"/>
          <w:lang w:bidi="fa-IR"/>
        </w:rPr>
        <w:t>.</w:t>
      </w:r>
    </w:p>
    <w:p>
      <w:pPr>
        <w:pStyle w:val="Heading3"/>
        <w:numPr>
          <w:ilvl w:val="2"/>
          <w:numId w:val="1"/>
        </w:numPr>
        <w:rPr/>
      </w:pPr>
      <w:bookmarkStart w:id="981" w:name="__RefHeading___Toc7355200_1051229030"/>
      <w:bookmarkStart w:id="982" w:name="_Toc372"/>
      <w:bookmarkEnd w:id="981"/>
      <w:r>
        <w:rPr>
          <w:rtl w:val="true"/>
        </w:rPr>
        <w:t>احکام ایلاء</w:t>
      </w:r>
      <w:bookmarkEnd w:id="9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 یعنی مرد قسم بخورد با همسردائی خود که بعد از عقد با او نزدیکی کرده، تا ابد یا بیشتر از چهار ماه، به قصد ضرر رساندن به او، نزدیکی نکند، بنابراین اگر قسم بخورد با همسر موقت خود یا کنیز خود نزدیکی نکند، یا قسم بخورد کمتر از چهار ماه با او نزدیکی نکند، یا زنی را که هنوز با او نزدیکی نکرده، ایلاء کند و یا به قصد ضرر رساندن نباشد، بلکه برای مصلحتی بوده، مثلا اگر آبستن شدن برای زن ضرر دارد، قسم بخورد که با او نزدیکی نکند، ایلاء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ایلاء موجود نباشد، قسم او صحیح است، ولی حکم ایلاء ندارد، بلکه آثارقسم که در احکام قسم خوردن گفته می شود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ایلاء باید به یکی از اسم های خداوند، که به غیر ذات مقدس او گفته نمی شود، قسم بخورد،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اسمي قسم بخورد که غالبا به خدا گفته می شود ، اگرچه گاهی به غیر خدا نیز بگویند،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ايلاء انجام شود، مرد نمی تواند با زن خود نزدیکی کند و در این صورت، چنانچه زن صبر کند، چیزی برشوهر واجب نیست، و گرنه باید به فقیه عادل مراجعه کند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بعد از ایلاء با زن خود نزدیکی کند، باید کفاره بدهد، زیرا به قسم خود عمل نکرده است</w:t>
      </w:r>
      <w:r>
        <w:rPr>
          <w:rFonts w:eastAsia="IRNazanin" w:cs="IRNazanin"/>
          <w:color w:val="111111"/>
          <w:sz w:val="28"/>
          <w:szCs w:val="28"/>
          <w:rtl w:val="true"/>
          <w:lang w:bidi="fa-IR"/>
        </w:rPr>
        <w:t xml:space="preserve">. </w:t>
      </w:r>
      <w:bookmarkStart w:id="983" w:name="pg8029_74477"/>
    </w:p>
    <w:p>
      <w:pPr>
        <w:pStyle w:val="BookText"/>
        <w:rPr/>
      </w:pPr>
      <w:bookmarkEnd w:id="9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ایلاء می کند باید بالغ و عاقل باشد و از روی قصد و اختیار ایلاء کند</w:t>
      </w:r>
      <w:r>
        <w:rPr>
          <w:rFonts w:eastAsia="IRNazanin" w:cs="IRNazanin"/>
          <w:color w:val="111111"/>
          <w:sz w:val="28"/>
          <w:szCs w:val="28"/>
          <w:rtl w:val="true"/>
          <w:lang w:bidi="fa-IR"/>
        </w:rPr>
        <w:t>.</w:t>
      </w:r>
    </w:p>
    <w:p>
      <w:pPr>
        <w:pStyle w:val="Heading3"/>
        <w:numPr>
          <w:ilvl w:val="2"/>
          <w:numId w:val="1"/>
        </w:numPr>
        <w:rPr/>
      </w:pPr>
      <w:bookmarkStart w:id="984" w:name="__RefHeading___Toc7355202_1051229030"/>
      <w:bookmarkStart w:id="985" w:name="_Toc373"/>
      <w:bookmarkEnd w:id="984"/>
      <w:r>
        <w:rPr>
          <w:rtl w:val="true"/>
        </w:rPr>
        <w:t>احکام لعان</w:t>
      </w:r>
      <w:bookmarkEnd w:id="9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مراد آن است که هريك از زن و مرد، یکدیگر را به کیفیت و شرایط مخصوصی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دو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ادعا کند زن او زنا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بچه ای را که ممکن است بچه او باشد و در فراش او به دنیا آمده، نفی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به همسر خود به گمان، شك و گفته مردم، حتى قول شخص موثّق، نسبت زنا بدهد، مگر یقین پیدا کند و در صورت حصول یقین، چنانچه او را متهم کند، گفته او قبول نمی شود مگر آن که زن اقرار کند یا چهار شاهد عادل با شرایط خاصی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به زن خود نسبت زنا بدهد، چنانچه چهار مرد عادل، یا اقرار زن در کار نباشد و زن مطالبه کند، باید هشتاد تازیانه به شوهر بزنند، ولی اگر بین زن و مرد با شرایط و خصوصیاتی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کیفر از مرد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زن خود نسبت زنا بدهد، چنانچه چهار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نمی تواند لعان کند، ولی اگربینه ندارد، می تواند لعان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 خود نسبت زنا می دهد، در صورتی می تواند لعان کند که ادعا نماید به چشم خود دیده است ، پس اگر کور باشد یا ادعای دیدن نمی کند، حقّ لعان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به زنا نسبت می دهد همسر او باشد، پس اگر غیر از همسر را، محرم باشد یا نامحرم، به زنا نسبت بدهد، نمی تواند لعان بکند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دائمی او باشد، پس در متعه، لعان صحیح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با او نزدیکی کرده باشد، پس در زنی که با او مقاربت نکرده، لعان ثابت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مشهور به فاحشه و زنا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لعان صحیح نیست، چنانچه مرد به کسی نسبت زنا بدهد، اگر چهار شاهد نیاورد باید او را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 ، فرزندی شود که ممکن است از شوهرش باشد، شوهر نمی تواند ادعا کند که از او نیست و اگر چنین ادعایی نماید باید لعان کند، خواه بچه به دنیا آمده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ادعا کند بچه ای را که زن آورده، بچه او نیست، در صورتی می تواند لعان کند که قبلا به فرزندی او اعتراف نکرده باشد، و اگر قبلا اعتراف کرده، چه صریحا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یا هنگامی که مردم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باشد، او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نمی تواند لعان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 در صورتی واقع می شود که نزد فقيه عادل یا نایب او،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به زن خود نسبت زنا بدهد، یا بچه اش را انکار کند، باید در محضر فقيه عادل و پس از آن که فقیه به آنها صيغه لعان را القاء می کند، یکدیگر را لعن کنند و در حال العان، باید هردو ایستاده باشند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لعان آن است که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أَنِّي لَمِنَ الصَّادِقِينَ فِيمَا قُلْتُ مَنْ قَذَفَهَا أَوْ مِنْ نَفْيِ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راست می گویم در نسبت دادن زن خود به زنا، یا انکار کردن بچه ای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باید چهار مرتبه تکرار کند، سپس يك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لَعْنَةُ اللَّهُ عَلِيُّ إِنَّ کنت 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باد اگر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مرد چنین گفت،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بِاللَّهِ إِنَّهُ لَمِنَ الْكَاذِبِينَ فِي مَقَالَتِهِ مِنْ الزمي بِالزِّنَا أَوْ نَفْيُ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دروغ می گوید در نسبت دادن زنا و یا انکار بچه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باید چهار مرتبه تکرار کند، سپس يك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غَضِبَ اللَّهُ عَلِيُّ إِنْ كانَ مِنَ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غضب خدا برمن باد، اگر او راست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به زن خود نسبت زنا بدهد یا بچه او را انکار کند، چنانچه لعان نکند، باید حدش بزنند و چنانچه مرد لعان کند ولی زن لعان نکند باید زن را حد بزنند، زیرا لعان مرد همانند بینه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لعان با همه شرایطش واقع شود، چهار امر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 ها به هم می خورد و باید از هم جدا شوند، چه برای انکار بچه لعان کرده باشند، یا برای نسبت دادن به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تا ابد بر این مرد حرام می شود و دیگر آن مرد حق ندارد به هیچ وجه آن زن را به عقد خود در آورد، چه برای انکار بچه لعان کرده باشند، یا برای نسبت دادن به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لعان کند، حد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ساقط می شود و اگرزن لعان کند حد زنا، از او ساقط می گردد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انکار بچه لعان کرده باشند شرعا بچه به مرد ملحق نمی شود، بنابراین اگر مرد بمیرد، بچه از او ارث نمی برد و اگر چه بمیرد، مرد از او ارث نمی برد، ولی اگر بعد از لعان، مرد به بچه اقرار نماید، چنانچه مرد بمیرد، بچه ارث می برد، ولی اگر بچه بمیرد، مرد از او ارث نمی برد</w:t>
      </w:r>
      <w:r>
        <w:rPr>
          <w:rFonts w:eastAsia="IRNazanin" w:cs="IRNazanin"/>
          <w:color w:val="111111"/>
          <w:sz w:val="28"/>
          <w:szCs w:val="28"/>
          <w:rtl w:val="true"/>
          <w:lang w:bidi="fa-IR"/>
        </w:rPr>
        <w:t xml:space="preserve">. </w:t>
      </w:r>
      <w:bookmarkStart w:id="986" w:name="pg8029_74480"/>
    </w:p>
    <w:p>
      <w:pPr>
        <w:pStyle w:val="Heading2"/>
        <w:numPr>
          <w:ilvl w:val="1"/>
          <w:numId w:val="1"/>
        </w:numPr>
        <w:rPr/>
      </w:pPr>
      <w:bookmarkStart w:id="987" w:name="__RefHeading___Toc7355204_1051229030"/>
      <w:bookmarkStart w:id="988" w:name="_Toc374"/>
      <w:bookmarkEnd w:id="986"/>
      <w:bookmarkEnd w:id="987"/>
      <w:r>
        <w:rPr>
          <w:rtl w:val="true"/>
        </w:rPr>
        <w:t>احکام مسابقه</w:t>
      </w:r>
      <w:bookmarkEnd w:id="9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مسابقه با اسب، قاطر، الاغ، شتر و فیل جایز است و چنانچه در این مسابقه ها چیزی برای شخص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اسب دوانی، و رزمایش مانند تیراندازی، قایق رانی، و مانند اینها برای آمادگی رزمی و شیوه حمله به دشمن یا فرار از او و امثال اینها اگر چه با برد و باخت باشد اشکال ندارد، ولی بهتر است به عنوان جوایز به برندگان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کردن مال در مسابقه با شمشیر، تیرو حربه متعارف روز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کشتی بدون برد و باخت و گرفتن جایزه برای برنده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کردن مال، در بقیه انواع مسابقه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باید صیغه خوانده شود، ولی لازم نیست که به لفظ عربی باشد، بلکه به هر لفظی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مسابقه می دهند، باید بالغ و عاقل باشند و با قصد و اختیار خود مسابقه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هایی که شرط کردن جایز است، پولی را که شرط می کنند باید معين باشد و جایز است آن را یکی از آنها، یا هر دو، یا شخص سوّمی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مسابقه لازم نیست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میان آن 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باید مقدار مسافت، ابتدا و انتهای آن معين باشد و نیز باید چیزی را که بر آن مسابقه می دهند تعیین کنند و لازم است هر یک احتمال داشته باشد سبقت پیدا کند، پس اگر یکی از آنها به قدری ضعیف باشد که یقینا سبقت نمی گیرد، مسابقه ی او صحیح نیست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تیراندازی باید تعداد تیرها، تعداد رسیدن به هدف و چگونگی آن معین باشد، مثلا باید معلوم باشد که ده تیر بزنند و در این ده تیر، چند عدد از آنها به هدف </w:t>
      </w:r>
    </w:p>
    <w:p>
      <w:pPr>
        <w:pStyle w:val="BookText"/>
        <w:rPr/>
      </w:pPr>
      <w:r>
        <w:rPr>
          <w:rFonts w:ascii="IRNazanin" w:hAnsi="IRNazanin" w:eastAsia="IRNazanin"/>
          <w:color w:val="111111"/>
          <w:sz w:val="28"/>
          <w:sz w:val="28"/>
          <w:szCs w:val="28"/>
          <w:rtl w:val="true"/>
          <w:lang w:bidi="fa-IR"/>
        </w:rPr>
        <w:t>برسد و هدف را پاره کرده، خارج آن بیافتد یا فقط آن را پاره کند و نیز باید دوری هدف از تیرانداز، مقدار هدف و جنس کمان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مسابقه تمام شود، کسی که سبقت گرفته و برنده شده است، عوضی را که قرار داده اند، مالک می شود و جایز است بر آن عوض مصالحه کند یا آن را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عوضی که برای مسابقه تعیین کرده اند، چیز معینی باشد، مثلا کتابی را که در جلوی آن هاست، عوض قرار دهند و بعد از مسابقه معلوم شود آن کتاب مال دیگری است، باید مثل یا قیمت آن را بپردازند و اگر چیز کتی را عوض قرار دهند،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گندم، چنانچه بعد معلوم شود یک کیلو گندمی را که دارند، مال دیگری است، باید یک کیلو گندم دیگر بدهند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یا انجمنی، کاپ یا مدالی، به شخصی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اشکال ندارد و جایز است آن را در ضمن عقد لازمی، مانند خرید و فروش، به صورت شرط ذکر کنند</w:t>
      </w:r>
      <w:r>
        <w:rPr>
          <w:rFonts w:eastAsia="IRNazanin" w:cs="IRNazanin"/>
          <w:color w:val="111111"/>
          <w:sz w:val="28"/>
          <w:szCs w:val="28"/>
          <w:rtl w:val="true"/>
          <w:lang w:bidi="fa-IR"/>
        </w:rPr>
        <w:t xml:space="preserve">. </w:t>
      </w:r>
      <w:bookmarkStart w:id="989" w:name="pg8029_74482"/>
    </w:p>
    <w:p>
      <w:pPr>
        <w:pStyle w:val="Heading2"/>
        <w:numPr>
          <w:ilvl w:val="1"/>
          <w:numId w:val="1"/>
        </w:numPr>
        <w:rPr/>
      </w:pPr>
      <w:bookmarkStart w:id="990" w:name="__RefHeading___Toc7355206_1051229030"/>
      <w:bookmarkStart w:id="991" w:name="_Toc375"/>
      <w:bookmarkEnd w:id="989"/>
      <w:bookmarkEnd w:id="990"/>
      <w:r>
        <w:rPr>
          <w:rtl w:val="true"/>
        </w:rPr>
        <w:t>احکام غصب</w:t>
      </w:r>
      <w:bookmarkEnd w:id="991"/>
    </w:p>
    <w:p>
      <w:pPr>
        <w:pStyle w:val="BookText"/>
        <w:rPr/>
      </w:pPr>
      <w:r>
        <w:rPr>
          <w:rFonts w:ascii="IRNazanin" w:hAnsi="IRNazanin" w:eastAsia="IRNazanin"/>
          <w:color w:val="111111"/>
          <w:sz w:val="28"/>
          <w:sz w:val="28"/>
          <w:szCs w:val="28"/>
          <w:rtl w:val="true"/>
          <w:lang w:bidi="fa-IR"/>
        </w:rPr>
        <w:t>غصب آن است که شخص از روی ظلم، برمال یا حق شخص دیگری مسلّط شود و این یکی از گناهان بزرگ است و هر که انجام دهد، در قیامت به عذاب سخت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عليه وآله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يك وجب زمین از دیگری غصب کند در قیامت آن زمین را از هفت طبقه آن</w:t>
      </w:r>
    </w:p>
    <w:p>
      <w:pPr>
        <w:pStyle w:val="BookText"/>
        <w:rPr/>
      </w:pPr>
      <w:r>
        <w:rPr>
          <w:rFonts w:ascii="IRNazanin" w:hAnsi="IRNazanin" w:eastAsia="IRNazanin"/>
          <w:color w:val="111111"/>
          <w:sz w:val="28"/>
          <w:sz w:val="28"/>
          <w:szCs w:val="28"/>
          <w:rtl w:val="true"/>
          <w:lang w:bidi="fa-IR"/>
        </w:rPr>
        <w:t>مانند طوق به گردن او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عبادت مردم در مسجد جلوگیری می کند، حقّ آنان را غصب نموده و به تصریح قرآن مجید از ظالمين محسوب و مشمول لعن است و نیز اگر شخص جایی در مسجد برای خود بگیرد و دیگری نگزارد از آن جا استفاده نماید، حق او را غصب کرده است و همچنين است جلوگیری از استفاده از اماکن عمومی مانند مدرسه و پل و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مسجد یا حسینیه و یا جای دیگری از اماکن عمومی، امام جماعت عادل و راتب داشته باشد، نباید دیگری بدون اذن و رضایت او امامت جماعت کند و اگر چنین کرد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شخص نزد طلبکار گرو می گزارد، باید نزد او بماند تا اگر طلب او را ندهد، طلبش را از آن به دست آورد، پس اگر پیش از دادن طلب او، آن چیز را از تصرفش درآورد، حق او را غصب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نزد شخصی گرو گذاشته اند اگر دیگری غصب کند، هريك از صاحب مال و طلبکار می تواند چیزی را که غصب کرده از او مطالبه نماید و چنانچه آن چیز را از او بگیرد، باز هم در 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چیز از بین برود و عوض آن را بگیرند، آن عوض هم مانند خود آن چیز گرو می باشد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چیزی را غصب کند، باید به صاحبش برگرداند و چنانچه از بين برود، باید عوض آن را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غصب کرده منفعتی به دست آید، مانند این که گوسفند غصب بره ای بزاید، مال صاحبش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مثلا خانه ای را غصب کرده هر چند در آن ننشیند،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یا دیوانه چیزی را که مال آنها است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چیزی را غصب کنند، هر چند هريك به تنهایی می توانسته آن را غصب نماید، هر دو معصیت کرده اند و در صورت تلف شدن مال، هريك ضامن نصف آن است، مگر آن که همه آن در تصرّف هردو باشد که هر دو نفر ضامن تمام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غصبی را با چیز دیگری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گندم غصبی که با جو مخلوط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جدا کردن آنها ممکن است، هر چند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مال غصبی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نماید، باید آن را با مزد ساختنش به صاحب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برای مزد ندادن بگوید آن را مانند اولش می سازم، مالك مجبور نیست قبول نماید و نیز مالك نمي تواند او را مجبور کند که آن را مانند اولش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ظرف طلا و نقره یا چیزی که ساختن آن حرام است را غصب کند، چنانچه خراب کند لازم نیست مزد ساختن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غصبی را به گونه ای تغییر دهد که از اولش بهتر شود مثلا طلایی را که غصب کرده گوشواره بسازد، چنانچه صاحب مال بگوید مال را به همین صورت بده، باید به او بدهد و نمی تواند برای زحمتی که کشیده مزد بگیرد و نیز بی اجازه مالك حق ندارد آن را به صورت اولش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 اجازه آن چیز را مانند اولش کند، باید تفاوت ساختن آن را به صاحبش بدهد، گرچه احتیاط در این مسأله مصالحه کردن است</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غصبی را به گونه ای تغییر دهد که از اوّلش بهتر شود، و صاحب مال </w:t>
      </w:r>
    </w:p>
    <w:p>
      <w:pPr>
        <w:pStyle w:val="BookText"/>
        <w:rPr/>
      </w:pPr>
      <w:r>
        <w:rPr>
          <w:rFonts w:ascii="IRNazanin" w:hAnsi="IRNazanin" w:eastAsia="IRNazanin"/>
          <w:color w:val="111111"/>
          <w:sz w:val="28"/>
          <w:sz w:val="28"/>
          <w:szCs w:val="28"/>
          <w:rtl w:val="true"/>
          <w:lang w:bidi="fa-IR"/>
        </w:rPr>
        <w:t>بگوید باید آن را به صورت اول درآوری، واجب است آن را به صورت اوّلش درآورد و چنانچه قیمت آن به سبب تغییر دادن از اوّلش کمتر شود، باید تفاوت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 است و چنانچه صاحب زمین راضی نباشد که زراعت و درخت در زمین او بماند، غاصب باید فور زراعت یا درخت خود را هر چند ضرر نماید از زمین بکند و نیز باید اجاره زمین را در مدتی که زراعت و درخت در آن بوده به صاحب زمین بدهد و خرابی هایی را که در زمین پیدا شده درست کند، مثلا جای درخت ها را پر نماید و اگر به سبب این ها قیمت زمین از اوّلش کمتر شود، باید تفاوت آن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صاحب زمین را مجبور کند که زمین را به او بفروشد یا اجاره دهد و صاحب زمین نمی 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زمين راضی شود که زراعت و درخت در زمین او بماند، لازم نیست غاصب درخت و زراعت را بکند، ولی باید اجاره آن زمین را از هنگام غصب تا وقتی که مالك زمين راضی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غصب کرده از بین برود، چنانچه مانند گاو و گوسفند باشد که از جهت خصوصیات شخصی، قیمت آن در نظر عقلا با قیمت رأس دیگر فرق دارد، باید قیمت آن را بدهد و اگر قیمت بازار آن فرق کرده باشد، باید قیمت وقتی که تلف شده را بپردازد و احتیاط واجب آن است که بالاترین قیمتی را که از زمان غصب تا زمان تلف داشته، بدهد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و از بین رفته مانند گندم و جو باشد که قیمت افرادش از جهت خصوصیات شخصيه با هم فرق ندارد، باید مانند همان چیزی را که غصب کرده بدهد، ولی چیزی را که می دهد باید خصوصیات نوعی و سنخی اش مانند چیزی باشد که آن را غصب کرده و از بین رفته است، مثلا اگر از نوع اعلای برنج غصب کرده نمی تواند از نوع پست تر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غصب کرده مانند گوسفند باشد و از بین برود، چنانچه قیمت بازار آن فرق نکرده باشد، ولی در مدتی که نزد او بوده مثلا فربه شده باشد، باید قیمت وقتى را که فربه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که غصب کرده، دیگری از او غصب نماید و از بین برود، صاحب مال می تواند عوض آن را از هر يك از آنان بگیرد یا از هر کدام آنان مقداری از عوض آن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عوض مالی را از اولی بگیرد، اوّلی می تواند آنچه را داده از دومی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دوّمی بگیرد، او نمی تواند آنچه را که داده از اوّلى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فروختن چیزی یکی از شرط های معامله رعایت نشود، مثلا چیزی را که باید با وزن خرید و فروش کنند، بدون وزن معامله نمایند،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فروشنده و خریدار بدون در نظر گرفتن معامله راضی باشند که در مال یکدیگر تصرف کنند، اشکال ندارد و گرنه چیزی را که از یکدیگر گرفته اند مانند مال غصبی است و باید آن را به یکدیگر برگردانند و چنانچه مال هريك در دست دیگری تلف شود، چه بدانند معامله باطل است چه نداند، باید عوض آن را بدهد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چنانچه آن مال تلف شود، باید عوض آن را به صاحبش بدهد</w:t>
      </w:r>
      <w:r>
        <w:rPr>
          <w:rFonts w:eastAsia="IRNazanin" w:cs="IRNazanin"/>
          <w:color w:val="111111"/>
          <w:sz w:val="28"/>
          <w:szCs w:val="28"/>
          <w:rtl w:val="true"/>
          <w:lang w:bidi="fa-IR"/>
        </w:rPr>
        <w:t xml:space="preserve">. </w:t>
      </w:r>
      <w:bookmarkStart w:id="992" w:name="pg8029_74486"/>
    </w:p>
    <w:p>
      <w:pPr>
        <w:pStyle w:val="Heading2"/>
        <w:numPr>
          <w:ilvl w:val="1"/>
          <w:numId w:val="1"/>
        </w:numPr>
        <w:rPr/>
      </w:pPr>
      <w:bookmarkStart w:id="993" w:name="__RefHeading___Toc7355208_1051229030"/>
      <w:bookmarkStart w:id="994" w:name="_Toc376"/>
      <w:bookmarkEnd w:id="992"/>
      <w:bookmarkEnd w:id="993"/>
      <w:r>
        <w:rPr>
          <w:rtl w:val="true"/>
        </w:rPr>
        <w:t>احكام زمینهای موات</w:t>
      </w:r>
      <w:bookmarkEnd w:id="9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اصل، موات یعنی بی کاره و بایر بوده که فعلا مالک ندارد، چه اصلا مالک نداشته، مانند بیشتر صحراها، یا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داشته و خراب شده ، مانند شهرهایی که از بین رفته است، چنانچه حريم عام و خاص نباشد، تا زمانی که احیاء نشود، قابل خرید و فروش نیست مگر این که فقیه عادل می تواند قبل از احیاء آن، اجازه خرید و فروش بدهد، ولى هر کسی، حق احیای آن را دارد، و به احیاء، مالک آن می شود، و پس از احیاء می تواند آن را بفروشد و احیاء اگر به منظور سکنی باشد، به ساختن بنای قابل سکونت تحقّق پیدا می کند و چنانچه به منظورزراعت باشد به آماده کردن آن برای کشت و زرع و اجرای آب و مانند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های موات، ملک امام معصوم علیهم السّلام است غیر مسلمان نمی تواند زمین های موات کشورهای اسلامی را احیاء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دولتی حق ندارد بر زمین های موات، دست گذاشته و مانع آبادی و احیای آن شود و همچنین دریافت هرگونه عوارض و مالیاتی بابت آن جایز نیست، بلکه مردم آزادند به مقداری که حق دیگران از بین نرود، زمین ها را آباد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ملک شخصی باشد و بعد خراب شود، چنانچه مالک از آن اعراض کند، حکم موات را دارد، ولی اگر اعراض نکرده و آبادش نیز نمی کند باید احتیاط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زمینی را آباد می کند، مقداری از اطراف آن، عنوان حریم دارد و قابل تملک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هر چیزی مقدار مخصوصی است مثلا حريم خانه، مقداری است که خاکها و خاک روبه ها را در آن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 و بازگشت به خانه، حریم آن محسوب می شود، بنابراین اگر کسی در صحرا خانه بسازد، دیگران نمی توانند در حریم آن، تصرّف کنند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نهر، مقداری است که گل و خاک نهر را در آن می ریزند و حریم چاه، مقداری است که برای آب دادن حیوانات و مانند آن، لازم است و حریم روستا، مقداری </w:t>
      </w:r>
    </w:p>
    <w:p>
      <w:pPr>
        <w:pStyle w:val="BookText"/>
        <w:rPr/>
      </w:pPr>
      <w:r>
        <w:rPr>
          <w:rFonts w:ascii="IRNazanin" w:hAnsi="IRNazanin" w:eastAsia="IRNazanin"/>
          <w:color w:val="111111"/>
          <w:sz w:val="28"/>
          <w:sz w:val="28"/>
          <w:szCs w:val="28"/>
          <w:rtl w:val="true"/>
          <w:lang w:bidi="fa-IR"/>
        </w:rPr>
        <w:t>است که اهل آن برای زراعت و چرا احتیاج دارند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 صورتی است که انسان در زمین های بیکاره، مثلا خانه بسازد یا چاه بکند، ولی اگر در زمین های آباد، خانه ای بخرد یا باغی احداث کند، حريم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موات را درختکاری، یا دور آن را خندق بکند و یا مرزبندی، و سنگ چینی کند و یا دیوار بکشد، حیازت به شمار می رود، و او به آن زمین اولی به تصرف و ملک است، و در این صورت می تواند حق حیازت و اولویت خود را به دیگری واگذار نماید، و وجهی را هم بگیرد، ولی قبل از احیاء آن نمی تواند اصل ملک را به کسی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زمینی را سنگ چین کند، دیگری نمی تواند آن را آباد سازد و اگر کسی آن را به تصرف در آورد،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چین کردن، یعنی مثلا زمین را صاف کرده و دور آن علامت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چین کردن زمین، در صورتی مانع از تصرف دیگران است که شخصی که آن را سنگ چین کرده، بتواند آن را آباد کند، ولی اگر نمی تواند، سنگ چین کردن او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چینی شخص باطل شود، حقّ او نیز باطل می گردد و دیگران می توانند آباد کنند و اگر کسی که سنگ چیده آن را آباد نکند، در صورتی که دیگران بخواهند آن را آباد کنند، فقیه عادل می تواند او را مجبور کند یا آن را آباد نماید و یا دست از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زمین را سنگ می چیند و یا آباد می کند باید قصد تملّک داشته باشد، پس اگر برای بازی چاهی را حفر کند و یا زمینی را سنگ چینی نماید، دیگران می توانند آن را به تصرف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 چیده بنابر اقوی مالک زمین می شود، پس اگر آن را بفروشد معامله صحیح است و همچنین اگر زمین را آباد نماید مالک آن خواهد 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اولويّت در زمين موات داشته باشد چنانچه بمیرد فقط حقّ اولويّت او به ورثه منتقل می شود نه ملکيت آن</w:t>
      </w:r>
      <w:r>
        <w:rPr>
          <w:rFonts w:eastAsia="IRNazanin" w:cs="IRNazanin"/>
          <w:color w:val="111111"/>
          <w:sz w:val="28"/>
          <w:szCs w:val="28"/>
          <w:rtl w:val="true"/>
          <w:lang w:bidi="fa-IR"/>
        </w:rPr>
        <w:t xml:space="preserve">. </w:t>
      </w:r>
      <w:bookmarkStart w:id="995" w:name="pg8029_74488"/>
    </w:p>
    <w:p>
      <w:pPr>
        <w:pStyle w:val="Heading2"/>
        <w:numPr>
          <w:ilvl w:val="1"/>
          <w:numId w:val="1"/>
        </w:numPr>
        <w:rPr/>
      </w:pPr>
      <w:bookmarkStart w:id="996" w:name="__RefHeading___Toc7355210_1051229030"/>
      <w:bookmarkStart w:id="997" w:name="_Toc377"/>
      <w:bookmarkEnd w:id="995"/>
      <w:bookmarkEnd w:id="996"/>
      <w:r>
        <w:rPr>
          <w:rtl w:val="true"/>
        </w:rPr>
        <w:t>احکام اماکن عمومی</w:t>
      </w:r>
      <w:bookmarkEnd w:id="9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مردم در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مسجد، مدرسه، آب، جنگل ها، کوه ها و معادن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جاهایی که مختص به فقرا، زائران و مانند آنها است، برای آنها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عمومی، مال همه مردم است و کسی نمی تواند در آن، خانه ای بسازد یا چاهی بکند، ولی راه خصوص که در رو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کسانی است که در آن، خانه دارند و کسی نمی تواند بدون اجازه آنها، آن را به تصرف درآورد، بلکه اگر کسی دیواری در آن داشته باشد بدون اجازه آنها، نمی تواند دری از آن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نماز گزاردن و معامله کردن در راه های عمومی اشکال ندارد، بلکه اگر آن را محل بساط و دکان خود قرار دهد جایز است، به شرط آن که به مردمی که عبور و مرور می کنند، صدمه ای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زودتر از همه، در آن بساط پهن کند، دیگران نمی توانند مزاحم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عمومی به چند سبب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ملک خود را، راه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زمینی را آباد کنند و قرار بگزارند فلان زمین، راه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زمین بی کارهای، عبور و مرور کنند تا آن که راه عمومی شناخته شود و در این صورت، کسی حق ندارد اطراف آن را به مقداری که برای راه احتیاج است ، آباد کند و همچنين است اگر فرد، شرکت ، گروه یا دولتی راه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از راه بودن بیافتد، مثلا دیگر کسی در آن عبور و مرور نکند، حکم راه، از آن برطرف شده و به حال سابق بازمی گردد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جایی از مسجد قرار گیرد، دیگری نمی تواند جای او را غصب نماید و چنانچه از جای خود برخیزد و چیزی باقی نگزارد، حق او ساقط می شود و اگر چیزی باقی گزارد، </w:t>
      </w:r>
    </w:p>
    <w:p>
      <w:pPr>
        <w:pStyle w:val="BookText"/>
        <w:rPr/>
      </w:pPr>
      <w:r>
        <w:rPr>
          <w:rFonts w:ascii="IRNazanin" w:hAnsi="IRNazanin" w:eastAsia="IRNazanin"/>
          <w:color w:val="111111"/>
          <w:sz w:val="28"/>
          <w:sz w:val="28"/>
          <w:szCs w:val="28"/>
          <w:rtl w:val="true"/>
          <w:lang w:bidi="fa-IR"/>
        </w:rPr>
        <w:t>ولی آن قدر طول دهد که موجب تعطيل آن مکان شود، در صورتی که مردم به آن احتیاج داشته باشند، می توانند آن را تصرف نمایند، اما اگر طول ندهد حق او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بقاع کربلای معلّی و عتبات عالیات حضرات محمد و آل محمد صلى الله عليهم و ستم که همگی بنابر فرمایش اهل بیت علیهم السلام از کربلا بوده اند و در طوفان حضرت نوح نبی علیه السلام متفرق شده اند می باشد، و نماز گزاردن در حرم مطهر آن حضرات افضل از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نماز گزاردن در جلوی قبر مطهّر معصومین علیهم السّلام و نه مساوی قبر آنان بلکه باید کمی عقب تراز قبر مطهر ایشان اقامه نماز نمايد مگر نماز زیارتی که تصریح شده باشد که بالای سر خوانده شود آن هم باید کمی عقب تراز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مطهر چهارده معصوم علیهم السلام حکم مسجد را دارد، ولی معلوم نیست نمازگزار مقدم بر زائر باشد، یا زوار مقدم بر مجاور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دینی، مشترک بين طلاب است و آن که زودتر از دیگران حجره ای را تصرف کند، مقدم بر دیگران است، مگر مثلا سفراوبه طول انجامد، یا مخالف شرط واقف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و معادن، میان مردم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زمین های مباح، معدنی استخراج کند یا نهرى حفر نماید، مالک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نهری حفر کنند یا زمینی را آباد نمایند، هریک به اندازه سهم خود، در آن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معادن و زمین های بیکاره ، ملک دولت نیست، بلکه دولت نیز مانند سایر مردم، اگر زمین را آباد کند یا معدن را استخراج نماید به شرطی که حقوق دیگران از بین نرود، مالک آن می شود و گرنه به حال خود باقی خواهد بود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خمس واجب است، چنانکه در احکام خمس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احكام لُقَطّه، مالی که انسان آن را پیدا می کند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مالی غیر حیوان بیاید و نشانه ای نداشته باشد که به سبب آن صاحبش معلوم گردد و قیمت آن کمتر از يك درهم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نباشد، احتیاط لازم است که آن را از طرف صاحبش به فقرا صدقه بدهد و تملّك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پیدا کند که قیمت آن از يك درهم کمتر است، چنانچه صاحب آن معلوم باشد و شخص نداند راضی است یا نه، نمی تواند بی اجازه او بردارد و بدون اعراض او تملك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را نتوان معلوم کرد و در حرم مکّه پیدا نشده، می تواند به قصد اینکه ملك خودش است بردارد و واجب است که هروقت صاحبش پیدا شد، چنانچه تلف نشده خود مال را واگر تلف شده بنابر احتیاط واجب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که پیدا کرده دارای نشانه ای است که به سبب آن میتواند صاحبش را پیدا کند، هر چند بداند صاحب آن کافری است که اموالش محترم است، چنانچه قیمت آن چیز به مقدار يك درهم برسد، باید از روزی که آن را پیدا کرده تا يك سال در محل اجتماع مردم و هر جایی که احتمال داده شود که صاحبش پیدا می شود،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خودش نخواهد اعلان کند، می تواند به شخص مطمئنی بگوید که از طرف او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يك سال اعلان کند و صاحب مال پیدا نشود، چنانچه آن مال را در غیر حرم مگه پیدا کرده، می تواند آن را برای خود بردارد یا برای صاحبش نگهداری کند که هرگاه پیدا شد به او بدهد، یا از طرف صاحبش به فقراء صدقه بدهد، و اگر آن مال را در حرم پیدا کرده احتیاط واجب آن است که صدقه بدهد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اعلان به مدّت يك سال صاحب مال پیدا نشد و مال را برای صاحبش نگهداری کرد ولی از بین رفت، چنانچه در نگهداری آن کوتاهی نکرده و تعدّی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ضامن نیست، ولی اگر برای خود برداشته باشد و صاحب آن پیدا شود </w:t>
      </w:r>
    </w:p>
    <w:p>
      <w:pPr>
        <w:pStyle w:val="BookText"/>
        <w:rPr/>
      </w:pP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صاحبش صدقه داده باشد، صاحبش مخیر است بین آن که به صدقه راضی شده یا عوض مالش را مطالبه کند و ثواب صدقه برای صدقه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یابنده مال اگر عمدا به دستوری که گذشت اعلان نکند، معصیت کرده و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بچه نابالغ چیزی پیدا کند، ولی او باید اعلان نماید، و پس از آن برای او تملك یا از طرف صاحبش صدقه بدهد و بهتر آن است آنچه برای دیوانه و بچه اصلح است،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یابنده در بین سالی که اعلان می کند، از یافتن صاحب مال ناامید شود و بخواهد آن را صدقه بدهد یا تملك نماید،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سالی که اعلان می کند مال از بین برود، چنانچه در نگهداری آن کوتاهی یا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نموده باشد، باید عوض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نکرده و زیاده روی هم ننموده باشد،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دارای نشانه ای که قیمت آن به يك درهم می رسد را در جایی پیدا کند که معلوم است به سبب اعلان، صاحب آن پیدا نمی شود، می تواند از روز اول آن را از طرف صاحبش به فقراء صدقه بدهد و لازم نیست تا پایان يك سال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پیدا کند و به خیال این که مال خود او است بردارد، سپس بفهمد مال خودش نبوده، باید تا يك سال اعلان نماید، و هم چنین است اگر با دست یا پای خود به چیزی که گمشده بزند و آن را از جای خودش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هنگام اعلان، جنس چیزی را که پیدا کرده بگوید، بلکه همین که در نظر عرف تعریف گفته شود کافی است، مانند این که بگوید کتابی یا فرشی پیدا کرده ام</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مالی را بیابید و دیگری بگوید مال من است و نشانه های آن را بگوید، در صورتی باید به او بدهد که اطمینان دارد مال اوست و لازم نیست نشانه هایی را که </w:t>
      </w:r>
    </w:p>
    <w:p>
      <w:pPr>
        <w:pStyle w:val="BookText"/>
        <w:rPr/>
      </w:pPr>
      <w:r>
        <w:rPr>
          <w:rFonts w:ascii="IRNazanin" w:hAnsi="IRNazanin" w:eastAsia="IRNazanin"/>
          <w:color w:val="111111"/>
          <w:sz w:val="28"/>
          <w:sz w:val="28"/>
          <w:szCs w:val="28"/>
          <w:rtl w:val="true"/>
          <w:lang w:bidi="fa-IR"/>
        </w:rPr>
        <w:t>بیشتر اوقات صاحب مال هم متوجه آنها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مال یافت شده به يك درهم برسد، چنانچه اعلان نکند و در مسجد یا جای دیگری که محل اجتماع مردم است بگزارد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یافته شده با ماندن فاسد شود، باید با اجازه فقیه عادل یا وکیل او در صورت امکان، قیمت آن را معین کند و بفروشد و پولش را نگهدارد و اگر صاحب آن پیدا نشد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پیدا کرده هنگام وضو گرفتن و نماز خواندن همراه او باشد، چنانچه قصدش این باشد که صاحب آن را پیدا کند، بی شبهه اشکال ندارد، و گرنه حکم مغصوب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شخصی را ببرند و کفش دیگری به جای آن بگزارند، چنانچه بداند کفشی که مانده است مال کسی است که کفش او را برده و رضایت دارد که کفشش را به جای کفشی که برده بردارد، می تواند به جای کفش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بداند که کفش او را به طور ناحق و ظلم برده است، ولی در این فرض باید قیمت آن از کفش خودش بیشتر نباشد و گرنه حکم مجهول المالك نسبت به زیادی قیمت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دو صورت حکم مجهول المالك برآن كفش جاری می شود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در دست شخص است مجهول المالك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نامعلوم باشد و گمشده بر آن مال صدق نکند، لازم است صاحب آن را جستجو کند و پس از ناامیدی از یافتن صاحبش آن را به فقرا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با اجازه فقیه عادل صدقه بدهد و اگر در آینده صاحبش پیدا شود ضمانی ندارد</w:t>
      </w:r>
      <w:r>
        <w:rPr>
          <w:rFonts w:eastAsia="IRNazanin" w:cs="IRNazanin"/>
          <w:color w:val="111111"/>
          <w:sz w:val="28"/>
          <w:szCs w:val="28"/>
          <w:rtl w:val="true"/>
          <w:lang w:bidi="fa-IR"/>
        </w:rPr>
        <w:t xml:space="preserve">. </w:t>
      </w:r>
      <w:bookmarkStart w:id="998" w:name="pg8029_74493"/>
    </w:p>
    <w:p>
      <w:pPr>
        <w:pStyle w:val="Heading2"/>
        <w:numPr>
          <w:ilvl w:val="1"/>
          <w:numId w:val="1"/>
        </w:numPr>
        <w:rPr/>
      </w:pPr>
      <w:bookmarkStart w:id="999" w:name="__RefHeading___Toc7355212_1051229030"/>
      <w:bookmarkStart w:id="1000" w:name="_Toc378"/>
      <w:bookmarkEnd w:id="998"/>
      <w:bookmarkEnd w:id="999"/>
      <w:r>
        <w:rPr>
          <w:rtl w:val="true"/>
        </w:rPr>
        <w:t>احکام ذبح، صید و شکار حیوانات</w:t>
      </w:r>
      <w:bookmarkEnd w:id="1000"/>
    </w:p>
    <w:p>
      <w:pPr>
        <w:pStyle w:val="Heading3"/>
        <w:numPr>
          <w:ilvl w:val="2"/>
          <w:numId w:val="1"/>
        </w:numPr>
        <w:rPr/>
      </w:pPr>
      <w:bookmarkStart w:id="1001" w:name="__RefHeading___Toc7355214_1051229030"/>
      <w:bookmarkStart w:id="1002" w:name="_Toc379"/>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 xml:space="preserve">خوردن حیوانات حلال گوشت و پاك بودن اجزاء روح دار بدن آنها و نماز خواندن در حال همراه داشتن آن اجزاء، مشروط به تذکيه شرعی است که با ذبح یا نحريا شکار و یا جان دادن بیرون از آب انجام می یابد، چنان که در مسائل آینده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خون جهنده دار حلال گوشت را به دستور شرعی سر ببرند، وحشی باشد یا اهلی، صحرایی باشد یا دریایی، پرنده باشد یا غیر آن، پس از جان دادن، گوشت آن حلال و بدن آن پاك و نماز خواندن با آن صحیح است، مگر آن که انسان با آن حیوان وطی و نزدیکی کرده باشد و یا آن حیوان نجاستخوار شده یا شیر خوك خورده باشد، که اگر حیوان نجاستخوار طبق دستور شرع استبراء نشود، پس از سربریدن گوشت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 وحشی مانند آهو و كبك و بز کوهی و حیوان حلال گوشتی که اهلی بوده و بعدا وحشی شده مانند گاو و شتر اهلی که فرار کرده و وحشی شده است، اگربه دستور شرعی آن ها را شکار کنند پاك و حلال است، ولى حيوان حلال گوشت وحشی که به سبب تربیت کردن اهلی شده با شکار کردن پاك 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حلال گوشت وحشی وقتی با شکار کردن پاك و حلال می شود که بتواند فرار کند یا پرواز نماید، بنابراین بچه آهو که نمی تواند فرار کند و بچه كبك که نمی تواند پرواز نماید با شکار کردن پاك و حلال نمی شود و اگر آهو و بچه اش را که توان فرار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تیر شکار کنند، آهو حلال و بچه اش حرام است؛ مگر آن که آن را زنده بگیرند و طبق دستور شرعی ذبح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گوشتی که خون جهنده ندارد، صحرایی یا پرنده، اگر به دستور شرعی صید شود و نیز ماهی فلس داری که در آب مرده و یا مسلمانی آن را از آب بیرون نکرده یا وقت درآوردن از آب و مردن ماهی ناظر نبوده، پاك است؛ ولی خوردن آن حرام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حرام گوشتی که خون جهنده ندارد مانند مار، مرده آن پاك است و حتی با </w:t>
      </w:r>
      <w:bookmarkStart w:id="1003" w:name="pg8029_74494"/>
    </w:p>
    <w:p>
      <w:pPr>
        <w:pStyle w:val="BookText"/>
        <w:rPr/>
      </w:pPr>
      <w:bookmarkEnd w:id="1003"/>
      <w:r>
        <w:rPr>
          <w:rFonts w:ascii="IRNazanin" w:hAnsi="IRNazanin" w:eastAsia="IRNazanin"/>
          <w:color w:val="111111"/>
          <w:sz w:val="28"/>
          <w:sz w:val="28"/>
          <w:szCs w:val="28"/>
          <w:rtl w:val="true"/>
          <w:lang w:bidi="fa-IR"/>
        </w:rPr>
        <w:t xml:space="preserve">سربریدن یا شکار حلال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نجس العين مانند سگ و خوك به سبب سربریدن و شکار کردن هم پاك نمی شوند و خوردن گوشت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حرام گوشتی را که مانند گرگ و پلنگ درنده و گوشتخوار است، اگر به دستوری که می آید سر ببرند یا با تیر و مانند آن شکار کنند پاك است ولی گوشت آن حلال نمی شود و اگر با سگ شکاری آن را شکار کنند، پاك شدن بدنش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خرس و بوزینه و موش و حیواناتی که مانند سوسمار در داخل زمین زندگی می کنند، اگر خون جهنده دارند و به خودی خود بمیرند، نجس هستند و اگر سر آن ها را ببرند، یا آنها را با اسلحه شکار نمایند، محل اشکال است و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شکم حیوان زنده بچه مردهای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1004" w:name="__RefHeading___Toc7355216_1051229030"/>
      <w:bookmarkStart w:id="1005" w:name="_Toc380"/>
      <w:bookmarkEnd w:id="1004"/>
      <w:r>
        <w:rPr>
          <w:rtl w:val="true"/>
        </w:rPr>
        <w:t xml:space="preserve">دستور سربریدن </w:t>
      </w:r>
      <w:r>
        <w:rPr>
          <w:rtl w:val="true"/>
        </w:rPr>
        <w:t>(</w:t>
      </w:r>
      <w:r>
        <w:rPr>
          <w:rtl w:val="true"/>
        </w:rPr>
        <w:t>کشتن شرعی حیوانات</w:t>
      </w:r>
      <w:r>
        <w:rPr>
          <w:rtl w:val="true"/>
        </w:rPr>
        <w:t>)</w:t>
      </w:r>
      <w:bookmarkEnd w:id="10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سر بریدن شرعی حیوانات آن است که چهار رگ بزرگ کردن آن را به طور کامل ببرند و اگر آنها را بشکافند کافی نیست و معروف این است که بریدن این چهار رگ در خارج واقع نمی شود مگر این که از زیر برآمدگی گلو ببرند و آن چهار رگ عبارت است از مجرای نفس و مجرای خوردن و دورگ کلفتی که در دو طرف مجرای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چهار رگ را ببرند و صبر کنند تا حیوان بمیرد فایده ندارد و احتیاط لازم آن است که چهار رگ را پشت سرهم ببرند، به گونه ای که در عرف يك عمل شمرده شود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گلوی گوسفند را به گونه ای بکند که از چهار رگی که در گردن است و باید بریده شود، چیزی نماند، آن گوسفند حرام می شود، ولی اگر مقداری از گردن را بکند و چهار رگ باقی باشد، یا جای دیگر بدن را بکند و گوسفند زنده باشد و به دستور شرعی سرآن را ببرند، حلال و پاك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از چهار رگ را قطع کرده، خواه از دو رگ بزرگ یا مری </w:t>
      </w:r>
      <w:bookmarkStart w:id="1006" w:name="pg8029_74495"/>
    </w:p>
    <w:p>
      <w:pPr>
        <w:pStyle w:val="BookText"/>
        <w:rPr/>
      </w:pPr>
      <w:bookmarkEnd w:id="1006"/>
      <w:r>
        <w:rPr>
          <w:rFonts w:ascii="IRNazanin" w:hAnsi="IRNazanin" w:eastAsia="IRNazanin"/>
          <w:color w:val="111111"/>
          <w:sz w:val="28"/>
          <w:sz w:val="28"/>
          <w:szCs w:val="28"/>
          <w:rtl w:val="true"/>
          <w:lang w:bidi="fa-IR"/>
        </w:rPr>
        <w:t xml:space="preserve">یا نای و قابل قطع و گوسفند زنده باشد و آن را ذبح کنند حلال و پاك می شود </w:t>
      </w:r>
      <w:r>
        <w:rPr>
          <w:rFonts w:eastAsia="IRNazanin" w:cs="IRNazanin"/>
          <w:color w:val="111111"/>
          <w:sz w:val="28"/>
          <w:szCs w:val="28"/>
          <w:rtl w:val="true"/>
          <w:lang w:bidi="fa-IR"/>
        </w:rPr>
        <w:t>.</w:t>
      </w:r>
    </w:p>
    <w:p>
      <w:pPr>
        <w:pStyle w:val="Heading3"/>
        <w:numPr>
          <w:ilvl w:val="2"/>
          <w:numId w:val="1"/>
        </w:numPr>
        <w:rPr/>
      </w:pPr>
      <w:bookmarkStart w:id="1007" w:name="__RefHeading___Toc7355218_1051229030"/>
      <w:bookmarkStart w:id="1008" w:name="_Toc381"/>
      <w:bookmarkEnd w:id="1007"/>
      <w:r>
        <w:rPr>
          <w:rtl w:val="true"/>
        </w:rPr>
        <w:t>شرایط سربریدن شرعی حیوان</w:t>
      </w:r>
      <w:bookmarkEnd w:id="10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سربریدن شرعی حیوان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 اثناعشری کسی که سر حیوان را می برد، چه مرد باشد چه زن و بچه مميّز مؤمن که خوب و بد را بفهمد و بتواند به خوبی وظایف سر بریدن را انجام دهد، می تواند سر حیوان را ببرد؛ ولی ذبح کافر و یا کسی که در حکم کافر است از هر فرقه ای باشد مانند غلاة، خوارج و نواصب، و نیز مست و دیوانه و خواب،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سر حیوان با چیزی که از آهن باشد، ولی چنانچه آهن پیدا نشود و طوری باشد که اگر سر حیوان را نبرند می میرد یا ضرورتی مقتضی سربریدنش شود، با چیز تیزی که چهار رگ آن را جدا کند مانند شیشه و سنگ تیز می شود سر حیوان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بودن محل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 و شکم حیوان هنگام سر بریدن و کسی که می داند باید رو به قبله سر ببرد، اگر عمدا حیوان را رو به قبله نکند، حیوان حرام می شود و احتیاط واجب آن است که ذبح کننده حیوان نیز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نام خدا به نیت سر بریدن هنگامی که می خواهد سر حیوان را ببرد یا کارد به گلویش بگزارد، و همین قدر که بگوید بسم الله کافی است و گفتن صلوات تأکید شده است، و اگر قصد سربریدن نام خدا را ببرد، آن حیوان پاك نمي شود و گوشت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حیوان پس از سر بریدن، گرچه مثلا چشم یا دم خود را حرکت دهد یا پای خود را به زمین زند، و این حکم در صورتی است که زنده بودن آن حیوان در حال ذبح مشكوك باشد و گرنه لازم نیست و نیز احتیاط واجب آن است که به اندازه معمول خون از بدن آن حیوان بیرون آید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نکردن سر حیوان پیش از درآمدن روح بنابر احتیاط لازم در غیر پرندگان، بلکه در پرندگان نیز چنین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نکندن پوست آن ، ولی اگر غفلت کرد یا به سبب تیزی چاقو سر </w:t>
      </w:r>
      <w:bookmarkStart w:id="1009" w:name="pg8029_74496"/>
    </w:p>
    <w:p>
      <w:pPr>
        <w:pStyle w:val="BookText"/>
        <w:rPr/>
      </w:pPr>
      <w:bookmarkEnd w:id="1009"/>
      <w:r>
        <w:rPr>
          <w:rFonts w:ascii="IRNazanin" w:hAnsi="IRNazanin" w:eastAsia="IRNazanin"/>
          <w:color w:val="111111"/>
          <w:sz w:val="28"/>
          <w:sz w:val="28"/>
          <w:szCs w:val="28"/>
          <w:rtl w:val="true"/>
          <w:lang w:bidi="fa-IR"/>
        </w:rPr>
        <w:t>جدا شد اشکالی ندارد و ذبیحه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احتیاط نخاع حیوان را عمدی قطع نکند و بیرون 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کشتن از مذبح باشد، و حرام است کارد را در پشت گردن فرو برده به جلو بیاورند و اگر چنین کنند، احتیاط لازم اجتناب از گوشت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وقتی ذبح نمود، کارد را به آخر نرساند، چراکه حرام است و بنابر احتیاط لازم اگر چنین کرد باید از گوشت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هایی که از بلاد کفر می آورند و تذکيه شرعی آنها ثابت نشده، محکوم به نجاست و خوردن آن ها حرام است و خرید و فروش آنها نیز جایز نمی باشد، و نوشته یا گفته اشخاص غير موثق و مجهول الحال اعتبار شرعی ندارد</w:t>
      </w:r>
      <w:r>
        <w:rPr>
          <w:rFonts w:eastAsia="IRNazanin" w:cs="IRNazanin"/>
          <w:color w:val="111111"/>
          <w:sz w:val="28"/>
          <w:szCs w:val="28"/>
          <w:rtl w:val="true"/>
          <w:lang w:bidi="fa-IR"/>
        </w:rPr>
        <w:t>.</w:t>
      </w:r>
    </w:p>
    <w:p>
      <w:pPr>
        <w:pStyle w:val="Heading3"/>
        <w:numPr>
          <w:ilvl w:val="2"/>
          <w:numId w:val="1"/>
        </w:numPr>
        <w:rPr/>
      </w:pPr>
      <w:bookmarkStart w:id="1010" w:name="__RefHeading___Toc7355220_1051229030"/>
      <w:bookmarkStart w:id="1011" w:name="_Toc382"/>
      <w:bookmarkEnd w:id="1010"/>
      <w:r>
        <w:rPr>
          <w:rtl w:val="true"/>
        </w:rPr>
        <w:t xml:space="preserve">دستور سربریدن </w:t>
      </w:r>
      <w:r>
        <w:rPr>
          <w:rtl w:val="true"/>
        </w:rPr>
        <w:t>(</w:t>
      </w:r>
      <w:r>
        <w:rPr>
          <w:rtl w:val="true"/>
        </w:rPr>
        <w:t>کشتن شرعی</w:t>
      </w:r>
      <w:r>
        <w:rPr>
          <w:rtl w:val="true"/>
        </w:rPr>
        <w:t xml:space="preserve">) </w:t>
      </w:r>
      <w:r>
        <w:rPr>
          <w:rtl w:val="true"/>
        </w:rPr>
        <w:t>شتر</w:t>
      </w:r>
      <w:bookmarkEnd w:id="10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شتر را بکشند که استفاده از آن پاك و حلال باشد، باید با شرایطی که برای سربریدن شرعی حیوانات گذشت، کارد یا چیز دیگری را که از آهن و برنده باشد، در گودی بین گردن و سینه اش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فرو کردن کارد به گردن شتر، حیوان ایستاده باشد ولی اگر در حالی که زانوها را به زمین زده یا به پهلو خوابیده و دست و پا و سینه آن رو به قبله است، کارد را در گودی گردنش فرو کنند، اشکال ندارد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فرو کردن کارد در گودی گردن شتر، سر آن را ببرند یا به جای سر بریدن گوسفند و گاو و مانند آن، مثل شتر، کارد در گودی گردنشان فرو کنند، گوشت آن ها حرام و بدن آنها نجس است، ولی اگر چهار رنگ شتر را ببرند و تا زنده است به دستوری که گذشت کارد در گودی گردنش فرو کنند گوشت آن حلال و بدن آن پاك است و نیز اگر کارد در گودی گردن گاو یا گوسفند و مانند آن فرو کنند و تا زنده است سر آن را ببرند حلال و پاك می شود</w:t>
      </w:r>
      <w:r>
        <w:rPr>
          <w:rFonts w:eastAsia="IRNazanin" w:cs="IRNazanin"/>
          <w:color w:val="111111"/>
          <w:sz w:val="28"/>
          <w:szCs w:val="28"/>
          <w:rtl w:val="true"/>
          <w:lang w:bidi="fa-IR"/>
        </w:rPr>
        <w:t xml:space="preserve">. </w:t>
      </w:r>
      <w:bookmarkStart w:id="1012" w:name="pg8029_74497"/>
    </w:p>
    <w:p>
      <w:pPr>
        <w:pStyle w:val="BookText"/>
        <w:rPr/>
      </w:pPr>
      <w:bookmarkEnd w:id="10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سرکش شود و نتوانند آن را به دستور شرعی بکشند، یا مثلا در چاه بیفتد و احتمال بدهند که در آن جا بمیرد و کشتن آن به دستور شرعی ممکن نباشد، هر جای بدنش را که زخم بزنند و در اثر زخم زدن جان بدهد حلال می شود و رو به قبله بودن آن لازم نیست، ولی باید سایر شروط سربریدن حیوانات را که گذشت دارا باشد</w:t>
      </w:r>
      <w:r>
        <w:rPr>
          <w:rFonts w:eastAsia="IRNazanin" w:cs="IRNazanin"/>
          <w:color w:val="111111"/>
          <w:sz w:val="28"/>
          <w:szCs w:val="28"/>
          <w:rtl w:val="true"/>
          <w:lang w:bidi="fa-IR"/>
        </w:rPr>
        <w:t>.</w:t>
      </w:r>
    </w:p>
    <w:p>
      <w:pPr>
        <w:pStyle w:val="Heading3"/>
        <w:numPr>
          <w:ilvl w:val="2"/>
          <w:numId w:val="1"/>
        </w:numPr>
        <w:rPr/>
      </w:pPr>
      <w:bookmarkStart w:id="1013" w:name="__RefHeading___Toc7355222_1051229030"/>
      <w:bookmarkStart w:id="1014" w:name="_Toc383"/>
      <w:bookmarkEnd w:id="1013"/>
      <w:r>
        <w:rPr>
          <w:rtl w:val="true"/>
        </w:rPr>
        <w:t>مستحبات هنگام کشتن حیوانات</w:t>
      </w:r>
      <w:bookmarkEnd w:id="10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سربریدن حیوانات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بریدن سر گوسفند، دو دست و يك پای آن را ببندند و پای دیگرش را باز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بریدن سر گاو چهار دست و پایش را ببندند و دم آن را باز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کشتن شتر در حال نشسته بودن آن، دو دست آن را از پائین تا زانویا زیربغل به یکدیگر ببندند و پاهایش را باز بگزارند و مستحب است مرغ را پس از بریدن سرش رهایش کنند تا پرو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 و ابزار کشتن را به حیوان نشان ندهند و هر کاری که احسان به حیوان است انجام دهند، چنان که پیغمبر اکرم صلی الله عليه وآله دستور فرموده اند</w:t>
      </w:r>
      <w:r>
        <w:rPr>
          <w:rFonts w:eastAsia="IRNazanin" w:cs="IRNazanin"/>
          <w:color w:val="111111"/>
          <w:sz w:val="28"/>
          <w:szCs w:val="28"/>
          <w:rtl w:val="true"/>
          <w:lang w:bidi="fa-IR"/>
        </w:rPr>
        <w:t>.</w:t>
      </w:r>
    </w:p>
    <w:p>
      <w:pPr>
        <w:pStyle w:val="Heading3"/>
        <w:numPr>
          <w:ilvl w:val="2"/>
          <w:numId w:val="1"/>
        </w:numPr>
        <w:rPr/>
      </w:pPr>
      <w:bookmarkStart w:id="1015" w:name="__RefHeading___Toc7355224_1051229030"/>
      <w:bookmarkStart w:id="1016" w:name="_Toc384"/>
      <w:bookmarkEnd w:id="1015"/>
      <w:r>
        <w:rPr>
          <w:rtl w:val="true"/>
        </w:rPr>
        <w:t>مکروهات هنگام کشتن حیوانات</w:t>
      </w:r>
      <w:bookmarkEnd w:id="10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کشتن حیوانات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حیوان را بکشند که حیوان دیگر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چهارپایی را که پرورش داده است بکشد</w:t>
      </w:r>
      <w:r>
        <w:rPr>
          <w:rFonts w:eastAsia="IRNazanin" w:cs="IRNazanin"/>
          <w:color w:val="111111"/>
          <w:sz w:val="28"/>
          <w:szCs w:val="28"/>
          <w:rtl w:val="true"/>
          <w:lang w:bidi="fa-IR"/>
        </w:rPr>
        <w:t>.</w:t>
      </w:r>
    </w:p>
    <w:p>
      <w:pPr>
        <w:pStyle w:val="Heading3"/>
        <w:numPr>
          <w:ilvl w:val="2"/>
          <w:numId w:val="1"/>
        </w:numPr>
        <w:rPr/>
      </w:pPr>
      <w:bookmarkStart w:id="1017" w:name="__RefHeading___Toc7355226_1051229030"/>
      <w:bookmarkStart w:id="1018" w:name="_Toc385"/>
      <w:bookmarkEnd w:id="1017"/>
      <w:r>
        <w:rPr>
          <w:rtl w:val="true"/>
        </w:rPr>
        <w:t>احکام شکار با اسلحه</w:t>
      </w:r>
      <w:bookmarkEnd w:id="10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وحشی را با اسلحه شکار کنند و بمیرد، با پنج شرط حلال و بدنش پاك است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بودن اسلحه شکار، مانند کارد و شمشیر یا تیز بودن آن، مانند نیزه و تیر که به سبب </w:t>
      </w:r>
    </w:p>
    <w:p>
      <w:pPr>
        <w:pStyle w:val="BookText"/>
        <w:rPr/>
      </w:pPr>
      <w:r>
        <w:rPr>
          <w:rFonts w:ascii="IRNazanin" w:hAnsi="IRNazanin" w:eastAsia="IRNazanin"/>
          <w:color w:val="111111"/>
          <w:sz w:val="28"/>
          <w:sz w:val="28"/>
          <w:szCs w:val="28"/>
          <w:rtl w:val="true"/>
          <w:lang w:bidi="fa-IR"/>
        </w:rPr>
        <w:t>تیز بودن بدن حیوان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وسیله دام یا چوب یا سنگ و مانند آن حیوانی را شکار کنند پاك نمی شود و خوردن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 که با تفنگ شکار شود اگر گلوله آن تیز باشد که در بدن حیوان فرو رود و آن را پاره کند و مردن حیوان به حرارت گلوله وسوختن بدن نباشد 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 اثناعشری بودن شکار کننده یا بچه مؤمنی باشد که خوب و بد را بفهمد و اگر غیر مؤمن حیوانی را شکار نمایند،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اسلحه برای شکار حیوان و اگر مثلا جایی را نشان کند و اتفاق حیوانی را بکشد، آن حیوان پاك نیست و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بسم الله هنگام به کار بردن اسلحه و چنانچه عمدة بسم الله نگوید، شکار حلال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وقتی به حیوان برسد که مرده باشد یا اگر زنده است به اندازه سر بریدن آن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اندازه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حیوانی را شکار کنند و یکی از آنان مسلمان و دیگری کافر باشد، یا یکی از آن بسم الله بگوید و دیگری عمدة بسم الله نگوید، آن حیوان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تیر زدن به حیوان مثلا در آب بیفتد و شخص بداند که حیوان به سبب تیر و افتادن در آب جان داده،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نداند که جان دادن آن تنها به سبب تیر بوده حلال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سگ غصبی یا اسلحه غصبی حیوان را شکار کند، شکار حلال است و مال خود او می شود، ولی گذشته از این که گناه کرده، باید اجرت اسلحه یا سگ را به صاحبش بدهد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شمشیر یا چیز دیگری که شکار کردن با آن صحیح است با شرطهایی که در پیش گذشت، حیوانی را در قسمت کنند و سر و گردن در يك قسمت بماند و شخص وقتی </w:t>
      </w:r>
      <w:bookmarkStart w:id="1019" w:name="pg8029_74499"/>
    </w:p>
    <w:p>
      <w:pPr>
        <w:pStyle w:val="BookText"/>
        <w:rPr/>
      </w:pPr>
      <w:bookmarkEnd w:id="1019"/>
      <w:r>
        <w:rPr>
          <w:rFonts w:ascii="IRNazanin" w:hAnsi="IRNazanin" w:eastAsia="IRNazanin"/>
          <w:color w:val="111111"/>
          <w:sz w:val="28"/>
          <w:sz w:val="28"/>
          <w:szCs w:val="28"/>
          <w:rtl w:val="true"/>
          <w:lang w:bidi="fa-IR"/>
        </w:rPr>
        <w:t>برسد که حیوان جان داده باشد، هر دو قسمت حلال است و هم چنین است اگر حیوان زنده باشد، ولی به اندازه سر بریدن وقت نباشد، اما اگر به اندازه سر بریدن وقت باشد و ممکن باشد که مقداری زنده بماند، قسمتی که سر و گردن ندارد حرام و قسمتی که سر و گردن دارد، اگر سر آن را به دستور شرعی ببرند حلال و گرنه آن هم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وقت هست تا سر آن را به دستور شرعی ببرند حلال و گرنه آن قسمت هم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شکار کنند یا سر ببرند و بچه زنده ای از آن بیرون آید، چنانچه آن بچه را به دستور شرعی سر ببرند حلال و گرنه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شکار کنند یا سر ببرند و بچه مرده ای از شکمش بیرون آورند، چنانچه خلقت آن بچه کامل باشد و مو یا پشم در بدن روئیده باشد و بداند که مرگ او به سبب مرگ مادر بوده و بعد از کشتن حیوان فورا شکم او را پاره کند، پاك و حلال است</w:t>
      </w:r>
      <w:r>
        <w:rPr>
          <w:rFonts w:eastAsia="IRNazanin" w:cs="IRNazanin"/>
          <w:color w:val="111111"/>
          <w:sz w:val="28"/>
          <w:szCs w:val="28"/>
          <w:rtl w:val="true"/>
          <w:lang w:bidi="fa-IR"/>
        </w:rPr>
        <w:t>.</w:t>
      </w:r>
    </w:p>
    <w:p>
      <w:pPr>
        <w:pStyle w:val="Heading3"/>
        <w:numPr>
          <w:ilvl w:val="2"/>
          <w:numId w:val="1"/>
        </w:numPr>
        <w:rPr/>
      </w:pPr>
      <w:bookmarkStart w:id="1020" w:name="__RefHeading___Toc7355228_1051229030"/>
      <w:bookmarkStart w:id="1021" w:name="_Toc386"/>
      <w:bookmarkEnd w:id="1020"/>
      <w:r>
        <w:rPr>
          <w:rtl w:val="true"/>
        </w:rPr>
        <w:t>احکام شکار با سگ شکاری</w:t>
      </w:r>
      <w:bookmarkEnd w:id="10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وحلال بودن حیوان وحشی حلال گوشتی که سگ شکاری آن را شکار کند،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گونه ای تربیت شده باشد که هرگاه آن را برای گرفتن شکار بفرستند برود و هروقت جلوگیری کنند بایستد و نیز باید عادتش این باشد که تا صاحبش نرسد از شکار نخورد، ولى اگر اتفاقی از شکار بخورد اشکال ندارد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پیش خود دنبال شکار رود و حیوانی را شکار کند، خوردن آن حیوان حرام است، بلکه اگر از پیش خود دنبال شکار رود سپس صاحبش بانگ بزند که زودتر آن را به شکار برساند، هرچند به سبب صدای صاحبش شتاب کند، بنابر احتیاط لازم باید از خوردن آن شکار خودداری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 اثناعشری بودن کسی که سگ را می فرستد یا بچه مؤمن باشد که خوب و بد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یا کسی که در حکم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غلاة، خوارج و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بفرستد، شکار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بسم الله هنگام فرستادن سگ و اگرعمدی نام خدا را نبرد، آن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شکار به سبب زخمی که از دندان سگ پیدا کرده، پس اگر سگ شکار را خفه کند یا شکار از دویدن یا افتادن و یا ترس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وقتی برسد که حیوان مرده باشد یا اگر زنده است به اندازه سر بریدن آن وقت نباشد و چنانچه هنگامی برسد که به اندازه سر بریدن وقت باشد و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اگر وقتی رسید که می توانست حیوان را سر ببرد، ولى مثلا به سبب بیرون آوردن کارد و مانند آن وقت گذشته و آن حیوان مرده حلال می باشد، ولى اگر چیزی همراه او نباشد که با آن سر حیوان را ببرد و حیوان بمیرد، حلال نمی شود، اما اگر در این حال سگ را وادار کند که آن حیوان را بکشد،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سگ را بفرستند و با هم حیوانی را شکار کنند، چنانچه همه آنها دارای شرط هایی که در پیش گذشت بوده اند، شکار حلال است و اگر یکی از آن ها دارای آن شرایط نبوده،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آن حیوان را با حیوان دیگری شکار کند، هر دوی آنها حلال و پاك می باشد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سگ را بفرستند و یکی از آن ها کافر باشد و عمدا بسم الله نگوید، آن شکار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سگ هایی را که فرستاده اند به طوری که قبلا ذکر گردید تربیت نشده باشد، آن شکار نیز حرام می باشد</w:t>
      </w:r>
      <w:r>
        <w:rPr>
          <w:rFonts w:eastAsia="IRNazanin" w:cs="IRNazanin"/>
          <w:color w:val="111111"/>
          <w:sz w:val="28"/>
          <w:szCs w:val="28"/>
          <w:rtl w:val="true"/>
          <w:lang w:bidi="fa-IR"/>
        </w:rPr>
        <w:t xml:space="preserve">. </w:t>
      </w:r>
      <w:bookmarkStart w:id="1022" w:name="pg8029_74501"/>
    </w:p>
    <w:p>
      <w:pPr>
        <w:pStyle w:val="BookText"/>
        <w:rPr/>
      </w:pPr>
      <w:bookmarkEnd w:id="10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بازیا حیوان دیگری غیرسگ شکاری، حیوانی را شکار کند، آن شکار حلال نیست، ولی اگروقتی برسند که حیوان زنده باشد و به دستور شرعی سرآن را ببرند، حلال است</w:t>
      </w:r>
      <w:r>
        <w:rPr>
          <w:rFonts w:eastAsia="IRNazanin" w:cs="IRNazanin"/>
          <w:color w:val="111111"/>
          <w:sz w:val="28"/>
          <w:szCs w:val="28"/>
          <w:rtl w:val="true"/>
          <w:lang w:bidi="fa-IR"/>
        </w:rPr>
        <w:t>.</w:t>
      </w:r>
    </w:p>
    <w:p>
      <w:pPr>
        <w:pStyle w:val="Heading3"/>
        <w:numPr>
          <w:ilvl w:val="2"/>
          <w:numId w:val="1"/>
        </w:numPr>
        <w:rPr/>
      </w:pPr>
      <w:bookmarkStart w:id="1023" w:name="__RefHeading___Toc7355230_1051229030"/>
      <w:bookmarkStart w:id="1024" w:name="_Toc387"/>
      <w:bookmarkEnd w:id="1023"/>
      <w:r>
        <w:rPr>
          <w:rtl w:val="true"/>
        </w:rPr>
        <w:t>احکام صید ماهی و ملخ</w:t>
      </w:r>
      <w:bookmarkEnd w:id="10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فلس دار را زنده از آب بگیرند و بیرون آب جان دهد، پاك و خوردن آن حلال است و چنانچه در آب بميرد پاك است ولى خوردن آن حرام می باشد، هر چند در تور ماهیگیر بمیرد، و ماهی بی فلس را گرچه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از آب بیرون بیفتد یا موج آن را بیرون بیاندازد یا آب فرو رود و ماهی در خشکی بماند، چنانچه پیش از مردن ، با دست یا به وسیله دیگر کسی آن را بگیرد، پس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ماهی را صید می کند، لازم نیست مؤمن باشد و هنگام گرفتن آن بسم الله بگوید، ولی مسلمان باید در حال زنده بودن آن را گرفته یا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ای که معلوم نیست آن را زنده از آب گرفته اند یا مرده، چنانچه در دست مؤمن باشد و احتمال بدهد مؤمن از آب گرفته و یا نظر کرده، حلال است و اگر در دست کافر باشد هر چند بگوید آن را زنده گرفته ام حرام می باشد، مگر آن که یقین پیدا کند یا دو شاهد عادل شهادت دهند که کافر آن را زنده از آب گرفته و مؤمنی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زنده محلّ اشکال است و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خوردنش محل اشکال است و احتیاط لازم است که از خوردن آن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بیرون آب دو قسمت کنند و يك قسمت آن در حالی که زنده است در آب بیفتد احتیاط لازم است که هر دو قسمت را نخورند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ملخی که با دست یا به وسیله دیگری زنده و در حال پرواز گرفته شود، پس از جان دادن حلال است و لازم نیست کسی که آن را می گیرد مؤمن باشد، ولی اگر ملخ مرده ای در </w:t>
      </w:r>
    </w:p>
    <w:p>
      <w:pPr>
        <w:pStyle w:val="BookText"/>
        <w:rPr/>
      </w:pPr>
      <w:r>
        <w:rPr>
          <w:rFonts w:ascii="IRNazanin" w:hAnsi="IRNazanin" w:eastAsia="IRNazanin"/>
          <w:color w:val="111111"/>
          <w:sz w:val="28"/>
          <w:sz w:val="28"/>
          <w:szCs w:val="28"/>
          <w:rtl w:val="true"/>
          <w:lang w:bidi="fa-IR"/>
        </w:rPr>
        <w:t>دست کافر باشد و معلوم نباشد که آن را زنده گرفته یا نه، هرچند بگوید زنده گرفته ام، حرام است، مگر آن که يقين کند یا دو شاهد عادل شهادت دهند که پس از گرفتن مرده است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ملخی که بال درنیاورده و نمی تواند پرواز کند حرام است</w:t>
      </w:r>
      <w:r>
        <w:rPr>
          <w:rFonts w:eastAsia="IRNazanin" w:cs="IRNazanin"/>
          <w:color w:val="111111"/>
          <w:sz w:val="28"/>
          <w:szCs w:val="28"/>
          <w:rtl w:val="true"/>
          <w:lang w:bidi="fa-IR"/>
        </w:rPr>
        <w:t xml:space="preserve">. </w:t>
      </w:r>
      <w:bookmarkStart w:id="1025" w:name="pg8029_74503"/>
    </w:p>
    <w:p>
      <w:pPr>
        <w:pStyle w:val="Heading2"/>
        <w:numPr>
          <w:ilvl w:val="1"/>
          <w:numId w:val="1"/>
        </w:numPr>
        <w:rPr/>
      </w:pPr>
      <w:bookmarkStart w:id="1026" w:name="__RefHeading___Toc7355232_1051229030"/>
      <w:bookmarkStart w:id="1027" w:name="_Toc388"/>
      <w:bookmarkEnd w:id="1025"/>
      <w:bookmarkEnd w:id="1026"/>
      <w:r>
        <w:rPr>
          <w:rtl w:val="true"/>
        </w:rPr>
        <w:t>احكام خوردنی ها و آشامیدنی ها</w:t>
      </w:r>
      <w:bookmarkEnd w:id="1027"/>
    </w:p>
    <w:p>
      <w:pPr>
        <w:pStyle w:val="Heading3"/>
        <w:numPr>
          <w:ilvl w:val="2"/>
          <w:numId w:val="1"/>
        </w:numPr>
        <w:rPr/>
      </w:pPr>
      <w:bookmarkStart w:id="1028" w:name="__RefHeading___Toc7355234_1051229030"/>
      <w:bookmarkStart w:id="1029" w:name="_Toc389"/>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حیوانات حلال گوشت و حرام گوشت از جاندارانی که در دریا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ماهی فلس دار حلال است و غیر ماهی فلس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مشابه آن در هوا یا صحرا حلال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جاندارانی که در خشکی زندگی می کنند و اهلی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گوسفند و بز و گاو و شتر حلال است و خوردن گوشت اسب و استر و الاغ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گوشت سگ و خوك و گربه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آهو و گاو وحشی و گورخر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درندگان و حیواناتی که چنگال و دندان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 پس از دندان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شیر، پلنگ، ببر، خرس، گرگ، روباه و نظایر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تمامی حشرات خوردن آن ها حرام است، چه خون جهنده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مار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گوشت نداشته باشند مانند انواع سوسك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پرندگان انواع کبوترها و گنجشك ها و پرندگانی که چینه دان دارند و پرندگانی که بال زدن آنها در وقت پرواز بیش از صاف نگه داشتن بال ها است و یا در پشت پای آنها خاری هست؛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خوردن گوشت مرغ خانگی و کبوتر و اقسام گنجشك حلال است و بلبل و سار و چكاوك از قسم گنجشك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پره و طاووس و جميع انواع کلاغ و هر پرنده ای که مانند شاهين و عقاب و باز چنگال دارد یا هنگام پرواز بال زدنش کمتر از صاف نگهداشتن بالش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هر مرغی که چینه دان و سنگ دان و خارپشت پا ندارد، مگر آن که معلوم باشد که بال زدنش بیشتر از صاف نگهداشتن او است که در این صورت حلال است و احوط اجتناب از گوشت پرستو و هدهد می باشد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روح دارد از حیوان زنده جدا نمایند، نجس و حرام می شود، مانند این که دنبه یا مقداری گوشت از گوسفند زنده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حيوانات حلال گوشت بی اشکال حرام و برخی بنابر احتیاط لازم حرام است و مجموع آنها پانزده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مدفوع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که آن را دشول می گویند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که به آن در چهار پایان دنبلان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مغز کله است و به شکل نخود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 که در میان تیره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که در دو طرف تیره پشت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سپرز 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الأشاجع چیزی مانند دشول در بین سم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پرندگان به جای بچه دان، تخمدان وجود دارد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بول شتر برای درمان بیماری حلال است و از بول سایر حیوانات حلال گوشت و هر چیزی که طبع از آن متنفر است و از خبائث به شمار می آید،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خاك حرام است و خوردن گل داغستان و گل ارمنی برای درمان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کمی از تربت مطهر حضرت سید الشهداء امام حسين عليه السلام برای استشفاء ممدوح است و بهتر این است که تربت را در مقداری مایع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نمایند تا کاملا در آب حل شود، سپس آن را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فرو بردن آب بینی و سینه که در دهان آمده است، مگر این که به فضای دهان نرسیده باشد، ولی فرو بردن غذایی که هنگام خلال کردن از لای دندان بیرون می آید،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سبب مرگ می شود یا برای انسان ضرر کلی دارد حرام است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اسب و استرو الاغ مکروه است و اگر کسی آنها را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خود و نسلشان حرام می شوند و بول و سرگین آنها نجس می شود و باید آنها را از شهر بیرون ببرند و در جای دیگری بفروشند و بر واطی لازم است قیمتش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حیوان حلال گوشتی مانند گاو و گوسفند وطی شود ، آشامیدن شیر آن ها هم حرام می شود </w:t>
      </w:r>
      <w:bookmarkStart w:id="1030" w:name="pg8029_74505"/>
    </w:p>
    <w:p>
      <w:pPr>
        <w:pStyle w:val="BookText"/>
        <w:rPr/>
      </w:pPr>
      <w:bookmarkEnd w:id="1030"/>
      <w:r>
        <w:rPr>
          <w:rFonts w:ascii="IRNazanin" w:hAnsi="IRNazanin" w:eastAsia="IRNazanin"/>
          <w:color w:val="111111"/>
          <w:sz w:val="28"/>
          <w:sz w:val="28"/>
          <w:szCs w:val="28"/>
          <w:rtl w:val="true"/>
          <w:lang w:bidi="fa-IR"/>
        </w:rPr>
        <w:t>و هم چنین است نسل آنها و باید فورا آن حیوان را بکشند و بسوزانند و کسی که با آن وطي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و برّه شیرخواری که به اندازه قوت گرفتن گوشت و استخوانشان، از خوك شیر خورده اند، خود و نسلشان حرام می شوند و چنانچه مقدار شیر خوردن کمتر از آن باشد، لازم است استبراء شده و پس از آن حلال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استبراء آن ها این است که هفت روز از پستان بز یا گوسفند شیر بخورند و اگر نیاز به شیر نداشتند، هفت روز علف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گوشت حیوان نجاستخوار نیز حرام است و چنانچه آن را استبراء نمایند حلال می شود، و کیفیت استبراء آن قبلا بیان شد</w:t>
      </w:r>
      <w:r>
        <w:rPr>
          <w:rFonts w:eastAsia="IRNazanin" w:cs="IRNazanin"/>
          <w:color w:val="111111"/>
          <w:sz w:val="28"/>
          <w:szCs w:val="28"/>
          <w:rtl w:val="true"/>
          <w:lang w:bidi="fa-IR"/>
        </w:rPr>
        <w:t>.</w:t>
      </w:r>
    </w:p>
    <w:p>
      <w:pPr>
        <w:pStyle w:val="Heading3"/>
        <w:numPr>
          <w:ilvl w:val="2"/>
          <w:numId w:val="1"/>
        </w:numPr>
        <w:rPr/>
      </w:pPr>
      <w:bookmarkStart w:id="1031" w:name="__RefHeading___Toc7355236_1051229030"/>
      <w:bookmarkStart w:id="1032" w:name="_Toc390"/>
      <w:bookmarkEnd w:id="1031"/>
      <w:r>
        <w:rPr>
          <w:rtl w:val="true"/>
        </w:rPr>
        <w:t>آداب غذا خوردن</w:t>
      </w:r>
      <w:bookmarkEnd w:id="10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هر دو دست پیش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پس از غذا و خشک کردن آن ها با دستمال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میزبان پیش از همه شروع به غذا خوردن کند و پس از همه دست بکشد و پیش از غذا اول میزبان دستش را بشوید، سپس کسی که سمت راست او نشسته و همین طور تا برسد به کسی که سمت چپ او نشسته و پس از غذا اول کسی که سمت چپ میزبان نشسته دستش را بشوید و همین طور تا به میزبان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گفتن در اول غذا، ولی اگر سريك سفره چند گونه غذا باشد در وقت خوردن هر کدام آنها گفتن بسم الله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با دست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با سه انگشت یا بیشتر و با دو انگشت نخورد </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سريك سفره نشسته اند، هر کسی از غذای جلو خودش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گرفتن لقمه</w:t>
      </w:r>
      <w:r>
        <w:rPr>
          <w:rFonts w:eastAsia="IRNazanin" w:cs="IRNazanin"/>
          <w:color w:val="111111"/>
          <w:sz w:val="28"/>
          <w:szCs w:val="28"/>
          <w:rtl w:val="true"/>
          <w:lang w:bidi="fa-IR"/>
        </w:rPr>
        <w:t xml:space="preserve">. </w:t>
      </w:r>
      <w:bookmarkStart w:id="1033" w:name="pg8029_74506"/>
    </w:p>
    <w:p>
      <w:pPr>
        <w:pStyle w:val="BookText"/>
        <w:rPr/>
      </w:pPr>
      <w:bookmarkEnd w:id="1033"/>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نشستن سر سفره و طول دادن غذا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جویدن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کردن خداوند تعالی پس از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انگشت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نمودن پس از غذا، ولی با چوب ریحان و ني و برگ درخت خرما خلال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آنچه بیرون سفره می ریزد و خوردن آن، ولی اگر در بیابان غذا بخورد، مستحب است آنچه می ریزد برای پرندگان و حیوانات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اوّل روز و اوّل شب، و غذا نخوردن در بین روز و در بین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پس از غذا خوردن به پشت بخوابد و پای راست را روی پای چپ بیاندازد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غذا و آخرآن نمك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میوه پیش از خوردن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در غذا خوردن مذموم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چیزدر غذا خوردن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بیش از هر چیز از شکم پر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دیگران هنگام غذا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به چیزی که می خورد یا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گذاشتن نان در سفره، منتظر چیز دیگر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کردن گوشت چسبیده به استخوان به طوری که چیزی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کندن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 که آن را کاملا بخورد</w:t>
      </w:r>
      <w:r>
        <w:rPr>
          <w:rFonts w:eastAsia="IRNazanin" w:cs="IRNazanin"/>
          <w:color w:val="111111"/>
          <w:sz w:val="28"/>
          <w:szCs w:val="28"/>
          <w:rtl w:val="true"/>
          <w:lang w:bidi="fa-IR"/>
        </w:rPr>
        <w:t>.</w:t>
      </w:r>
    </w:p>
    <w:p>
      <w:pPr>
        <w:pStyle w:val="Heading3"/>
        <w:numPr>
          <w:ilvl w:val="2"/>
          <w:numId w:val="1"/>
        </w:numPr>
        <w:rPr/>
      </w:pPr>
      <w:bookmarkStart w:id="1034" w:name="__RefHeading___Toc7355238_1051229030"/>
      <w:bookmarkStart w:id="1035" w:name="_Toc391"/>
      <w:bookmarkEnd w:id="1034"/>
      <w:r>
        <w:rPr>
          <w:rtl w:val="true"/>
        </w:rPr>
        <w:t>احکام آشامیدن</w:t>
      </w:r>
      <w:bookmarkEnd w:id="1035"/>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شراب و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 چند با دارویی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احادیث بزرگترین گناه شمرده شده و اگر کسی نوشیدن آن را حلال بداند، کافر است زیرا حرمت آن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فرمودند</w:t>
      </w:r>
      <w:r>
        <w:rPr>
          <w:rFonts w:eastAsia="IRNazanin" w:cs="IRNazanin"/>
          <w:color w:val="111111"/>
          <w:sz w:val="28"/>
          <w:szCs w:val="28"/>
          <w:rtl w:val="true"/>
          <w:lang w:bidi="fa-IR"/>
        </w:rPr>
        <w:t xml:space="preserve">: </w:t>
      </w:r>
      <w:bookmarkStart w:id="1036" w:name="pg8029_74507"/>
    </w:p>
    <w:p>
      <w:pPr>
        <w:pStyle w:val="BookText"/>
        <w:rPr/>
      </w:pPr>
      <w:bookmarkEnd w:id="1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ریشه بدی ها و منشأ گناهان است و کسی که شراب می خورد، عقل خود را از دست می دهد و در آن موقع خدا را نمی شناسد، از انجام هیچ گناهی باك ندارد، احترام هیچ کس را نگه می دارد، حق خویشان نزديك را رعایت نمی کند و از زشتیهای آشکار رو نمی گرداند، روح ایمان و خداشناسی از بدن او بیرون می رود و روح ناقص خبیثی که از رحمت خدا دور است در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فرشتگان و پیغمبران و مؤمنین او را لعنت می کنند و تا چهل روز نماز او قبول نمی شود و دعای او حتی شب قدر به اجابت نمی رسد و مشمول آمرزش نمی شود، روز قیامت روی او سیاه است و زبان او از دهانش بیرون می آید و آب دهان او به سینه اش می ریزد و فریاد تشنگی او بلند است، مگر آن که قبلا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سر سفره ای که در آن شراب می خورند، اگر شخص یکی از آنان شمرده شود، حرام است و غذا خوردن از آن سفره نیز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انگوروکشمش چنانچه بجوشد و هنوزدو ثلث آن از بین نرفته باشد، آشامیدن آن حرام است، چنان که در احکام نجاسات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مسلمان دیگری را که نزديك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1037" w:name="__RefHeading___Toc7355240_1051229030"/>
      <w:bookmarkStart w:id="1038" w:name="_Toc392"/>
      <w:bookmarkEnd w:id="1037"/>
      <w:r>
        <w:rPr>
          <w:rtl w:val="true"/>
        </w:rPr>
        <w:t>آداب آشامیدن</w:t>
      </w:r>
      <w:bookmarkEnd w:id="10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آشامیدن چند چیز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آب به صورت مکیدن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آشامیدن آب در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بسم الله پیش از آشامیدن آب و گفتن الحمد لله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آشامیدن</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آب با میل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و سلام بر حضرت اباعبدالله الحسين و اهل بیت آن حضرت عليهم السلام و العن کردن قاتلان آن بزرگوار و دشمنان خود و خاندان پاکش، پس از آشامیدن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آشامیدن چند چیز مذموم است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آشامیدن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پس از خوردن غذای 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در شب به حالت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با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از جای شکسته کوزه و جایی که دسته آن است</w:t>
      </w:r>
      <w:r>
        <w:rPr>
          <w:rFonts w:eastAsia="IRNazanin" w:cs="IRNazanin"/>
          <w:color w:val="111111"/>
          <w:sz w:val="28"/>
          <w:szCs w:val="28"/>
          <w:rtl w:val="true"/>
          <w:lang w:bidi="fa-IR"/>
        </w:rPr>
        <w:t xml:space="preserve">. </w:t>
      </w:r>
      <w:bookmarkStart w:id="1039" w:name="pg8029_74509"/>
    </w:p>
    <w:p>
      <w:pPr>
        <w:pStyle w:val="Heading2"/>
        <w:numPr>
          <w:ilvl w:val="1"/>
          <w:numId w:val="1"/>
        </w:numPr>
        <w:rPr/>
      </w:pPr>
      <w:bookmarkStart w:id="1040" w:name="__RefHeading___Toc7355242_1051229030"/>
      <w:bookmarkStart w:id="1041" w:name="_Toc393"/>
      <w:bookmarkEnd w:id="1039"/>
      <w:bookmarkEnd w:id="1040"/>
      <w:r>
        <w:rPr>
          <w:rtl w:val="true"/>
        </w:rPr>
        <w:t>احکام نذروعهد</w:t>
      </w:r>
      <w:bookmarkEnd w:id="1041"/>
    </w:p>
    <w:p>
      <w:pPr>
        <w:pStyle w:val="BookText"/>
        <w:rPr/>
      </w:pPr>
      <w:r>
        <w:rPr>
          <w:rFonts w:ascii="IRNazanin" w:hAnsi="IRNazanin" w:eastAsia="IRNazanin"/>
          <w:color w:val="111111"/>
          <w:sz w:val="28"/>
          <w:sz w:val="28"/>
          <w:szCs w:val="28"/>
          <w:rtl w:val="true"/>
          <w:lang w:bidi="fa-IR"/>
        </w:rPr>
        <w:t>نذرآن است که انسان برای خداوند تعالی بر خود واجب کند که کار خیری را به جا آورد یا برای خداوند کاری را که نکردن آن بهتر است ترك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با خداوند در مورد انجام دادن یا ترک نمودن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باید صیغه خوانده شود و لازم نیست آن را به عربی بخوانند، پس اگر بگوید چنانچه مريض من خوب شود، برای خدا بر من است که ده تومان به فقیر بدهم،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کننده باید بالغ و عاقل باشد و به اختیار خود نذر کند، بنابراین نذر کردن کسی که او را مجبور کرده اند یا به سبب عصبانی شدن بی 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و آدم سفیهی که فقیه عادل آنان را از تصرف در اموالشان منع کرده، اگر مثلا نذر کنند چیزی به فقیر بدهند،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از نذر کردن زن جلوگیری کند، چنانچه وفا به نذرش با حق شوهرش منافی باشد، نمی تواند نذر نماید و نذر زن بی اذن شوهر در این صورت باطل است، بلکه صحت انعقاد نذر زن بی اجازه شوهر در هر صورت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اجازه شوهر نذر کند، شوهرش نمی تواند نذر او را به هم بزند یا نگزارد وی به نذرش وفا کند، مگر این که وفا کردن به نذر منافی با حق شوهر باشد که در این صورت بعید نیست بتواند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 با اجازه پدر نذر کند، باید به آن عمل نماید و همچنین بنابر احتیاط واجب اگربدون استجازه او نذر کند، ولی اگر پدر او را از عملی که نذر کرده است منع نماید، ظاهر این است که نذرش منحل می شود و بعید نیست مادر نیز حکم پدر را داشته باشد، به خصوص اگر عمل به نذر سبب عقوق گردد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شخص نمی تواند انجام دهد، نباید آن را نذر کند، بنابراین کسی که </w:t>
      </w:r>
    </w:p>
    <w:p>
      <w:pPr>
        <w:pStyle w:val="BookText"/>
        <w:rPr/>
      </w:pPr>
      <w:r>
        <w:rPr>
          <w:rFonts w:ascii="IRNazanin" w:hAnsi="IRNazanin" w:eastAsia="IRNazanin"/>
          <w:color w:val="111111"/>
          <w:sz w:val="28"/>
          <w:sz w:val="28"/>
          <w:szCs w:val="28"/>
          <w:rtl w:val="true"/>
          <w:lang w:bidi="fa-IR"/>
        </w:rPr>
        <w:t>مثلاً می 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ترك کند،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مباحی را انجام دهد یا ترك نماید، چنانچه به جا آوردن آن و ترکش از هر جهت مساوی باشد، نذر او صحیح نیست و اگر انجام آن از جهتی بهتر باشد و شخص به قصد همان جهت نذر کند، مثلا نذر کند غذایی را بخورد که برای عبادت قوت بگیرد، نذر او صحیح است و نیز اگر ترك آن از جهتی بهتر باشد و شخص برای همان جهت نذر کند که آن را ترك نماید، مثلا برای این که دود مضر است نذر کند که آن را استعمال نکند،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نماز واجب خود را در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به خودی خود ثواب نماز در آن جا زیاد نیست، چنانچه نماز خواندن در آن جا از جهتی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حضور قلب نمازگزار چون خلوت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عملی را انجام دهد، باید همان طور که نذر کرده به جا آورد، پس اگر نذر کند که روز اول ماه صدقه بدهد یا روزه بگیرد یا نماز اول ماه بخواند، چنانچه پیش از آن روز یا پس از آن به جا آورد کافی نیست و نیز اگر نذر کند که وقتی مریض او خوب شد صدقه بدهد، چنانچه پیش از بهبودی صدقه بدهد، کافی نیست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روزه بگیرد ولى وقت و مقدار آن را معین نکند، چنانچه يك روز روزه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نماز بخواند و مقدار و خصوصیات آن را معین نکند، اگر يك نماز دو رکعتی بخواند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صدقه بدهد و جنس و مقدار آن را معين نکند و چیزی بدهد که بگویند صدقه داده، به نذر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کاری برای خدا به جا آورد چنانچه يك نماز بخواند یا يك روز روزه بگیرد یا چیزی صدقه بدهد، به نذر خود وفا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اختیار به نذر خود عمل نکند، باید کفاره بدهد، مثلا نذر کرده روز معینی را روزه بگیرد، اگر عمدا آن روز را روزه نگیرد، باید گذشته از قضای آن روز، كقاره هم بدهد، چنان که در کاره مخالفت قسم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کارهاش يك بنده آزاد کردن یا شصت روز پی در پی روزه گرفتن و یا شصت فقیر را اطعام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تا ناچار نشود، بنابر احتیاط واجب نمی تواند مسافرت کند و اگر در سفر باشد، چنانچه ممکن است، قصد کند ده روز در جایی بماند و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جهت سفريا عذر دیگری مانند بیماری یا حیض روزه نگیرد، لازم است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تا وقت معين عملی را ترك كند، پس از گذشتن آن وقت می تواند آن عمل را به جا آورد و اگر پیش از گذشتن آن وقت از روی فراموشی یا ناچاری انجام دهد، چیزی بر او واجب نیست، ولی باز هم لازم است که تا آن وقت آن عمل را به جا نیاورد، و چنانچه دوباره پیش از رسیدن آن وقت بی عذر آن عمل را انجام دهد، باید کاره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عملی را ترك كند و وقتی برای آن معين نکرده است، اگر از روی فراموشی یا ناچاری یا غفلت آن عمل را انجام دهد، كقاره بر او واجب نیست، ولی بعد هرگاه اختیاری آن را به جا آورد، باید کاره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که در هر هفته روز معینی را به مانند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چنانچه یکی از جمعه ها عید فطريا قربان باشد یا در روز جمعه عذر دیگری مانند سفریا حیض برای او پیدا شود، باید آن روز را روزه نگیرد و به احتیاط واجب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لازم است بالغين از ورثه او آن مقدار را از مال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به فقير معینی صدقه بدهد، نمی تواند آن را به فقیر دیگر بدهد و اگر آن فقير بمیرد، بنابر احتیاط باید به ورثه او بدهد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به زیارت یکی از امامان مثحضرت اباعبدالله الحسين عليه السلام </w:t>
      </w:r>
    </w:p>
    <w:p>
      <w:pPr>
        <w:pStyle w:val="BookText"/>
        <w:rPr/>
      </w:pPr>
      <w:r>
        <w:rPr>
          <w:rFonts w:ascii="IRNazanin" w:hAnsi="IRNazanin" w:eastAsia="IRNazanin"/>
          <w:color w:val="111111"/>
          <w:sz w:val="28"/>
          <w:sz w:val="28"/>
          <w:szCs w:val="28"/>
          <w:rtl w:val="true"/>
          <w:lang w:bidi="fa-IR"/>
        </w:rPr>
        <w:t>مشرّف شود، چنانچه به زیارت امام دیگر برود، کافی نیست و اگر به سبب عذری نتواند آن امام را زیارت کند،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حرم یکی از امامان معصوم یا امامزادگان عليهم السلام نذر کند، باید آن را بنابر احتیاط لازم در تعمیر و روشنایی و فرش حرم و اگر ممکن نشد برای زوّار و خدام متدين آن ها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امام علیه السّلام چیزی نذر کند، چنانچه مصرف معینی را قصد کرده، باید به همان مصرف برساند و اگر مصرف معینی را قصد نکرده، بهتر آن است که به مصرفی برساند که نسبتی با امام علیه السّلام دارد، مانند زوار فقیریا به مصارف حرم آن امام مانند تعمیر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چیزی را برای امامزاده ای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برای صدقه یا برای یکی از امامان نذر کرده، اگر پیش از آن که به مصرف نذر برسد شیر بدهد یا بچه بیاورد، به احتیاط واجب آنچه پس از نذر پیدا شود باید در مورد نذر مصرف گردد و نیز پشم گوسفند و مقداری که چاق می شود، جزء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نذر کند که اگر مریض او بهبودی یابد یا مسافر او بیاید، عملی را انجام دهد، چنانچه معلوم شود که پیش از نذر کردن مریض بهبود یافته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نذر کند که دختر خود را به سید شوهر دهد، پس از به تکلیف رسیدن دختر اختیار با خود او است و احتیاط نماید اگر بتواند به سید شوهر کند و سبب نارضایتی آنان نشود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خداوند عهد کند که اگر به حاجت شرعی خود برسد، کار خیری را انجام دهد، پس از رسیدن به حاجتش، باید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بدون حاجت عهد </w:t>
      </w:r>
    </w:p>
    <w:p>
      <w:pPr>
        <w:pStyle w:val="BookText"/>
        <w:rPr/>
      </w:pPr>
      <w:r>
        <w:rPr>
          <w:rFonts w:ascii="IRNazanin" w:hAnsi="IRNazanin" w:eastAsia="IRNazanin"/>
          <w:color w:val="111111"/>
          <w:sz w:val="28"/>
          <w:sz w:val="28"/>
          <w:szCs w:val="28"/>
          <w:rtl w:val="true"/>
          <w:lang w:bidi="fa-IR"/>
        </w:rPr>
        <w:t xml:space="preserve">کند که عمل خیری را انجام دهد، آن عمل براو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هم مانند نذر باید صیغه خوانده شود و مشهور آن است کاری را که عهد می کند انجام دهد، باید یا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باشد که انجام آن بهتر از ترکش باشد، ولی بنابر احتیاط واجب چنانچه متعلّق عهد مرجوح شرعی نباشد، آن عمل را انجام دهد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عمل نکند باید کاره بدهد، یعنی شصت فقیر را سیر کند، یا دو ماه پی در پی روزه بگیرد، با يك بنده آزاد کند</w:t>
      </w:r>
      <w:r>
        <w:rPr>
          <w:rFonts w:eastAsia="IRNazanin" w:cs="IRNazanin"/>
          <w:color w:val="111111"/>
          <w:sz w:val="28"/>
          <w:szCs w:val="28"/>
          <w:rtl w:val="true"/>
          <w:lang w:bidi="fa-IR"/>
        </w:rPr>
        <w:t xml:space="preserve">. </w:t>
      </w:r>
      <w:bookmarkStart w:id="1042" w:name="pg8029_74514"/>
    </w:p>
    <w:p>
      <w:pPr>
        <w:pStyle w:val="Heading2"/>
        <w:numPr>
          <w:ilvl w:val="1"/>
          <w:numId w:val="1"/>
        </w:numPr>
        <w:rPr/>
      </w:pPr>
      <w:bookmarkStart w:id="1043" w:name="__RefHeading___Toc7355244_1051229030"/>
      <w:bookmarkStart w:id="1044" w:name="_Toc394"/>
      <w:bookmarkEnd w:id="1042"/>
      <w:bookmarkEnd w:id="1043"/>
      <w:r>
        <w:rPr>
          <w:rtl w:val="true"/>
        </w:rPr>
        <w:t>احکام قسم خوردن</w:t>
      </w:r>
      <w:bookmarkEnd w:id="10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که کاری را انجام دهد یا ترك كند، مانند این که قسم بخورد که روزه بگیرد یا دود استعمال نکند، چنانچه عمدا مخالفت کند، باید کاره بدهد، یعنی يك بنده آزاد سازد یا ده فقیر سیر نماید یا آنان را بپوشاند و اگر قادر به انجام این کارها نباشد باید سه روز پی در پی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میخورد باید بالغ و عاقل باشد و چنانچه مورد قسم مال است، به حکم فقیه عادل ممنوع از تصرّف در اموال خود نباشد و از روی قصد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خوردن بچه و دیوانه و مست و محجور و کسی که مجبورش کرده اند درست نیست، و هم چنین است اگر در حال عصبانی بودن بی قصد و اختیار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برای انجام آن قسم می خورد نباید حرام یا مکروه باشد و کاری را که قسم می خورد ترك كند نباید واجب یا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 بخورد کار مباحی را به جا آورد، نباید ترك آن در نظر مردم بهتر از انجامش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قسم بخورد کار مباحی را ترك كند نباید انجام آن بهتر از ترکش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اسمای خداوند عالم قسم بخورد که به غیرذات مقدس او گفته نمی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به اسمي قسم بخورد که به غیر خدا هم می گویند، ولی آن قدر به خدا گفته شده که هر وقت کسی آن اسم را بگوید ذات مقدس حق در نظر می آید، مانند آن که به خالق و رازق قسم بخورد صحیح است، بلکه احتياط وجوبی در غیر این صورت هم عمل به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بنویسد یا در قلبش آن را قصد کند صحیح نیست، ولى شخص لال اگر با اشاره قسم بخورد، صحیح است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قسم برای او ممکن باشد و اگر موقعی که قسم می خورد ممکن باشد و بعد </w:t>
      </w:r>
    </w:p>
    <w:p>
      <w:pPr>
        <w:pStyle w:val="BookText"/>
        <w:rPr/>
      </w:pPr>
      <w:r>
        <w:rPr>
          <w:rFonts w:ascii="IRNazanin" w:hAnsi="IRNazanin" w:eastAsia="IRNazanin"/>
          <w:color w:val="111111"/>
          <w:sz w:val="28"/>
          <w:sz w:val="28"/>
          <w:szCs w:val="28"/>
          <w:rtl w:val="true"/>
          <w:lang w:bidi="fa-IR"/>
        </w:rPr>
        <w:t>از عمل به آن عاجز شود، از وقتی که عاجز می شود قسم او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عمل کردن به نذريا قسم یا عهد به اندازه ای مشقت پیدا کند که نتواند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بی اجازه شوهر و فرزند بی اجازه پدر قسم بخورد، پدر و شوهر می توانند قسم آنان را به هم بزنند، بلکه ظاهر آن است که قسم خوردن آن ها بی اجازه پدر یا شوهر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حکم کنیزو بنده نسبت به مولایشان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روی فراموشی یا ناچاری یا غفلت به قسم عمل نکند، كقاره براو واجب نیست و نیز اگر مجبورش کنند که به قسم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آدم وسواسی می خورد، مانند این که می گوید والله الآن مشغول نماز می شوم و به سبب وسواس مشغول نمی شود، اگروسواس او طوری باشد که بی اختیار به قسم عمل نکند، کفّاره ندارد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که حرف من راست است، چنانچه حرف او راست باشد قسم خوردن او مکروه است و اگر دروغ باشد حرام و از گناهان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این که خودش یا مسلمان دیگری را از شر ظالمی نجات دهد، قسم دروغ بخورد اشکال ندارد، بلکه گاهی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بتواند توریه کند، یعنی هنگام قسم خوردن طوری نیت کند که دروغ نشود، بهتر است که توریه نماید، مانند این که اگر ظالمی بخواهد کسی را اذیت کند و از انسان بپرسد که او را دیده ای و انسان يك ساعت پیش او را دیده باشد، بگوید او را ندیده ام و قصد کند که از پنج دقیقه پیش ندیده ام</w:t>
      </w:r>
      <w:r>
        <w:rPr>
          <w:rFonts w:eastAsia="IRNazanin" w:cs="IRNazanin"/>
          <w:color w:val="111111"/>
          <w:sz w:val="28"/>
          <w:szCs w:val="28"/>
          <w:rtl w:val="true"/>
          <w:lang w:bidi="fa-IR"/>
        </w:rPr>
        <w:t xml:space="preserve">. </w:t>
      </w:r>
      <w:bookmarkStart w:id="1045" w:name="pg8029_74516"/>
    </w:p>
    <w:p>
      <w:pPr>
        <w:pStyle w:val="Heading2"/>
        <w:numPr>
          <w:ilvl w:val="1"/>
          <w:numId w:val="1"/>
        </w:numPr>
        <w:rPr/>
      </w:pPr>
      <w:bookmarkStart w:id="1046" w:name="__RefHeading___Toc7355246_1051229030"/>
      <w:bookmarkStart w:id="1047" w:name="_Toc395"/>
      <w:bookmarkEnd w:id="1045"/>
      <w:bookmarkEnd w:id="1046"/>
      <w:r>
        <w:rPr>
          <w:rtl w:val="true"/>
        </w:rPr>
        <w:t>احكام كفّارات</w:t>
      </w:r>
      <w:bookmarkEnd w:id="10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چیزی است که به جهت به جا آوردن حرام یا ترک واجبی، برانسان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کشتن مؤمن 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برده آزاد کند و شصت روز روزه بگیرد و شصت فقیر را 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کسی که در روزه ماه رمضان، با چیز حرامی مانند شراب، روزه اش را باطل کند، همان کفاره کشتن مؤمن از روی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کسی که از روی خطا، مؤمنی را بکشد، باید یک برده آزاد کند و اگر نمی تواند شصت روز روزه بگیرد و چنانچه عاجز باشد، شصت فقیر را 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 کسی که در فضای ماه رمضان، بعد از ظهر، عمدی، کاری که روزه را باطل می کند انجام دهد، باید ده فقیر را سیر کند و اگر نمی تواند سه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 کسی که با چیز حلال، روزه ماه رمضان را باطل کرده است، باید یک برده آزاد کند، یا دو ماه روزه بگیرد و یا شصت فقیر را 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کسی که به عهد، یا نذر و یا قسم خود عمل نکرده،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زنی که گیسوان خود را در مصیبت چیده، مانند کاره کسی است که در ماه رمضان، به غیرحرام افطار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زنی که در مصیبت گیسوان خود را کنده، یا صورت خود را مجروح نموده و همچنين کفاره مردی که در مصیبت زن یا فرزند خود، پیراهنش را پاره کرده است، مانند کسی است که به قسم خود، عمل نکرده باشد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که در کاره آزاد می شود، باید مسلمان باشد و فرق نمی کند مرد باشد یا زن، بچه باشد یا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 نيت، قصد قربت و اخلاص شرط است و اگر چند کاره بر او واجب باشد، باید کاره را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عجز و ناتوانی معتبر است، وقت ادای كقاره می باشد نه وقت وجوب آن، پس اگر وقت وجوب كقاره، می توانسته برده ای آزاد کند، ولی وقتی که می خواهد کفاره بدهد عاجز شود،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دو ماه روزه كقاره بگیرد، باید در بین آن فاصله نیاندازد، ولى جایز است سی و یک روز آن را پی در پی گرفته و بقیه را جدا جدا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بين سی و یک روز، روزه نگیرد یا روزه دیگری بگیرد، باید روزه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روزهایی که باید پی در پی روزه بگیرد، سفر ضروری پیش آید، یا او را مجبور کنند روزه اش را بخورد، یا حیض و یا نفاس ببیند، لازم نیست بعد از برطرف شدن عذر، روزه ها را از سر بگیرد، بلکه آن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اطعام كقاره، باید شصت فقیر را سیر کند، یا به هر کدام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 و بنابر احتیاط واجب، باید آنها را با نان و قاتق سیر نماید و چنانچه فقط نان باشد،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شصت فقیر باشند، پس اگر فقیری را دو مرتبه سیرکند،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های فقیر را به همراه بزرگان سیر کند، هر بچه ای یک نفر حساب می شود، ولی اگر بچه ها را به تنهایی طعام دهد، باید هر دو بچه را یکی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کفاره به فقیر می دهد، باید به مقدار متعارف باشد، مانند پیراهن و شلوار</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کاره جمع، نتواند بردهای آزاد کند، برده آزاد کردن ساقط می شود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شصت روز، روزه بگیرد، باید هجده روز پی در پی روزه بگیرد، و اگر نتواند، باید هر چند روز که می تواند روزه بگیرد، یا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به فقير طعام بدهد، اما اگر نتواند روزه بگیرد و نه طعام بدهد، باید استغفار کند</w:t>
      </w:r>
      <w:r>
        <w:rPr>
          <w:rFonts w:eastAsia="IRNazanin" w:cs="IRNazanin"/>
          <w:color w:val="111111"/>
          <w:sz w:val="28"/>
          <w:szCs w:val="28"/>
          <w:rtl w:val="true"/>
          <w:lang w:bidi="fa-IR"/>
        </w:rPr>
        <w:t xml:space="preserve">. </w:t>
      </w:r>
      <w:bookmarkStart w:id="1048" w:name="pg8029_74518"/>
    </w:p>
    <w:p>
      <w:pPr>
        <w:pStyle w:val="Heading2"/>
        <w:numPr>
          <w:ilvl w:val="1"/>
          <w:numId w:val="1"/>
        </w:numPr>
        <w:rPr/>
      </w:pPr>
      <w:bookmarkStart w:id="1049" w:name="__RefHeading___Toc7355248_1051229030"/>
      <w:bookmarkStart w:id="1050" w:name="_Toc396"/>
      <w:bookmarkEnd w:id="1048"/>
      <w:bookmarkEnd w:id="1049"/>
      <w:r>
        <w:rPr>
          <w:rtl w:val="true"/>
        </w:rPr>
        <w:t>احکام وقف</w:t>
      </w:r>
      <w:bookmarkEnd w:id="1050"/>
    </w:p>
    <w:p>
      <w:pPr>
        <w:pStyle w:val="BookText"/>
        <w:rPr/>
      </w:pPr>
      <w:r>
        <w:rPr>
          <w:rFonts w:ascii="IRNazanin" w:hAnsi="IRNazanin" w:eastAsia="IRNazanin"/>
          <w:color w:val="111111"/>
          <w:sz w:val="28"/>
          <w:sz w:val="28"/>
          <w:szCs w:val="28"/>
          <w:rtl w:val="true"/>
          <w:lang w:bidi="fa-IR"/>
        </w:rPr>
        <w:t>وقف آن است که مالی را حبس کند تا منفعت آن به شخص یا اشخاص برسد، یا در کارهای معنی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خیر مصداق صدقه جاریه است که در احادیث به ارزنده ترین اعمال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وقف کند، از ملك او بیرون می رود و خود او و دیگران نمی توانند آن را ببخشند یا بفروشند و کسی هم از آن ملك ارث نمی برد ولی در برخی موارد که در احکام خرید و فروش گذشت فروختن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صیغه وقف را به عربی بخوانند، بلکه اگر مثلا بگوید خانه خود را وقف کردم و شخصی که خانه برایش وقف شده یا وکیل یا ولیّ آن شخص بگوید قبول کردم،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وقف به عمل نیز محقق می شود، مثلا چنانچه حصیری را به قصد وقف بودن در مسجد بیاندازد و یا جایی را به قصد مسجد بودن بسازد و در اختیار نماز گزاران بگزارد، وقفت محقّق می شود، و در موقوفات عامه مانند مسجد و مدرسه یا چیزی که برای عموم وقف کند یا مثلا بر فقرا یا سادات وقف نماید، قبول کردن کسی در صحت وقف لازم نیست، هر چند احوط قبول فقیه عادل و یا منصوب از طرف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وقف معين کند و پیش از خواندن صیغه و یا عملی که وقف به آن محقق می شود پشیمان شود یا بمیرد، وقف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مالی را وقف می کند، باید قصد قربت داشته باشد، هرچند وقف خاص مانند وقف برذريه باشد، و از هنگام خواندن صیغه، مال را برای همیشه وقف کند و اگر مثلا بگوید این مال پس از مردن من وقف باشد، چون از موقع خواندن صیغه تا مردنش وقف نبوده صحیح نیست و نیز اگر بگوید تا ده سال وقف باشد و پس از آن نباشد یا بگوید تا ده سال وقف باشد، بعد پنج سال وقف نباشد و دوباره وقف باشد، وقف صحیح نیست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هنگامی صحیح است که مال وقف را به تصرف شخصی که برای او وقف </w:t>
      </w:r>
    </w:p>
    <w:p>
      <w:pPr>
        <w:pStyle w:val="BookText"/>
        <w:rPr/>
      </w:pPr>
      <w:r>
        <w:rPr>
          <w:rFonts w:ascii="IRNazanin" w:hAnsi="IRNazanin" w:eastAsia="IRNazanin"/>
          <w:color w:val="111111"/>
          <w:sz w:val="28"/>
          <w:sz w:val="28"/>
          <w:szCs w:val="28"/>
          <w:rtl w:val="true"/>
          <w:lang w:bidi="fa-IR"/>
        </w:rPr>
        <w:t>شده یا وکیل یا ولی او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چیزی را بر اولاد صغیر خود وقف کرده و به قصد این که آن چیز ملك آنان شود، از طرف آنان نگهداری کند، وقف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اوقاف عامه مانند مدارس و مساجد، قبض معتبر نباشد و نماز خواندن يك نفر به عنوان مسجد کافی است و وقفت محقّق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کننده باید بالغ و عاقل و با قصد و اختیار باشد و شرعا بتواند در مال خود تصرّف کند، پس سفیه و مفلّس چون در مال خود حق تصرّف ندارد، اگر چیزی را وقف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برای بچه ای که در رحم مادر است و هنوز به دنیا نیامده وقف کند، صحت آن محلّ اشکال و لازم است رعایت احتیاط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اشخاصی که الآن موجودند و پس از آن ها برای کسانی که در آینده به دنیا می آیند وقف نماید، هرچند هنگام تحقق وقف در رحم مادر هم نباشد صحیح است، مانند این که مالی را بر اولاد خود وقف کند که پس از آنان، وقف نوه های او باشد و هر نسل پس از نسل دیگر از وقف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 خودش وقف کند صحیح نیست، مانند این که دکانی را وقف کرده که عایدی آن را پس از مرگ او خرج مقبره اش کنند، ولی اگر مثلا مالی را بر فقرا وقف کند و خودش فقیر شود، می تواند از منافع وقف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چیزی که وقف کرده متولّي معيّن کند، باید مطابق قرارداد او رفتار نمایند و اگر تعيين نکرده، چنانچه برافراد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باشد، اختیار با خود آن ها است و اگر بالغ نباشند اختيار با ولى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استفاده از وقف اجازه فقیه عادل لازم نیست، ولی در چیزهایی که مربوط به استفاده نسل های بعدی است، احوط اجازه گرفتن از فقیه عادل است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مثلا بر فقرا یا سادات وقف کند یا وقف کند که منافع آن به مصرف خیرات برسد، چنانچه برای آن ملك متوتی معین نکرده باشد، اختیارآن با فقیه عادل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بر افراد خاصی به مانند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که هر نسلی پس از نسل دیگر از آن استفاده کنند، چنانچه متولى وقف آن را اجاره دهد و بمیرد، احتياط آن است که توسط متولی جدید، اجاره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متولی ندارد و يك نسل از کسانی که ملك بر آنها وقف شده آن را اجاره دهند و در بین مدت اجاره بمیرند، چنانچه نسل بعدی آن اجاره را امضا نکنند، اجاره باطل می شود و چنانچه اجاره کننده، اجاره تمام مدت را داده باشد، اجاره از زمان مردنشان تا پایان مدّت اجاره را از مال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وقفي که خراب شده، از وقف بودن بیرون نمی رود، هرچند عنوان قصد شده از بین برود، مانند این که باغی برای تفریح مشروع وقف شده باشد، پس با خراب شدن آن باغ وقف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امکان تعمیر و برگرداندن عنوان، گرچه با صرف مقداری از فایده آن باشد، باید حفظ 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فقیه عادل یا متولى وقف می تواند با نظر خبره سهم وقف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وقف خیانت کند و عایدات آن را به مصرفی که معین شده نرساند، فقیه عادل شخص امین یا امنایی را به او ضمیمه می نماید که از خیانتش جلوگیری شود و چنانچه ممکن نباشد، می تواند به جای او متولی امینی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که برای حسینیه وقف شده نمی توان برای نماز به مسجد برد، هر چند آن مسجد نزديك حسینیه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ندارد، باید به مصرف دیگری از مصارف آن مسجد برسانند، مگر آن که مخصوص تعمیر به نحوعام باشد که می توانند به مصرف مسجدی برسانند که به تعمیر نیاز دارد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وقف کند که عایدی آن را خرج تعمیر مسجد نمایند و به امام جماعت و اذان گوی آن مسجد بدهند، چنانچه از ظاهر کلام واقف بدانند با اطمینان دارند که </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هريك چه مقدار معین کرده، باید همان طور مصرف کنند و اگر یقین یا اطمینان ندارند، باید اوّل مسجد را تعمیر کنند و اگر چیزی زیاد آمد بین امام جماعت و اذان گو به طور مساوی قسمت نمایند و بهتر است که این دو نفر در تقسیم با یکدیگر صلح نمایند</w:t>
      </w:r>
      <w:r>
        <w:rPr>
          <w:rFonts w:eastAsia="IRNazanin" w:cs="IRNazanin"/>
          <w:color w:val="111111"/>
          <w:sz w:val="28"/>
          <w:szCs w:val="28"/>
          <w:rtl w:val="true"/>
          <w:lang w:bidi="fa-IR"/>
        </w:rPr>
        <w:t xml:space="preserve">. </w:t>
      </w:r>
      <w:bookmarkStart w:id="1051" w:name="pg8029_74522"/>
    </w:p>
    <w:p>
      <w:pPr>
        <w:pStyle w:val="Heading2"/>
        <w:numPr>
          <w:ilvl w:val="1"/>
          <w:numId w:val="1"/>
        </w:numPr>
        <w:rPr/>
      </w:pPr>
      <w:bookmarkStart w:id="1052" w:name="__RefHeading___Toc7355250_1051229030"/>
      <w:bookmarkStart w:id="1053" w:name="_Toc397"/>
      <w:bookmarkEnd w:id="1051"/>
      <w:bookmarkEnd w:id="1052"/>
      <w:r>
        <w:rPr>
          <w:rtl w:val="true"/>
        </w:rPr>
        <w:t>احکام وصیّت</w:t>
      </w:r>
      <w:bookmarkEnd w:id="1053"/>
    </w:p>
    <w:p>
      <w:pPr>
        <w:pStyle w:val="BookText"/>
        <w:rPr/>
      </w:pPr>
      <w:r>
        <w:rPr>
          <w:rFonts w:ascii="IRNazanin" w:hAnsi="IRNazanin" w:eastAsia="IRNazanin"/>
          <w:color w:val="111111"/>
          <w:sz w:val="28"/>
          <w:sz w:val="28"/>
          <w:szCs w:val="28"/>
          <w:rtl w:val="true"/>
          <w:lang w:bidi="fa-IR"/>
        </w:rPr>
        <w:t>وصیت آن است که شخص سفارش کند پس از مرگش برای او کارهایی انجام دهند یا بگوید پس از مرگش چیزی از مال او ملك كسی باشد، یا این که چیزی از مال او را ملك كسی یا صرف در خیرات و مبرات کنند یا برای اولادش و افرادی که اختیار آنان با او است، قيم و سرپرست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به او وصیت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مؤمن وصیت کند و شبی را به سر نبرد جز این که وصیت نامه اش زیر سرش باشد و این شیوه انبیاء عظام و ائمه اطهار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حرف زدن ندارد ولی با اشاره مقصود خود را می فهماند، می تواند برای هر کاری وصیت کند، بلکه شخصی هم که می تواند حرف بزند، اگر با اشاره ای که مقصودش را بفهماند وصیت کند، صحیح است، هرچند احوط وصیت با تلفّظ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امضا یا مهر میّت دارد، اگر مقصودش را بفهماند و معلوم است که برای وصیت کردن نوشته، باید مطابق آن عمل شود، بلکه اگر بدانند که مقصودش وصيت کردن نبوده و چیزهایی را نوشته که بعدا مطابق آن وصیت کند، بعید نیست که برای وصیت کافی باشد و چنانچه برخی از ورثه صغير باشند، بنابر احتیاط واجب به مقدار ثلث عمل شود و نسبت به سهم صغیر احتیاط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کننده باید عاقل باشد و با اختیار وصیّ کند و وصیت بچه ده ساله برای ارحامش جایز است؛ بلکه بعید نیست در هر امر خیری هرچند برای غیر ارحام نیز،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سفیه نبودن در نفوذ وصیت، محل اشکال است و احتیاط لازم است که عمل به وصیت او ترك نشود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عمدی مثلا زخمی به خود زده یا سّمی خورده است که به سبب آن، يقين یا گمان به مردن او پیدا می شود، اگر وصیت کند که مقداری از مال او را به مصرفی برسانند، صحیح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وصیت کند که چیزی از اموالش متعلّق به دیگری باشد، چنانچه او وصیت را قبول کند، هر چند قبولش در زمان زنده بودن موصی باشد، آن چیز را پس از مردن موصی، مالك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 تمليكيه بنابر احتياط قبول موصی له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نشانه های مرگ را در خود دید، باید فورا امانت های مردم را به صاحبانش برگرداند یا آن که به آنها اطلاع دهد و اگر به مردم بدهکار است و هنگام دادن بدهی رسیده، باید آن را بدهد و اگر خودش نمی تواند بدهد، یا وقت دادن بدهی او نرسیده، باید وصیت کند و بروصیت شاهد بگیرد، ولی اگر بدهی او معلوم باشد، وصیت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 های مرگ را در خود می بیند، اگر خمس و زكات و مظالم بدهکار است، باید فورا بدهد و اگر نمی تواند بدهد، چنانچه از خودش مال دارد یا احتمال می دهد کسی آنها را ادا نماید، باید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 های مرگ را در خود می بیند، اگر نماز و روزه قضا دارد، باید وصیت کند که از مال خودش برای آن ها اجیر بگیرند، بلکه اگر مال ندارد ولی احتمال می دهد کسی تبعی آن ها را انجام می دهد، باز هم واجب است وصیت نماید و اگر قضای نماز و روزه او به تفصیلی که در احکام نماز قضا گذشت، بر پسر بزرگترش واجب باشد، باید به او اطلاع دهد یا وصیت کند که برای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 های مرگ را در خود می بیند، اگر مالی نزد کسی دارد یا در جایی پنهان کرده است که ورثه نمی دانند، چنانچه به سبب ندانستن، حقشان از بین برود، باید به آنان اطلاع دهد و لازم نیست برای بچه های صغیر خود قیم و سرپرست معین کند، ولی چنانچه بدون قیم مالشان از بین می رود با خودشان ضایع می شوند، برای آنان باید قيم امینی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وصیت کننده مؤمن باشد، وصی باید مؤمن و عاقل و اگر منفرد است بالغ و نیز مورد اطمینان باشد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چند وصی برای خود تعیین کرده و اجازه داده باشد که هر کدام به </w:t>
      </w:r>
    </w:p>
    <w:p>
      <w:pPr>
        <w:pStyle w:val="BookText"/>
        <w:rPr/>
      </w:pPr>
      <w:r>
        <w:rPr>
          <w:rFonts w:ascii="IRNazanin" w:hAnsi="IRNazanin" w:eastAsia="IRNazanin"/>
          <w:color w:val="111111"/>
          <w:sz w:val="28"/>
          <w:sz w:val="28"/>
          <w:szCs w:val="28"/>
          <w:rtl w:val="true"/>
          <w:lang w:bidi="fa-IR"/>
        </w:rPr>
        <w:t>تنهایی به وصیت عمل کنند، لازم نیست در انجام وصیت از یکدیگر اجازه بگیرند، ولی اگر اجازه نداده، چه گفته باشد که هر دو با هم به وصیت عمل کنند یا نگفته باشد، باید با نظر یکدیگر به وصیت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حاضر نشوند که با یکدیگر به وصیت عمل کنند، فقیه عادل آنها را مجبور می کند و اگر اطاعت نکنند، به جای یکی از آنان شخص دیگری را قرار می دهد و احوط ترك عزل امتناع کننده است، بلکه با تعیین دیگری یا بدون آن، آن ها را به اقدام در وصیت با رضایت همه آن ها وادار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از وصیّتش برگردد، وصیّت باطل می شود، مانند این که بگوید ثلث مالش را به کسی بدهند، بعد بگوید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خود را تغییر دهد، وصیت اولش باطل می شود و باید به وصیت دوم اوعمل نمایند، مانند این که قیمی برای بچه های خود معین کند، سپس دیگری را به جای او قيّم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کند که معلوم شود از وصیت خود برگشته، وصیت باطل می شود، مانند این که خانه ای را که وصیت کرده به کسی بدهند، بفروشد یا دیگری را برای فروش آن وکیل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مال معینی را به کسی بدهند، سپس وصیّت کند که نصف همان را به دیگری بدهند، باید آن چیز را در قسمت کنند و به هر کدام از آن دو نفر يك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مرضی که به آن مرض می میرد، مقداری از مالش را به کسی ببخشد و وصیت کند که پس از مردن او هم مقداری به شخص دیگر بدهند، باید مالی را که بخشیده از اصل تركه خارج نمایند، ولی مالی را که وصیت کرده، اگر ورثه امضا نکنند که از اصل مال پرداخت شود، باید از ثلث بدهند و احوط آن است که در مقدار زائد بر ثلث، با کسی که به او بخشیده مصالحه نمایند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که ثلث مال او را نفروشند و عایدی آن را به مصرفی برسانند، </w:t>
      </w:r>
    </w:p>
    <w:p>
      <w:pPr>
        <w:pStyle w:val="BookText"/>
        <w:rPr/>
      </w:pPr>
      <w:r>
        <w:rPr>
          <w:rFonts w:ascii="IRNazanin" w:hAnsi="IRNazanin" w:eastAsia="IRNazanin"/>
          <w:color w:val="111111"/>
          <w:sz w:val="28"/>
          <w:sz w:val="28"/>
          <w:szCs w:val="28"/>
          <w:rtl w:val="true"/>
          <w:lang w:bidi="fa-IR"/>
        </w:rPr>
        <w:t>باید مطابق وصیت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مرضی که به آن مرض می میرد بگوید مقداری به شخصی بدهکار است، چنانچه متهم باشد که برای ضرر زدن به ورثه گفته است، باید مقداری را که معین کرده از ثلث او بدهند و اگر متهم نباشد اقرار او نافذ است و باید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وصیت غیر تملیکیه، علم به وجود موصی له لازم نیست، پس اگر وصیت کند به بچه ای که ممکن است فلان زن حامله شود چیزی بدهند، اگر آن بچه پس از مرگ موصی موجود باشد، باید آن چیز را به او بدهند، و اگر موجود نباشد در مصرف دیگری که به نظر موصی نزدیکتر به مورد وصیت باشد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کند که چیزی از مال او پس از مرگش مال کسی باشد، پس اگر آن شخص وقت مرگ موصی موجود باشد، وصیت صحیح و گرنه باطل است و آنچه را که برای او وصیت کرده ورثه میان خودشان تقسيم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بفهمد که دیگری او را وصی قرار داده، چنانچه به اطلاع وصیت کننده برساند که برای انجام وصیت او حاضر نیست، لازم نیست پس از مردن او به وصیت عمل کند، ولی اگر پیش از مردن او، نفهمد که او را وصی کرده یا بفهمد و به او اطلاع ندهد که برای عمل کردن به وصیت حاضر نیست، چنانچه مشقت ندارد باید وصیت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نیزاگر وصی پیش از مرگ موصی هنگامی بفهمد که موصی به سبب شدت مرض یا مانع دیگر نتواند به دیگری وصیت کند، بنابر احتیاط باید وصیت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مرد، وصی نمی تواند دیگری را برای انجام کارهای میت معين کند و خود از کار کناره گیری نماید، ولی اگر بداند مقصود میت این نبوده که وصی آن کار را انجام دهد، بلکه مقصودش تنها انجام کار بوده، می تواند دیگری را از طرف خود وكيل نماید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نفر را با هم وصی کند، به طوری که هر کدام مستقل در تصرف نباشد، چنانچه یکی از آن دو نفر بمیرد یا دیوانه یا کافر و یا خائن شود، فقیه عادل يك نفر دیگر </w:t>
      </w:r>
    </w:p>
    <w:p>
      <w:pPr>
        <w:pStyle w:val="BookText"/>
        <w:rPr/>
      </w:pPr>
      <w:r>
        <w:rPr>
          <w:rFonts w:ascii="IRNazanin" w:hAnsi="IRNazanin" w:eastAsia="IRNazanin"/>
          <w:color w:val="111111"/>
          <w:sz w:val="28"/>
          <w:sz w:val="28"/>
          <w:szCs w:val="28"/>
          <w:rtl w:val="true"/>
          <w:lang w:bidi="fa-IR"/>
        </w:rPr>
        <w:t>را به جای او معین می کند، ولی اگر يك نفر بتواند وصیت را عملی کند، تعيين کردن شخص دیگر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نتواند به تنهایی کارهای میت را انجام دهد و نتواند از ولى او كمك بگیرد، فقیه عادل برای كمك او يك نفر دیگر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ضامن است و اگر کوتاهی نکرده و تعدی هم ننموده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 وصى خود قرار دهد، آن گاه بگوید اگر آن شخص بمیرد فلانی وصی من باشد، پس از مردن وصىّ اوّل، وصی دوم باید کارهای میت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بر میّت واجب است و بدهکاری و حقوقی را که مانند خمس و زکات و مظالم، ادا کردن آنها واجب می باشد، باید از اصل مال میت بدهند، هرچند میت برای آنها وصیت نکرده باشد، ولی اگر وصیت کرده و ثلث کافی باشد، باید از ثلث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از بدهی و حج واجب و حقوقی که مانند خمس و زکات و مظالم بر او واجب است، زیاد بیاید، چنانچه وصیت کرده تا ثلث یا مقداری از ثلث را به مصرفي برسانند، باید به وصیت او عمل کنند و اگر وصیت نکرده باشد، آنچه می 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مصرفی را که ميت معین کرده از ثلث مال او بیشتر باشد، وصیت او در بیشتر از ثلث هنگامی صحیح است که ورثه حرفي بزنند یا کاری کنند که معلوم شود وصیت را اجازه نموده اند و تنها رضایت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پس از مردن او هم اجازه نمایند،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برخی از ورثه اجازه و برخی رد نمایند، وصیت تنها در حضه آن هایی که اجازه نموده اند،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نمایند، پس از مردنش نمی توانند از اجازه خود برگردند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که از ثلث او خمس و زکات یا بدهی دیگرش را بدهند و برای نماز </w:t>
      </w:r>
    </w:p>
    <w:p>
      <w:pPr>
        <w:pStyle w:val="BookText"/>
        <w:rPr/>
      </w:pPr>
      <w:r>
        <w:rPr>
          <w:rFonts w:ascii="IRNazanin" w:hAnsi="IRNazanin" w:eastAsia="IRNazanin"/>
          <w:color w:val="111111"/>
          <w:sz w:val="28"/>
          <w:sz w:val="28"/>
          <w:szCs w:val="28"/>
          <w:rtl w:val="true"/>
          <w:lang w:bidi="fa-IR"/>
        </w:rPr>
        <w:t>و روزه او اجیر بگیرند و کار مستحبی هم مانند اطعام فقرا انجام دهند، باید اول بدهی اش را از ثلث بدهند اگر ثلث برای آن کافی باشد، و چنانچه زیاد آمد به مصرف کار مستحبی که تعيين کرده برسانند و اگر ثلث مال او تنها به اندازه بدهی او باشد و ورثه هم اجازه ندهند که بیشتر از ثلث مال مصرف شود، بدهی او را از اصل مال و بقیه را از ثلث بدهند و اگر وصیت سبب اهداء مصرف و یا تبرع به عمل شود،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بدهی اش را بدهند و برای نماز و روزه او اجیر بگیرند و کار مستحبی هم انجام دهند، چنانچه وصیت نکرده که اینها از ثلث باشد، باید بدهی او را از اصل مال بدهند و اگر چیزی زیاد آمد، ثلث آن را به مصرف نماز و روزه و کارهای مستحبی که تعيين کرده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ثلث کافی نباشد، اگر ورثه اجازه بدهند باید وصیت او عملی شود، و اگر اجازه ندهند باید نماز و روزه را از ثلث بدهند و اگر چیزی زیاد آمد به مصرف کار مستحبی که تعیین کرده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میت وصیت کرده فلان مبلغ به من بدهند، چنانچه دو مرد عادل گفته او را تصديق کنند یا قسم بخورد و يك مرد عادل هم گفته او را تصديق نماید یا یك مرد عادل و دو زن عادله یا چهار زن عادله به گفته او شهادت دهند، باید مقداری را که می گوید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زن عادله شهادت دهد، باید يك چهارم چیزی را که مطالبه می کند به او بدهند و اگر دو زن عادله شهادت دهند نصف آن را و اگر سه زن عادله شهادت دهند سه چهارم آن را به او بدهند، و نیز اگر دو مرد کافر کتابی که در دین خود عادل باشند گفته او را تصديق کنند، چنانچه میت ناچار بوده است که وصیت کند و مرد و زن عادلی هم هنگام وصیت نبوده، باید چیزی را که مطالبه می کند به او بدهند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وصى میت هستم که مال او را به مصرفی برسانم یا میت مرا قيم بچه های خود قرار داده، در صورتی باید حرف او را قبول کرد که دو مرد عادل گفته او را تصدیق نمایند</w:t>
      </w:r>
      <w:r>
        <w:rPr>
          <w:rFonts w:eastAsia="IRNazanin" w:cs="IRNazanin"/>
          <w:color w:val="111111"/>
          <w:sz w:val="28"/>
          <w:szCs w:val="28"/>
          <w:rtl w:val="true"/>
          <w:lang w:bidi="fa-IR"/>
        </w:rPr>
        <w:t xml:space="preserve">. </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چیزی از مال او برای شخصی باشد و آن شخص پیش از آن که قبول کند یا رد نماید بمیرد تا وقتی ورثه او وصیت را رد نکرده اند می توانند آن چیز را قبول نمایند، ولى این حکم در صورتی است که وصیت کننده از وصیت خود برنگردد وگرنه حق به آن چیزندارند</w:t>
      </w:r>
      <w:r>
        <w:rPr>
          <w:rFonts w:eastAsia="IRNazanin" w:cs="IRNazanin"/>
          <w:color w:val="111111"/>
          <w:sz w:val="28"/>
          <w:szCs w:val="28"/>
          <w:rtl w:val="true"/>
          <w:lang w:bidi="fa-IR"/>
        </w:rPr>
        <w:t xml:space="preserve">. </w:t>
      </w:r>
      <w:bookmarkStart w:id="1054" w:name="pg8029_74529"/>
    </w:p>
    <w:p>
      <w:pPr>
        <w:pStyle w:val="Heading2"/>
        <w:numPr>
          <w:ilvl w:val="1"/>
          <w:numId w:val="1"/>
        </w:numPr>
        <w:rPr/>
      </w:pPr>
      <w:bookmarkStart w:id="1055" w:name="__RefHeading___Toc7355252_1051229030"/>
      <w:bookmarkStart w:id="1056" w:name="_Toc398"/>
      <w:bookmarkEnd w:id="1054"/>
      <w:bookmarkEnd w:id="1055"/>
      <w:r>
        <w:rPr>
          <w:rtl w:val="true"/>
        </w:rPr>
        <w:t>احکام ارث</w:t>
      </w:r>
      <w:bookmarkEnd w:id="1056"/>
    </w:p>
    <w:p>
      <w:pPr>
        <w:pStyle w:val="Heading3"/>
        <w:numPr>
          <w:ilvl w:val="2"/>
          <w:numId w:val="1"/>
        </w:numPr>
        <w:rPr/>
      </w:pPr>
      <w:bookmarkStart w:id="1057" w:name="__RefHeading___Toc7355254_1051229030"/>
      <w:bookmarkStart w:id="1058" w:name="_Toc399"/>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اشخاصی که از جهت خویشاوندی یا ازدواج ارث می برند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بی واسطه میت، و اولاد میت هر چند با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نبودن اولاد، اولاد اولاد هر چه پائین روند، هر کدام آنان که به میت نزدیکتر است ارث می برد و تا يك نفر از این دسته هست ، دسته دوّم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و مادر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بالا روند و خواهر و برادر و اولاد آنها اگر چه پائین روند، که با نبودن برادر و خواهر، اولاد ایشان هرکدام آنان که به میت نزدیکتر است ارث می برد و تا يك نفر از این دسته هست دسته سوم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خاله و اولاد آنان و تا يك نفر از عموها، عمه ها، دایی ها و خاله های میت زنده اند، اولاد آنان ارث نمی برند، ولی اگر وارث میت تنها عموی پدری و پسر عموی پدری و مادری باشد، ارث به پسر عموی پدر و مادری می رسد و عموی پدری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دایی و خاله خود میت و اولاد آنان و اولاد اولاد آنان نباشند، عمو وعمه و دایی و خاله پدر و مادر میت ارث می برند و اگر اینها نباشند اولادشان ارث می برند و اگر اینها هم نباشند، عمو و عمه و دایی و خاله جد و جده میت ارث می برند و اگر اینها هم نباشند، اولادشان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تفصیلی که می آید، از یکدیگر ارث می برند</w:t>
      </w:r>
      <w:r>
        <w:rPr>
          <w:rFonts w:eastAsia="IRNazanin" w:cs="IRNazanin"/>
          <w:color w:val="111111"/>
          <w:sz w:val="28"/>
          <w:szCs w:val="28"/>
          <w:rtl w:val="true"/>
          <w:lang w:bidi="fa-IR"/>
        </w:rPr>
        <w:t>.</w:t>
      </w:r>
    </w:p>
    <w:p>
      <w:pPr>
        <w:pStyle w:val="Heading3"/>
        <w:numPr>
          <w:ilvl w:val="2"/>
          <w:numId w:val="1"/>
        </w:numPr>
        <w:rPr/>
      </w:pPr>
      <w:bookmarkStart w:id="1059" w:name="__RefHeading___Toc7355256_1051229030"/>
      <w:bookmarkStart w:id="1060" w:name="_Toc400"/>
      <w:bookmarkEnd w:id="1059"/>
      <w:r>
        <w:rPr>
          <w:rtl w:val="true"/>
        </w:rPr>
        <w:t>ارث دسته اوّل</w:t>
      </w:r>
      <w:bookmarkEnd w:id="10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نفر از دسته اول باشد، مانند پدر یا مادر یا یك پسريا يك دختر، همه مال میت به او می رسد و اگر پسر و دختر باشند، مال به گونه ای تقسیم می شود که هرپسردو برابر دختر ببرد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پدر و مادر او باشند، مال سه قسمت می شود دو قسمت </w:t>
      </w:r>
    </w:p>
    <w:p>
      <w:pPr>
        <w:pStyle w:val="BookText"/>
        <w:rPr/>
      </w:pPr>
      <w:r>
        <w:rPr>
          <w:rFonts w:ascii="IRNazanin" w:hAnsi="IRNazanin" w:eastAsia="IRNazanin"/>
          <w:color w:val="111111"/>
          <w:sz w:val="28"/>
          <w:sz w:val="28"/>
          <w:szCs w:val="28"/>
          <w:rtl w:val="true"/>
          <w:lang w:bidi="fa-IR"/>
        </w:rPr>
        <w:t>آن را پدر و يك قسمت را مادر می برد، ولی اگر میت دو برادر یا چهار خواهر يا يك برادر و دو خواهر هم دارد که همه آنان مسلمان و آزاد و پدری باشند، یعنی پدر آنان با پدر میّت یکی باشد، خواه مادرشان هم با مادر میت یکی باشد یا نه، هر چند تا میت پدر و مادر دارد، اینها ارث نمی برند، اما به سبب بودن این ها، مادريك ششم مال را می برد و بقیه را به پدر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و مادر و يك دختر باشد، چنانچه میت دو برادر یا چهار خواهر یا یك برادر و دو خواهر پدری ندارد، مال را پنج قسمت می کنند، پدر و مادر، هر کدام يك قسمت و دختر سه قسمت آن را می برد و اگر دو برادر یا چهار خواهر يا يك برادر و دو خواهر پدری دارد، مال را شش قسمت می کنند، پدر و مادر هر کدام يك قسمت و دختر سه قسمت آن را می برد و يك قسمت باقیمانده را چهار قسمت می کنند، يك قسمت را به پدر و سه قسمت را به دختر می دهند و در نتیجه مال مت بیست و چهار قسمت می شود، پانزده قسمت آن را به دخترو پنج قسمت آن را به پدر و چهار قسمت آن را به مادر می دهند، و احتیاط واجب راضی کردن پدر 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و مادر و يك پسر باشد، مال را شش قسمت می کنند، پدر و مادر هر کدام يك قسمت و پسر چهار قسمت آن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پسر یا چند دختر باشند، آن چهار قسمت را به طور مساوی بین خودشان قسمت می کنند و اگر پسر و دختر باشند، آن چهار قسمت را طوری تقسیم می کنند که هر پسری دو برابريك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یا مادر و يك يا چند پسر باشند، مال را شش قسمت می کنند، يك قسمت آن را پدر یا مادر و پنج قسمت را پسر می برد و اگر چند پسر باشند، آن پنج قسمت را به طور مساوی تقسیم می کنند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یا مادر یا پسر و دختر باشد، مال را شش قسمت می کنند، يك قسمت آن را پدر یا مادر می برد و بقیه را طوری قسمت می کنند که هر پسری دو برابر دخترببرد</w:t>
      </w:r>
      <w:r>
        <w:rPr>
          <w:rFonts w:eastAsia="IRNazanin" w:cs="IRNazanin"/>
          <w:color w:val="111111"/>
          <w:sz w:val="28"/>
          <w:szCs w:val="28"/>
          <w:rtl w:val="true"/>
          <w:lang w:bidi="fa-IR"/>
        </w:rPr>
        <w:t xml:space="preserve">. </w:t>
      </w:r>
      <w:bookmarkStart w:id="1061" w:name="pg8029_74531"/>
    </w:p>
    <w:p>
      <w:pPr>
        <w:pStyle w:val="BookText"/>
        <w:rPr/>
      </w:pPr>
      <w:bookmarkEnd w:id="106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یا مادر و يك دختر باشد، مال را چهار قسمت می کنند، يك قسمت آن را پدر یا مادر و بقیه را دختر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پدر یا مادر و چند دختر باشد، مال را پنج قسمت می کنند، يك قسمت را پدر یا مادر می برد و چهار قسمت را دخترها به طور مساوی بین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اگرمیت فرزند ندارد، نوه پسری او، هرچند دختر باشد، سهم پسر میت را می برد ونوه دختری او، گرچه پسر باشد، سهم دختر میت را می برد، مانند میتی که يك پسر از دختر خود و يك دختر از پسرش داشته باشد، مال را سه قسمت می کنند يك قسمت را به پسر دخترو دو قسمت را به دختر پسر می دهند</w:t>
      </w:r>
      <w:r>
        <w:rPr>
          <w:rFonts w:eastAsia="IRNazanin" w:cs="IRNazanin"/>
          <w:color w:val="111111"/>
          <w:sz w:val="28"/>
          <w:szCs w:val="28"/>
          <w:rtl w:val="true"/>
          <w:lang w:bidi="fa-IR"/>
        </w:rPr>
        <w:t>.</w:t>
      </w:r>
    </w:p>
    <w:p>
      <w:pPr>
        <w:pStyle w:val="Heading3"/>
        <w:numPr>
          <w:ilvl w:val="2"/>
          <w:numId w:val="1"/>
        </w:numPr>
        <w:rPr/>
      </w:pPr>
      <w:bookmarkStart w:id="1062" w:name="__RefHeading___Toc7355258_1051229030"/>
      <w:bookmarkStart w:id="1063" w:name="_Toc401"/>
      <w:bookmarkEnd w:id="1062"/>
      <w:r>
        <w:rPr>
          <w:rtl w:val="true"/>
        </w:rPr>
        <w:t>ارث دسته دوّم</w:t>
      </w:r>
      <w:bookmarkEnd w:id="10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دوم از کسانی که به سبب خویشاوندی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یعنی پدر بزرگ و جده یعنی مادر بزرگ و برادر و خواهر میت است و اگر برادر و خواهر ندارند، اولادشان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برادر با يك خواهر باشد، همه مال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پدر و مادری، یا چند خواهر پدر و مادری باشد، مال به طور مساوی بین آنان قسمت می شود، و اگر برادر و خواهر پدر و مادری با هم باشند، هربرادری دو برابر خواهر می برد، مانند این که دو برادر و يك خواهر پدر و مادری دارد، پس مال را پنج قسمت می کنند و هريك از برادرها دو قسمت و خواهر يك قسمت آن را می برد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برادر و خواهر پدر و مادری دارد، برادر و خواهر پدری که از مادر با میت جدا است ارث نمی برد، و اگر برادر و خواهر پدر و مادری ندارد، چنانچه تنها يك خواهريا يك برادر پدری دارد، همه مال به او می رسد، و اگر چند برادر یا چند خواهر پدری دارد، مال به طور مساوی بین آنان تقسیم می شود و اگر هم برادر و هم خواهر پدری دارد، هر برادری دو برابر خواهر ارث می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خواهريا يك برادر مادری باشد، که از پدر با ميت جدا است، همه مال به او می رسد، و اگر چند برادر مادری یا چند خواهر مادری یا چند برادر و خواهر مادری باشند، مال به طور مساوی بین آنان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و برادر و خواهر پدری، و بيك برادر با يك خواهر مادری دارد، برادر و خواهر پدری ارث نمی برند و مال را شش قسمت می کنند، يك قسمت آن را به برادر با خواهر مادری و بقیه را به برادر و خواهر پدر و مادری می دهند و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و برادر و خواهر پدری، و چند برادر و خواهر مادری دارد، برادر و خواهر پدری ارث نمی برند، و مال را سه قسمت می کنند، يك قسمت آن را برادر و خواهر مادری به طور مساوی بین خودشان قسمت می کنند، و بقیه را به برادر و خواهر پدر و مادری می دهند و هربرادری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برادر و خواهر پدری و يك برادر مادری یا یك خواهر مادری باشد، مال را شش قسمت می کنند، يك قسمت آن را برادر با خواهر مادری می برد و بقیه را به برادر و خواهر پدری می دهند، و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برادر و خواهر پدری و چند برادر و خواهر مادری باشد، مال را سه قسمت می کنند، يك قسمت آن را برادر و خواهر مادری به طور مساوی بین خودشان قسمت می کنند، و بقیه را به برادر و خواهر پدری می دهند، و هربرادری دو برابر خواهر می برد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برادر و خواهر و زن او باشد، ارث زن به تفصیلی است که می آید و خواهر و برادر به طوری که در مسائل پیش گذشت ارث خود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زنی بمیرد و وارث او تنها خواهر و برادر و شوهر او باشد، شوهر نصف مال را می برد و خواهر و برادر به طوری که در مسائل پیش گذشت ارث خود را می برند، ولی برای آن که زن یا شوهر ارث می برد از سهم برادر و خواهر مادری چیزی کم نمی شود، و از سهم برادر و خواهر پدر و مادری یا پدری </w:t>
      </w:r>
    </w:p>
    <w:p>
      <w:pPr>
        <w:pStyle w:val="BookText"/>
        <w:rPr/>
      </w:pPr>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وارث میت شوهر و برادر و خواهر مادری، و برادر و خواهر پدر و مادری او باشد، نصف مال به شوهر می رسد و يك قسمت از سه قسمت اصل مال را به برادر و خواهر مادری می دهند و آنچه می ماند مال برادر و خواهر پدر و مادری است، پس اگر همه مال او شش تومان باشد سه تومان به شوهر و دو تومان به برادر و خواهر مادری و يك تومان به برادر و خواهر پدر و مادری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خواهر و برادر ندارد، سهم ارث آنان را به اولادشان می دهند و سهم برادر زاده و خواهرزاده مادری به طور مساوی بین آنان قسمت می شود و از سهمی که به برادر زاده و خواهر زاده پدری یا پدر و مادری می رسد، بنابر مشهور هر پسری دو برابر دختر می برد، ولى بعید نیست که بین این ها هم به طور مساوی قسمت شود و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جد يا يك جده است، چه پدری باشد یا مادری، همه مال به او می رسد و با بودن جد میت، پدر جد او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تنها جد و جده پدری باشد، مال سه قسمت می شود، دو قسمت را جد و يك قسمت را جده می برد، و اگر جد وجده مادری باشد، مال را به طور مساوی بین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جد یا جده پدری و يك جد یا جده مادری باشد مال سه قسمت می شود، دو قسمت را جد یا جده پدری و يك قسمت را جد یا جده مادری می برد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جد و جده پدری و جد و جده مادری باشد، مال سه قسمت می شود، يك قسمت آن را جد و جده مادری به طور مساوی بین خودشان قسمت می کنند و دو قسمت آن را به جد و جده پدری می دهند و جد دو برابر جده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تنها زن و جد و جده پدری و جد و جده مادری او باشد، زن ارث خود را به تفصیلی که می آید می برد، و يك قسمت از سه قسمت اصل مال را به جد و جده مادری می دهند که به طور مساوی بین خودشان قسمت می کنند و بقیه را به جد و جده </w:t>
      </w:r>
      <w:bookmarkStart w:id="1064" w:name="pg8029_74534"/>
    </w:p>
    <w:p>
      <w:pPr>
        <w:pStyle w:val="BookText"/>
        <w:rPr/>
      </w:pPr>
      <w:bookmarkEnd w:id="1064"/>
      <w:r>
        <w:rPr>
          <w:rFonts w:ascii="IRNazanin" w:hAnsi="IRNazanin" w:eastAsia="IRNazanin"/>
          <w:color w:val="111111"/>
          <w:sz w:val="28"/>
          <w:sz w:val="28"/>
          <w:szCs w:val="28"/>
          <w:rtl w:val="true"/>
          <w:lang w:bidi="fa-IR"/>
        </w:rPr>
        <w:t>پدری می دهند و جد دو برابر جده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میت شوهر و جد و جده باشد، شوهر نصف مال را می برد و جد و جده به دستوری که در مسائل پیش گذشت، ارث خود را می برند</w:t>
      </w:r>
      <w:r>
        <w:rPr>
          <w:rFonts w:eastAsia="IRNazanin" w:cs="IRNazanin"/>
          <w:color w:val="111111"/>
          <w:sz w:val="28"/>
          <w:szCs w:val="28"/>
          <w:rtl w:val="true"/>
          <w:lang w:bidi="fa-IR"/>
        </w:rPr>
        <w:t>.</w:t>
      </w:r>
    </w:p>
    <w:p>
      <w:pPr>
        <w:pStyle w:val="Heading3"/>
        <w:numPr>
          <w:ilvl w:val="2"/>
          <w:numId w:val="1"/>
        </w:numPr>
        <w:rPr/>
      </w:pPr>
      <w:bookmarkStart w:id="1065" w:name="__RefHeading___Toc7355260_1051229030"/>
      <w:bookmarkStart w:id="1066" w:name="_Toc402"/>
      <w:bookmarkEnd w:id="1065"/>
      <w:r>
        <w:rPr>
          <w:rtl w:val="true"/>
        </w:rPr>
        <w:t>ارث دسته سوّم</w:t>
      </w:r>
      <w:bookmarkEnd w:id="1066"/>
    </w:p>
    <w:p>
      <w:pPr>
        <w:pStyle w:val="BookText"/>
        <w:rPr/>
      </w:pPr>
      <w:r>
        <w:rPr>
          <w:rFonts w:ascii="IRNazanin" w:hAnsi="IRNazanin" w:eastAsia="IRNazanin"/>
          <w:color w:val="111111"/>
          <w:sz w:val="28"/>
          <w:sz w:val="28"/>
          <w:szCs w:val="28"/>
          <w:rtl w:val="true"/>
          <w:lang w:bidi="fa-IR"/>
        </w:rPr>
        <w:t>دسته سوّم عمو و عمه و دایی و خاله و اولاد آنان است به تفصیلی که گذشت که اگر از طبقه اول و دوم کسی نباشد، اینها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عمويا يك عمه است، چه پدر و مادری باشد، یعنی با پدر میت از يك پدر و مادر باشد، یا پدری باشد یا مادری، همه مال به او می رسد، و اگر چند عمویا چند عمه باشند، و همه پدر و مادری، یا همه پدری باشند، یا همه مادری، مال به طور مساوی بین آنان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عمو و عمه هر دو باشند و همه پدری و مادری یا همه پدری باشند، مشهور این است که عمودو برابر عمه می برد، مانند این که وارث میت دو عموو يك عمه باشد، پس مال را پنج قسمت می کنند، يك قسمت را به عمه میدهند، و چهار قسمت را عموها به طور مساوی بین خودشان قسمت می کنند، ولی بعید نیست که قسمت بين عمو و عمه نیز به طور مساوی باشد و احتیاط به مصالحه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چند عموی مادری یا چند عمه مادری، یا عمو و عمه مادری باشند، مال به طور مساوی بین آنان قسمت می شود و احتیاط به مصالحه ترك نشود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عمو و عمه باشند، و برخی پدری و برخی مادری و برخی دیگر پدر و مادری باشند، عمو و عمه پدری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اگر میّت يك عمو با يك عمه مادری دارد، مال را شش قسمت می کنند يك قسمت را به عمویا عمه مادری و بقیه را به عموو عمه پدر و مادری و در فرض نبودن آن ها به عمو و عمه پدری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عمووهم عمه مادری دارد، مال را سه قسمت می کنند، دو قسمت را به عمو و عمه پدر و مادری می دهند، و عموی پدر و مادری دو برابر عمه پدر و مادری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نبودن آنها به عمو و عمه پدری و يك قسمت را به عمو و عمه مادری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w:t>
      </w:r>
    </w:p>
    <w:p>
      <w:pPr>
        <w:pStyle w:val="BookText"/>
        <w:rPr/>
      </w:pPr>
      <w:r>
        <w:rPr>
          <w:rFonts w:ascii="IRNazanin" w:hAnsi="IRNazanin" w:eastAsia="IRNazanin"/>
          <w:color w:val="111111"/>
          <w:sz w:val="28"/>
          <w:sz w:val="28"/>
          <w:szCs w:val="28"/>
          <w:rtl w:val="true"/>
          <w:lang w:bidi="fa-IR"/>
        </w:rPr>
        <w:t>هر دو صورت عمو و عمه مادری مانند عمو و عمه های دیگر باشند و مال بين همه آنها به طور مساوی تقسیم شود و بنابر احتیاط واجب در تقسیم با یکدیگر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يك دایی یا يك خاله باشد، همه مال به او می رسد، و اگرهم دایی و هم خاله باشد و همه پدر و مادری، یا پدری یا مادری باشند، مال به طور مساوی بین آنان قسمت می شود و احتیاط واجب آن است که با یکدیگر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یك یا چند دایی و خاله مادری، و دایی و خاله پدر و مادری و دایی و خاله پدری باشند، دایی و خاله پدری ارث نمی برد و مال را شش قسمت می کنند، و بعید نیست بقیه در تقسیم با همدیگر مساوی باشند و احتیاط واجب است که در تقسیم با یکدیگر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یك یا چند دایی یا یك یا چند خاله یا دایی و خاله و يك يا چند عمو و عمه باشد، مال را سه قسمت می کنند، يك قسمت را دایی یا خاله یا هردو، بقیه را عمو یا عمه یا هردو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دایی یا یك خاله و عمو و عمه باشد، چنانچه عمو و عمه، پدر و مادری یا پدری باشند، مال را سه قسمت می کنند يك قسمت را دایی یا خاله می برد، و از بقیه بنابر مشهور دو قسمت به عمو و يك قسمت به عمه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 را نه قسمت می کنند، سه قسمت را به دایی با خاله و چهار قسمت را به عمو و دو قسمت را به عمه می دهند، ولی بعید نیست که بقیه بین عمو و عمه به طور مساوی تقسیم شود، و احتیاط در مصالحه است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دایی یا بيك خاله و يك عمويا يك عمه مادری و عمو و عمه پدر و مادری یا پدری باشد، مال را سه قسمت می کنند يك قسمت آن را به دایی با خاله می دهند و بقیه ورثه دو قسمت باقیمانده را به طور مساوی بین خودشان تقسیم می کنند و احتیاط در مصالحه است</w:t>
      </w:r>
      <w:r>
        <w:rPr>
          <w:rFonts w:eastAsia="IRNazanin" w:cs="IRNazanin"/>
          <w:color w:val="111111"/>
          <w:sz w:val="28"/>
          <w:szCs w:val="28"/>
          <w:rtl w:val="true"/>
          <w:lang w:bidi="fa-IR"/>
        </w:rPr>
        <w:t xml:space="preserve">. </w:t>
      </w:r>
      <w:bookmarkStart w:id="1067" w:name="pg8029_74536"/>
    </w:p>
    <w:p>
      <w:pPr>
        <w:pStyle w:val="BookText"/>
        <w:rPr/>
      </w:pPr>
      <w:bookmarkEnd w:id="106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چند دایی و چند خاله باشد که همه پدر و مادری یا پدری یا مادری باشند و عمو و عمه هم دارند، مال سه سهم می شود، دو سهم آن را به دستوری که گذشت بین عمو و عمه قسمت می کنند و يك سهم آن را دایی ها و خاله ها به طور مساوی بین خودشان قسمت می نمایند، و احتیاط واجب آن است که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دایی یا خاله مادری و چند دایی و خاله پدر و مادری یا پدری تنها هنگامی که پدری و مادری نباشد و عمو و عمه باشد، مال سه سهم می شود، دو سهم آن را به دستوری که گذشت عمو و عمه بین خودشان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بقیه ورثه در تقسيم يك سهم باقیمانده با هم مساوی باشند، و احتیاط به مصالحه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عمو و عمه و دایی و خاله ندارد مقداری که به عمو و عمه می رسد به اولاد آنان و مقداری که به دایی و خاله می رسد به اولاد آنان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عمو و عمه و دایی و خاله پدر و عمو و عمه و دایی و خاله مادر او باشند، مال سه سهم می شود ، يك سهم آن را عمو و عمه و دایی و خاله مادر میت به طور مساوی بین خودشان قسمت می کنند و در عمو و عمه مادری میت بنابر احتیاط مصالحه کنند و دو سهم دیگر آن را سه قسمت می کنند يك قسمت را دایی و خاله پدر میّت به طور مساوی بین خودشان قسمت می نمایند و در قسمت دیگر آن را به عمو و عمه مّیت می دهند و عمودو برابر عمه می برد</w:t>
      </w:r>
      <w:r>
        <w:rPr>
          <w:rFonts w:eastAsia="IRNazanin" w:cs="IRNazanin"/>
          <w:color w:val="111111"/>
          <w:sz w:val="28"/>
          <w:szCs w:val="28"/>
          <w:rtl w:val="true"/>
          <w:lang w:bidi="fa-IR"/>
        </w:rPr>
        <w:t>.</w:t>
      </w:r>
    </w:p>
    <w:p>
      <w:pPr>
        <w:pStyle w:val="Heading3"/>
        <w:numPr>
          <w:ilvl w:val="2"/>
          <w:numId w:val="1"/>
        </w:numPr>
        <w:rPr/>
      </w:pPr>
      <w:bookmarkStart w:id="1068" w:name="__RefHeading___Toc7355262_1051229030"/>
      <w:bookmarkStart w:id="1069" w:name="_Toc403"/>
      <w:bookmarkEnd w:id="1068"/>
      <w:r>
        <w:rPr>
          <w:rtl w:val="true"/>
        </w:rPr>
        <w:t>ارث زن و شوهر</w:t>
      </w:r>
      <w:bookmarkEnd w:id="10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مرده و فرزند ندارد، نصف همه مال را شوهر او و بقیه را ورثه دیگر می برند و اگر از آن شوهریا از شوهر دیگر فرزند دارد، يك چهارم همه مال را شوهر و بقیه را ورثه دیگر می برند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مرده و فرزند ندارد، يك چهارم مال او را زن و بقیه را ورثه دیگر می برند، و اگر از آن زن با زن دیگر فرزند دارد، يك هشتم مال را زن و بقیه را ورثه دیگر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زن از زمین خانه و باغ و زراعت و زمین های دیگر ارث نمی برد، نه از خود زمین و نه از قیمت آن و نیز از خود هوایی خانه مانند بنا و درخت ارث نمی برد، ولی از قیمت آنها ارث می برد و هم چنین است درخت و زراعت و ساختمانی که در زمین باغ و زراعت و زمین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در چیزهایی که از آن ها ارث نمی برد مانند زمین خانه مسکونی، تصرف کند، باید از ورثه دیگر اجازه بگیرد، و بنابر احتیاط لازم جایز نیست که ورثه تا سهم زن را نداده اند، در چیزهایی که زن از قیمت آنها ارث می برد، مانند بنا و درخت، بی اجازه او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بنا و درخت و مانند آن را قیمت نمایند باید حساب کنند که اگر آنها بدون اجاره در زمین بمانند تا از بین بروند، چقدر ارزش دارند، و سهم زن را از آن قیمت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آب قنات و مانند آن حکم زمین را دارد و آجر و چیزهایی که در آن به کار رفته، در حکم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بیش از يك زن دارد، چنانچه فرزند ندارد، يك چهارم مال، و اگر فرزند دارد يك هشتم مال به تفصیلی که گذشت، به طور مساوی بین زن های او قسمت می شود، هر چند شوهر با همه یا بعض آنان نزدیکی نکرده باشد، ولی اگر در مرضی که در آن مرض از دنیا رفته، زنی را عقد کرده و با او نزدیکی نکرده باشد، آن زن از او ارث نمی برد و حق مهر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مرض شوهر کرده و به همان مرض مرده است، شوهرش هرچند با او نزدیکی نکرده باشد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به ترتیبی که در احکام طلاق گذشت، طلاق رجعی بدهند و در بین عده بميرد، شوهر از او ارث می برد، ولی اگر پس از گذشتن عده یا در عده طلاق بائن، یکی از آنان بمیرد، دیگری از او ارث نمی برد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در حال مرض، زنش را طلاق بدهد و پیش از گذشتن دوازده ماه </w:t>
      </w:r>
      <w:bookmarkStart w:id="1070" w:name="pg8029_74538"/>
    </w:p>
    <w:p>
      <w:pPr>
        <w:pStyle w:val="BookText"/>
        <w:rPr/>
      </w:pPr>
      <w:bookmarkEnd w:id="1070"/>
      <w:r>
        <w:rPr>
          <w:rFonts w:ascii="IRNazanin" w:hAnsi="IRNazanin" w:eastAsia="IRNazanin"/>
          <w:color w:val="111111"/>
          <w:sz w:val="28"/>
          <w:sz w:val="28"/>
          <w:szCs w:val="28"/>
          <w:rtl w:val="true"/>
          <w:lang w:bidi="fa-IR"/>
        </w:rPr>
        <w:t>هلالی بمیرد، زن با سه شرط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شوهر دیگر نکرده باشد و چنانچه شوهر کرده باشد احتیاط لازم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بی میلی به شوهر مالی به او نداده باشد که به طلاق دادن راضی شود، بلکه اگر چیزی هم به شوهر ندهد ولی طلاق به تقاضای زن باشد، باز هم ارث بردنش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به سبب آن مرض یا به جهت دیگری بمیرد، پس اگر از آن مرض بهبودی یابد و به جهت دیگری از دنیا برود، زن از او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احتیاط مصالحه زن با سایر ورثه است، چنانچه از آن مرض بهبودی نیافته اما به مرض دیگر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که مرد برای پوشیدن زن خود گرفته ولی تمليك او نکرده، گرچه زن آن را پوشیده باشد، پس از مردن شوهر، جزء مال شوهر است</w:t>
      </w:r>
      <w:r>
        <w:rPr>
          <w:rFonts w:eastAsia="IRNazanin" w:cs="IRNazanin"/>
          <w:color w:val="111111"/>
          <w:sz w:val="28"/>
          <w:szCs w:val="28"/>
          <w:rtl w:val="true"/>
          <w:lang w:bidi="fa-IR"/>
        </w:rPr>
        <w:t>.</w:t>
      </w:r>
    </w:p>
    <w:p>
      <w:pPr>
        <w:pStyle w:val="Heading3"/>
        <w:numPr>
          <w:ilvl w:val="2"/>
          <w:numId w:val="1"/>
        </w:numPr>
        <w:rPr/>
      </w:pPr>
      <w:bookmarkStart w:id="1071" w:name="__RefHeading___Toc7355264_1051229030"/>
      <w:bookmarkStart w:id="1072" w:name="_Toc404"/>
      <w:bookmarkEnd w:id="1071"/>
      <w:r>
        <w:rPr>
          <w:rtl w:val="true"/>
        </w:rPr>
        <w:t>احکام متفرّقه ارث</w:t>
      </w:r>
      <w:bookmarkEnd w:id="10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انگشتر و شمشیر میت و لباس هایی را که پوشیده، مخصوص پسر بزرگ او است و اگر میت از چهار چیز مذکور بیش از یکی دارد، مانند این که در قرآن یا دو انگشتر دارد، احتیاط واجب آن است که پسر بزرگ در آن ها با ورثه دیگر صلح کند و این حکم در صورتی است که میت غیر از این چهار چیز، مال دیگری هم داشته باشد، ولی اگر غیر از اینها را ندارد، باید بین همه ورثه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میت، بیش از یکی باشد، مثلا از دو زن او در يك وقت دو پسر به دنیا آمده باشد، باید لباس و قرآن و انگشتری و شمشیر میت را به طور مساوی بین خودشان قسمت کنند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قرض کرده، چنانچه بدهی اش به اندازه مال او یا زیادتر باشد، باید چهار چیزی هم که مال پسر بزرگتر است و در مسأله پیش گذشت، برای پرداخت قرض او </w:t>
      </w:r>
    </w:p>
    <w:p>
      <w:pPr>
        <w:pStyle w:val="BookText"/>
        <w:rPr/>
      </w:pPr>
      <w:r>
        <w:rPr>
          <w:rFonts w:ascii="IRNazanin" w:hAnsi="IRNazanin" w:eastAsia="IRNazanin"/>
          <w:color w:val="111111"/>
          <w:sz w:val="28"/>
          <w:sz w:val="28"/>
          <w:szCs w:val="28"/>
          <w:rtl w:val="true"/>
          <w:lang w:bidi="fa-IR"/>
        </w:rPr>
        <w:t>بدهند و اگر بدهی کمتر از مال او باشد، باید از آن چهار چیزی هم که به پسر بزرگتر می رسد، به نسبت برای پرداخت قرض او بدهند، مانند این که همه دارایی او شصت تومان است و به مقدار بیست تومان آن از چیزهایی است که مال پسر بزرگتر است و سی تومان هم قرض دارد، پسر بزرگ باید به مقدار ده تومان از آن چهار چیز را بابت قرض میت بدهد و می تواند قرض او را از مال خود بدهد و آن چیزها را برای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کافر ارث می برد، ولی کافرهر چند پدر یا پسر میت مسلمان باشد،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یکی از خویشان خود را عمدا و به ناحق بکشد، از او ارث نمی برد، ولی اگر خطایی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سنگ را به هوا بیاندازد و اتفاق به یکی از خویشان او بخورد و وی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 برد، ولی ارث بردن او از دیه قتل که بعد می آید، محل اشکال است و بنابراقوی ارث نمی برد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ارث را تقسیم کنند و میت بچه ای در رحم دارد که اگر زنده به دنیا بیاید ارث می برد، سهم دو پسر را کنار می گزارند، ولی اگر احتمال بدهند بیشتر است، مثلا احتمال بدهند که زن به سه بچه حامله باشد، سهم سه پسر را کنار می گزارند و چنانچه مثلا یک پسر یا یک دختر به دنیا آمد، زیادی را بین ورثه تقسیم می کنند</w:t>
      </w:r>
      <w:r>
        <w:rPr>
          <w:rFonts w:eastAsia="IRNazanin" w:cs="IRNazanin"/>
          <w:color w:val="111111"/>
          <w:sz w:val="28"/>
          <w:szCs w:val="28"/>
          <w:rtl w:val="true"/>
          <w:lang w:bidi="fa-IR"/>
        </w:rPr>
        <w:t xml:space="preserve">. </w:t>
      </w:r>
      <w:bookmarkStart w:id="1073" w:name="pg8029_74540"/>
    </w:p>
    <w:p>
      <w:pPr>
        <w:pStyle w:val="Heading2"/>
        <w:numPr>
          <w:ilvl w:val="1"/>
          <w:numId w:val="1"/>
        </w:numPr>
        <w:rPr/>
      </w:pPr>
      <w:bookmarkStart w:id="1074" w:name="__RefHeading___Toc7355266_1051229030"/>
      <w:bookmarkStart w:id="1075" w:name="_Toc405"/>
      <w:bookmarkEnd w:id="1073"/>
      <w:bookmarkEnd w:id="1074"/>
      <w:r>
        <w:rPr>
          <w:rtl w:val="true"/>
        </w:rPr>
        <w:t>احكام قضاوت، شهادت و رشوه</w:t>
      </w:r>
      <w:bookmarkEnd w:id="1075"/>
    </w:p>
    <w:p>
      <w:pPr>
        <w:pStyle w:val="BookText"/>
        <w:rPr/>
      </w:pPr>
      <w:r>
        <w:rPr>
          <w:rFonts w:ascii="IRNazanin" w:hAnsi="IRNazanin" w:eastAsia="IRNazanin"/>
          <w:color w:val="111111"/>
          <w:sz w:val="28"/>
          <w:sz w:val="28"/>
          <w:szCs w:val="28"/>
          <w:rtl w:val="true"/>
          <w:lang w:bidi="fa-IR"/>
        </w:rPr>
        <w:t>قضاوت کار بسیار سنگین و پرخطری است، لذا سزاوار است قاضی در قضاوت خود، از خدا کمک بخواهد، زیرا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بر لبه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میان دو گل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قاضی با عالمان دین زیاد نشست و برخاست کند و همیشه در این فکر باشد که خصوصیات دقیق و ریزه کاری هایی را که در قضاوت مدخلیت دارد،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سزاوار است شاهدها را جدا نموده ، از هر کدام به تنهایی سؤال کند و احوالات قاضیها و کیفیت حکم آنها را مطالعه نماید، به ویژه قضاوت های امیرالمؤمنين علي عليه السلام، که برای او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کردن به غیر احکام اسلامی در هر صورتی که باشد،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يحکم بِمَا أَنْزَلَ اللَّهُ فاولیک هُمُ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کسانی که به آنچه حضرت الله نازل کرده حکم نمی کنند پس آنان كافرهستند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باشد که مبتلا به رشوه خواری که از گناهان کبیره ای و در حد کفر 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إياکم وَ الرِّشْوَةُ فَإِنَّهَا مَحَضَ الْكُفْرِ وَ لَا يَشَمُّ صَاحِبُ الرِّشْوَةُ رِيحَ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از رشوه دادن و رشوه گرفتن، سخت بپرهیزید، زیرا رشوه کفر محض به شمار می رود، و صاحب رشوه دهنده و گیرنده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مشامش نخواهد رسید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رشوه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بخشش، و پیش کش چیزی به قصد جلب توجه و متمایل ساختن گیرنده بذل به منظور این که به نفع و باب میل دهنده رشوه عمل کند خواه گیرنده </w:t>
      </w:r>
    </w:p>
    <w:p>
      <w:pPr>
        <w:pStyle w:val="BookText"/>
        <w:rPr/>
      </w:pPr>
      <w:r>
        <w:rPr>
          <w:rFonts w:ascii="IRNazanin" w:hAnsi="IRNazanin" w:eastAsia="IRNazanin"/>
          <w:color w:val="111111"/>
          <w:sz w:val="28"/>
          <w:sz w:val="28"/>
          <w:szCs w:val="28"/>
          <w:rtl w:val="true"/>
          <w:lang w:bidi="fa-IR"/>
        </w:rPr>
        <w:t>رشوه قاضی باشد که به نفع دهنده حکم نماید، یا کس دیگر که ظالم را بر ظلمش، یا معصیت کار را در معصیتش حتی با سکوت و إغماض، کمک نماید، مثلا ظالم یا حاکم ستمگر به کسی که توانایی اعتراض بر ظلم وستم و جنایت را دارد بذل، بخشش و پیشکش هایی کند تا دهانش را ببندد، و یا حقایق را که باید، بیان نکند، یعنی حق سکوت در بیان حقایق العیاذ بالله جلّ وعلا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صلوات الله علیه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الْمُرْتَشِيَ فِي الْحُكْمِ فیذهب بِالْحُقُوقِ وَ يَقِفَ بِهَا دُونَ الْمَقَاطِعِ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امور دین و دنیای مردم به کسی سپرده شود که در حکم الهی رشوه بگیرد و با گرفتن رشوه حقوق مردم را ضایع کند، و در بیان حقایق توقف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 منحصر به گرفتن پول و متاع نیست بلکه شامل پست، مقام و امتیازات و رشوه دادن به زبان و مانند اینها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هدیه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چیزی به قصد قربت یا به قصد دوستی با گیرنده هدیه بدون کمترین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فرق میان رشوه و هدیه به خوبی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بالغ، عاقل، شیعه دوازده امامی، حلال زاده، مرد، فقیه، عادل و شدیدا محتاط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فراموشی زیاد نداشته باشد، پس کسی که زیاد فراموش می کند، نمی تواند قاضی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قاضی در حال غضب، گرسنگی یا تشنگی، قضاوت کند و همچنین مکروه است در وقتی که بسیار غمناک و یا بسیار شاد است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قاضی، حاجب و دربانی برای خود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و رشوه گرفتن ، و دلالی در رشوه و مانند آن حرام است، و نبی گرامی اسلام همه آن ها را مورد لعن قرارداده و فرمود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الرَّاشِيَ وَ الْمُرْتَشِيَ وَ الْمَاشِي بيهما مَلْعُونُونَ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دهنده، و رشوه گیرنده و واسطه بین آنان، ازلعن شدگان الله تعالی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به بهانه های واهی که بعضی ها توهم کرده اند، حرام است، زیرا این بهانه ها زمینه شیوع رشوه دادن و رشوه گرفتن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حق خود را اثبات، یا احقاق نمايد مگر با رشوه دادن در چنين صورت برای رشوه دهنده اشکال ندارد، ولی برای گیرنده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برای رفع شر شرور، چنانچه راه دیگری برای خلاصی از دست او نباشد، و رشوه دادن هم باعث تجزی و تشدید در شرارت او نگردد مانعی ندارد، ولی گرفتن رشوه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مجبور شود برای انجام کارهای ضروری خود مانند اخذ مدارک علمی صحیح و یا سند مالكيت منزل و یا ماشین و امثال این ها در بعضی از ممالک غیر اسلامی که رشوه متداول است رشوه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پورسانت که از طرف فروشندگان، بازاریان و مغازه داران به مامورین خرید دولت و کار پردازان، و مؤسسات دولتی پرداخت می شود جایز نیست، مثلا مغازه داری برای جلب توجه کارمند مسئول خرید که از او جنس بخرد، فاکتور جنس یا اجناس را مثلا پنج هزار تومان می نویسد، ولی از کارمند چهار هزار تومان می گیرد حرام است، چه این که مأمور خرید حقوق بگیردولت است باید به وظیفه خود عمل نماید، و طبق آن چه خریده است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لباس و منزل و فرش و مانند اینها از پول رشوه حرام، و نماز خواندن با آن لباس، و در آن منزل، و روی آن فرش، باطل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رشوه دهنده، پشیمانی از رشوه دادن، وتصميم و عزم راسخ بر ترک آن، و عذر خواهی از خداوند متعال می باشد، ولی توبه رشوه گیرنده ، اول استغفار و پشیمانی از رشوه گرفتن، و عذرخواهی از حضرت الله سبحانه و پس دادن آن چه را که از رشوه دهنده گرفته و جلب رضایت او می باشد، و چنانچه نتواند پس بدهد باید مقداری که رشوه گرفته است به نیت دهنده رشوه صدقه بدهد و برای او طلب مغفرت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در حکم، حرام است اگر چه به حق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از قاضی بطلبد که طرف دعوی را احضار نماید، بر قاضی واجب است اجابت نموده و طرف را احضار کند و چنانچه طرف دعوی، زن عفیفه یا بیمار باشد، باید قاضی کسی را نزد او بفرستد تا بین آن ها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به عدالت رفتار کند و سزاوار است با طرفین دعوی، به یک اندازه صحبت کند و در سلام، نگاه کردن و گوش دادن ، بین آن ها فرق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منکر، اعتراف کند، قاضی باید بر طبق ادعای مدعی حکم کند و چنانچه مدعی از قاضی بخواهد حکم را در دفتری ثبت کند، قاضی باید در صورتی که مدعی را بشناسد یا دو نفر عادل او را بشناسند، آن را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مبلغی از شخصی طلب دارد و طرف اعتراف کند، ولى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مدعی گفته او را تصدیق نماید یا دو نفر شاهد بر طبق قول او شهادت دهند، قاضی او را مهلت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مدعى عليه، انکار کند، چنانچه مدعی شاهد بیاورد قول او قبول شده و مدعى عليه، باید حق او را بپردازد و اگر مدعی شاهد نداشته باشد، چنانچه منکر قسم بخورد، گفته منکر قبول می شود و چیزی براو نخواهد بود، اما اگر منکر قسم نخورد،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گفته مدعی حکم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مدعى عليه قسم نخورد، باید مدعی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علیه قسم بخورد، مدعی نمی تواند چیزی از مال او را بدون اجازه،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میت چیزی طلبکارم، در صورتی باید حرف او را قبول کرد که دو مرد عادل، گفته او را تصديق نمایند و قسم بخورد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علیه، سکوت نماید، یعنی نه اعتراف کند و نه رد نماید، چنانچه براثر </w:t>
      </w:r>
    </w:p>
    <w:p>
      <w:pPr>
        <w:pStyle w:val="BookText"/>
        <w:rPr/>
      </w:pPr>
      <w:r>
        <w:rPr>
          <w:rFonts w:ascii="IRNazanin" w:hAnsi="IRNazanin" w:eastAsia="IRNazanin"/>
          <w:color w:val="111111"/>
          <w:sz w:val="28"/>
          <w:sz w:val="28"/>
          <w:szCs w:val="28"/>
          <w:rtl w:val="true"/>
          <w:lang w:bidi="fa-IR"/>
        </w:rPr>
        <w:t>بیماری باشد، باید به وسیله اشاره و غیره آن، از دل او باخبر شد، ولی اگر از روی عناد ساکت باشد، او را زندان می کنند تا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 به غير اسم الله تعالی صحیح نیست و چنانچه قسم دادن کافرذمی به مقدسات أو مفیدتر باشد، جایز است به غير اسم خداوند، قسمش دهند و در مواردی که قسم دادن به غیر نام خدای تعالی موجب اظهار حق شود، به عنوان اظهار حق، استفاده از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آن که قسم بخورند، فقیه عادل آن ها را از قسم بترساند، تا قسم دروغ نخورند و چنانچه فقیه عادل از مدعى عليه بخواهد قسم غلیظی بخورد، یا در مکان مقدس و یا زمان محترمی، مانند روز جمعه یا ماه رمضان قسم یاد کند، اشکال ندارد، ولی مدعی علیه می تواند قبول نکند و احتمال دارد فقیه عادل حق داشته باشد از او قسم غليظ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باید در مجلس قضاوت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لال با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باید قاطعانه قسم بخورد، مثلا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شاید فلان طور باشد، صحیح نیست، ولی اگر بخواهد عمل دیگری را نفی کند، مثلا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کاری نکرده است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خبر ندارم که علی چنین کاری انجام داده باشد، در بعضی موارد این چنین قسم،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قاضی چیزی به یکی از طرفین دعوی یاد بدهد و یا به طرفي یاد بدهد که چگونه طرف خود را مجاب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شاهد را غلط بیاندازد، مثلا در حرف او حرف بدواند، بلکه باید صبر کند تا حرف های او تمام شود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مجلس قضاوت حاضر نیست، چنانچه مدعی بینه اقامه کند، </w:t>
      </w:r>
    </w:p>
    <w:p>
      <w:pPr>
        <w:pStyle w:val="BookText"/>
        <w:rPr/>
      </w:pPr>
      <w:r>
        <w:rPr>
          <w:rFonts w:ascii="IRNazanin" w:hAnsi="IRNazanin" w:eastAsia="IRNazanin"/>
          <w:color w:val="111111"/>
          <w:sz w:val="28"/>
          <w:sz w:val="28"/>
          <w:szCs w:val="28"/>
          <w:rtl w:val="true"/>
          <w:lang w:bidi="fa-IR"/>
        </w:rPr>
        <w:t>قاضی می تواند حکم غیابی درباره او صادر نماید، این در صورتی است که حقوق مردم باشد، اما در حقوق الله مانند حدود، حکم غیابی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باید بالغ و عادل باشد و از روی قصد و اختیار اقامه دعوی کند و نیز باید برای خود یا کسی که بر او ولایت دارد، مانند صغيرو مول و مانند آن، اقامه دعوی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ادعا کند فلان چیز مال من است، چنانچه دست کسی بر آن نباشد و کسی نیز با او منازعه نکند، آن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یا گواه، باید بالغ، عاقل، مؤمن، عادل و حلال زاده باشد و نیز باید متهم نباشد، ولی شهادت اطفال، در بعضی موارد قبول می شود و همچنین شهادت کافر ذمی در وصیت ، در صورتی که میت ناچار بوده وصیت کند و مرد و زن عادلی نیز در آن هنگام نبوده باشند،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قبلا فاسق بوده، اگر توبه کند، گواهی او قبول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اشخاص زیرقبول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شریک برای شریک خود در مالی که شریک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وصی در چیزهایی که تحت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فرزند علیه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دشمن علیه دشمن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قذف کننده، که مثلا به کسی نسبت زنا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برده علیه ارباب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ها در ثبوت ماه، حدود و طلاق، اما شهادت زن به ضمیمه مرد در اموال و حقوق،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زن بدون ضميمه مرد، در چهار مورد قبول می شود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باکره بودن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های زنان که بر اثر آن عیب ها مرد می 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مثلا اگر کسی بگوید که میت وصیت کرده، فلان مبلغ را به من بدهند، چنانچه یک زن به گفته او شهادت دهد، یک چهارم چیزی را که مطالبه می کند باید به او بدهند و اگر دو زن شهادت دهند نصف و اگر سه زن شهادت دهند سه چهارم و اگر چهار زن شهادت بدهند، باید همه آن را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بودن طفل هنگام ولادت که اگرقابله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زنده به دنیا آمد سپس مرد، باید یک چهارم ارث پدرش را، اگر پدر مرده باشد، به بچه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 شاهد آنچه را که می داند، کتمان کند، به شرطی که به دانسته اش يقين داشته باشد و از شهادت ضرر زیادی که مستحق آن نیست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برای گواهی خواستند و بر او حرج و ضرری نبود، باید حاضر شده و شهادت را متحمل شود، ولی اگر کسانی که شهادت آنها قبول می شود متحمل آن شدند، از دیگران ساقط می شود و چنانچه عده ای را برای تحمل آن طلبیدند و هیچ یک اجابت نکردند با عدم حضور، همه گناه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انسان به چیزی که از آن خبر ندارد، حرام است، اما اگر کسی اعتراف کند مثلا کتابی که در دست دارد مال زید است، شاهد می تواند به گفته او شهادت دهد، هرچند یقین نداشته باشد که راست می گوید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به چیزی شهادت دهند و بعد، از گفته خود رجوع کنند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حسن است، 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 گفتیم، چنانچه هنوز قاضی حکم نکرده باشد، نباید طبق شهادت آنها حکم کند و اگر بعد از حکم، رجوع کنند، نباید حکم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دو شاهد، ضامن خواهند بود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شهادت دهند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فلانی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زید را قصاص کرده و او را کشتند، شاهدها از گفته خود بازگردند، چنانچه ادعا کنند که خطا </w:t>
      </w:r>
    </w:p>
    <w:p>
      <w:pPr>
        <w:pStyle w:val="BookText"/>
        <w:rPr/>
      </w:pPr>
      <w:r>
        <w:rPr>
          <w:rFonts w:ascii="IRNazanin" w:hAnsi="IRNazanin" w:eastAsia="IRNazanin"/>
          <w:color w:val="111111"/>
          <w:sz w:val="28"/>
          <w:sz w:val="28"/>
          <w:szCs w:val="28"/>
          <w:rtl w:val="true"/>
          <w:lang w:bidi="fa-IR"/>
        </w:rPr>
        <w:t>کرده اند، باید دیه زید را به ورثه اش بدهند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بودیم، ورثه زید می توانند آنها را قصاص کنند و همچنین اگر دو نفر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مالی را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دست او، شاهدها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کردیم، باید دیه دست را به آن شخص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ناحق گواهی میدهند، باید به اندازه ای که قاضی مصلحت میداند مجازات کنند و آنان را در همه محافل، به دروغ گفتن ، رسوا و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نزد کسی داشته باشد، می تواند آن را به هر صورتی که شده بگیرد، مگر این که موجب مفسده ای شود و اگر انسان مالی را از کسی طلب داشته و او منکر شده، می تواند طلب خود را بی اجازه منکر، از مال او بردارد و بنابر احتیاط واجب، باید از فقیه عادل اجازه بگیرد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عملی را به کسی نسبت بدهد که موجب حد می شود، چنانچه شاهد نیاورد، گفته او قبول نمی شود و بر منکر لازم نیست قسم بخورد و اگر کسی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دزدی کرده، چنانچه شاهد نیاورد، منکر باید قسم بخورد و در این صورت، چیزی براو لازم نمی شود</w:t>
      </w:r>
      <w:r>
        <w:rPr>
          <w:rFonts w:eastAsia="IRNazanin" w:cs="IRNazanin"/>
          <w:color w:val="111111"/>
          <w:sz w:val="28"/>
          <w:szCs w:val="28"/>
          <w:rtl w:val="true"/>
          <w:lang w:bidi="fa-IR"/>
        </w:rPr>
        <w:t xml:space="preserve">. </w:t>
      </w:r>
      <w:bookmarkStart w:id="1076" w:name="pg8029_74548"/>
    </w:p>
    <w:p>
      <w:pPr>
        <w:pStyle w:val="Heading2"/>
        <w:numPr>
          <w:ilvl w:val="1"/>
          <w:numId w:val="1"/>
        </w:numPr>
        <w:rPr/>
      </w:pPr>
      <w:bookmarkStart w:id="1077" w:name="__RefHeading___Toc7355268_1051229030"/>
      <w:bookmarkStart w:id="1078" w:name="_Toc406"/>
      <w:bookmarkEnd w:id="1076"/>
      <w:bookmarkEnd w:id="1077"/>
      <w:r>
        <w:rPr>
          <w:rtl w:val="true"/>
        </w:rPr>
        <w:t>احكام حدود و تعزیرات</w:t>
      </w:r>
      <w:bookmarkEnd w:id="1078"/>
    </w:p>
    <w:p>
      <w:pPr>
        <w:pStyle w:val="BookText"/>
        <w:rPr/>
      </w:pPr>
      <w:r>
        <w:rPr>
          <w:rFonts w:ascii="IRNazanin" w:hAnsi="IRNazanin" w:eastAsia="IRNazanin"/>
          <w:color w:val="111111"/>
          <w:sz w:val="28"/>
          <w:sz w:val="28"/>
          <w:szCs w:val="28"/>
          <w:rtl w:val="true"/>
          <w:lang w:bidi="fa-IR"/>
        </w:rPr>
        <w:t xml:space="preserve">در شریعت مقدّس اسلام برای پیشگیری از معصیت الهی و فساد فرد و جامعه، حدود و تعزیراتی مقرر شده که آنچه محدود و معین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غیر معین است و به نظر امام علیه السلام موكول گردیده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پیغمبر اکرم و ائمه اطهار صلوات الله وسلامه عليهم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برای هر چیزی حد و مرزی قرار داده و برای کسی که یکی از حدود الهی را تجاوز کند نیز حدّی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و امام محمد باقر و امام جعفر صادق و امام موسی کاظم صلوات الله وسلامه عليهم روایت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يك حد بر روی زمین بر پای شود، از چهل شبانه روز باران که بر زمین ببارد آن را پاکیزه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اجرای حد در دنیا مایه رفع عذاب نسبت به آن گناه در آخرت است چنان که از امام محمد باقر 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تر از آن است که او را دوباره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دین مقدس اسلام اهتمام شده که تا حد امکان به وسیله شبهات یا توبه جدی و مخفیانه، حدود دفع گردد و هیچ کس نباید وادار شود که به گناه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در اسلام حرام است و اعتراف گرفتن از کسی که درباره او احتمال جرمی داده شده است، به وسیله زدن و شکنجه جایز نیست و اگر در این حال اعتراف کرد اعتباری ندارد، بلکه باید از راه های شرعی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مشهور از پیغمبر اکرم صلّی الله عليه وآله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الْمَحْدُودُ تَدْرِ بالشهبات </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توجّه داشت که در اجرای برخی از حدود در زمان غیبت امام زمان عجّل الله فرجه </w:t>
      </w:r>
    </w:p>
    <w:p>
      <w:pPr>
        <w:pStyle w:val="BookText"/>
        <w:rPr/>
      </w:pPr>
      <w:r>
        <w:rPr>
          <w:rFonts w:ascii="IRNazanin" w:hAnsi="IRNazanin" w:eastAsia="IRNazanin"/>
          <w:color w:val="111111"/>
          <w:sz w:val="28"/>
          <w:sz w:val="28"/>
          <w:szCs w:val="28"/>
          <w:rtl w:val="true"/>
          <w:lang w:bidi="fa-IR"/>
        </w:rPr>
        <w:t>اشکال است که تفصیل آن در کتاب های مفصل فقهی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از گناه پیش از آشکار شدن و اثبات آن توسط شهود یا اقرار، چنانچه به وظیفه توبه عمل نماید، مایه سقوط حد در دنیا، و آمرزش الهی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با یکی از محرم های نسبی خود مانند مادر 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به حکم حاکم يك ضربه شمشیر به گردن او بزنند و اگر کشته نشود او را حبس نمایند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مرد کافر با زن مسلمان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آزاد با غیر محارم خود زنا کند بی آن که زن را اکراه نماید، باید او را صد تازیانه بزنند و چنانچه سه مرتبه زنا کند، در هر دفعه صد تازیانه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دفعه چهارم و نیز اگر همان دفعه اول زن را اکراه کند، باید او را بکشند، ولی کسی که زن عقدی دائمی یا کنیز مملوك دارد و در حالی که بالغ و عاقل و آزاد بوده با او نزدیکی کرده، و هرگاه می خواسته می توانسته با او نزدیکی کند، اگر با زن بالغه و عاقله زنا کند، باید او را سنگسار نمایند، و بنابر قولى جمع کنند بین صد تازیانه و سنگسار کردن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ببیند که کسی با زن او زنا می کند، چنانچه نترسد که به او ضرری بزنند، می تواند هر دو را بکشد، ولی اگر یکی از آنها مكره باشد و از ترس جانش مرتکب شده، کشته نمی شود و به هر حال آن زن بر او حرام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مكلف عاقل با مکلف عاقل دیگر لواط کند و هر دو راضی باشند و محصن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را بکشند و فقیه عادل می تواند لواط کننده را با شمشیر بکشد یا زنده به آتش بسوزاند یا دست و پای او را ببندد و از جای بلندی به زیراندازد و با شرایطی که در مسأله پیش گذشت می تواند سنگسارش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محصن را تازیانه می زنند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به دیگری دستور دهد که به ناحق شخصی را بکشد، چنان که قاتل و آن که به او دستور داده، هردو مكلف و عاقل باشند، قاتل را با اختیار ولی دم می توان کشت و دستور دهنده را باید حبس کرد تا بمیرد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پدر یا مادر را عمدی بکشد، باید او را بکشند، ولی اگر پدری فرزند خود را عمدی بکشد، باید به دستوری که در احکام دیه می آید، دیه بدهد و هر قدر فقیه عادل صلاح میداند او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پسری را از روی شهوت ببوسد، فقیه عادل از سی تازیانه تا نود و نه، هرقدر صلاح می داند به او می زند، و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دهانه ای از آتش به دهان او می زند و ملائکه آسمان و زمين و ملائکه رحمت و غضب بر او لعنت می کنند و جهنم برای او مهیا خواهد بود، ولی اگر توبه کند، توبه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مرد و زن را برای زنا، یا مرد و پسر را برای لواط به هم برساند، باید هفتاد و پنج تازیانه به او بزنند و مشهور آن است که پس از هفتاد و پنج تازیانه باید سر او را بتراشند و در کوچه و بازار بگردانند و از آن محلی که در آن محل این کار را کرده بیرونش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 زنی زنا کند یا با پسری لواط نماید و بدون آن که او را بکشند نمی توان جلوی او را گرفت، 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مرد یا زن مسلمانی که بالغ و عاقل و آزاد است نسبت زنا یا لواط بدهد، یا ولد الزنا بگوید و قصد نسبت زنا داشته باشد، نه این که فقط شتم و فحش باشد، باید هشتاد تازیانه از روی لباس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عاقل اختیاری و با این که می دانسته حرام است شراب بخورد، در دفعه اول و دوم باید هشتاد تازیانه به او بزنند و در دفعه سوم یا چهارم باید او را بکشند، و چنانچه مرد باشد لازم است برای تازیانه زدن ، بدنش را به جز عورت برهنه کنند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عاقل، چهار نخود و نیم طلای سکه دار یا چیز دیگری را که به این مقدار ارزش دارد بدزدد، چنانچه شرط هایی را که در شرع برای آن معين شده دارا باشد، در دفعه اول باید چهار انگشت دست راست او را از بیخ ببرند و کف دست و شصت او را بگزارند، و در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 دوّم پای چپ او را از وسط ببرند، و در دفعه سوم باید او را حبس کنند تا بمیرد و هزینه او را اگر توانا است از خودش و گرنه از بیت المال بدهند، و چنان که در مرتبه چهارم در زندان یا غیرآن دزدی کند، باید او را بکشند</w:t>
      </w:r>
      <w:r>
        <w:rPr>
          <w:rFonts w:eastAsia="IRNazanin" w:cs="IRNazanin"/>
          <w:color w:val="111111"/>
          <w:sz w:val="28"/>
          <w:szCs w:val="28"/>
          <w:rtl w:val="true"/>
          <w:lang w:bidi="fa-IR"/>
        </w:rPr>
        <w:t xml:space="preserve">. </w:t>
      </w:r>
      <w:bookmarkStart w:id="1079" w:name="pg8029_74552"/>
    </w:p>
    <w:p>
      <w:pPr>
        <w:pStyle w:val="Heading2"/>
        <w:numPr>
          <w:ilvl w:val="1"/>
          <w:numId w:val="1"/>
        </w:numPr>
        <w:rPr/>
      </w:pPr>
      <w:bookmarkStart w:id="1080" w:name="__RefHeading___Toc7355270_1051229030"/>
      <w:bookmarkStart w:id="1081" w:name="_Toc407"/>
      <w:bookmarkEnd w:id="1079"/>
      <w:bookmarkEnd w:id="1080"/>
      <w:r>
        <w:rPr>
          <w:rtl w:val="true"/>
        </w:rPr>
        <w:t>احکام قصاص و دیه</w:t>
      </w:r>
      <w:bookmarkEnd w:id="10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عاقل عمدا و به ناحق مسلمانی را بکشد، با تحقق شرایط در قاتل و مقتول، ولیّ مقتول می تواند او را به عنوان قصاص بکشد، یا عفو کند یا به مقداری که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خطای محض بکشد، ولی مقتول حق ندارد او را بکشد، مانند این که برای حیوانی تیر بیاندازد و اشتباهی کسی را بکشد، اما می تواند از عاقله یعنی خویشان پدری قاتل، و چنانچه ندادند از خود قاتل،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خطای شبیه به عمد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شخصی را با آلتی بزند که معمولا کشنده نیست و قصد کشتن هم نداشته و اتفاق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قاتل باید دیه بدهد و ولت مقتول حق کشتن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 که قاتل باید بدهد چنانچه مقتول مرد و مسلمان و آزاد باشد یکی از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صد شتر که داخل سال ششم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و هرحله دو پارچه است که در یمن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شرعی طلای سکه دار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که هردرهمی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مقتول، زن و مسلمان و آزاد باشد، دیه او در هريك از این شش چیز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چند چیز مانند دیه کشتن است که مقدار آن در مسأله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کردن دو چشم شخصی، یا از بین بردن چهار پلک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چشم او را کور کند، باید نصف دیه کشتن را بدهد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دو گوش کسی، یا انجام کاری که هردو گوش او کرشود و امید خوب شدن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گوش او را ببرد یا کر کند، باید نصف دیه کشتن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نرمه گوش او را ببرد، </w:t>
      </w:r>
    </w:p>
    <w:p>
      <w:pPr>
        <w:pStyle w:val="BookText"/>
        <w:rPr/>
      </w:pPr>
      <w:r>
        <w:rPr>
          <w:rFonts w:ascii="IRNazanin" w:hAnsi="IRNazanin" w:eastAsia="IRNazanin"/>
          <w:color w:val="111111"/>
          <w:sz w:val="28"/>
          <w:sz w:val="28"/>
          <w:szCs w:val="28"/>
          <w:rtl w:val="true"/>
          <w:lang w:bidi="fa-IR"/>
        </w:rPr>
        <w:t>باید ثلث دیه کشتن را بدهد، و احوط آن که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تمام بینی یا نرمه بينی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بریدن زبان کسی که 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آن را ببرد باید به نسبت مخارج حروفي که به جهت قطع زبان از بین رفته است ملاحظه نمایند، و دیه تمام را نسبت به مخارج حروف تقسیم کنند و نسبت آن مقدار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با مقداری که ملاحظه مساحت یعنی نصف یا ثلث یا ربع و مانند اینها واجب می شود، ملاحظه نموده هر کدام بیشتر است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زبان کسی که لال است را ببرد، باید ثلث دیه کشتن را بدهد و اگر مقداری از زبان او را ببرد، باید به نسبت نقص زبان دیه بدهد، یعنی در نصف، نصف ثلث؛ و در ربع، ربع ثلث دیه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همه دندان های شخص که هیجده عدد است و چنانچه برخی از دندان ها را از بین ببرد، اگر صاحب دندان مرد باشد، باید برای هر دندانی از دندان های جلو که دوازده عدد است پانصد درهم، یا پنجاه مثقال شرعی طلا دیه بدهد و برای هر يك از دندان های دیگر دویست و پنجاه درهم یا بیست و پنج مثقال شرعی طلای سکه 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هردو دست شخص 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دست را از بند جدا کند، باید نصف دیه کشتن مانند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ده انگشت شخص، و دیه هر انگشت يك دهم دیه کشتن است، و دیه در زن اگر به ثلث برسد،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هر دو پستان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ها را ببرد، باید نصف دیه کشتن مانند او را بدهد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هر دو پای کسی تا مفصل یا همه ده انگشت پا و دیه هر انگشت پا مانند دیه آن انگشت از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تخم های مردی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کسی به گونه ای که عقل او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پشت کسی به طوری که دیگر درست نشود و نتواند درست بنشیند، پس باید تمام دیه را بدهد، هر چند احوط این است که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زدن به شخص به گونه ای که حس بویایی او از بین برود، و بوی خوب و بد را تشخیص ندهد و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شخص به طوری که منی از او خارج نشود، بنابر احتیاط واجب، و احوط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شخصی را بکشد، باید علاوه بر دیه به عنوان كقاره، خود قاتل بك بنده آزاد کند و اگر نتواند بنده آزاد کند، دو ماه پی در پی روزه بگیرد و اگر این را هم نتواند، شصت فقیر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ناحق بکشد و عفو شده یا دیه داده است، باید به عنوان کفاره دو ماه روزه بگیرد و شصت فقیر را سیر کند و يك بنده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بکشند احوط آن است که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كقاره را از سهم الإرث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بر حیوان، اگر کاری کند که آن حیوان به شخصی آسیب برساند ضامن است، و نیز اگر دیگری کاری کند که حیوان به سوار خود، یا به شخص دیگر صدمه بزند، ضامن می باشد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کاری کند که زن حامله سقط نماید و آن سقط آزاد و محکوم به اسلام باشد، چنانچه چیزی که سقط شده نطفه باشد، دیه اش بیست مثقال شرعی طلای سکه دار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می باشد و اگر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 باشد چهل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شصت مثقال، و اگر استخوان بندی شده باشد هشتاد مثقال، و اگر گوشت آورده ولی هنوز روح در او دمیده نشده صد مثقال؛ و اگر روح در او دمیده شده، چنانچه پسر باشد دیه او هزار مثقال، و اگر دختر باشد دیه او پانصد مثقال شرعی طلای سکه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صورت ها اگر به جای هريك مثقال طلا ده درهم نقره بدهد،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کاری کند که بچه اش سقط شود، باید دیه آن را به تفصیلی که در مسأله پیش گذشت ، به وارث بچه بدهد و به خود زن چیزی از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 حامله را بکشد که بچه هم کشته شود، باید دیه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سر یا صورت مردی را پاره کند، باید يك شتر به او بدهد و اگر به گوشت برسد و کمی از آن را هم ببرد، باید دو شتر بدهد و اگر خیلی از گوشت را پاره کند باید سه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پرده نازك استخوان برسد باید چهار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استخوان نمایان شود باید پنج شتربدهد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استخوان بشکند باید ده شتربدهد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برخی از ریزه های استخوان از جای خود بیرون آید باید پانزده شتربدهد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پرده مغز سر برسد باید سی و سه شتربدهد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کسی سیلی یا چیز دیگر بزند به طوری که صورت او سرخ شود، باید يك مثقال شرعی طلای سکه دار که هر مثقال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بدهد؛ و اگر کبود شود سه مثقال؛ و اگر سیاه شود باید شش مثقال شرعی طلای سکه دار بدهد؛ ولی اگر جای دیگر بدن کسی را به سبب زدن سرخ یا کبود یا سیاه کند، باید نصف آنچه را که گذشت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 احتیاط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حیوان حلال گوشت یا حرام گوشت کسی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سگ شکاری یا سگ گله و یا سگی که خانه یا زراعت را پاسبانی می کند، بکشد، احوط آن است که قیمت آن را به صاحبش بدهد، و برای سگ شکاری کمتر از چهل درهم ندهد، و برای سگ گله کمتر از قیمت يك گوسفند ندهد، و برای سگی که پاسبانی زراعت می کند، به مقدار يك جريب گندم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کفایت بیست درهم حتی برای سگ شکاری و احوط مصالحه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زراعت یا مال کسی را از بین ببرد، چنانچه صاحب حیوان در نگهداری آن کوتاهی کرده،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یکی از گناهان کبیره را انجام دهد، ولی یا مثلا معلم او با اجازه ولى می تواند به اندازه ای که ادب شود و دیه واجب نگردد او را بزند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 ای را طوری بزند که دیه واجب شود، دیه متعلق به طفل است و اگر مرده باید به ورثه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مثلا پدر بچه به اندازهای او را بزند که بمیرد، دیه او را ورثه دیگرش می برند و به خود پدر از دیه چیزی نمی رسد</w:t>
      </w:r>
      <w:r>
        <w:rPr>
          <w:rFonts w:eastAsia="IRNazanin" w:cs="IRNazanin"/>
          <w:color w:val="111111"/>
          <w:sz w:val="28"/>
          <w:szCs w:val="28"/>
          <w:rtl w:val="true"/>
          <w:lang w:bidi="fa-IR"/>
        </w:rPr>
        <w:t xml:space="preserve">. </w:t>
      </w:r>
      <w:bookmarkStart w:id="1082" w:name="pg8029_74557"/>
    </w:p>
    <w:p>
      <w:pPr>
        <w:pStyle w:val="Heading2"/>
        <w:numPr>
          <w:ilvl w:val="1"/>
          <w:numId w:val="1"/>
        </w:numPr>
        <w:rPr/>
      </w:pPr>
      <w:bookmarkStart w:id="1083" w:name="__RefHeading___Toc7355272_1051229030"/>
      <w:bookmarkStart w:id="1084" w:name="_Toc408"/>
      <w:bookmarkEnd w:id="1082"/>
      <w:bookmarkEnd w:id="1083"/>
      <w:r>
        <w:rPr>
          <w:rtl w:val="true"/>
        </w:rPr>
        <w:t>برخی از احکام عزاداری و شعائر دینی</w:t>
      </w:r>
      <w:bookmarkEnd w:id="10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مجالس عزاداری اهل بیت پیامبر صلی الله علیه و آله که مرسوم میان شیعیان بوده است، واجب کفایی می باشد و در برخی موارد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مراسم عزاداری سرور آزادگان و سالار شهیدان حضرت ابی عبدالله الحسين عليه السلام با شور برگزار شود و از مهمترین شعائر الله جل وعلا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پیراهن سیاه، و برافراشتن پرچم سیاه، و سیاه پوش کردن، و زنجیر زدن، سینه زدن، و مانند اینها در ایام سوگواری حضرت امام حسین و یارانش صلوات الله عليهم موجب شکوه و ترویج عزاداری و مظلومیت حضرت سید الشهداء و اهل بیت و اصحابش عليهم السلام و بیانگر جنایات، ظلم ها و ستم های فرزندان نامشروع سقیفه سخيفه مشؤمه می باشد و از افضل قربات و سیره اهل بیت و متشرعین بوده و مستحب مؤكد است، و چنانچه دشمنان اسلام و دست نشاندگان و مزدوران آنها، بخواهند به وسیله عده ای از ساده لوحان و فریب خورده گان به هر شکل و لباس و نامی به بهانه های واهی این شور و هیجان را با این اعمال کمرنگ کنند این گونه اعمال از واجبات قطعيه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ترویج معارف اهل بیت اطهار علیهم السلام و فقه آنان و اخذ نمودن علوم از آن ها در آنچه ضروری است،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فضائل اهل بیت اطهار علیهم السلام و ظلم هایی که برایشان روا داشته شده است، در برخی موارد واجب کفائی و در برخی عینی و گاهی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مکتب اهل بیت علیهم السلام واجب کفائی و در برخی موارد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مظاهر دینی و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منبر، اقامه روضه، عزاداری سنتی و برگزاری مراسم قرائت زیارت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عزاداری اهل بیت اطهار علیهم السلام نیز مانند احکام فقهی دیگر براثر گذشت زمان کهنه نشده و نباید تغییر یا تعطیل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عزاداری اهل بیت اطهار خاصه حضرت اباعبد الله الحسين عليهم السّلام هرچند با شدت همراه باشد و موجب سرخی و سیاهی و یا خونریزی شود، موجب رضایت اهل بیت علیهم السلام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به سر و صورت، گریبان پاره کردن، فریاد حزن و اندوه بلند نمودن در عزای اهل بیت اطهار علیهم السّلام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همدردی و همراهی با آنان و موجب استحقاق پاداش و اجرو ثواب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اهل بیت اطهار علیهم السّلام از هر کاری که شبهه حرمت دارد باید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نذر یا وقف برای اهل بیت علیهم السّلام شده است جایز نیست تغییر و تبدیلی از آن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وسایلی که ایجاد صوت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منحصرا در اقامه مجالس عزای اهل بیت علیهم السلام از قدیم بین متشرعین شیعه مرسوم بوده و فقهای شیعه منع ننموده اند و عزاداری متوقف به آن باشد، جایز است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شیعیان روزهای شهادت اهل بیت اطهار علیهم السّلام خاصه روز عاشورای حسینی علیه السّلام اعظم روزهای حزن و اندوه و مصیبت باشد و در احیاء آن همه باید سعی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کار شکنی در عزاداری اهل بیت اطهار علیهم السّلام حرام و در حکم مخالفت با خود اهل بیت و از مصادیق نصب و دشمنی با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انواع مراسم مشروع اقامه شعائر اهل بیت اطهار علیهم السّلام و انکار ثواب بر آنها موجب کفر است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هر وسیله ای اقامه شبهه براقامه مجالس عزاداری اهل بیت اطهار عليهم السّلام و شعائر اسلامی کند در حکم ناصبی بوده و محکوم به کفر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یاری دادن در چاپ و نشر مطالب مخالف اهل بيت عليهم السلام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تعزیه و شبیه خوانی توسط افراد مهذب و پاک و خوش نام اجرا شود و از دروغ و تشبه به جنس مخالف و آلات موسیقی و هومانند طبل و شیپور و هر حرام دیگری خالی باشد و باعث وهن و استخفاف نسبت به ساحت مقدس حضرات معصومین و شهداء کربلا و اسراء صلوات الله عليهم نشود، در این صورت انجام آن جایز بلکه مذگر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مبکی گریاننده و سبب احیاء امر اهل بیت اطهار علیهم السّلام و بیداری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زدن و عزاداری کردن در کوچه و بازار در مراسم عزای اهل بیت عصمت و طهارت علیهم السّلام با این که زن ها عبور می کنند اشکال ندارد، و نیز اگر جلو جمعيت عزادار بیرق و مانند آن ببرند،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کردن مردها سینه های خود را برای سینه زدن در مراسم عزاداری ایام عاشورای حسینی علیه السلام اشکال ندارد، مگر این که مقدمه موصله به حرام بشود، و نگاه کردن زنها به سینه مردان به قصد لذت شهوانی حرام است و بدون آن نیز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عزاداران و مراسم عزاداری و دستجات و استشفاء از غذاهای مجالس عزاداری اهل بیت وحی علیهم السلام و مانند اینها که سابقه طولانی دارد و بسیار مجرب است جایزو مطلوب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نصیحت، ارشاد و هدایت، و تعلیم و تربیت بر اساس کتاب الله و ستت مطهره حرفه و شغل نیست تا بتوان در مقابل آن تعيين اجرت نمود و مزد گرفتن بلکه، طبق نض قرآن کریم و روایات صحیحه از اهل بیت وحی صلوات الله علیهم از شؤون نبوت، رسالت و امامت است که اجر آن تنها با خداوند تعالی است که تمام انبیاء و رسولان الهی و جانشینان به حق آنان عليهم السلام جز آن نمی خواستند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وعاظ، خطباء، مبلّغان، و علماء دینی که وارثان علوم انبياء عليهم السّلام می باشند تعيين و </w:t>
      </w:r>
    </w:p>
    <w:p>
      <w:pPr>
        <w:pStyle w:val="BookText"/>
        <w:rPr/>
      </w:pPr>
      <w:r>
        <w:rPr>
          <w:rFonts w:ascii="IRNazanin" w:hAnsi="IRNazanin" w:eastAsia="IRNazanin"/>
          <w:color w:val="111111"/>
          <w:sz w:val="28"/>
          <w:sz w:val="28"/>
          <w:szCs w:val="28"/>
          <w:rtl w:val="true"/>
          <w:lang w:bidi="fa-IR"/>
        </w:rPr>
        <w:t>گرفتن اجرت در مقابل ارشاد و هدایت زیبنده چنین مقام والایی نیست از یک سو و از سوی دیگر باعث بی اثر ماندن مواعظ و نصایح و زحمات طاقت فرسای تعلیم و تربیت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آنان با رعایت و حفظ شئونات از بیت المال از طرف فقیه عادل تأمین شوند و چنانچه مؤمنان به عنوان هدیه در خور شأن این عزیزان به آنان بپردازند بسیار مطلوب است و سزاوار است دهندگان هدیه و گیرندگان آن، جهت حفظ ارزش های والای اسلامی، کمترین قصد اجرت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سرود خوانی و مداحی خانم ها در برابر مردان نامحرم، و یا به صورت همخوانی مرد و زن اگر چه با موسیقی نباشد حرام است، و هم چنین آواز زن برای مردهای نامحرم حتی اگر مطرب و مناسب مجالس لهوو معصیت هم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بانوان در دسته جات عزاداری اهل بیت نبوت عليهم السلام با رعایت جهات شرعی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از شبیه خوانی پیامبران و امامان صلوات الله عليهم اجمعين و پخش آنها در صورتی که موجب وهن، استخفاف ، دروغ، وخلاف واقع و دیگر محرمات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عروسکی از زندگی حضرات معصومین موجب وهن، استخفاف، و پایین آوردن شخصیت و مقام آن ها می باشد و جایز نیست</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چهره کامل پیامبر و امام به هر نحوی که باشد موجب وهن، استخفاف و فساد است و جایز نمی باشد و هم چنین نشان دادن زنان معصوم و مقدس حتى همراه با نقاب و پوشیه کامل جایز نیست</w:t>
      </w:r>
      <w:r>
        <w:rPr>
          <w:rFonts w:eastAsia="IRNazanin" w:cs="IRNazanin"/>
          <w:color w:val="111111"/>
          <w:sz w:val="28"/>
          <w:szCs w:val="28"/>
          <w:rtl w:val="true"/>
          <w:lang w:bidi="fa-IR"/>
        </w:rPr>
        <w:t xml:space="preserve">. </w:t>
      </w:r>
      <w:bookmarkStart w:id="1085" w:name="pg8029_74561"/>
    </w:p>
    <w:p>
      <w:pPr>
        <w:pStyle w:val="Heading2"/>
        <w:numPr>
          <w:ilvl w:val="1"/>
          <w:numId w:val="1"/>
        </w:numPr>
        <w:rPr/>
      </w:pPr>
      <w:bookmarkStart w:id="1086" w:name="__RefHeading___Toc7355274_1051229030"/>
      <w:bookmarkStart w:id="1087" w:name="_Toc409"/>
      <w:bookmarkEnd w:id="1085"/>
      <w:bookmarkEnd w:id="1086"/>
      <w:r>
        <w:rPr>
          <w:rtl w:val="true"/>
        </w:rPr>
        <w:t>احکام قرآن</w:t>
      </w:r>
      <w:bookmarkEnd w:id="10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خط و ورق قرآن حرام است و وقتی که نجس شد باید فورا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روی عین نجس، مانند خون و مردار، اگرچه آن عین نجس خشک باشد، حرام است و برداشتن قرآن از روی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مركب نجس، هرچند تنها یک حرف باشد، حرام است و اگر نوشته شود باید آن را آب کشید یا به واسطه تراشیدن و مانند آن کاری کرد که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دادن قرآن به کافر خودداری شود و اگر قرآن در دست کافری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مقصود از داشتن قرآن و نگهداری از آن، تحقیق و مطالعه در دین باشد و نیز انسان بداند که کافر با بدن خود آن را لمس نمی کند،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قاب قرآن اگرچه از طلا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کرده باشد جایی از بدن خود را به خط قرآن برساند، واجب است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یا چیزی که احترام آن لازم است مانند چیزی که نام خداوند یا پیامبر اکرم و یا اهل بیت ایشان صلّی الله عليهم روی آن نوشته شده است، در دستشويي 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بیافتد، بیرون آوردن و آب کشیدن آن گرچه خرج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آوردن ممکن نباشد باید از آن دستشویی دیگر استفاده نکنند تا زمانی که يقين کنند آن چیز از میان رفته است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کشیدن قرآنی که نجس شده یا بیرون آوردن آن از مستراح و مانند آن، در صورتی که مجبور باشد دست یا جای دیگر بدن خود را به خظ قرآن برساند واجب است وضو بگیرد، ولی چنانچه معطل شدن به مقدار وضو، بی احترامی به قرآن باشد، باید بدون </w:t>
      </w:r>
    </w:p>
    <w:p>
      <w:pPr>
        <w:pStyle w:val="BookText"/>
        <w:rPr/>
      </w:pPr>
      <w:r>
        <w:rPr>
          <w:rFonts w:ascii="IRNazanin" w:hAnsi="IRNazanin" w:eastAsia="IRNazanin"/>
          <w:color w:val="111111"/>
          <w:sz w:val="28"/>
          <w:sz w:val="28"/>
          <w:szCs w:val="28"/>
          <w:rtl w:val="true"/>
          <w:lang w:bidi="fa-IR"/>
        </w:rPr>
        <w:t>این که وضو بگیرد قرآن را از مستراح و مانند آن بیرون آورد یا اگر نجس شده آب بکشد و تا ممکن است از دست گذاشتن به خظ قرآن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 یعنی رساندن جایی از بدن به خط قرآن برای کسی که وضو ندارد حرام است، ولی اگر قرآن را به زبان فارسی یا سایر زبان ها ترجمه کنند، 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نمودن از بچه و دیوانه از مس خط قرآن واجب نیست ولی اگر مس نمودن آنان موجب بی احترامی به قرآن باشد، باید از آنان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ای که سجده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 حرام است، حتی اگر یک حرف از این چهار سوره را بخواند، باز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 جنب مکروه است خواندن بیشتر از هفت آیه از سوره هایی که سجده واجب ندارند و نیز رساندن جایی از بدن به جلد و حاشیه و بين خط های قرآن و همراه داشتن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سجده های واجب قرآن غسل نمودن از جنابت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اگر بر جایی از بدن او آیه قرآن یا اسم خداوند تعالی نوشته شده است، حرام است دست به آن نوشته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غسل کند باید آب را طوری به بدن برساند که دست او به آن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بعد از مس میت غسل نکرده است، توقف در مسجد و جماع و خواندن سوره هایی که سجده واجب دارد مانعی ندارد، ولی برای نماز و مانند آن باید غسل کند و وضوهم بگیرد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قليله اگر بخواهد غیر از نماز کاری انجام دهد که شرط آن وضو داشتن است، مثلا بخواهد جایی از بدن خود را به قرآن برساند، بنابر احتیاط واجب، باید وضو </w:t>
      </w:r>
    </w:p>
    <w:p>
      <w:pPr>
        <w:pStyle w:val="BookText"/>
        <w:rPr/>
      </w:pPr>
      <w:r>
        <w:rPr>
          <w:rFonts w:ascii="IRNazanin" w:hAnsi="IRNazanin" w:eastAsia="IRNazanin"/>
          <w:color w:val="111111"/>
          <w:sz w:val="28"/>
          <w:sz w:val="28"/>
          <w:szCs w:val="28"/>
          <w:rtl w:val="true"/>
          <w:lang w:bidi="fa-IR"/>
        </w:rPr>
        <w:t>بگیرد، زیرا وضویی که برای نماز گرفته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غسل های واجب خود را به جا آورده باشد، رفتن به مسجد و توقف در آن و خواندن سوره ای که سجده واجب دارد حلال می شود اگر چه کارهای دیگری را که برای نماز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استحاضه كثيره یا متوسطه بخواهد پیش از وقت نماز جایی از بدن خود را به خط قرآن برساند، باید غسل کند و وضوهم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همراه داشتن قرآن و رساندن جایی از بدن به حاشیه و مابين خطهای قرآن و نیز خضاب کردن به حنا و مانند آن برای حائض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مسجد و رفتن به مسجدالحرام و مسجد پیامبر صلی الله عليه وآله و رساندن جایی از بدن به خط قرآن و کارهای دیگری که بر حائض حرام است، بر نفساء هم حرام است و آنچه بر حائض واجب و مستحب و مکروه است، برنفساء هم واجب و مستحب و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استحاضه است، اگر غسل هایی را که بر او واجب است انجام داده باشد، می تواند هریک از سوره های عزائم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آیه ها و کلمه ها و حتی یک حرف از سوره های عزائم برای کسی که در حال جنابت است و زنی که در عادت ماهیانه است و یا در حال نفاس است، حرام است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قرآن جایز نیست و باید به عنوان هدیه معامله شود</w:t>
      </w:r>
      <w:r>
        <w:rPr>
          <w:rFonts w:eastAsia="IRNazanin" w:cs="IRNazanin"/>
          <w:color w:val="111111"/>
          <w:sz w:val="28"/>
          <w:szCs w:val="28"/>
          <w:rtl w:val="true"/>
          <w:lang w:bidi="fa-IR"/>
        </w:rPr>
        <w:t xml:space="preserve">. </w:t>
      </w:r>
      <w:bookmarkStart w:id="1088" w:name="pg8029_74564"/>
    </w:p>
    <w:p>
      <w:pPr>
        <w:pStyle w:val="Heading2"/>
        <w:numPr>
          <w:ilvl w:val="1"/>
          <w:numId w:val="1"/>
        </w:numPr>
        <w:rPr/>
      </w:pPr>
      <w:bookmarkStart w:id="1089" w:name="__RefHeading___Toc7355276_1051229030"/>
      <w:bookmarkStart w:id="1090" w:name="_Toc410"/>
      <w:bookmarkEnd w:id="1088"/>
      <w:bookmarkEnd w:id="1089"/>
      <w:r>
        <w:rPr>
          <w:rtl w:val="true"/>
        </w:rPr>
        <w:t>احكام متفرّقه</w:t>
      </w:r>
      <w:bookmarkEnd w:id="10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یا شاخه درخت همسایه در ملك شخص بیاید، چنانچه کاشتن درخت دیرتر بوده و بیش از متعارف در ملك دیگری آمده، می 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ضرری هم از ریشه درخت به او برسد، می تواند از صاحب درخت، اگراو سبب این ضرر شده،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ای که پدر به دختر می دهد، اگر مثلا به سبب صلح یا بخشش یا جایزه و یا جعاله ملك او کرده، نمی تواند از او دوباره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ملك او نکرده، استرداد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ورثه بالغ او می توانند از سهم خودشان خرج عزاداری میّت نمایند، ولی از سهم صغیر نمی شود چیزی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فقیر باشند و نتوانند کاسبی کنند، فرزند آنان چنانچه بتواند، باید خرجی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فقیر باشد و نتواند کاسبی کند، پدر او باید خرجی او را بدهد و اگر پدر ندارد، یا نمی تواند خرجی او را بدهد، چنانچه فرزندی ندارد که بتواند خرجی او را بدهد مشهور آن است که جد پدری او باید خرجی او را بدهد؛ و اگر جد پدری ندارد یا نمی تواند خرجی او را بدهد، مادرش باید خرجی او را بدهد، و اگر مادر هم ندارد، یا نمی تواند خرجی او را بدهد، باید مادر پدر و مادر مادر و پدر مادر با هم خرجی او را بدهند؛ و اگر برخی از آنها نباشند یا نتوانند، باید برخی دیگر خرجی او را بدهند و قول مشهور موافق احتیاط است</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مال دو نفر است، هیچ کدام آنان حق ندارد بی اذن شريك دیگر آن را بسازد یا سرتیریا پایه عمارتش را روی آن دیوار بگزارد، یا به دیوار میخ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کارهایی که معلوم است شريك راضی است مانند تکیه دادن به دیوار و لباس انداختن روی آن اشکال ندارد، اما اگر شريك او بگوید به این کارها راضی نیستم، چنانچه بیشتر از متعارف باشد، انجام </w:t>
      </w:r>
    </w:p>
    <w:p>
      <w:pPr>
        <w:pStyle w:val="BookText"/>
        <w:rPr/>
      </w:pPr>
      <w:r>
        <w:rPr>
          <w:rFonts w:ascii="IRNazanin" w:hAnsi="IRNazanin" w:eastAsia="IRNazanin"/>
          <w:color w:val="111111"/>
          <w:sz w:val="28"/>
          <w:sz w:val="28"/>
          <w:szCs w:val="28"/>
          <w:rtl w:val="true"/>
          <w:lang w:bidi="fa-IR"/>
        </w:rPr>
        <w:t>اینها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ای که شاخه آن از دیوار باغ بیرون آمده و شخص نمی داند صاحبش راضی است بنابر احتیاط لازم نمی تواند از میوه آن بچیند، و اگر میوه آن روی زمین هم ریخته باشد نمی تواند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اماکنی مانند خانقاه و مانند آن، و هرگونه مساعدت در تأسیس و بنا و ترویج آنها حرام است، و در حدیث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صَاحِبِ بدعۃ فَوَقَّرَهُ فَقَدْ مسى فِي هَدْمِ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کسی که به سوی دارنده بدعت برود و او را بزرگ شمارد، پس در راه ویران نمودن اسلام گام برداشته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هایی که همیشه شب است و همچنین در افق هایی که شب یا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باشد، واجب است نماز و روزه و بقیه عباداتی که وقت معين دارد، به طور معمول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هایی که شب یا روز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می رسد، واجب است نماز و عبادات دیگر را به وقت نزدیک ترین شهر طبیعی به آن جا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 جزیه و 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انسان در وسایل نقلیه زمین پیما یا هواپیما سوار شود، گرچه بداند تمام وقت نماز را در حرکت خواهد بود و نمی تواند برای انجام نماز از آن خارج شود، در این صورت باید نماز را در همان وسیله نقلیه به کیفیت ممکن بخواند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در کرات دیگر ساکن است، مانند حکم کسی است که در کره زمین سکونت دارد و تمام احکام را که به طلوع و غروب مربوط است، باید در محل خود و طبق افق خود عمل کند، مگر از حد متعارف خارج باشد که در این صورت حکم افق های قطبی را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بشر، به نحوی که اسلام دستور فرموده، شرعا ثابت است، منتها عمل نمودن به بعضی واجب و بعضی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 و هر چیزی که در آن الکل به کار رفته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موادی که در درون انسان به مشروب مبدل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اعمال خشونت و تندروی که باعث ایذاء مردم یا بدنامی اسلام و مسلمین می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نفوذ و قدرت افراد چنانچه موجب تضييع حق دیگران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محصل، دانش آموز و دانشجو و مانند آنها نمره و مدارک علمی را از روی تقلب، حرام و گرفتن حقوق با آن مدارک و نمره های تقلبی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اگر مالك آن را بگیرد جایز است و همچنين اگر مستأجر آن را در مقابل اثاث دكان بگیرد یا این که عنوان حلال دیگری برآن صدق کند،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دادن پول کشوری به کمتر یا بیشتر از آن در کشور دیگر جایز است، مانند حواله دادن دینار یا تومان به کمتر از قیمت واقعی آن در غیر کشوری که پول در آن رایج است، زیرا این امر، نتیجه اختلاف ارزش پول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از انواع بیمه که قطعا موجب قطع امید و یا کمرنگ شدن امید انسان از حضرت الله و دل بستن به بیمه از یک سو و باعث تشدید در تخلفات، تصادفات، وقوع حوادث ناگوار، و بی احتیاطی ها از سوی دیگر می گردد خالی از اشکال نیست و خسارت جانی و مالی که به جامعه می رسد قابل مقایسه با آن چه که از بیمه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شرکت 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نیست</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قیمت سفته حقیقی، جایز و کاستن قیمت سفته غیر حقیق، جایز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از طریق تلفن شنیده می شود، جوابش واجب و سلامی که از راديوو تلویزیون شنیده می شود، جوابش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ظالم مطلقا جایز نیست، و مطلق ركون به ظالم که اندک میل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سخنان غیرحرام که از رادیو و تلویزیون پخش می شود و همچنين سخنرانی در آنها جایز است و نگاه کردن به عکس های حلالی که از صفحه تلویزیون نمایش داده می شود جایز است، البته حلال بودن همه این امور در صورتی است که حرام دیگری در کار نیاید و محذور شرعی دیگری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منع و رفع منکرات با دولت ها تماس گرفت، حتی اگر دولت، آن منکرات را از راه های شرعی رفع نکند، مانند زندان کردن دزد، البته این کار در صورتی جایز است که ضررش کمتر از نفعش باشد و از راه های دیگر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به هیچ وجه، در اسلام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خودش را بکشد، گرچه بداند پس از چندی فوت خواهد کرد، مانند کسی که به سرطان مبتلا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بیماری در شدت و ناراحتی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ای در خانه کسی پیدا شود و او ادعا کند خود مقتول، خود کشی کرده است ،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 شود و باید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خبر دادن مغز الكتروني نسبت به اول ماه یا متهم بودن و برائت اشخاص و مانند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انسانی که بیماری مسری دارد در اجتماعات و اماکن عمومی حاضر شود و اگر چنین کرد و شخصی بدون اختیار به سبب او بیمار و یا تلف شد، ضامن است</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بیمار بداند یا احتمال عقلایی بدهد اگر به پزشك مراجعه نکند </w:t>
      </w:r>
    </w:p>
    <w:p>
      <w:pPr>
        <w:pStyle w:val="BookText"/>
        <w:rPr/>
      </w:pPr>
      <w:r>
        <w:rPr>
          <w:rFonts w:ascii="IRNazanin" w:hAnsi="IRNazanin" w:eastAsia="IRNazanin"/>
          <w:color w:val="111111"/>
          <w:sz w:val="28"/>
          <w:sz w:val="28"/>
          <w:szCs w:val="28"/>
          <w:rtl w:val="true"/>
          <w:lang w:bidi="fa-IR"/>
        </w:rPr>
        <w:t>بیماری اش شدّت می گیرد و به او ضرر بالغ می رساند، جایز نیست مراجعه نکند و واجب است دارویی را که پزشك مورد وثوق می دهد،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ماهی در دریا و استخرها جایز است، همان گونه که امروزه در میان بعض ملتها متداول می باشد، و غذایی که به ماهیها می دهند اگر نجس باشد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 ماهی شود، باید ماهی را طبق دستور شرعی تطهیر و استبراء نمایند، یعنی آنقدر به او غذای پاک بدهند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 به کشورهای کار به منظور تحصیل دانش در صورتی که تحصیل لازم و مسافرت به بلاد کفر متوقف بر آن باشد، جایز است، به شرطی که انسان مرتکب محرمات نگردد، مانند خوردن گوشتی که غیر مسلمان ذبح کرده و به شرطی که به چیزهایی که نگاه کردن به آن حرام است نگاه نکند، مانند زنان و دختران و نباید با دختران و زنان طرح دوستی بریزد و باید واجبات خود را، مانند نماز و روزه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مؤمنی غیبت کرد، احتیاط آن است که اگر مفسده ای پیدا نشود، از آن مؤمن خواهش کند تا او را حلال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ممکن نباشد، باید برای او از خدا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غیبتی که کرده توهینی از آن مؤمن شده، چنانچه ممکن است باید آن توهین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حیوانی که اذیت می رساند و مال کسی نیست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صنعتگری بدهند که درست کند و صاحب آن نیاید آن را ببرد، چنانچه صنعتگر جستجو کند تا این که از یافتن صاحب آن ناامید شود، باید آن را به نیت صاحبش به فقير صدقه بدهد و احوط این است که از فقیه عادل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عبادات و طاعات و مراسم شرعی باید طبق تقویم تاریخ هجری قمری انجام گیرد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اختیار معتاد به موادّ مخدّر شده است گناهکار است و باید </w:t>
      </w:r>
    </w:p>
    <w:p>
      <w:pPr>
        <w:pStyle w:val="BookText"/>
        <w:rPr/>
      </w:pPr>
      <w:r>
        <w:rPr>
          <w:rFonts w:ascii="IRNazanin" w:hAnsi="IRNazanin" w:eastAsia="IRNazanin"/>
          <w:color w:val="111111"/>
          <w:sz w:val="28"/>
          <w:sz w:val="28"/>
          <w:szCs w:val="28"/>
          <w:rtl w:val="true"/>
          <w:lang w:bidi="fa-IR"/>
        </w:rPr>
        <w:t>سریعاً اقدام به ترک اعتیاد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در تعلیم و تعلّم عقاید حقّه و احکام شرعیّه و اخلاق فاضله از طریق حضرات اهل بیت نبوّت محمّد و آل محمّد صلّی الله علیهم اجمعین جایز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w:t>
      </w:r>
    </w:p>
    <w:p>
      <w:pPr>
        <w:pStyle w:val="BookText"/>
        <w:rPr/>
      </w:pPr>
      <w:r>
        <w:rPr>
          <w:rFonts w:ascii="Amiri" w:hAnsi="Amiri" w:eastAsia="Amiri" w:cs="Amiri"/>
          <w:color w:val="111111"/>
          <w:sz w:val="28"/>
          <w:sz w:val="28"/>
          <w:szCs w:val="28"/>
          <w:rtl w:val="true"/>
          <w:lang w:bidi="ar-SA"/>
        </w:rPr>
        <w:t>وسلام على المرسلين، والحمد لله ربّ العالمين</w:t>
      </w:r>
    </w:p>
    <w:p>
      <w:pPr>
        <w:pStyle w:val="BookText"/>
        <w:rPr/>
      </w:pPr>
      <w:r>
        <w:rPr>
          <w:rFonts w:ascii="Amiri" w:hAnsi="Amiri" w:eastAsia="Amiri" w:cs="Amiri"/>
          <w:color w:val="111111"/>
          <w:sz w:val="28"/>
          <w:sz w:val="28"/>
          <w:szCs w:val="28"/>
          <w:rtl w:val="true"/>
          <w:lang w:bidi="ar-SA"/>
        </w:rPr>
        <w:t>وصلى الله على محمد و آله الطاهرين</w:t>
      </w:r>
    </w:p>
    <w:p>
      <w:pPr>
        <w:pStyle w:val="BookText"/>
        <w:rPr/>
      </w:pPr>
      <w:r>
        <w:rPr>
          <w:rFonts w:ascii="Amiri" w:hAnsi="Amiri" w:eastAsia="Amiri" w:cs="Amiri"/>
          <w:color w:val="111111"/>
          <w:sz w:val="28"/>
          <w:sz w:val="28"/>
          <w:szCs w:val="28"/>
          <w:rtl w:val="true"/>
          <w:lang w:bidi="ar-SA"/>
        </w:rPr>
        <w:t>ولعنة الله على أعدائهم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بيد الفقير إلى رحمة الله تعالى عبدالزّهراء عليها السّلام</w:t>
      </w:r>
    </w:p>
    <w:p>
      <w:pPr>
        <w:pStyle w:val="BookText"/>
        <w:rPr/>
      </w:pPr>
      <w:r>
        <w:rPr>
          <w:rFonts w:ascii="IRNazanin" w:hAnsi="IRNazanin" w:eastAsia="IRNazanin"/>
          <w:color w:val="111111"/>
          <w:sz w:val="28"/>
          <w:sz w:val="28"/>
          <w:szCs w:val="28"/>
          <w:rtl w:val="true"/>
          <w:lang w:bidi="fa-IR"/>
        </w:rPr>
        <w:t>حیدر حسین حیدر التربتي الكربلائي عفي الله عن والديه وعنه وغفر لهم</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الله الأكبر يوم الغدير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معنی برخی از واژه های شرعی</w:t>
      </w:r>
    </w:p>
    <w:p>
      <w:pPr>
        <w:pStyle w:val="BookText"/>
        <w:rPr/>
      </w:pP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بر زمین جریان دارد، مانند آب چشمه، قنات و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کن آبی که اگر در ظرفی که درازا و پهنا و گودی آن هريك،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 یا ظرفی که مجموعة</w:t>
      </w:r>
    </w:p>
    <w:p>
      <w:pPr>
        <w:pStyle w:val="BookText"/>
        <w:rPr/>
      </w:pPr>
      <w:r>
        <w:rPr>
          <w:rFonts w:eastAsia="IRNazanin" w:cs="IRNazanin"/>
          <w:color w:val="111111"/>
          <w:sz w:val="28"/>
          <w:szCs w:val="28"/>
          <w:lang w:bidi="fa-IR"/>
        </w:rPr>
        <w:t>92/875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باشد بریزند، آن ظرف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کرکمتر باشد و از زمين نجوشد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چیزی گرفته شود و یا با چیزی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خالص، که نه از چیزی گرفته شده و نه با چیزی مخلوط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دریافت مزد،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در نظر مردم عاقل به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بهتر است به آن عمل شود و می توان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باید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سزاوار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مستحبی که مردها بعد از بول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نمودن حیوانی که به خوردن نجاست عادت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بهره بردن </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کشیدن آب در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جا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که دارای کتاب آسمانی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و یهودیان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ولی، سرپرستان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 به دستور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حرم امام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وطن خویش قرار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اطمینان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نمی داند و در ندانستن،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نمی داند ولی در ندانستن کوتاهی کرده باشد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آن زخم یا شکستگی را می بندد یا دارویی که بر زخم می 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مقاربت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جنابت بر او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 قرآن ، کنار نوشته های صفحه های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که دین اسلام نسبت به بعضی گناهان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وضو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غسل را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تر شود و انجام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خوردن گوشت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روا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خوردن گوشت آن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اسلامی سکه نقره ای مساوی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گرم نقره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دوّم مثقال شرعی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خالص نقره است</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شرعی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طلای سکه دار </w:t>
      </w:r>
    </w:p>
    <w:p>
      <w:pPr>
        <w:pStyle w:val="BookText"/>
        <w:rPr/>
      </w:pPr>
      <w:r>
        <w:rPr>
          <w:rFonts w:ascii="IRNazanin" w:hAnsi="IRNazanin" w:eastAsia="IRNazanin"/>
          <w:color w:val="111111"/>
          <w:sz w:val="28"/>
          <w:sz w:val="28"/>
          <w:szCs w:val="28"/>
          <w:rtl w:val="true"/>
          <w:lang w:bidi="fa-IR"/>
        </w:rPr>
        <w:t>دیہ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ذراع اختلاف است میان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مترو یا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اشتباه ، غیر عمدی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پیامبر و اهل بیت عصمت و طهارت صلوات الله عليهم که احکام شرعی را دستور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 کودك، بچه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آنچه از ظاهر روایات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نیستی،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تنگنا۔</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 از روی عمد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با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نان خور انسان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ذاتا نجس است، مانند بول و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تحقیق،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تنهایی خوانده می شود، نه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فرمان خداوند و تقرب به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جا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اهمیت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به امام جماعت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و ترك آن یکسان است، غير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نجس شده است</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تولیت چیزی را به عهده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خواب،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بیرون آمدن، جای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دین برگشته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اجاره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انجام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يقينی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شك و تردید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کسی که ضرورتی برای او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آنچه موجب فساد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ترك آن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بالغ و عاقلی که مورد تکلیف الهی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که هنگام شهوت از انسان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وکیل خود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را به جای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حیوانی که ذاتا نجس است، مانند کافر، سگ وخوك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وقت خود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قضاء نمازی که خارج از وقت آن، خوانده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شبانه روز</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این که اگر خداوند دستور داده باشد، این کار را انجام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قربت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قصد تقرب به درگاه الهی، بدون این که خصوصیتی را قید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اگر یکی، آن را انجام دهد، از دیگران ساقط می شود </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ارث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وارث، کسانی که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به او وصیت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مقاربت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تعلق كقاره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کفاره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اختیار انسان با اوست،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دیگر خون حیض نمی بیند، یعنی اگرسیده است شصت سال و اگر سیده نیست پنجاه سال قمری او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مقدارها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دهم مثقال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سکه دار بنابر احتياط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إعتقادات الإمامية، شیخ محمد بن على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الإعتقاد في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إعتقادنا فيمن خالفنا في شيء من أمور الدين كاعتقادنا فيمن خالفنا في جميع أمور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 سید مرتضی رازی از شیخ مفید رحمه الله به واسطه ای نقل کرده اند که او به سند خود نقل نموده از محمد بن الحسين بن ابی الخظاب که از خواص اصحاب چند امام معصوم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بن محمد الهادی عليهما السلام در مسجد النبي صلى الله عليه وآله بودم، گروهی از اصحاب حضرت نزد ایشان آمدند و ابوهاشم جعفری از جمله آن ها بود، او سخنوری بلیغ بود و نزد حضرت جایگاهی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صوفیان داخل مسجد الرسول صلى الله عليه وآله شدند و به تهليل گفتن پرداختند، در حالی که حضرت امام على هادی علیه السلام نشسته بودند و گروهی از یارانشان از جمله سخنور شیعه ابوهاشم جعفری، گرد آن حضرت بودند،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تَلْتَفِتُوا بِهَؤُلَاءِ إِلَى هَؤُلَاءِ الخداعين ، فَإِنَّهُمْ ځلفاء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ومخربوا قَوَاعِدَ الدِّينِ ، يترهدون لَرَاحَةُ الْأَجْسَامِ ، وَ يتهجدون لصید الْأَنْعَامِ ، يتجوعون عُمُراً حَتَّى یدبخوا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للإيکا فَ حمرا ، لايهللؤن إِلَّا لغرور النَّاسِ ، وَ لَا يقللؤن الْغِذَاءِ إِلَّا لملإ العساس ، وَ اخْتِلَاسُ قَلْبِ الدفناس ، یكلمؤن النَّاسِ بإملائهم فِي الْحُبُّ ، وَ يطرحونهم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 ليلائهم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 ، أورادهم الرَّقْصِ وَ التصدیه ، وأذكارهم الترتم والتنغنية ، فَلَا يَتَّبِعُهُمُ إِلَّا السُّفَهَاءِ ، وَ لَا يعتقدهم إِلَّا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ذَهَبَ إِلَى زِيَارَةِ أَحَدُهُمْ حَيّاً وَ مَيِّتاً ، فكانما ذَهَبَ إِلَى زِيَارَةِ الشَّيْطَانِ وَ عِبَادَةِ الْأَوْثَانِ ، وَ مَنْ أَعَانَ أَحَداً مِنْهُمْ فَكَأَنَّمَا أَعَانَ يَزِيدَ وَ مُعَاوِيَةَ وَ أَبَا سفیان </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نیرنگ بازان نگاه نکنید که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ویران گران شالوده 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آسایش تن، زهد پیشه میکنند و برای شکار شب زنده داری کنند، عمری را </w:t>
      </w:r>
    </w:p>
    <w:p>
      <w:pPr>
        <w:pStyle w:val="BookText"/>
        <w:rPr/>
      </w:pPr>
      <w:r>
        <w:rPr>
          <w:rFonts w:ascii="IRNazanin" w:hAnsi="IRNazanin" w:eastAsia="IRNazanin"/>
          <w:color w:val="111111"/>
          <w:sz w:val="28"/>
          <w:sz w:val="28"/>
          <w:szCs w:val="28"/>
          <w:rtl w:val="true"/>
          <w:lang w:bidi="fa-IR"/>
        </w:rPr>
        <w:t>به گرسنگی سپری می کنند تا جاهلان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فریب مردم تهلیل نمی گویند و از غذای اندک استفاده میکنند تا ظرف های بزرگ خود را پر از غذا کنند و دل های مردم پست و فرومایه را مجذوب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مهربانانه سخن می گویند و با گمراهی های خود آنان را به درون چاه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وردشان رقصیدن و سوت کشیدن است و ذکرشان ترم و آوازه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 خردان از آن ها پیروی می کنند و ابلهان به آنان معتقد می شوند، هرکس به دیدار زنده یا مرده آنان برود، گویا به دیدار شیطان و بت پرستان رفته و هرکس به یکی از آنان کمک کند؛ گویا به یزید و معاویه و ابوسفیان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شما معترف باشد؟ حضرت نگاهی غضب آلود به او افکنده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 ذَا عَنْكَ ، مِنْ اعْتَرَفَ بِحُقُوقِنَا لَمْ يَذْهَبُ فِي عقوقنا ، أَمَّا تَدْرِي أَنَّهُمْ أځس طوايف الصُّوفِيَّةِ ، والصؤفیه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مُخَالِفِينَا ، وَ طَرِيقَتِهِمْ مغايره لطريقتنا ، وَ إِنْ هُمْ إِلاَّ نصارئ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مجؤس هَذِهِ الْأُمَّةُ ، أَ وَلِيِّكَ الَّذِينَ يَجْهَدُونَ فِي إِطْفَاءَ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مُتِمُّ نُورِهِ وَ لَوْ كَرَّةً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را رها کن، آن کس که به حقوق ما معترف باشد، از ما سرپیچی نمی کند، مگر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پست ترین طایفه صوفیان اند؟ و صوفیان همگی از مخالفان ما هستند، و روش آنان با روش ما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نصاری و مجوس این امت نیستند، آنان کسانی هستند که در خاموش کردن نور خداوند می کوشند، و خداوند نور خویش کامل می کند گرچه کافران نپسندند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طاهر قمّی رحمة الله علیه در تحفة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رازی، از شیخ مفید به سند صحیح از حضرت امام عليّ التقيّ عليه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حسين بن أبي الخطاب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علی النقی علیه السلام در مسجدالنبي صلّى الله عليه وآله بودم، در آن حال جمعی از اصحاب آن حضرت از جمله 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فردی بلیغ و سخنور و نزد امام از جایگاه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صوفی وارد مسجد شده و در گوشه ای از مسجد حلقه زده و به گفتن لا اله الا الله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مانند حديقة الشّيعة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البراهين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الإثناعشريّة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حديقة الشيعة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إكليل المنهج في تحقيق المطلب، محمد جعفر بن محمد طاهر الخراساني الكرباسي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قرب الإسناد مسند عن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الهادي علي بن محمد عليهما السّلام في مسجد النبي صلی الله عليه وآله، فأتاه جماعة من أصحابه منهم أبوهاشم الجعفري و كان رجلا بليغة و كانت له منزلة عظيمة عنده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الهدايا الشّيعة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المفيد رحمه الله بإسناده عن محمد بن الحسين بن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الحادي والعشرون في حديقة الشيعة عن السيد المرتضی ابن الدّاعي الحسن الرّازي و ابن حمزة جميعاً، عن المفيد، بسنده عن محمّد بن الحسين 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رواه المحدث الجزائري أيضا في الأنوار النّعمانية من کتاب قرب الإسناد مسند ؛ عن محمّد بن الحسين بن أبي الخطّاب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عليهم السلام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ادخلوا هو القرية فکلوا منها حيث شئتم رغدا واخلوا الباب سجدا و قولوا حطة نغفرلکم خطاياکم وسنزيد المحسنين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رَفَعْنا فَوْقَهُمُ الطوربميثاقهم وَ قُلْنا لَهُمْ اذخلوا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قِيلَ لَهُمُ اسکنوا هَذِهِ الْقَرْيَةِ وکلوا مِنْهَا حَيْثُ شیتم وَ وَ قُولُوا حِطَّةُ وَ ادْخُلُوا الْبابَ سُجَّداً نغفرلكم خطيئاتکم سَنَزِيدُ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جامعی قدیمی تأليف محمد بن محمد بن عبد الله بن فاطر به سند متصل خود از شیخ صدوق و او به سند متّصل خود از امام جعفر صادق عليه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دعاء آخر لمولانا الرضا عليه السلام في سجدة الشكر رویناه بإسنادنا إلى سعد بن عبد الله في كتاب فضل الدعاء، و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بن بزيع، عن الرضا، و بکیر بن صالح، عن سليمان بن جعفر، عن الرضا عليه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عليه وهو ساجد في سجدة الشكر فأطال في سجوده ثم 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و جلد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و المصباح،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حدیث </w:t>
      </w:r>
      <w:r>
        <w:rPr>
          <w:rFonts w:eastAsia="IRNazanin" w:cs="IRNazanin"/>
          <w:color w:val="111111"/>
          <w:sz w:val="28"/>
          <w:szCs w:val="28"/>
          <w:lang w:bidi="fa-IR"/>
        </w:rPr>
        <w:t>0519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lang w:bidi="fa-IR"/>
        </w:rPr>
        <w:t>5517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و البلد الأمين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الكافي كتاب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الزوج على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ة الذاريات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الإمامة و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ح از البحار از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45352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عليه السلام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تَوَلَّيْتُمْ فَما سَأَلْتُكُمْ مِنْ أَجْرٍ إِنْ أَجْرِيَ إِلاَّ عَلَى اللَّهِ وَ أُمِرْتُ أَنْ أَكُونَ بَيْنَ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عليه السلام آیه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لا أسئلكم عليه ما إن أجري إلا على الله وما أنا بطارد الذين آمنوا إنهم ملاقوا بهم و لكني أراكم قوم تجهلون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عليه السلام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أَجْرِيَ إِلاَّ عَلَى الَّذِي فَطَرَنِي أَ فَلا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 مِنْ أَجْرٍ إِنْ أَجْرِيَ إِلاَّ عَلى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 مِنْ أَجْرٍ إِنْ أَجْرِيَ إِلاَّ عَلى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 مِنْ أَجْرٍ إِنْ أَجْرِيَ إِلاَّ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 مِنْ أَجْرٍ إِنْ أَجْرِيَ إِلاَّ عَلى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آیه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سَأَلْتُكُمْ مِنْ أَجْرٍ قَوْلِكُمْ إِنْ أَجْرِيَ إِلاَّ عَلَى اللَّهِ وَ هُوَ عَلَى كُلِّ شَيْ‌ءٍ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المستأكل بعلمه والمباهي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النوفلی ، عَنِ السَّكُونِيِّ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أُمَنَاءُ الرُّسُلِ مَا لَمْ يَدْخُلُوا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السُّلْطَانِ ، فَإِذَا فَعَلُوا ذَلِكَ فاخذر وَهْمُ عَلَى دينکم </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أذيابيگم، 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أُمَنَاءُ الرُّسْلِ ، فَإِذَا رَأَيْتُمْ الْفُقَهَاءِ قَدْ رکنوا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السَّلَاطِينِ فانهموهم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هارون بن الجهم، عن حفص بن عمرو، عن أبي عبد الله،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صَاحِبِ بِدْعَةٍ فَوَقَّرَهُ فَقَدْ مَشَى فِي هَدْمِ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أبي عبد الله، عن أبيه، عن هارون بن الجهم، عن جعفر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صَاحِبِ بدعۃ فَوَقَّرَهُ ؛ فَقَدْ سَعَى فِي هَدْمِ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الكبائر التي أوعد الله عزوجل عليها التار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صَاحِبِ بدعۃ فَوَقَّرَهُ ؛ فَقَدْ سَعَى فِي هَدْمِ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يعقوب بن يزيد، عن محمد بن جمهور العتي،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ذَا بدعۃ فَعَظَّمَهُ فَإِنَّمَا سَعَى فِي هَدْمِ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البدع و الرأي و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جمهور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ذَا بِدَعِهِ فَعَظَّمَهُ فَإِنَّمَا يَسْعَى فِي هَدْمِ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إعتقادات الإمامية، 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الإعتقاد في التقنية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ذَا بِدَعِهِ فَوَقَّرَهُ فَقَدْ سَعَى فِي هَدْمِ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المحاسن و الكافي، 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المحاسن، و در صفحه</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4.5</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الفقيه،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عقاب الأعمال و از المحاسن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برخی از آثار مکتوب حضرت آیت الله شیخ حیدر تربتی کربلائی</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ذبيح آل محمد صلوات الله عليهم أجمعين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المقدسة بولاية اميرالمؤمنين و الزهراء و اولادهما الأئمة المعصومين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جلدة جرعة من ماء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فضائل امیرالمؤمنين عليه السّلام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من ماء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فضائل ائمة المؤمنين عليهم السّلام و فضائل شيعتهم المؤمنين</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ماء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بولاية أميرالمؤمنين و اهل بيته المعصومين عليهم</w:t>
      </w:r>
    </w:p>
    <w:p>
      <w:pPr>
        <w:pStyle w:val="BookText"/>
        <w:rPr/>
      </w:pPr>
      <w:r>
        <w:rPr>
          <w:rFonts w:ascii="Amiri" w:hAnsi="Amiri" w:eastAsia="Amiri" w:cs="Amiri"/>
          <w:color w:val="111111"/>
          <w:sz w:val="28"/>
          <w:sz w:val="28"/>
          <w:szCs w:val="28"/>
          <w:rtl w:val="true"/>
          <w:lang w:bidi="ar-SA"/>
        </w:rPr>
        <w:t>السّلام في التّكوين</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من ماء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بولاية أميرالمؤمنين و اهل بيته المعصومين عليهم</w:t>
      </w:r>
    </w:p>
    <w:p>
      <w:pPr>
        <w:pStyle w:val="BookText"/>
        <w:rPr/>
      </w:pPr>
      <w:r>
        <w:rPr>
          <w:rFonts w:ascii="Amiri" w:hAnsi="Amiri" w:eastAsia="Amiri" w:cs="Amiri"/>
          <w:color w:val="111111"/>
          <w:sz w:val="28"/>
          <w:sz w:val="28"/>
          <w:szCs w:val="28"/>
          <w:rtl w:val="true"/>
          <w:lang w:bidi="ar-SA"/>
        </w:rPr>
        <w:t>السّلام في التشريع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بقية الله الأعظم عجل الله تعالی فرجه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ذبيح آل محمد صلوات الله عليهم أجمعين العاشورائية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أحاديث طه و آل یاسین صلوات الله عليهم أجمعين الفقهية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أحاديث بقية الله الأعظم عجل الله تعالی فرجه الشريف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أحاديث ذبيح آل محمد صلوات الله عليهم أجمعين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تفسيرظه و آل یاسین صلوات الله عليهم أجمعين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قراءات طه و آل یاسین صلوات الله عليهم أجمعين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وظيفة الشيعة الكرام في زمن غيبة الإمام عليه الصلوة والسلام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بركة غدیر تا بی 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عاشورا و 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غلق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نهاد دیرین حضرت زهير بن القين عليه السلام،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نو پیرامون حدیث شریف کسای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حدیث شریف کسای یمانی به روایت حضرت فاطمه زهرا 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شبهات وارد شده از جانب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شیعیان درباره جبر، عصمت پیامبران، علم و عصمت اهل بیت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عزاداری اهل بیت علیهم السلام و شیعیان عزادار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پژوهه ای در واکاوی و اعتبار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شبهه ها، منابع، سند، متن، تحقیق همراه با متن زیارت از منابع اصیل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پژوهه ای در واکاوی و اعتبار زیارت عاشوراء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شبهه ها، منابع، سند، متن، تحقیق همراه با متن زیارت از منابع اصیل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پژوهه ای در واکاوی و اعتبار زیارت عاشوراء ناحیه مقدسه مهدیه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شبهه ها درباره منابع، سند و متن، تحقیقی همراه با متن زیارت از منابع اصیل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ذبيح آل محمد العاشورائية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زیارت امام حسين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عاشوراء و دفاع از آن و مدارک و سند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 و تبری اساس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احادیث اهل بیت اطهار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حرعلیه السلام آزاد مرد شهید،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حریم و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مولانا المهدی عجل الله تعالیفرجه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تصوف و فلسفه و اشخاص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حضرت فاطمه و خدیجه سلام الله عليهما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فقیه معارفی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نفیس از پاسخ به سؤالات و شبهات؛ معارفي، قرآنی، </w:t>
      </w:r>
    </w:p>
    <w:p>
      <w:pPr>
        <w:pStyle w:val="BookText"/>
        <w:rPr/>
      </w:pPr>
      <w:r>
        <w:rPr>
          <w:rFonts w:ascii="IRNazanin" w:hAnsi="IRNazanin" w:eastAsia="IRNazanin"/>
          <w:color w:val="111111"/>
          <w:sz w:val="28"/>
          <w:sz w:val="28"/>
          <w:szCs w:val="28"/>
          <w:rtl w:val="true"/>
          <w:lang w:bidi="fa-IR"/>
        </w:rPr>
        <w:t xml:space="preserve">فقهی، تاریخی، درائی ، حدیثی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صنمی قریش و اعتبار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 در برائت و تبری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اعلان جنگ با الله و رسولش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 از دیدگاه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های مولانا الشقاء ابوالفضل العباس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جامعه کبیره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از دیدگاه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 موسیقی از دیدگاه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حجة الله على الحجج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فاطمی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از فقه طه و آل یاسین علیهم صلوات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جلدا یکصد و ده حديث معارفی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طهور، عبادات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معاملات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فقهی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حج در احادیث اهل بیت اطهار علیهم السلام</w:t>
      </w:r>
    </w:p>
    <w:p>
      <w:pPr>
        <w:pStyle w:val="BookText"/>
        <w:rPr/>
      </w:pPr>
      <w:r>
        <w:rPr>
          <w:rFonts w:ascii="IRNazanin" w:hAnsi="IRNazanin" w:eastAsia="IRNazanin"/>
          <w:color w:val="111111"/>
          <w:sz w:val="28"/>
          <w:sz w:val="28"/>
          <w:szCs w:val="28"/>
          <w:rtl w:val="true"/>
          <w:lang w:bidi="fa-IR"/>
        </w:rPr>
        <w:t xml:space="preserve">جلده مناسک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جلدة آداب حج و عمره، اعمال و دعاهای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والدة الحجة المنتظر عليهما السّلام علوية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و نسب مادر امام زمان 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تألیفات و تحقیقات دیگری در موضوعات؛ معارف، فقه، حدیث،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منابع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وسنّت مطهره محمد و آل محمد صلّى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هم چنان به توفیق الهی و با وجود حجم گسترده کار، باز هم پاسخ به سؤالات و شبهات و مسائل مطرح روز را از وظایف و دغدغه های خود می دانند و پاسخ می دهند</w:t>
      </w:r>
      <w:r>
        <w:rPr>
          <w:rFonts w:eastAsia="IRNazanin" w:cs="IRNazanin"/>
          <w:color w:val="111111"/>
          <w:sz w:val="28"/>
          <w:szCs w:val="28"/>
          <w:rtl w:val="true"/>
          <w:lang w:bidi="fa-IR"/>
        </w:rPr>
        <w:t xml:space="preserve">. </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image" Target="media/image2.jpeg"/><Relationship Id="rId650" Type="http://schemas.openxmlformats.org/officeDocument/2006/relationships/image" Target="media/image2.jpeg"/><Relationship Id="rId651" Type="http://schemas.openxmlformats.org/officeDocument/2006/relationships/footer" Target="footer644.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655</Pages>
  <Words>189474</Words>
  <Characters>673211</Characters>
  <CharactersWithSpaces>858365</CharactersWithSpaces>
  <Paragraphs>4904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2026-08-27T13:57:11Z</dcterms:created>
  <dc:creator>ghaemiyeh.com</dc:creator>
  <dc:description/>
  <dc:language>en-US</dc:language>
  <cp:lastModifiedBy/>
  <dcterms:modified xsi:type="dcterms:W3CDTF">2026-08-27T17:27:27Z</dcterms:modified>
  <cp:revision>1</cp:revision>
  <dc:subject/>
  <dc:title>گزیده ای از فقه طه وآل یاسین صلوات الله وسلامه علیهم أجمعین احکام طهور نماز روزه خمس و</dc:title>
</cp:coreProperties>
</file>

<file path=docProps/custom.xml><?xml version="1.0" encoding="utf-8"?>
<Properties xmlns="http://schemas.openxmlformats.org/officeDocument/2006/custom-properties" xmlns:vt="http://schemas.openxmlformats.org/officeDocument/2006/docPropsVTypes"/>
</file>