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نحله النبی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1365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1365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13655_105122903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6713657_1051229030">
            <w:r>
              <w:rPr>
                <w:webHidden/>
                <w:rStyle w:val="IndexLink"/>
                <w:rtl w:val="true"/>
              </w:rPr>
              <w:t>فدک نمایشگر حکومت الهی</w:t>
            </w:r>
            <w:r>
              <w:rPr>
                <w:rStyle w:val="IndexLink"/>
                <w:rtl w:val="true"/>
              </w:rPr>
              <w:tab/>
            </w:r>
            <w:r>
              <w:rPr>
                <w:rStyle w:val="IndexLink"/>
              </w:rPr>
              <w:t>10</w:t>
            </w:r>
          </w:hyperlink>
        </w:p>
        <w:p>
          <w:pPr>
            <w:pStyle w:val="Contents2"/>
            <w:tabs>
              <w:tab w:val="clear" w:pos="8743"/>
              <w:tab w:val="right" w:pos="9026" w:leader="dot"/>
            </w:tabs>
            <w:rPr/>
          </w:pPr>
          <w:hyperlink w:anchor="__RefHeading___Toc6713659_1051229030">
            <w:r>
              <w:rPr>
                <w:webHidden/>
                <w:rStyle w:val="IndexLink"/>
                <w:rtl w:val="true"/>
              </w:rPr>
              <w:t>فدك درس فراموش نشدنی</w:t>
            </w:r>
            <w:r>
              <w:rPr>
                <w:rStyle w:val="IndexLink"/>
                <w:rtl w:val="true"/>
              </w:rPr>
              <w:tab/>
            </w:r>
            <w:r>
              <w:rPr>
                <w:rStyle w:val="IndexLink"/>
              </w:rPr>
              <w:t>24</w:t>
            </w:r>
          </w:hyperlink>
        </w:p>
        <w:p>
          <w:pPr>
            <w:pStyle w:val="Contents2"/>
            <w:tabs>
              <w:tab w:val="clear" w:pos="8743"/>
              <w:tab w:val="right" w:pos="9026" w:leader="dot"/>
            </w:tabs>
            <w:rPr/>
          </w:pPr>
          <w:hyperlink w:anchor="__RefHeading___Toc6713661_1051229030">
            <w:r>
              <w:rPr>
                <w:webHidden/>
                <w:rStyle w:val="IndexLink"/>
                <w:rtl w:val="true"/>
              </w:rPr>
              <w:t>پیشگفتار مترجم</w:t>
            </w:r>
            <w:r>
              <w:rPr>
                <w:rStyle w:val="IndexLink"/>
                <w:rtl w:val="true"/>
              </w:rPr>
              <w:tab/>
            </w:r>
            <w:r>
              <w:rPr>
                <w:rStyle w:val="IndexLink"/>
              </w:rPr>
              <w:t>30</w:t>
            </w:r>
          </w:hyperlink>
        </w:p>
        <w:p>
          <w:pPr>
            <w:pStyle w:val="Contents2"/>
            <w:tabs>
              <w:tab w:val="clear" w:pos="8743"/>
              <w:tab w:val="right" w:pos="9026" w:leader="dot"/>
            </w:tabs>
            <w:rPr/>
          </w:pPr>
          <w:hyperlink w:anchor="__RefHeading___Toc6713663_1051229030">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6713665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713667_1051229030">
            <w:r>
              <w:rPr>
                <w:webHidden/>
                <w:rStyle w:val="IndexLink"/>
              </w:rPr>
              <w:t>1</w:t>
            </w:r>
            <w:r>
              <w:rPr>
                <w:rStyle w:val="IndexLink"/>
                <w:rtl w:val="true"/>
              </w:rPr>
              <w:t xml:space="preserve">- </w:t>
            </w:r>
            <w:r>
              <w:rPr>
                <w:rStyle w:val="IndexLink"/>
                <w:rtl w:val="true"/>
              </w:rPr>
              <w:t xml:space="preserve">فدک </w:t>
            </w:r>
            <w:r>
              <w:rPr>
                <w:rStyle w:val="IndexLink"/>
                <w:rtl w:val="true"/>
              </w:rPr>
              <w:t xml:space="preserve">: </w:t>
            </w:r>
            <w:r>
              <w:rPr>
                <w:rStyle w:val="IndexLink"/>
                <w:rtl w:val="true"/>
              </w:rPr>
              <w:t>اعطائی رسول الله</w:t>
            </w:r>
            <w:r>
              <w:rPr>
                <w:rStyle w:val="IndexLink"/>
                <w:rtl w:val="true"/>
              </w:rPr>
              <w:tab/>
            </w:r>
            <w:r>
              <w:rPr>
                <w:rStyle w:val="IndexLink"/>
              </w:rPr>
              <w:t>57</w:t>
            </w:r>
          </w:hyperlink>
        </w:p>
        <w:p>
          <w:pPr>
            <w:pStyle w:val="Contents3"/>
            <w:tabs>
              <w:tab w:val="clear" w:pos="8459"/>
              <w:tab w:val="right" w:pos="9026" w:leader="dot"/>
            </w:tabs>
            <w:rPr/>
          </w:pPr>
          <w:hyperlink w:anchor="__RefHeading___Toc6713669_1051229030">
            <w:r>
              <w:rPr>
                <w:webHidden/>
                <w:rStyle w:val="IndexLink"/>
              </w:rPr>
              <w:t>2</w:t>
            </w:r>
            <w:r>
              <w:rPr>
                <w:rStyle w:val="IndexLink"/>
                <w:rtl w:val="true"/>
              </w:rPr>
              <w:t>-</w:t>
            </w:r>
            <w:r>
              <w:rPr>
                <w:rStyle w:val="IndexLink"/>
                <w:rtl w:val="true"/>
              </w:rPr>
              <w:t>ادعای میراث</w:t>
            </w:r>
            <w:r>
              <w:rPr>
                <w:rStyle w:val="IndexLink"/>
                <w:rtl w:val="true"/>
              </w:rPr>
              <w:tab/>
            </w:r>
            <w:r>
              <w:rPr>
                <w:rStyle w:val="IndexLink"/>
              </w:rPr>
              <w:t>74</w:t>
            </w:r>
          </w:hyperlink>
        </w:p>
        <w:p>
          <w:pPr>
            <w:pStyle w:val="Contents3"/>
            <w:tabs>
              <w:tab w:val="clear" w:pos="8459"/>
              <w:tab w:val="right" w:pos="9026" w:leader="dot"/>
            </w:tabs>
            <w:rPr/>
          </w:pPr>
          <w:hyperlink w:anchor="__RefHeading___Toc6713671_1051229030">
            <w:r>
              <w:rPr>
                <w:webHidden/>
                <w:rStyle w:val="IndexLink"/>
              </w:rPr>
              <w:t>3</w:t>
            </w:r>
            <w:r>
              <w:rPr>
                <w:rStyle w:val="IndexLink"/>
                <w:rtl w:val="true"/>
              </w:rPr>
              <w:t>-</w:t>
            </w:r>
            <w:r>
              <w:rPr>
                <w:rStyle w:val="IndexLink"/>
                <w:rtl w:val="true"/>
              </w:rPr>
              <w:t>سهم ذوی القربی بستگان مخصوص پیغمبر</w:t>
            </w:r>
            <w:r>
              <w:rPr>
                <w:rStyle w:val="IndexLink"/>
                <w:rtl w:val="true"/>
              </w:rPr>
              <w:tab/>
            </w:r>
            <w:r>
              <w:rPr>
                <w:rStyle w:val="IndexLink"/>
              </w:rPr>
              <w:t>90</w:t>
            </w:r>
          </w:hyperlink>
        </w:p>
        <w:p>
          <w:pPr>
            <w:pStyle w:val="Contents2"/>
            <w:tabs>
              <w:tab w:val="clear" w:pos="8743"/>
              <w:tab w:val="right" w:pos="9026" w:leader="dot"/>
            </w:tabs>
            <w:rPr/>
          </w:pPr>
          <w:hyperlink w:anchor="__RefHeading___Toc6713673_1051229030">
            <w:r>
              <w:rPr>
                <w:webHidden/>
                <w:rStyle w:val="IndexLink"/>
                <w:rtl w:val="true"/>
              </w:rPr>
              <w:t>چهره ای از مؤلف فقید</w:t>
            </w:r>
            <w:r>
              <w:rPr>
                <w:rStyle w:val="IndexLink"/>
                <w:rtl w:val="true"/>
              </w:rPr>
              <w:tab/>
            </w:r>
            <w:r>
              <w:rPr>
                <w:rStyle w:val="IndexLink"/>
              </w:rPr>
              <w:t>97</w:t>
            </w:r>
          </w:hyperlink>
        </w:p>
        <w:p>
          <w:pPr>
            <w:pStyle w:val="Contents2"/>
            <w:tabs>
              <w:tab w:val="clear" w:pos="8743"/>
              <w:tab w:val="right" w:pos="9026" w:leader="dot"/>
            </w:tabs>
            <w:rPr/>
          </w:pPr>
          <w:hyperlink w:anchor="__RefHeading___Toc6713675_1051229030">
            <w:r>
              <w:rPr>
                <w:webHidden/>
                <w:rStyle w:val="IndexLink"/>
                <w:rtl w:val="true"/>
              </w:rPr>
              <w:t>فدك و قرآن</w:t>
            </w:r>
            <w:r>
              <w:rPr>
                <w:rStyle w:val="IndexLink"/>
                <w:rtl w:val="true"/>
              </w:rPr>
              <w:tab/>
            </w:r>
            <w:r>
              <w:rPr>
                <w:rStyle w:val="IndexLink"/>
              </w:rPr>
              <w:t>112</w:t>
            </w:r>
          </w:hyperlink>
        </w:p>
        <w:p>
          <w:pPr>
            <w:pStyle w:val="Contents2"/>
            <w:tabs>
              <w:tab w:val="clear" w:pos="8743"/>
              <w:tab w:val="right" w:pos="9026" w:leader="dot"/>
            </w:tabs>
            <w:rPr/>
          </w:pPr>
          <w:hyperlink w:anchor="__RefHeading___Toc6713677_1051229030">
            <w:r>
              <w:rPr>
                <w:webHidden/>
                <w:rStyle w:val="IndexLink"/>
                <w:rtl w:val="true"/>
              </w:rPr>
              <w:t>فدک فقط خوراک اختصاصی پیامبر</w:t>
            </w:r>
            <w:r>
              <w:rPr>
                <w:rStyle w:val="IndexLink"/>
                <w:rtl w:val="true"/>
              </w:rPr>
              <w:tab/>
            </w:r>
            <w:r>
              <w:rPr>
                <w:rStyle w:val="IndexLink"/>
              </w:rPr>
              <w:t>116</w:t>
            </w:r>
          </w:hyperlink>
        </w:p>
        <w:p>
          <w:pPr>
            <w:pStyle w:val="Contents2"/>
            <w:tabs>
              <w:tab w:val="clear" w:pos="8743"/>
              <w:tab w:val="right" w:pos="9026" w:leader="dot"/>
            </w:tabs>
            <w:rPr/>
          </w:pPr>
          <w:hyperlink w:anchor="__RefHeading___Toc6713679_1051229030">
            <w:r>
              <w:rPr>
                <w:webHidden/>
                <w:rStyle w:val="IndexLink"/>
                <w:rtl w:val="true"/>
              </w:rPr>
              <w:t>فدک و گواهی عمر</w:t>
            </w:r>
            <w:r>
              <w:rPr>
                <w:rStyle w:val="IndexLink"/>
                <w:rtl w:val="true"/>
              </w:rPr>
              <w:tab/>
            </w:r>
            <w:r>
              <w:rPr>
                <w:rStyle w:val="IndexLink"/>
              </w:rPr>
              <w:t>121</w:t>
            </w:r>
          </w:hyperlink>
        </w:p>
        <w:p>
          <w:pPr>
            <w:pStyle w:val="Contents3"/>
            <w:tabs>
              <w:tab w:val="clear" w:pos="8459"/>
              <w:tab w:val="right" w:pos="9026" w:leader="dot"/>
            </w:tabs>
            <w:rPr/>
          </w:pPr>
          <w:hyperlink w:anchor="__RefHeading___Toc6713681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6713683_1051229030">
            <w:r>
              <w:rPr>
                <w:webHidden/>
                <w:rStyle w:val="IndexLink"/>
                <w:rtl w:val="true"/>
              </w:rPr>
              <w:t>تصرف فدك به پندار ابی بکر</w:t>
            </w:r>
            <w:r>
              <w:rPr>
                <w:rStyle w:val="IndexLink"/>
                <w:rtl w:val="true"/>
              </w:rPr>
              <w:tab/>
            </w:r>
            <w:r>
              <w:rPr>
                <w:rStyle w:val="IndexLink"/>
              </w:rPr>
              <w:t>123</w:t>
            </w:r>
          </w:hyperlink>
        </w:p>
        <w:p>
          <w:pPr>
            <w:pStyle w:val="Contents3"/>
            <w:tabs>
              <w:tab w:val="clear" w:pos="8459"/>
              <w:tab w:val="right" w:pos="9026" w:leader="dot"/>
            </w:tabs>
            <w:rPr/>
          </w:pPr>
          <w:hyperlink w:anchor="__RefHeading___Toc6713685_1051229030">
            <w:r>
              <w:rPr>
                <w:webHidden/>
                <w:rStyle w:val="IndexLink"/>
                <w:rtl w:val="true"/>
              </w:rPr>
              <w:t>تناقض بين حديث ابى بكر و اجتهاد عمر</w:t>
            </w:r>
            <w:r>
              <w:rPr>
                <w:rStyle w:val="IndexLink"/>
                <w:rtl w:val="true"/>
              </w:rPr>
              <w:tab/>
            </w:r>
            <w:r>
              <w:rPr>
                <w:rStyle w:val="IndexLink"/>
              </w:rPr>
              <w:t>125</w:t>
            </w:r>
          </w:hyperlink>
        </w:p>
        <w:p>
          <w:pPr>
            <w:pStyle w:val="Contents3"/>
            <w:tabs>
              <w:tab w:val="clear" w:pos="8459"/>
              <w:tab w:val="right" w:pos="9026" w:leader="dot"/>
            </w:tabs>
            <w:rPr/>
          </w:pPr>
          <w:hyperlink w:anchor="__RefHeading___Toc6713687_1051229030">
            <w:r>
              <w:rPr>
                <w:webHidden/>
                <w:rStyle w:val="IndexLink"/>
                <w:rtl w:val="true"/>
              </w:rPr>
              <w:t>انکارو بهانه جوئی ابی بکر</w:t>
            </w:r>
            <w:r>
              <w:rPr>
                <w:rStyle w:val="IndexLink"/>
                <w:rtl w:val="true"/>
              </w:rPr>
              <w:tab/>
            </w:r>
            <w:r>
              <w:rPr>
                <w:rStyle w:val="IndexLink"/>
              </w:rPr>
              <w:t>129</w:t>
            </w:r>
          </w:hyperlink>
        </w:p>
        <w:p>
          <w:pPr>
            <w:pStyle w:val="Contents2"/>
            <w:tabs>
              <w:tab w:val="clear" w:pos="8743"/>
              <w:tab w:val="right" w:pos="9026" w:leader="dot"/>
            </w:tabs>
            <w:rPr/>
          </w:pPr>
          <w:hyperlink w:anchor="__RefHeading___Toc6713689_1051229030">
            <w:r>
              <w:rPr>
                <w:webHidden/>
                <w:rStyle w:val="IndexLink"/>
                <w:rtl w:val="true"/>
              </w:rPr>
              <w:t>فدك واولياء امور</w:t>
            </w:r>
            <w:r>
              <w:rPr>
                <w:rStyle w:val="IndexLink"/>
                <w:rtl w:val="true"/>
              </w:rPr>
              <w:tab/>
            </w:r>
            <w:r>
              <w:rPr>
                <w:rStyle w:val="IndexLink"/>
              </w:rPr>
              <w:t>130</w:t>
            </w:r>
          </w:hyperlink>
        </w:p>
        <w:p>
          <w:pPr>
            <w:pStyle w:val="Contents2"/>
            <w:tabs>
              <w:tab w:val="clear" w:pos="8743"/>
              <w:tab w:val="right" w:pos="9026" w:leader="dot"/>
            </w:tabs>
            <w:rPr/>
          </w:pPr>
          <w:hyperlink w:anchor="__RefHeading___Toc6713691_1051229030">
            <w:r>
              <w:rPr>
                <w:webHidden/>
                <w:rStyle w:val="IndexLink"/>
                <w:rtl w:val="true"/>
              </w:rPr>
              <w:t>فدك و دادخواهی زهرا</w:t>
            </w:r>
            <w:r>
              <w:rPr>
                <w:rStyle w:val="IndexLink"/>
                <w:rtl w:val="true"/>
              </w:rPr>
              <w:tab/>
            </w:r>
            <w:r>
              <w:rPr>
                <w:rStyle w:val="IndexLink"/>
              </w:rPr>
              <w:t>133</w:t>
            </w:r>
          </w:hyperlink>
        </w:p>
        <w:p>
          <w:pPr>
            <w:pStyle w:val="Contents2"/>
            <w:tabs>
              <w:tab w:val="clear" w:pos="8743"/>
              <w:tab w:val="right" w:pos="9026" w:leader="dot"/>
            </w:tabs>
            <w:rPr/>
          </w:pPr>
          <w:hyperlink w:anchor="__RefHeading___Toc6713693_1051229030">
            <w:r>
              <w:rPr>
                <w:webHidden/>
                <w:rStyle w:val="IndexLink"/>
                <w:rtl w:val="true"/>
              </w:rPr>
              <w:t>فدك وادعای فاطمه سلام الله علیها</w:t>
            </w:r>
            <w:r>
              <w:rPr>
                <w:rStyle w:val="IndexLink"/>
                <w:rtl w:val="true"/>
              </w:rPr>
              <w:tab/>
            </w:r>
            <w:r>
              <w:rPr>
                <w:rStyle w:val="IndexLink"/>
              </w:rPr>
              <w:t>138</w:t>
            </w:r>
          </w:hyperlink>
        </w:p>
        <w:p>
          <w:pPr>
            <w:pStyle w:val="Contents2"/>
            <w:tabs>
              <w:tab w:val="clear" w:pos="8743"/>
              <w:tab w:val="right" w:pos="9026" w:leader="dot"/>
            </w:tabs>
            <w:rPr/>
          </w:pPr>
          <w:hyperlink w:anchor="__RefHeading___Toc6713695_1051229030">
            <w:r>
              <w:rPr>
                <w:webHidden/>
                <w:rStyle w:val="IndexLink"/>
                <w:rtl w:val="true"/>
              </w:rPr>
              <w:t>قدك در تصرف زهرا سلام الله علیها</w:t>
            </w:r>
            <w:r>
              <w:rPr>
                <w:rStyle w:val="IndexLink"/>
                <w:rtl w:val="true"/>
              </w:rPr>
              <w:tab/>
            </w:r>
            <w:r>
              <w:rPr>
                <w:rStyle w:val="IndexLink"/>
              </w:rPr>
              <w:t>148</w:t>
            </w:r>
          </w:hyperlink>
        </w:p>
        <w:p>
          <w:pPr>
            <w:pStyle w:val="Contents2"/>
            <w:tabs>
              <w:tab w:val="clear" w:pos="8743"/>
              <w:tab w:val="right" w:pos="9026" w:leader="dot"/>
            </w:tabs>
            <w:rPr/>
          </w:pPr>
          <w:hyperlink w:anchor="__RefHeading___Toc6713697_1051229030">
            <w:r>
              <w:rPr>
                <w:webHidden/>
                <w:rStyle w:val="IndexLink"/>
                <w:rtl w:val="true"/>
              </w:rPr>
              <w:t>نهج البلاغه وتصرف زهرا در فدك</w:t>
            </w:r>
            <w:r>
              <w:rPr>
                <w:rStyle w:val="IndexLink"/>
                <w:rtl w:val="true"/>
              </w:rPr>
              <w:tab/>
            </w:r>
            <w:r>
              <w:rPr>
                <w:rStyle w:val="IndexLink"/>
              </w:rPr>
              <w:t>154</w:t>
            </w:r>
          </w:hyperlink>
        </w:p>
        <w:p>
          <w:pPr>
            <w:pStyle w:val="Contents3"/>
            <w:tabs>
              <w:tab w:val="clear" w:pos="8459"/>
              <w:tab w:val="right" w:pos="9026" w:leader="dot"/>
            </w:tabs>
            <w:rPr/>
          </w:pPr>
          <w:hyperlink w:anchor="__RefHeading___Toc6713699_105122903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6713701_1051229030">
            <w:r>
              <w:rPr>
                <w:webHidden/>
                <w:rStyle w:val="IndexLink"/>
                <w:rtl w:val="true"/>
              </w:rPr>
              <w:t>ادعای زهرا و تصدیق ابوبکر</w:t>
            </w:r>
            <w:r>
              <w:rPr>
                <w:rStyle w:val="IndexLink"/>
                <w:rtl w:val="true"/>
              </w:rPr>
              <w:tab/>
            </w:r>
            <w:r>
              <w:rPr>
                <w:rStyle w:val="IndexLink"/>
              </w:rPr>
              <w:t>157</w:t>
            </w:r>
          </w:hyperlink>
        </w:p>
        <w:p>
          <w:pPr>
            <w:pStyle w:val="Contents3"/>
            <w:tabs>
              <w:tab w:val="clear" w:pos="8459"/>
              <w:tab w:val="right" w:pos="9026" w:leader="dot"/>
            </w:tabs>
            <w:rPr/>
          </w:pPr>
          <w:hyperlink w:anchor="__RefHeading___Toc6713703_1051229030">
            <w:r>
              <w:rPr>
                <w:webHidden/>
                <w:rStyle w:val="IndexLink"/>
                <w:rtl w:val="true"/>
              </w:rPr>
              <w:t>مالكيت فدك از نظر عمر بن عبد العزيز</w:t>
            </w:r>
            <w:r>
              <w:rPr>
                <w:rStyle w:val="IndexLink"/>
                <w:rtl w:val="true"/>
              </w:rPr>
              <w:tab/>
            </w:r>
            <w:r>
              <w:rPr>
                <w:rStyle w:val="IndexLink"/>
              </w:rPr>
              <w:t>166</w:t>
            </w:r>
          </w:hyperlink>
        </w:p>
        <w:p>
          <w:pPr>
            <w:pStyle w:val="Contents2"/>
            <w:tabs>
              <w:tab w:val="clear" w:pos="8743"/>
              <w:tab w:val="right" w:pos="9026" w:leader="dot"/>
            </w:tabs>
            <w:rPr/>
          </w:pPr>
          <w:hyperlink w:anchor="__RefHeading___Toc6713705_1051229030">
            <w:r>
              <w:rPr>
                <w:webHidden/>
                <w:rStyle w:val="IndexLink"/>
                <w:rtl w:val="true"/>
              </w:rPr>
              <w:t>فدك ومأمون</w:t>
            </w:r>
            <w:r>
              <w:rPr>
                <w:rStyle w:val="IndexLink"/>
                <w:rtl w:val="true"/>
              </w:rPr>
              <w:tab/>
            </w:r>
            <w:r>
              <w:rPr>
                <w:rStyle w:val="IndexLink"/>
              </w:rPr>
              <w:t>168</w:t>
            </w:r>
          </w:hyperlink>
        </w:p>
        <w:p>
          <w:pPr>
            <w:pStyle w:val="Contents2"/>
            <w:tabs>
              <w:tab w:val="clear" w:pos="8743"/>
              <w:tab w:val="right" w:pos="9026" w:leader="dot"/>
            </w:tabs>
            <w:rPr/>
          </w:pPr>
          <w:hyperlink w:anchor="__RefHeading___Toc6713707_1051229030">
            <w:r>
              <w:rPr>
                <w:webHidden/>
                <w:rStyle w:val="IndexLink"/>
                <w:rtl w:val="true"/>
              </w:rPr>
              <w:t>فاطمه راستگوتر از زنان پیغمبرصلی الله علیه وآله</w:t>
            </w:r>
            <w:r>
              <w:rPr>
                <w:rStyle w:val="IndexLink"/>
                <w:rtl w:val="true"/>
              </w:rPr>
              <w:tab/>
            </w:r>
            <w:r>
              <w:rPr>
                <w:rStyle w:val="IndexLink"/>
              </w:rPr>
              <w:t>179</w:t>
            </w:r>
          </w:hyperlink>
        </w:p>
        <w:p>
          <w:pPr>
            <w:pStyle w:val="Contents2"/>
            <w:tabs>
              <w:tab w:val="clear" w:pos="8743"/>
              <w:tab w:val="right" w:pos="9026" w:leader="dot"/>
            </w:tabs>
            <w:rPr/>
          </w:pPr>
          <w:hyperlink w:anchor="__RefHeading___Toc6713709_1051229030">
            <w:r>
              <w:rPr>
                <w:webHidden/>
                <w:rStyle w:val="IndexLink"/>
                <w:rtl w:val="true"/>
              </w:rPr>
              <w:t>قرآن و عصمت على علیه السلام و زهرا سلام الله علیها</w:t>
            </w:r>
            <w:r>
              <w:rPr>
                <w:rStyle w:val="IndexLink"/>
                <w:rtl w:val="true"/>
              </w:rPr>
              <w:tab/>
            </w:r>
            <w:r>
              <w:rPr>
                <w:rStyle w:val="IndexLink"/>
              </w:rPr>
              <w:t>193</w:t>
            </w:r>
          </w:hyperlink>
        </w:p>
        <w:p>
          <w:pPr>
            <w:pStyle w:val="Contents2"/>
            <w:tabs>
              <w:tab w:val="clear" w:pos="8743"/>
              <w:tab w:val="right" w:pos="9026" w:leader="dot"/>
            </w:tabs>
            <w:rPr/>
          </w:pPr>
          <w:hyperlink w:anchor="__RefHeading___Toc6713711_1051229030">
            <w:r>
              <w:rPr>
                <w:webHidden/>
                <w:rStyle w:val="IndexLink"/>
                <w:rtl w:val="true"/>
              </w:rPr>
              <w:t>على علیه السلام صديق امت</w:t>
            </w:r>
            <w:r>
              <w:rPr>
                <w:rStyle w:val="IndexLink"/>
                <w:rtl w:val="true"/>
              </w:rPr>
              <w:tab/>
            </w:r>
            <w:r>
              <w:rPr>
                <w:rStyle w:val="IndexLink"/>
              </w:rPr>
              <w:t>196</w:t>
            </w:r>
          </w:hyperlink>
        </w:p>
        <w:p>
          <w:pPr>
            <w:pStyle w:val="Contents2"/>
            <w:tabs>
              <w:tab w:val="clear" w:pos="8743"/>
              <w:tab w:val="right" w:pos="9026" w:leader="dot"/>
            </w:tabs>
            <w:rPr/>
          </w:pPr>
          <w:hyperlink w:anchor="__RefHeading___Toc6713713_1051229030">
            <w:r>
              <w:rPr>
                <w:webHidden/>
                <w:rStyle w:val="IndexLink"/>
                <w:rtl w:val="true"/>
              </w:rPr>
              <w:t>علی نفس پیامبرصلی الله علیه وآله</w:t>
            </w:r>
            <w:r>
              <w:rPr>
                <w:rStyle w:val="IndexLink"/>
                <w:rtl w:val="true"/>
              </w:rPr>
              <w:tab/>
            </w:r>
            <w:r>
              <w:rPr>
                <w:rStyle w:val="IndexLink"/>
              </w:rPr>
              <w:t>199</w:t>
            </w:r>
          </w:hyperlink>
        </w:p>
        <w:p>
          <w:pPr>
            <w:pStyle w:val="Contents2"/>
            <w:tabs>
              <w:tab w:val="clear" w:pos="8743"/>
              <w:tab w:val="right" w:pos="9026" w:leader="dot"/>
            </w:tabs>
            <w:rPr/>
          </w:pPr>
          <w:hyperlink w:anchor="__RefHeading___Toc6713715_1051229030">
            <w:r>
              <w:rPr>
                <w:webHidden/>
                <w:rStyle w:val="IndexLink"/>
                <w:rtl w:val="true"/>
              </w:rPr>
              <w:t>علی کشتی نجات</w:t>
            </w:r>
            <w:r>
              <w:rPr>
                <w:rStyle w:val="IndexLink"/>
                <w:rtl w:val="true"/>
              </w:rPr>
              <w:tab/>
            </w:r>
            <w:r>
              <w:rPr>
                <w:rStyle w:val="IndexLink"/>
              </w:rPr>
              <w:t>201</w:t>
            </w:r>
          </w:hyperlink>
        </w:p>
        <w:p>
          <w:pPr>
            <w:pStyle w:val="Contents2"/>
            <w:tabs>
              <w:tab w:val="clear" w:pos="8743"/>
              <w:tab w:val="right" w:pos="9026" w:leader="dot"/>
            </w:tabs>
            <w:rPr/>
          </w:pPr>
          <w:hyperlink w:anchor="__RefHeading___Toc6713717_1051229030">
            <w:r>
              <w:rPr>
                <w:webHidden/>
                <w:rStyle w:val="IndexLink"/>
                <w:rtl w:val="true"/>
              </w:rPr>
              <w:t>ولایت امر علی علیه السلام در زمان پیغمبرصلی الله علیه وآله</w:t>
            </w:r>
            <w:r>
              <w:rPr>
                <w:rStyle w:val="IndexLink"/>
                <w:rtl w:val="true"/>
              </w:rPr>
              <w:tab/>
            </w:r>
            <w:r>
              <w:rPr>
                <w:rStyle w:val="IndexLink"/>
              </w:rPr>
              <w:t>204</w:t>
            </w:r>
          </w:hyperlink>
        </w:p>
        <w:p>
          <w:pPr>
            <w:pStyle w:val="Contents3"/>
            <w:tabs>
              <w:tab w:val="clear" w:pos="8459"/>
              <w:tab w:val="right" w:pos="9026" w:leader="dot"/>
            </w:tabs>
            <w:rPr/>
          </w:pPr>
          <w:hyperlink w:anchor="__RefHeading___Toc6713719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6713721_1051229030">
            <w:r>
              <w:rPr>
                <w:webHidden/>
                <w:rStyle w:val="IndexLink"/>
                <w:rtl w:val="true"/>
              </w:rPr>
              <w:t>على در غدير</w:t>
            </w:r>
            <w:r>
              <w:rPr>
                <w:rStyle w:val="IndexLink"/>
                <w:rtl w:val="true"/>
              </w:rPr>
              <w:tab/>
            </w:r>
            <w:r>
              <w:rPr>
                <w:rStyle w:val="IndexLink"/>
              </w:rPr>
              <w:t>210</w:t>
            </w:r>
          </w:hyperlink>
        </w:p>
        <w:p>
          <w:pPr>
            <w:pStyle w:val="Contents3"/>
            <w:tabs>
              <w:tab w:val="clear" w:pos="8459"/>
              <w:tab w:val="right" w:pos="9026" w:leader="dot"/>
            </w:tabs>
            <w:rPr/>
          </w:pPr>
          <w:hyperlink w:anchor="__RefHeading___Toc6713723_1051229030">
            <w:r>
              <w:rPr>
                <w:webHidden/>
                <w:rStyle w:val="IndexLink"/>
                <w:rtl w:val="true"/>
              </w:rPr>
              <w:t xml:space="preserve">علی برادر پیامبر </w:t>
            </w:r>
            <w:r>
              <w:rPr>
                <w:rStyle w:val="IndexLink"/>
                <w:rtl w:val="true"/>
              </w:rPr>
              <w:t>(</w:t>
            </w:r>
            <w:r>
              <w:rPr>
                <w:rStyle w:val="IndexLink"/>
                <w:rtl w:val="true"/>
              </w:rPr>
              <w:t>صلی الله علیه وآله وسلم</w:t>
            </w:r>
            <w:r>
              <w:rPr>
                <w:rStyle w:val="IndexLink"/>
                <w:rtl w:val="true"/>
              </w:rPr>
              <w:t>)</w:t>
              <w:tab/>
            </w:r>
            <w:r>
              <w:rPr>
                <w:rStyle w:val="IndexLink"/>
              </w:rPr>
              <w:t>215</w:t>
            </w:r>
          </w:hyperlink>
        </w:p>
        <w:p>
          <w:pPr>
            <w:pStyle w:val="Contents2"/>
            <w:tabs>
              <w:tab w:val="clear" w:pos="8743"/>
              <w:tab w:val="right" w:pos="9026" w:leader="dot"/>
            </w:tabs>
            <w:rPr/>
          </w:pPr>
          <w:hyperlink w:anchor="__RefHeading___Toc6713725_1051229030">
            <w:r>
              <w:rPr>
                <w:webHidden/>
                <w:rStyle w:val="IndexLink"/>
                <w:rtl w:val="true"/>
              </w:rPr>
              <w:t>پرسش و پاسخ</w:t>
            </w:r>
            <w:r>
              <w:rPr>
                <w:rStyle w:val="IndexLink"/>
                <w:rtl w:val="true"/>
              </w:rPr>
              <w:tab/>
            </w:r>
            <w:r>
              <w:rPr>
                <w:rStyle w:val="IndexLink"/>
              </w:rPr>
              <w:t>219</w:t>
            </w:r>
          </w:hyperlink>
        </w:p>
        <w:p>
          <w:pPr>
            <w:pStyle w:val="Contents2"/>
            <w:tabs>
              <w:tab w:val="clear" w:pos="8743"/>
              <w:tab w:val="right" w:pos="9026" w:leader="dot"/>
            </w:tabs>
            <w:rPr/>
          </w:pPr>
          <w:hyperlink w:anchor="__RefHeading___Toc6713727_1051229030">
            <w:r>
              <w:rPr>
                <w:webHidden/>
                <w:rStyle w:val="IndexLink"/>
                <w:rtl w:val="true"/>
              </w:rPr>
              <w:t>خانه پیغمبر یا ارث همسران</w:t>
            </w:r>
            <w:r>
              <w:rPr>
                <w:rStyle w:val="IndexLink"/>
                <w:rtl w:val="true"/>
              </w:rPr>
              <w:tab/>
            </w:r>
            <w:r>
              <w:rPr>
                <w:rStyle w:val="IndexLink"/>
              </w:rPr>
              <w:t>224</w:t>
            </w:r>
          </w:hyperlink>
        </w:p>
        <w:p>
          <w:pPr>
            <w:pStyle w:val="Contents2"/>
            <w:tabs>
              <w:tab w:val="clear" w:pos="8743"/>
              <w:tab w:val="right" w:pos="9026" w:leader="dot"/>
            </w:tabs>
            <w:rPr/>
          </w:pPr>
          <w:hyperlink w:anchor="__RefHeading___Toc6713729_1051229030">
            <w:r>
              <w:rPr>
                <w:webHidden/>
                <w:rStyle w:val="IndexLink"/>
                <w:rtl w:val="true"/>
              </w:rPr>
              <w:t>زهرا وادعای ارث پدر</w:t>
            </w:r>
            <w:r>
              <w:rPr>
                <w:rStyle w:val="IndexLink"/>
                <w:rtl w:val="true"/>
              </w:rPr>
              <w:tab/>
            </w:r>
            <w:r>
              <w:rPr>
                <w:rStyle w:val="IndexLink"/>
              </w:rPr>
              <w:t>229</w:t>
            </w:r>
          </w:hyperlink>
        </w:p>
        <w:p>
          <w:pPr>
            <w:pStyle w:val="Contents2"/>
            <w:tabs>
              <w:tab w:val="clear" w:pos="8743"/>
              <w:tab w:val="right" w:pos="9026" w:leader="dot"/>
            </w:tabs>
            <w:rPr/>
          </w:pPr>
          <w:hyperlink w:anchor="__RefHeading___Toc6713731_1051229030">
            <w:r>
              <w:rPr>
                <w:webHidden/>
                <w:rStyle w:val="IndexLink"/>
                <w:rtl w:val="true"/>
              </w:rPr>
              <w:t>دستی سیاه نامه را درید</w:t>
            </w:r>
            <w:r>
              <w:rPr>
                <w:rStyle w:val="IndexLink"/>
                <w:rtl w:val="true"/>
              </w:rPr>
              <w:tab/>
            </w:r>
            <w:r>
              <w:rPr>
                <w:rStyle w:val="IndexLink"/>
              </w:rPr>
              <w:t>232</w:t>
            </w:r>
          </w:hyperlink>
        </w:p>
        <w:p>
          <w:pPr>
            <w:pStyle w:val="Contents2"/>
            <w:tabs>
              <w:tab w:val="clear" w:pos="8743"/>
              <w:tab w:val="right" w:pos="9026" w:leader="dot"/>
            </w:tabs>
            <w:rPr/>
          </w:pPr>
          <w:hyperlink w:anchor="__RefHeading___Toc6713733_1051229030">
            <w:r>
              <w:rPr>
                <w:webHidden/>
                <w:rStyle w:val="IndexLink"/>
                <w:rtl w:val="true"/>
              </w:rPr>
              <w:t>توریث پیامبران از نظر قران</w:t>
            </w:r>
            <w:r>
              <w:rPr>
                <w:rStyle w:val="IndexLink"/>
                <w:rtl w:val="true"/>
              </w:rPr>
              <w:tab/>
            </w:r>
            <w:r>
              <w:rPr>
                <w:rStyle w:val="IndexLink"/>
              </w:rPr>
              <w:t>234</w:t>
            </w:r>
          </w:hyperlink>
        </w:p>
        <w:p>
          <w:pPr>
            <w:pStyle w:val="Contents2"/>
            <w:tabs>
              <w:tab w:val="clear" w:pos="8743"/>
              <w:tab w:val="right" w:pos="9026" w:leader="dot"/>
            </w:tabs>
            <w:rPr/>
          </w:pPr>
          <w:hyperlink w:anchor="__RefHeading___Toc6713735_1051229030">
            <w:r>
              <w:rPr>
                <w:webHidden/>
                <w:rStyle w:val="IndexLink"/>
                <w:rtl w:val="true"/>
              </w:rPr>
              <w:t>اتهام ابى بكرا از نظر فاطمه وعلى وعباس</w:t>
            </w:r>
            <w:r>
              <w:rPr>
                <w:rStyle w:val="IndexLink"/>
                <w:rtl w:val="true"/>
              </w:rPr>
              <w:tab/>
            </w:r>
            <w:r>
              <w:rPr>
                <w:rStyle w:val="IndexLink"/>
              </w:rPr>
              <w:t>253</w:t>
            </w:r>
          </w:hyperlink>
        </w:p>
        <w:p>
          <w:pPr>
            <w:pStyle w:val="Contents2"/>
            <w:tabs>
              <w:tab w:val="clear" w:pos="8743"/>
              <w:tab w:val="right" w:pos="9026" w:leader="dot"/>
            </w:tabs>
            <w:rPr/>
          </w:pPr>
          <w:hyperlink w:anchor="__RefHeading___Toc6713737_1051229030">
            <w:r>
              <w:rPr>
                <w:webHidden/>
                <w:rStyle w:val="IndexLink"/>
                <w:rtl w:val="true"/>
              </w:rPr>
              <w:t>ابن تیمیه و چپاول گران فدك</w:t>
            </w:r>
            <w:r>
              <w:rPr>
                <w:rStyle w:val="IndexLink"/>
                <w:rtl w:val="true"/>
              </w:rPr>
              <w:tab/>
            </w:r>
            <w:r>
              <w:rPr>
                <w:rStyle w:val="IndexLink"/>
              </w:rPr>
              <w:t>257</w:t>
            </w:r>
          </w:hyperlink>
        </w:p>
        <w:p>
          <w:pPr>
            <w:pStyle w:val="Contents2"/>
            <w:tabs>
              <w:tab w:val="clear" w:pos="8743"/>
              <w:tab w:val="right" w:pos="9026" w:leader="dot"/>
            </w:tabs>
            <w:rPr/>
          </w:pPr>
          <w:hyperlink w:anchor="__RefHeading___Toc6713739_1051229030">
            <w:r>
              <w:rPr>
                <w:webHidden/>
                <w:rStyle w:val="IndexLink"/>
                <w:rtl w:val="true"/>
              </w:rPr>
              <w:t>اضطراب حدیث مزبور</w:t>
            </w:r>
            <w:r>
              <w:rPr>
                <w:rStyle w:val="IndexLink"/>
                <w:rtl w:val="true"/>
              </w:rPr>
              <w:tab/>
            </w:r>
            <w:r>
              <w:rPr>
                <w:rStyle w:val="IndexLink"/>
              </w:rPr>
              <w:t>259</w:t>
            </w:r>
          </w:hyperlink>
        </w:p>
        <w:p>
          <w:pPr>
            <w:pStyle w:val="Contents2"/>
            <w:tabs>
              <w:tab w:val="clear" w:pos="8743"/>
              <w:tab w:val="right" w:pos="9026" w:leader="dot"/>
            </w:tabs>
            <w:rPr/>
          </w:pPr>
          <w:hyperlink w:anchor="__RefHeading___Toc6713741_1051229030">
            <w:r>
              <w:rPr>
                <w:webHidden/>
                <w:rStyle w:val="IndexLink"/>
                <w:rtl w:val="true"/>
              </w:rPr>
              <w:t>دنباله خشم تادم مرگ</w:t>
            </w:r>
            <w:r>
              <w:rPr>
                <w:rStyle w:val="IndexLink"/>
                <w:rtl w:val="true"/>
              </w:rPr>
              <w:tab/>
            </w:r>
            <w:r>
              <w:rPr>
                <w:rStyle w:val="IndexLink"/>
              </w:rPr>
              <w:t>269</w:t>
            </w:r>
          </w:hyperlink>
        </w:p>
        <w:p>
          <w:pPr>
            <w:pStyle w:val="Contents2"/>
            <w:tabs>
              <w:tab w:val="clear" w:pos="8743"/>
              <w:tab w:val="right" w:pos="9026" w:leader="dot"/>
            </w:tabs>
            <w:rPr/>
          </w:pPr>
          <w:hyperlink w:anchor="__RefHeading___Toc6713743_1051229030">
            <w:r>
              <w:rPr>
                <w:webHidden/>
                <w:rStyle w:val="IndexLink"/>
                <w:rtl w:val="true"/>
              </w:rPr>
              <w:t>سکوت در برابر قلدری</w:t>
            </w:r>
            <w:r>
              <w:rPr>
                <w:rStyle w:val="IndexLink"/>
                <w:rtl w:val="true"/>
              </w:rPr>
              <w:tab/>
            </w:r>
            <w:r>
              <w:rPr>
                <w:rStyle w:val="IndexLink"/>
              </w:rPr>
              <w:t>272</w:t>
            </w:r>
          </w:hyperlink>
        </w:p>
        <w:p>
          <w:pPr>
            <w:pStyle w:val="Contents2"/>
            <w:tabs>
              <w:tab w:val="clear" w:pos="8743"/>
              <w:tab w:val="right" w:pos="9026" w:leader="dot"/>
            </w:tabs>
            <w:rPr/>
          </w:pPr>
          <w:hyperlink w:anchor="__RefHeading___Toc6713745_1051229030">
            <w:r>
              <w:rPr>
                <w:webHidden/>
                <w:rStyle w:val="IndexLink"/>
                <w:rtl w:val="true"/>
              </w:rPr>
              <w:t>مردودی حدیث از نظر علی و عباس</w:t>
            </w:r>
            <w:r>
              <w:rPr>
                <w:rStyle w:val="IndexLink"/>
                <w:rtl w:val="true"/>
              </w:rPr>
              <w:tab/>
            </w:r>
            <w:r>
              <w:rPr>
                <w:rStyle w:val="IndexLink"/>
              </w:rPr>
              <w:t>283</w:t>
            </w:r>
          </w:hyperlink>
        </w:p>
        <w:p>
          <w:pPr>
            <w:pStyle w:val="Contents2"/>
            <w:tabs>
              <w:tab w:val="clear" w:pos="8743"/>
              <w:tab w:val="right" w:pos="9026" w:leader="dot"/>
            </w:tabs>
            <w:rPr/>
          </w:pPr>
          <w:hyperlink w:anchor="__RefHeading___Toc6713747_1051229030">
            <w:r>
              <w:rPr>
                <w:webHidden/>
                <w:rStyle w:val="IndexLink"/>
                <w:rtl w:val="true"/>
              </w:rPr>
              <w:t>همسران پیغمبر و انکار حدیث</w:t>
            </w:r>
            <w:r>
              <w:rPr>
                <w:rStyle w:val="IndexLink"/>
                <w:rtl w:val="true"/>
              </w:rPr>
              <w:tab/>
            </w:r>
            <w:r>
              <w:rPr>
                <w:rStyle w:val="IndexLink"/>
              </w:rPr>
              <w:t>288</w:t>
            </w:r>
          </w:hyperlink>
        </w:p>
        <w:p>
          <w:pPr>
            <w:pStyle w:val="Contents2"/>
            <w:tabs>
              <w:tab w:val="clear" w:pos="8743"/>
              <w:tab w:val="right" w:pos="9026" w:leader="dot"/>
            </w:tabs>
            <w:rPr/>
          </w:pPr>
          <w:hyperlink w:anchor="__RefHeading___Toc6713749_1051229030">
            <w:r>
              <w:rPr>
                <w:webHidden/>
                <w:rStyle w:val="IndexLink"/>
                <w:rtl w:val="true"/>
              </w:rPr>
              <w:t xml:space="preserve">سند محکومیت خلیفه </w:t>
            </w:r>
            <w:r>
              <w:rPr>
                <w:rStyle w:val="IndexLink"/>
                <w:rtl w:val="true"/>
              </w:rPr>
              <w:t xml:space="preserve">( </w:t>
            </w:r>
            <w:r>
              <w:rPr>
                <w:rStyle w:val="IndexLink"/>
                <w:rtl w:val="true"/>
              </w:rPr>
              <w:t>يا نامه رد فدك</w:t>
            </w:r>
            <w:r>
              <w:rPr>
                <w:rStyle w:val="IndexLink"/>
                <w:rtl w:val="true"/>
              </w:rPr>
              <w:t>)</w:t>
              <w:tab/>
            </w:r>
            <w:r>
              <w:rPr>
                <w:rStyle w:val="IndexLink"/>
              </w:rPr>
              <w:t>291</w:t>
            </w:r>
          </w:hyperlink>
        </w:p>
        <w:p>
          <w:pPr>
            <w:pStyle w:val="Contents2"/>
            <w:tabs>
              <w:tab w:val="clear" w:pos="8743"/>
              <w:tab w:val="right" w:pos="9026" w:leader="dot"/>
            </w:tabs>
            <w:rPr/>
          </w:pPr>
          <w:hyperlink w:anchor="__RefHeading___Toc6713751_1051229030">
            <w:r>
              <w:rPr>
                <w:webHidden/>
                <w:rStyle w:val="IndexLink"/>
                <w:rtl w:val="true"/>
              </w:rPr>
              <w:t>انکار قرآن و ابوبکر و عمر</w:t>
            </w:r>
            <w:r>
              <w:rPr>
                <w:rStyle w:val="IndexLink"/>
                <w:rtl w:val="true"/>
              </w:rPr>
              <w:tab/>
            </w:r>
            <w:r>
              <w:rPr>
                <w:rStyle w:val="IndexLink"/>
              </w:rPr>
              <w:t>297</w:t>
            </w:r>
          </w:hyperlink>
        </w:p>
        <w:p>
          <w:pPr>
            <w:pStyle w:val="Contents2"/>
            <w:tabs>
              <w:tab w:val="clear" w:pos="8743"/>
              <w:tab w:val="right" w:pos="9026" w:leader="dot"/>
            </w:tabs>
            <w:rPr/>
          </w:pPr>
          <w:hyperlink w:anchor="__RefHeading___Toc6713753_1051229030">
            <w:r>
              <w:rPr>
                <w:webHidden/>
                <w:rStyle w:val="IndexLink"/>
                <w:rtl w:val="true"/>
              </w:rPr>
              <w:t>خشمی ابدی</w:t>
            </w:r>
            <w:r>
              <w:rPr>
                <w:rStyle w:val="IndexLink"/>
                <w:rtl w:val="true"/>
              </w:rPr>
              <w:tab/>
            </w:r>
            <w:r>
              <w:rPr>
                <w:rStyle w:val="IndexLink"/>
              </w:rPr>
              <w:t>305</w:t>
            </w:r>
          </w:hyperlink>
        </w:p>
        <w:p>
          <w:pPr>
            <w:pStyle w:val="Contents2"/>
            <w:tabs>
              <w:tab w:val="clear" w:pos="8743"/>
              <w:tab w:val="right" w:pos="9026" w:leader="dot"/>
            </w:tabs>
            <w:rPr/>
          </w:pPr>
          <w:hyperlink w:anchor="__RefHeading___Toc6713755_1051229030">
            <w:r>
              <w:rPr>
                <w:webHidden/>
                <w:rStyle w:val="IndexLink"/>
                <w:rtl w:val="true"/>
              </w:rPr>
              <w:t>عذر بدتر از گناه</w:t>
            </w:r>
            <w:r>
              <w:rPr>
                <w:rStyle w:val="IndexLink"/>
                <w:rtl w:val="true"/>
              </w:rPr>
              <w:tab/>
            </w:r>
            <w:r>
              <w:rPr>
                <w:rStyle w:val="IndexLink"/>
              </w:rPr>
              <w:t>326</w:t>
            </w:r>
          </w:hyperlink>
        </w:p>
        <w:p>
          <w:pPr>
            <w:pStyle w:val="Contents2"/>
            <w:tabs>
              <w:tab w:val="clear" w:pos="8743"/>
              <w:tab w:val="right" w:pos="9026" w:leader="dot"/>
            </w:tabs>
            <w:rPr/>
          </w:pPr>
          <w:hyperlink w:anchor="__RefHeading___Toc6713757_1051229030">
            <w:r>
              <w:rPr>
                <w:webHidden/>
                <w:rStyle w:val="IndexLink"/>
                <w:rtl w:val="true"/>
              </w:rPr>
              <w:t>سخنی از ابن تیمیه</w:t>
            </w:r>
            <w:r>
              <w:rPr>
                <w:rStyle w:val="IndexLink"/>
                <w:rtl w:val="true"/>
              </w:rPr>
              <w:t>:</w:t>
              <w:tab/>
            </w:r>
            <w:r>
              <w:rPr>
                <w:rStyle w:val="IndexLink"/>
              </w:rPr>
              <w:t>329</w:t>
            </w:r>
          </w:hyperlink>
        </w:p>
        <w:p>
          <w:pPr>
            <w:pStyle w:val="Contents2"/>
            <w:tabs>
              <w:tab w:val="clear" w:pos="8743"/>
              <w:tab w:val="right" w:pos="9026" w:leader="dot"/>
            </w:tabs>
            <w:rPr/>
          </w:pPr>
          <w:hyperlink w:anchor="__RefHeading___Toc6713759_1051229030">
            <w:r>
              <w:rPr>
                <w:webHidden/>
                <w:rStyle w:val="IndexLink"/>
                <w:rtl w:val="true"/>
              </w:rPr>
              <w:t>برگشت فدك</w:t>
            </w:r>
            <w:r>
              <w:rPr>
                <w:rStyle w:val="IndexLink"/>
                <w:rtl w:val="true"/>
              </w:rPr>
              <w:tab/>
            </w:r>
            <w:r>
              <w:rPr>
                <w:rStyle w:val="IndexLink"/>
              </w:rPr>
              <w:t>334</w:t>
            </w:r>
          </w:hyperlink>
        </w:p>
        <w:p>
          <w:pPr>
            <w:pStyle w:val="Contents2"/>
            <w:tabs>
              <w:tab w:val="clear" w:pos="8743"/>
              <w:tab w:val="right" w:pos="9026" w:leader="dot"/>
            </w:tabs>
            <w:rPr/>
          </w:pPr>
          <w:hyperlink w:anchor="__RefHeading___Toc6713761_1051229030">
            <w:r>
              <w:rPr>
                <w:webHidden/>
                <w:rStyle w:val="IndexLink"/>
                <w:rtl w:val="true"/>
              </w:rPr>
              <w:t>آنچه در این کتاب میخوانید</w:t>
            </w:r>
            <w:r>
              <w:rPr>
                <w:rStyle w:val="IndexLink"/>
                <w:rtl w:val="true"/>
              </w:rPr>
              <w:t>:</w:t>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39_60916"/>
      <w:bookmarkStart w:id="1" w:name="pg7939_60916"/>
      <w:bookmarkEnd w:id="1"/>
    </w:p>
    <w:p>
      <w:pPr>
        <w:pStyle w:val="Heading2"/>
        <w:numPr>
          <w:ilvl w:val="1"/>
          <w:numId w:val="1"/>
        </w:numPr>
        <w:rPr/>
      </w:pPr>
      <w:bookmarkStart w:id="2" w:name="pg7939_60916"/>
      <w:bookmarkStart w:id="3" w:name="__RefHeading___Toc671365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حائری، محمدحسن،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نحله‌النبی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قزوینی؛ ترجمه احمد علم‌الهدی؛ پاورقی باقر مقدسی؛ مقدمه از عبدالفتاح عبدالمقصود، حسن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طهران، کتابخانه مدرسه چهل ستون؛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سیداحمد،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عبدالمقصود، عبدالفتاح،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حسن،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مدرسه چهلستون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1‌8‌5‌9‌0‌7‌5</w:t>
      </w:r>
    </w:p>
    <w:p>
      <w:pPr>
        <w:pStyle w:val="BookText"/>
        <w:rPr/>
      </w:pPr>
      <w:r>
        <w:rPr>
          <w:rFonts w:ascii="IRNazanin" w:hAnsi="IRNazanin" w:eastAsia="IRNazanin"/>
          <w:color w:val="111111"/>
          <w:sz w:val="28"/>
          <w:sz w:val="28"/>
          <w:szCs w:val="28"/>
          <w:rtl w:val="true"/>
          <w:lang w:bidi="fa-IR"/>
        </w:rPr>
        <w:t xml:space="preserve">مقدمه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عبدالفتاح عبد المقصود</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راضیه رستمی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1365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بمناسبت هزارمین سال تالیف نهج البلاغه بزرگترین سند ارزنده فدک نمایشگر حقانیّت مکتب تشیع بدانشمندان و پاکدلان اهل تحقیق تقدیم میشود کتابخانه و مدرسه پاسخگوی سئوالات مذهبی شما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انتشارات حسینیه عمادزاده اصفهان </w:t>
      </w:r>
    </w:p>
    <w:p>
      <w:pPr>
        <w:pStyle w:val="BookText"/>
        <w:rPr/>
      </w:pPr>
      <w:r>
        <w:rPr>
          <w:rFonts w:ascii="IRNazanin" w:hAnsi="IRNazanin" w:eastAsia="IRNazanin"/>
          <w:color w:val="111111"/>
          <w:sz w:val="28"/>
          <w:sz w:val="28"/>
          <w:szCs w:val="28"/>
          <w:rtl w:val="true"/>
          <w:lang w:bidi="fa-IR"/>
        </w:rPr>
        <w:t>آن فرقه ایکه تیشه بنخل فدك زدند</w:t>
      </w:r>
    </w:p>
    <w:p>
      <w:pPr>
        <w:pStyle w:val="BookText"/>
        <w:rPr/>
      </w:pPr>
      <w:r>
        <w:rPr>
          <w:rFonts w:ascii="Amiri" w:hAnsi="Amiri" w:eastAsia="Amiri" w:cs="Amiri"/>
          <w:color w:val="111111"/>
          <w:sz w:val="28"/>
          <w:sz w:val="28"/>
          <w:szCs w:val="28"/>
          <w:rtl w:val="true"/>
          <w:lang w:bidi="ar-SA"/>
        </w:rPr>
        <w:t>آتش بجان خلق سما تا سمك زدند</w:t>
      </w:r>
    </w:p>
    <w:p>
      <w:pPr>
        <w:pStyle w:val="BookText"/>
        <w:rPr/>
      </w:pPr>
      <w:r>
        <w:rPr>
          <w:rFonts w:ascii="Amiri" w:hAnsi="Amiri" w:eastAsia="Amiri" w:cs="Amiri"/>
          <w:color w:val="111111"/>
          <w:sz w:val="28"/>
          <w:sz w:val="28"/>
          <w:szCs w:val="28"/>
          <w:rtl w:val="true"/>
          <w:lang w:bidi="ar-SA"/>
        </w:rPr>
        <w:t>فدك</w:t>
      </w:r>
    </w:p>
    <w:p>
      <w:pPr>
        <w:pStyle w:val="BookText"/>
        <w:rPr/>
      </w:pPr>
      <w:r>
        <w:rPr>
          <w:rFonts w:ascii="Amiri" w:hAnsi="Amiri" w:eastAsia="Amiri" w:cs="Amiri"/>
          <w:color w:val="111111"/>
          <w:sz w:val="28"/>
          <w:sz w:val="28"/>
          <w:szCs w:val="28"/>
          <w:rtl w:val="true"/>
          <w:lang w:bidi="ar-SA"/>
        </w:rPr>
        <w:t>نحلة النبي</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آنچه آسمان بر آن سایه افکنده است ، تنها يك فدك دردست ما بود گروهی بدان بخل ورزیدند، وگروه دگر آن را واگذاردند ، بهترین قاضی خدا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بياد او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سینه ای سوخته و قلبی شوریده بر مزار محبوبه قهرمانش زار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 xml:space="preserve">) </w:t>
      </w:r>
      <w:bookmarkStart w:id="7" w:name="pg7939_60920"/>
    </w:p>
    <w:p>
      <w:pPr>
        <w:pStyle w:val="Heading2"/>
        <w:numPr>
          <w:ilvl w:val="1"/>
          <w:numId w:val="1"/>
        </w:numPr>
        <w:rPr/>
      </w:pPr>
      <w:bookmarkStart w:id="8" w:name="__RefHeading___Toc6713655_105122903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مؤسس مدرسه و کتابخانه چهل ستون مسجد جامع تهران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سعيد </w:t>
      </w:r>
      <w:bookmarkStart w:id="10" w:name="pg7939_6092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فغان بلبلی کز عشق مینالداثر دارد</w:t>
      </w:r>
    </w:p>
    <w:p>
      <w:pPr>
        <w:pStyle w:val="BookText"/>
        <w:rPr/>
      </w:pPr>
      <w:r>
        <w:rPr>
          <w:rFonts w:ascii="IRNazanin" w:hAnsi="IRNazanin" w:eastAsia="IRNazanin"/>
          <w:color w:val="111111"/>
          <w:sz w:val="28"/>
          <w:sz w:val="28"/>
          <w:szCs w:val="28"/>
          <w:rtl w:val="true"/>
          <w:lang w:bidi="fa-IR"/>
        </w:rPr>
        <w:t>نه هر مرغی که فریادی کشد شوری بسر دارد</w:t>
      </w:r>
    </w:p>
    <w:p>
      <w:pPr>
        <w:pStyle w:val="Heading2"/>
        <w:numPr>
          <w:ilvl w:val="1"/>
          <w:numId w:val="1"/>
        </w:numPr>
        <w:rPr/>
      </w:pPr>
      <w:bookmarkStart w:id="11" w:name="__RefHeading___Toc6713657_1051229030"/>
      <w:bookmarkStart w:id="12" w:name="_Toc4"/>
      <w:bookmarkEnd w:id="11"/>
      <w:r>
        <w:rPr>
          <w:rtl w:val="true"/>
        </w:rPr>
        <w:t>فدک نمایشگر حکومت الهی</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چهارده قرن فدک کلمه ای است که بر زبان مسلمانان پیوسته جریان داشته و نویسندگان در اطراف آن بحث و گفتگو مینموده اند و در تاریخ اسلام موضوعی حساس و پر مغز میباشد که همه روشنفکران در این باره بحث نموده اند و هرگاه خواسته اند مباحث اسلامی بطور دقیق رسیدگی شود موضوع فدک بمیان آمده است و در اطراف آن از لحاظ اثبات و نفی صحبت میکنند و بزرگترین نقطه حساسی که همه نویسندگان بآن تکیه کرده اند اینستکه تنها دختر پیامبر زهرای اطهر گرداننده این موضوع میباشد و همه مطالب در شخصیت زهرا دور میزند و همه گروهها اعتراف دارند که فدک از جنبه مادی ارزشی ندارد که اینگونه محور سخن قرار گیرد و رجال اسلام درباره آن کتابها بنویسند و کتابهای خود را بشرح و بسط در این باره اختصاص دهند بنابراین باید عمیقتر فکر نمود تا مبدأ این فکر را پیدا </w:t>
      </w:r>
    </w:p>
    <w:p>
      <w:pPr>
        <w:pStyle w:val="BookText"/>
        <w:rPr/>
      </w:pPr>
      <w:r>
        <w:rPr>
          <w:rFonts w:ascii="IRNazanin" w:hAnsi="IRNazanin" w:eastAsia="IRNazanin"/>
          <w:color w:val="111111"/>
          <w:sz w:val="28"/>
          <w:sz w:val="28"/>
          <w:szCs w:val="28"/>
          <w:rtl w:val="true"/>
          <w:lang w:bidi="fa-IR"/>
        </w:rPr>
        <w:t>کرد و بحقیقت یافت که چه نظری در این کار هست و اختلاف روی چه پایه ای پیش آمده است و وجهه نظر هر یک از دو طرف را باید بدست آورد تا دید این حقیقت چگونه باید مورد توجه همه حق طلبان قرار گیرد و در تمام مجالات و وقایع گذشته و آینده دقت نمود که با چه تردستی مطلب را دگرگونه جلوه میدهند و با چه نیرنگی میخواهند مردم را از حق منحرف سازند و پاسداران حق و حقیقت در چنین پیش آمدهائی چه روشهای ماهرانه را در پیش میگیرند و چه خط مشی را جدا میکنند و بانسانها حقائق را چگونه نشان میدهند و طرز مبارزه را بیان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مسئله ای که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دلها جاداشت و درباره آن افکاری ضد و نقیض مینمودند مسئله خلافت رسول گرامی اسلام بود که پیوسته مورد بحث و گفتگو قرار میگرفت و پیامبر اکرم بدستور خدای متعال مطلب را بگونه های مختلف در اختیار مسلمانان قرار میداد ولی دسته ای هم نمیتوانستند با آنچه خدا دستور داده عمل کنند و تسلیم شوند و انتظار داشتند روزی حکومت را بدست گیرند و باغراض خود برسند و برای رسیدن بهدف خود توطئه هائی داشتند که در کتابها ثبت و ضبط است البته در حياة رسول بزرگوار کاری نمیتوانستند از پیش ببرند ولی همینکه پیامبر اسلام دعوت حق را لبیک گفت کودتائی براه انداختند و در مقابل حکومت الهی </w:t>
      </w:r>
    </w:p>
    <w:p>
      <w:pPr>
        <w:pStyle w:val="BookText"/>
        <w:rPr/>
      </w:pPr>
      <w:r>
        <w:rPr>
          <w:rFonts w:ascii="IRNazanin" w:hAnsi="IRNazanin" w:eastAsia="IRNazanin"/>
          <w:color w:val="111111"/>
          <w:sz w:val="28"/>
          <w:sz w:val="28"/>
          <w:szCs w:val="28"/>
          <w:rtl w:val="true"/>
          <w:lang w:bidi="fa-IR"/>
        </w:rPr>
        <w:t xml:space="preserve">ایستادگی نمودند و در کوتاهترین زمان آنچه در دل داشتند بزبان آوردند همفکران خود را جمع کردند و در مقابل امیر المؤمنين پ قیام نمودند و کار را بجائی رساندند که اگر اندک غفلتی روی میآورد و علی علیه السلام برای بدست آوردن حق خود کوچکترین اقدامی مینمود دیگر اسلام طرفداری نداشت لذا بابوسفیان که تقاضای بیعت با او را نموده بود با کمال صراحت اعلام کرد من فریب نمیخورم و بیعت تو ارزشی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بصورتی تشکیل گردید که اگر ادامه می یافت برای همیشه حکومت حق تبدیل بحکومت مادی میگردید و اسلام با وضعی مادی و از دیدی دور از حق و عدالت در جهان شناخته میشد و دیر یا زود در کتب تاریخ دفن میگردید و مردم میگفتند برای رسیدن بقدرت بود که آنهمه تبلیغات انجام گرفت و چون بقدرت رسیدند تا حدی که میتوانستند بخویشان و بستگان با افکار قومی و سنتی خود پرداختند و مردم را اسیر دستورات خود به عنوان قانون الهی ساختند و طبعا هر چه پیشرفت مینمودند و زمان آنها را بجلو میبرد حقیقت کمتر و خود پرستی و خویشتن خواهی و مفاسد دیگر بیشتر میگردید تا جائیکه رجال و زعماء ثورة و انقلاب بجان هم افتاده و هریک دیگری را رسوا مینمود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دردها با سرعت عجیبی در اجتماع پیشرفت و اثر میگذاشت و تنها درد را یک فرد مذهبی که درجهان اسلام </w:t>
      </w:r>
    </w:p>
    <w:p>
      <w:pPr>
        <w:pStyle w:val="BookText"/>
        <w:rPr/>
      </w:pPr>
      <w:r>
        <w:rPr>
          <w:rFonts w:ascii="IRNazanin" w:hAnsi="IRNazanin" w:eastAsia="IRNazanin"/>
          <w:color w:val="111111"/>
          <w:sz w:val="28"/>
          <w:sz w:val="28"/>
          <w:szCs w:val="28"/>
          <w:rtl w:val="true"/>
          <w:lang w:bidi="fa-IR"/>
        </w:rPr>
        <w:t>شخصیتی داشت که همه نسبت باو احترام قائل بودند و قرآن کریم عصمت او را ثابت نموده و پیامبر اکرم در موارد بیشماری نسبت بعظمت و بزرگواری او در سطحی که درک آن برای همه آسان نیست گوشزد مینمود تا جائیکه دست او را می بوسید و چون بسینه او بوسه میداد میفرمود من بوی بهشت میشنوم و از همه مهمتر اینکه مردم مسلمان تقوی و پاکدامنی و عظمت و مقام او را پذیرفته بودند تا سرحدیکه خلیفه دوم بخلیفه اول میگویدما نمیتوانیم بدون رضایت او کار خود را تمشیت دهیم و بار را بمنزل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یگانه اسلام وظیفه داشت که در چنین وضعی قیامی کند که نه حکومت سقوط کند نه دولت حکومت قانونی اسلامی معرفی شود تا اسلام بسیر موفقیت آمیز خود ادامه دهد و از طرفی هم جهان اسلام حقائق را درک کنند و نتواند همه مسائل را بحساب اسلام بگذارند و چهره رسای اسلام را بگونه ای دیگر جلوه دهند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پیامبر اسلام بهترین راه را برگزید و از حریم ولایت بدین صورت دفاع نمود او فدک را مطرح کرد و موضوعی را که در را سال هفتم هجرت رسول اکرم بنیان آن را نهاده و بامر پروردگار پس از خیبر با مردم فدک که در چند کیلومتری مدینه واقع است مصالحه نمود و بگفته نویسنده بزرگ مصری توفیق ابو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ملک خالص پیامبر اسلام طبق مقررات گردید و با آنها قرارداد کشاورزی و آبادی گذاشت </w:t>
      </w:r>
    </w:p>
    <w:p>
      <w:pPr>
        <w:pStyle w:val="BookText"/>
        <w:rPr/>
      </w:pPr>
      <w:r>
        <w:rPr>
          <w:rFonts w:ascii="IRNazanin" w:hAnsi="IRNazanin" w:eastAsia="IRNazanin"/>
          <w:color w:val="111111"/>
          <w:sz w:val="28"/>
          <w:sz w:val="28"/>
          <w:szCs w:val="28"/>
          <w:rtl w:val="true"/>
          <w:lang w:bidi="fa-IR"/>
        </w:rPr>
        <w:t>صبحی صالح نویسنده بزرگ اسلامی در شرح خود میگوید فدک قریه ای است از آن رسول اکرم که پیامبر با صاحبان آن قرارداد بست و نصف آنرا بآنها داد و نصف دیگر به پیغمبر پس از خیبر تعلق گرفت و شیعه همه اجماع دارند که رسول اسلام نصف ملک خود را به فاطمه دختر والا مقامش عطا نمود ولی ابوبکر آنرا گرفت و در زمره بیت المال قرار داد</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اطهر از پدر خویش آنرا به عنوان نحله و هدیه دریافت داشت و رسول اکرم این بخشش را بدستور خدای متعال پس از نزول آیه کریمه و آت ذالقربی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دادوهمه مسلمانها در ظرف سه سال میدیدند که تنها زهرای بزرگ در فدک مداخله مینمود و آنچه درآمد داشت گرد میآورد و بمصارف خود و فقرا و نشر معارف اسلامی میرساند و پس از رحلت رسول اکرم و انجام توطئه نخستین کاری که انجام گرفت غصب بود که با یک صورت فریبائی حق مسلم دختر پیامبر را ربودند و او را از ملک خود خارج ساختند و برای مشروع جلوه دادن کار خود دست بجعل حدیث و تاویل آن بردند و همه کار خود را از لحاظ قانونی برای مردم توجیه کردند زهرای عزیز با یکدنیا هشیاری الهی خواست شخصیت مذهبی و دینی آنها را آنچنان که هست جلوه دهد اگرچه زمان اقتضای برهم ریختن حکومت را ندارد و مردم روز نمیتوانند فعلا حقائق را آنطور که هست درک کنند لذا بمسجد آمد و دولت را استیضاح نمود </w:t>
      </w:r>
    </w:p>
    <w:p>
      <w:pPr>
        <w:pStyle w:val="BookText"/>
        <w:rPr/>
      </w:pPr>
      <w:r>
        <w:rPr>
          <w:rFonts w:ascii="IRNazanin" w:hAnsi="IRNazanin" w:eastAsia="IRNazanin"/>
          <w:color w:val="111111"/>
          <w:sz w:val="28"/>
          <w:sz w:val="28"/>
          <w:szCs w:val="28"/>
          <w:rtl w:val="true"/>
          <w:lang w:bidi="fa-IR"/>
        </w:rPr>
        <w:t>و خطبه ای خواند که صدق گفتار رسول اکرم و شخصیت فاطمه بزرگوار از جملات و فرازهای حکمت آمیزش نمودار بود و آنچنان شوری در جمعیت افتاد و مسجد میدان مبارزه حق و باطل قرار گرفت که اگر باز حضرتش عنان نمیگرفت وضع صورتی دیگر داشت در چنین موقعی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انتم امنائه فی عباده و بلاده یعنی شما باید حق را بگوئید و بسائر امم برسانید؟ از اینجا معلوم میشود که تنها نظر دختر پیامبر همین بود که چهره رسای اسلام که از منبع وحی آرایش گردیده بهمان صورت درجهان طبیعت بماند تا در عمود زمان عاشقان مکتب الهی بتوانند تسلیم دستورات اسلام گردند و دین را از لحاظ قانون و مجری خدائی بشناسند و انحرافات متصدیان امر را در حساب دین خدا نگذارند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معصومانه بانوی اسلام آنچنان در روحیه مردم آن زمان اثر گذاشت و خطبه و نظرخواهی حضرتش از مهاجروانصار بطوری وضع را دگرگون ساخت و مسلمانان را در گوشه و کنار بیدار نمود که بگفته سیدالقزوینی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بخدمت زهرا میرسید و با او انس میکرد و ابوبکر نميتوانست از او جلوگیری کند و یا شوهرش مانع شود و عجیب تر این استکه بگفته الامامة والسياسة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ابوبکر گفت ما زهرا را بغضب درآوردیم و بیابخانه زهرارویم و از او دلجوئی کنیم آمدند ولی فاطمه بآنها اجازه نداد که از او عیادت کنند بسراغ علی پ رفتند و از او خواستند </w:t>
      </w:r>
    </w:p>
    <w:p>
      <w:pPr>
        <w:pStyle w:val="BookText"/>
        <w:rPr/>
      </w:pPr>
      <w:r>
        <w:rPr>
          <w:rFonts w:ascii="IRNazanin" w:hAnsi="IRNazanin" w:eastAsia="IRNazanin"/>
          <w:color w:val="111111"/>
          <w:sz w:val="28"/>
          <w:sz w:val="28"/>
          <w:szCs w:val="28"/>
          <w:rtl w:val="true"/>
          <w:lang w:bidi="fa-IR"/>
        </w:rPr>
        <w:t>که اجازه زهرا را بگیرد زهرا در چنین حالی شوهر خود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دریافت بهدف رسیده و از مبارزه سرد خود نتیجه ای گرم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 آمدند بعیادت زهرا تا در اجتماع برای خود آبرویی کسب کنند پس از عذرخواهی فاطمه عزیز فرمود من شما را یاد میآورم از حدیثی که از پدر بزرگوارم شنیدم شما اگر آنرا شنیده اید انجام میدهید آند و گفتند آری سپس دختر پیامبر فرمود من شما را بخدا سوگند میدهم آیا نشنیده اید از رسول خدا که میفرمود رضای فاطمه رضای من است و سخط فاطمه سخط من است هرکس فاطمه دختر مرا دوست بدارد مرا دوست داشته و هرکس فاطمه را راضی بدارد مرا راضی نموده است و هرکه او را بسخط درآورد مرا بسخط درآورده است هر دو باهم گفتند بلی ما از رسول خدا این جملات را شنیدیم دختر پیامبر فرمود بدرستیکه من خدا را شاهد میگیریم و ملائکه خدا را گواه میگیرم که شما دو نفر مرا به سخط و به غضب درآوردید و مرا راضی ننمودید و روزی که من پیامبر را دیدار میکنم از شماها شکایت مینمایم ابوبکر گفت من پناه میبرم بخدا از سخط تو و از سخط پیامبر بعد ناله ای زد و گریه کرد که نزدیک بود جان از بدنش مفارقت کند دختر رسول خدا فرمود بخدا سوگند بدنبال هر نمازی تو را نفرین خواهم کرد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داستان فدک بطور مفصل و مختصر در کتب قوم یاد شده و بسیار ریزه کاریهائی دارد که اهل ذوق بدان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و دارند تنها مطلبی که باید در نظر داشت اینستکه موضوع فدک تنها برای اثبات حکومت اسلامی و اجراء اوامر الهی بدست حاکم معصوم میباشد که از آن در قرآن کریم با اولوالامر تعبیر شده وگرنه مفاسد و گرفتاریهائی برای مسلمان پیش میآید که نه تنها مانع پیشرفت اسلام است بلکه جهانی را نسبت باسلام بدبین میسازد و این حقیقت را زهرای اطهرنشان داده و بمردم مسلمان آموخته است در هر شرائطی که پیش میآید باید دفاع از حق کنید و اگر هم نتوانستید حق را بکرسی بنشانید آنرا جلوه دهید و مردم را بآن آشنا سازید و از مکتبهای دیگر گریزان و چون اسلام بمعنای حقیقی خود جلوه کرد خود میتواند در اجتماع بشری جای خود را باز کند و مخالفین خود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اساس امیرالمومنین پ در نهج البلاغه در نامه ای که بعثمان بن حنیف نماینده آنحضرت در بصره مینویسد ، از همه جهان هستی فدکی را در دست داشتیم که داشتن این مقدار دارائی موجب نگرانی گروهی گردید و جمعی را عصبانی نمود و ما آنها را بحکومت الهی سپردیم من چه نیازی بفدک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درقسمتی دیگر از همین نامه اظهار میدارد آیا برای امیرالمؤمنین سزاوار است که این مقام را دارا باشد و با بدبختیها و محرومیتهای مردم مشارکت نکند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بخدا سوگند اگر عرب پشت به پشت هم دهند و رودرروی من بایستند من از آنها فرار نمیکنم و اگر روزگار فرصت داد و زمان اقتضا پیدا </w:t>
      </w:r>
    </w:p>
    <w:p>
      <w:pPr>
        <w:pStyle w:val="BookText"/>
        <w:rPr/>
      </w:pPr>
      <w:r>
        <w:rPr>
          <w:rFonts w:ascii="IRNazanin" w:hAnsi="IRNazanin" w:eastAsia="IRNazanin"/>
          <w:color w:val="111111"/>
          <w:sz w:val="28"/>
          <w:sz w:val="28"/>
          <w:szCs w:val="28"/>
          <w:rtl w:val="true"/>
          <w:lang w:bidi="fa-IR"/>
        </w:rPr>
        <w:t xml:space="preserve">کند هرآینه بسوی این مردم کوته فکر حمله مینمایم و زمین را از این ناپاکان پلید پاک مینمایم و افکار ضدانسانی را از بین میبرم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مکتب تشیع همانطور که حضرت جواد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جعل في كل من الرسل بقايا من اهل العلم يدعون من ضل الهدى و يعتبرون علما معهم على الاذی خداوند در خاندان انبیا کسانی را میگمارد که با توانائی علمی و نفوذ معنوی خویش مردم را از ضلالت و گمراهی بهدایت راهنمائی کنند و اینها پاسدارانی هستند که هرگونه آزار را در راه نگهبانی دین بر خود روا میدارند لذا بدنبال زهرای اطهر از حریم مقدس ولایت دفاع نموده و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مکتب توحید را برای همیشه بعهده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امام صادق پ يبث ذالك الى الناس و يشدده في قلوب شيعتكم ، حقایق را نشر میدهند و دوستی خاندان عصمت را در دل شیعیان زیاد مینمایند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تا توانسته و میتوانند برای خاموش کردن این شمع هدایت با تمام مسائلی که در این خط دنبال میشود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موضوعاتی که موجب تقویت مبانی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و تخریب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ناآگاه آنچه دشمن اسلام میخواهددر طول زمان مردم ساده لوح خوش باور آنرا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بانوی با عظمت اسلام کشور ایران را </w:t>
      </w:r>
    </w:p>
    <w:p>
      <w:pPr>
        <w:pStyle w:val="BookText"/>
        <w:rPr/>
      </w:pPr>
      <w:r>
        <w:rPr>
          <w:rFonts w:ascii="IRNazanin" w:hAnsi="IRNazanin" w:eastAsia="IRNazanin"/>
          <w:color w:val="111111"/>
          <w:sz w:val="28"/>
          <w:sz w:val="28"/>
          <w:szCs w:val="28"/>
          <w:rtl w:val="true"/>
          <w:lang w:bidi="fa-IR"/>
        </w:rPr>
        <w:t xml:space="preserve">که مهد تشیع و مرکز حکومت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عنایت ولی عصر پ از هرگونه خطری حفظ فرماید و موفقیت را نصیب ملت ایران بگرداند و دشمنان ایران و شیعه را سرکوب و مخذول فرماید</w:t>
      </w:r>
    </w:p>
    <w:p>
      <w:pPr>
        <w:pStyle w:val="BookText"/>
        <w:rPr/>
      </w:pPr>
      <w:r>
        <w:rPr>
          <w:rFonts w:ascii="IRNazanin" w:hAnsi="IRNazanin" w:eastAsia="IRNazanin"/>
          <w:color w:val="111111"/>
          <w:sz w:val="28"/>
          <w:sz w:val="28"/>
          <w:szCs w:val="28"/>
          <w:rtl w:val="true"/>
          <w:lang w:bidi="fa-IR"/>
        </w:rPr>
        <w:t xml:space="preserve">شهادت زهرای اطهر جمادی الاولی </w:t>
      </w:r>
      <w:r>
        <w:rPr>
          <w:rFonts w:eastAsia="IRNazanin" w:cs="IRNazanin"/>
          <w:color w:val="111111"/>
          <w:sz w:val="28"/>
          <w:szCs w:val="28"/>
          <w:lang w:bidi="fa-IR"/>
        </w:rPr>
        <w:t>1401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سعید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بالتحريك قرية لرسول الله و كان صالح اهلها على من النصف نخيلها بعد خيبر و اجماع الشيعة على انه كان اعطاها فاطمه رضى الله عنها الا ان ابابکر رض اثر ردها لبيت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صبحى الصالح شرح النهج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دانشمندانی که اهل تحقیق هستند نام کتابهائیکه مستقلا درباره فدک بحث نموده اند با مدارک یاد میشود و از ذکر کتبی که ضمن تاریخ اسلام بدین موضوع پرداخته اند خودداری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فاطمه</w:t>
      </w:r>
    </w:p>
    <w:p>
      <w:pPr>
        <w:pStyle w:val="BookText"/>
        <w:rPr/>
      </w:pPr>
      <w:r>
        <w:rPr>
          <w:rFonts w:ascii="Amiri" w:hAnsi="Amiri" w:eastAsia="Amiri" w:cs="Amiri"/>
          <w:color w:val="111111"/>
          <w:sz w:val="28"/>
          <w:sz w:val="28"/>
          <w:szCs w:val="28"/>
          <w:rtl w:val="true"/>
          <w:lang w:bidi="ar-SA"/>
        </w:rPr>
        <w:t xml:space="preserve">احمد بن محمد بن جعفر الصولى البصري فهرست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الخطبه للزهراء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بن يحيى بن سعيد ابو مخنف الازدى الغامدي فهرست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p>
    <w:p>
      <w:pPr>
        <w:pStyle w:val="BookText"/>
        <w:rPr/>
      </w:pPr>
      <w:r>
        <w:rPr>
          <w:rFonts w:ascii="Amiri" w:hAnsi="Amiri" w:eastAsia="Amiri" w:cs="Amiri"/>
          <w:color w:val="111111"/>
          <w:sz w:val="28"/>
          <w:sz w:val="28"/>
          <w:szCs w:val="28"/>
          <w:rtl w:val="true"/>
          <w:lang w:bidi="ar-SA"/>
        </w:rPr>
        <w:t>ابراهيم بن محمد بن سعيد بن هلال بن عاصم بن سعد بن مسعود الثقفى صاحب كتاب الغارات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ابوالفرج على بن الحسين الاصفهاني صاحب الاغاني ، له كتاب فيه کلام فاطمه علیها السلام فی فدک 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سید محمد باقر صدر بعربی و ترجمه فارسی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فاطمه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حفص عمر بن احمد بن عثمان بن احمد بن شاهين المروزي المتوفى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معالم العلما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مولد فاطمه</w:t>
      </w:r>
    </w:p>
    <w:p>
      <w:pPr>
        <w:pStyle w:val="BookText"/>
        <w:rPr/>
      </w:pPr>
      <w:r>
        <w:rPr>
          <w:rFonts w:ascii="Amiri" w:hAnsi="Amiri" w:eastAsia="Amiri" w:cs="Amiri"/>
          <w:color w:val="111111"/>
          <w:sz w:val="28"/>
          <w:sz w:val="28"/>
          <w:szCs w:val="28"/>
          <w:rtl w:val="true"/>
          <w:lang w:bidi="ar-SA"/>
        </w:rPr>
        <w:t xml:space="preserve">ابو جعفر محمد بن على بن بابويه الصدوق المتوفى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معلم العلماء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از متکلمین بوده و شیخ ابو عبدالله مفید در مبداء امر خود بر او قرائت فرموده و از برای اوست کتبی از جمله کتابی در فدک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ابو محمد الحسن بن علی بن الحسين بن عمر بن علی بن الحسين بن على بن ابى طالب الاطروش له كتب منها فدك</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ابوطالب عبیدالله بن ابی زید احمد بن یعقوب بن نصر الانبارى الواسطى المتوفى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ثقة في الحديث من تصانيفه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عبد الرحمان بن كثير الهاشمی مولی عباس بن محمد بن علی بن عبد الله بن العباس</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w:t>
      </w:r>
    </w:p>
    <w:p>
      <w:pPr>
        <w:pStyle w:val="BookText"/>
        <w:rPr/>
      </w:pPr>
      <w:r>
        <w:rPr>
          <w:rFonts w:ascii="IRNazanin" w:hAnsi="IRNazanin" w:eastAsia="IRNazanin"/>
          <w:color w:val="111111"/>
          <w:sz w:val="28"/>
          <w:sz w:val="28"/>
          <w:szCs w:val="28"/>
          <w:rtl w:val="true"/>
          <w:lang w:bidi="fa-IR"/>
        </w:rPr>
        <w:t xml:space="preserve">ابو احمد عبدالعزيز بن يحيى بن أحمد بن عيسى الجلودى الازدى البصرى شيخ البصره واخبار يهاله تاليف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الظلامه لفاطمه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محمد بن احمد بن الجنيد الا شكافي الكاتب ، له مؤلفات كثيره مهنا الظلامه لفاطمه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ابوالحسين يحيى بن زكريا الترماشيزى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المقلة العبراء في تظلم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على بن الحسين الجزائري</w:t>
      </w:r>
    </w:p>
    <w:p>
      <w:pPr>
        <w:pStyle w:val="BookText"/>
        <w:rPr/>
      </w:pP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المنسوب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الانبياء لا نورث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محمد بن محمد بن النعمان المفيد البغدادی المتوفی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طبع الكتاب في النجف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يقع في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تعسیر خطبة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احمد بن عبد الواحد بن احمد البزاز المعروف بابن الحاسر المتوفى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خطبة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الشيعه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محمد رضا الشبر الحسيني الكاظمي المتوفى </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 xml:space="preserve">الفوائد الرصويه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 xml:space="preserve">ابوالجيش المظفربن محمد الخراساني البلخی المتوفی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شيوخ الشيخ المفيد ويروى عنه في الارشاد له فدک</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الحكم بملكية صاحب اليد حتى يثبت خلافها</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فدک عن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لابی بکر اتحكم فينا بخلاف حكم الله في المسلمين قال لا قال فان كان في يد المسلمين شيء يملكونه ادعيت انا فيه من تسئل البينة قال اياك كنت تسئل البينة على ما تدعيه على المسلمين قال فاذا كان في يدي بشيء فادعى فيه المسلمون تسئلنى البينة على ما في يدى وقد ملكته في حياة رسول الله قال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الفاطمة تسالها البينة على مافى يديها وقد ملكتها في حياه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أنه عمد الى الطامة الكبرى والمصيبة العظمى في ظلم فاطمة بنت رسول الله صلى الله عليه وآله وسلم فقبض دونها تركات أبيها مما خلفه عليها من الضياع والبساتين وغيرها وجعل ذلك كله بزعمه صدقة للمسلمين وأخرج أرض فدك من يدها فزعم هذه الارض كانت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في يدك طعمة منه لك ، وزعم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نحن معاشر الانبياء لا نورث وماتركناه فهو صدقة فذكرت فاطمة عليها السلام برواية جميع اوليائه أن رسول الله صلى الله عليه وآله وسلم قد جعل لي ارض فدك هبة وهدية فقال لها هات بينة تشهدلك بذلك فجاءت أم أيمن فشهدت لها فقال امرأة لا محكم بشهادة امرأة ، وهم رووا جميعا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 أيمن من اهل الجنة فجاء أمير للؤمنين عليه السلام شهد لها فقال هذا بعلك وانما يجر الى نفسه ، وهم قدرووا جميعا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مع الحق والحق مع علي بدور </w:t>
      </w:r>
      <w:r>
        <w:rPr>
          <w:rStyle w:val="FootnoteAnchor"/>
          <w:rtl w:val="true"/>
        </w:rPr>
        <w:footnoteReference w:id="5"/>
      </w:r>
      <w:r>
        <w:rPr>
          <w:rFonts w:ascii="IRNazanin" w:hAnsi="IRNazanin" w:eastAsia="IRNazanin"/>
          <w:color w:val="111111"/>
          <w:sz w:val="28"/>
          <w:sz w:val="28"/>
          <w:szCs w:val="28"/>
          <w:rtl w:val="true"/>
          <w:lang w:bidi="fa-IR"/>
        </w:rPr>
        <w:t xml:space="preserve">معه حيث دار ولن يفترقا حتى یردا </w:t>
      </w:r>
      <w:bookmarkStart w:id="13" w:name="pg7939_60935"/>
    </w:p>
    <w:p>
      <w:pPr>
        <w:pStyle w:val="Heading2"/>
        <w:numPr>
          <w:ilvl w:val="1"/>
          <w:numId w:val="1"/>
        </w:numPr>
        <w:rPr/>
      </w:pPr>
      <w:bookmarkStart w:id="14" w:name="__RefHeading___Toc6713659_1051229030"/>
      <w:bookmarkStart w:id="15" w:name="_Toc5"/>
      <w:bookmarkEnd w:id="13"/>
      <w:bookmarkEnd w:id="14"/>
      <w:r>
        <w:rPr>
          <w:rtl w:val="true"/>
        </w:rPr>
        <w:t>فدك درس فراموش نشدنی</w:t>
      </w:r>
      <w:bookmarkEnd w:id="1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رویدادهای جهان هستی که با زندگی مادی وحیات معنوی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داشته و روشنگر حقایقی برای انسان میباشد مورد توجه قرار گرفته و بمیزان اهمیتی که درروش انسانی در طول زمان دارد در اوراق زندگی ثبت و ضبط میگردد وگاهی روی تأثیری که در روح ومغزانسانی میگذارد ارباب تحقیق نه تنها خود سرگذشت را یاد میکنند و پیوسته آنرا تکرار می نمایند بلکه شرح وبسط کلیه خصوصیات و ریزه کاریهائی که در پیدایش حادثه نقشی داشته اند پرداخته و انسانها را بحقائقی که در طول تاریخ مورد استفاده قرار میگیرد آشنا میسازند ، درمیان حوادثی که پس از رحلت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پید ا کرده حادثه فدک است که باید گفت مهمترین نقش را در حیات اسلام داشته و نه تنها حکومت وقت سر زمینی را که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 دختر عزیزش واگذار نموده غصب کرده اند بلکه با پیدایش صحنه ای دلخراش مسیراسلام را عوض نموده اند و با تردستی عجیبی خلافت و رهبری پیشوایان معصوم را محکوم نموده و برای </w:t>
      </w:r>
    </w:p>
    <w:p>
      <w:pPr>
        <w:pStyle w:val="BookText"/>
        <w:rPr/>
      </w:pPr>
      <w:r>
        <w:rPr>
          <w:rFonts w:ascii="IRNazanin" w:hAnsi="IRNazanin" w:eastAsia="IRNazanin"/>
          <w:color w:val="111111"/>
          <w:sz w:val="28"/>
          <w:sz w:val="28"/>
          <w:szCs w:val="28"/>
          <w:rtl w:val="true"/>
          <w:lang w:bidi="fa-IR"/>
        </w:rPr>
        <w:t>همیشه راه را برای فرمانفرمایانی ستمگرو غیر معصوم با زنموده اند و با این کار برای خویشتن مجالی در خلافت و ریاست بدست آورده و درطول تاریخ انسانها را از رهبری مردانی آسمانی که از مکتب وحی الهام می گرفته اند محروم نموده اند و آنچنان امر را واژگونه جلوه دادند که نزديك ترین افراد دچار اشتباه گردیده و بدنبال تحقیق گامی برنمی داشت</w:t>
      </w:r>
    </w:p>
    <w:p>
      <w:pPr>
        <w:pStyle w:val="BookText"/>
        <w:rPr/>
      </w:pPr>
      <w:r>
        <w:rPr>
          <w:rFonts w:ascii="IRNazanin" w:hAnsi="IRNazanin" w:eastAsia="IRNazanin"/>
          <w:color w:val="111111"/>
          <w:sz w:val="28"/>
          <w:sz w:val="28"/>
          <w:szCs w:val="28"/>
          <w:rtl w:val="true"/>
          <w:lang w:bidi="fa-IR"/>
        </w:rPr>
        <w:t xml:space="preserve">بانوی اسلام برای روشن شدن وضع بمبارزه پرداخت و بطور مثبت منفی حقایق را آشکارکرد تا جائی که حکومت وقت را در خانه خدا در حضور مسلمین استیضاح نمود و آنچنان با سخنان آتشین خود مردم را روشن نمود که ناچار به نیرنگ و فریب متوسل شدند، و با احترام زیاد مجلس را منحل ساختند، سپس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تعقیب نمود تا در بستر مرض آرمید و چون زنان مهاجر و انصار بعیادت او آمدند حقایق را برای آنها بازگو ومردان آنها را مورد خشم و غضب قرارداد و با يك جمله کوتاه حقیقتی</w:t>
      </w:r>
    </w:p>
    <w:p>
      <w:pPr>
        <w:pStyle w:val="BookText"/>
        <w:rPr/>
      </w:pPr>
      <w:r>
        <w:rPr>
          <w:rFonts w:ascii="IRNazanin" w:hAnsi="IRNazanin" w:eastAsia="IRNazanin"/>
          <w:color w:val="111111"/>
          <w:sz w:val="28"/>
          <w:sz w:val="28"/>
          <w:szCs w:val="28"/>
          <w:rtl w:val="true"/>
          <w:lang w:bidi="fa-IR"/>
        </w:rPr>
        <w:t>بزرگ را برای جهان اسلام بیان کرد و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شما مسئولیّتی بزرگ دارید ، امانتی که دین خدا باشد باید با كمال درستی در حفظ و اجرای آن بکوشید و بسایر ملل ونسلهای آینده برسانید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عجیب اینجا است که آنها با تکیه زدن برمسند حکومت اکتفا ننموده نقشه ای طرح کردند که تا آخرین روز حکومت بدست ستمگران و نا اهلان بیافتد ، لذا از هرگونه تغییر و تبدیلی در اصول حکمرانی اسلام و احکام الهی مضایقه نداشته و با واژگونه نمودن مقررات اسلامی مسیر اسلام را تغییر دادند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خدا نخواست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توانای حق همیشه راه را برای طرفداران حق باز می گذارد و آنچنان جلوه گری میکند که جای هیچگونه شبهه و تردیدی نمی ماند، تا آنکس که نظری جزرسیدن بواقع ندارد بتواند بهدف خود برسد و دچار اشتباه نگردد، راستی عجیب است پروردگار متعال در هر عصر و زمانی مردانی را بسیج میکند که حقایق را با صورتی روشن و منطقی گویا در اختیار انسانها بگذارند و به نسل آینده واقعیات را تحویل دهند و چه بسا افرادی که خود در جبهه مخالف گام برمیدارند ناخودآگاه خود حامل حقایقی میشوند که هر بیننده ای را دچار تعجب می نمایند ، این خود معنای سیاست آسمانی است که آفریننده جهان هستی برای نظم آفرینش راهنمائی انسانهای آزاد و مختارپیش بینی </w:t>
      </w:r>
    </w:p>
    <w:p>
      <w:pPr>
        <w:pStyle w:val="BookText"/>
        <w:rPr/>
      </w:pPr>
      <w:r>
        <w:rPr>
          <w:rFonts w:ascii="IRNazanin" w:hAnsi="IRNazanin" w:eastAsia="IRNazanin"/>
          <w:color w:val="111111"/>
          <w:sz w:val="28"/>
          <w:sz w:val="28"/>
          <w:szCs w:val="28"/>
          <w:rtl w:val="true"/>
          <w:lang w:bidi="fa-IR"/>
        </w:rPr>
        <w:t xml:space="preserve">نموده وهرگز نمیتوان این ضابطه اساسی عالم خلقت را عوض نمود و با این سنت الهی مبارزه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يَجْعَلَ اللهُ لِسُنَّةِ اللَّهِ تَبديلًا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خوشبختانه علماء اسلام و ارباب تحقیق از صدر اسلام تاکنون درهمین زمینه تحقیقاتی عالی داشته و درکتب فریقین بتناسب در موارد عدیده ودرمناسبات زیادی مطالبی را آورده اند و دانشمندان میتوانند در نوشته های آنها که بزبانهای مختلف نوشته شده مراجعه نمایند وحقیقت را دریابند، در موارد مختلف بهدف خود برسند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بزرگوارو محققی عالیمقام که خود از بیت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آية الله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قلم توانای خود این رویداد را تحقیق نموده و با زبان عربی در اختیار گذارده اند و پس از او هم مردان اهل فضل و تحقیق درباره آن تحقیقاتی نموده و نتیجه زحمات آنها بوسیله فاضل گرامی جناب آقای مقدسی که حقا زحمتی بسزا کشیده اند به وسیله عالمی دلسوخته که خود از نسل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سید مرتضی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اینجانب رسید ، خدا خواست کوچکترین خدمتکاری مورد عنایت قرارگیرد و خدمتی باومحول گردد بحمد الله والمنّه با كمك دوستان مخصوصا دوست گرانمایه فقیدم مرحوم آیة الله </w:t>
      </w:r>
    </w:p>
    <w:p>
      <w:pPr>
        <w:pStyle w:val="BookText"/>
        <w:rPr/>
      </w:pPr>
      <w:r>
        <w:rPr>
          <w:rFonts w:ascii="IRNazanin" w:hAnsi="IRNazanin" w:eastAsia="IRNazanin"/>
          <w:color w:val="111111"/>
          <w:sz w:val="28"/>
          <w:sz w:val="28"/>
          <w:szCs w:val="28"/>
          <w:rtl w:val="true"/>
          <w:lang w:bidi="fa-IR"/>
        </w:rPr>
        <w:t>حاج آقا باقر قمی تغمده الله بغفرانه بطبع رسید و چون مورد استقبال قرار گرفت مکرر انتشار یافت، دوستان اصرار داشتند این اثرنفیس بفارسی ترجمه گردد تا جوانان هشیار وبیداریکه پیوسته بدنبال تحقیق گام بر میدارند از آن استفاده نمایند و حقایقی را درک کنند ، در اینجا حجة الاسلام آقای حاج سید احمد علم الهدی که براستی دانشمندی دلسوز وعلاقمندی با اخلاص میباشند، متن کتاب را با قلم شیوای خود بفارسی ترجمه نمودندو دراختیار گذاردند، خوشبختانه مقارن رسیدن کتاب دوست عزیز جناب آقای حاج آقارضا عماد زاده بنیان گذار حسینیه عماد زاده در اصفهان که راستی بر اخلاص او غبطه میخورم درخواست نمودند که این کتاب را با مقدّمه ای چاپ کنم و در اختیار فارسی زبانان قرار دهم تا باعنایت</w:t>
      </w:r>
    </w:p>
    <w:p>
      <w:pPr>
        <w:pStyle w:val="BookText"/>
        <w:rPr/>
      </w:pPr>
      <w:r>
        <w:rPr>
          <w:rFonts w:ascii="IRNazanin" w:hAnsi="IRNazanin" w:eastAsia="IRNazanin"/>
          <w:color w:val="111111"/>
          <w:sz w:val="28"/>
          <w:sz w:val="28"/>
          <w:szCs w:val="28"/>
          <w:rtl w:val="true"/>
          <w:lang w:bidi="fa-IR"/>
        </w:rPr>
        <w:t>پروردگار موجب شود حسینیه در طول زمان مرکز پخش معارف اسلامی قرار گیرد</w:t>
      </w:r>
    </w:p>
    <w:p>
      <w:pPr>
        <w:pStyle w:val="BookText"/>
        <w:rPr/>
      </w:pPr>
      <w:r>
        <w:rPr>
          <w:rFonts w:ascii="IRNazanin" w:hAnsi="IRNazanin" w:eastAsia="IRNazanin"/>
          <w:color w:val="111111"/>
          <w:sz w:val="28"/>
          <w:sz w:val="28"/>
          <w:szCs w:val="28"/>
          <w:rtl w:val="true"/>
          <w:lang w:bidi="fa-IR"/>
        </w:rPr>
        <w:t>خدا را شکر که مشمول عنایات پیشوایان دین قرار گرفته و حضرت ولی عصر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ارواحنافداه خدمتی پس از خدمت ارجاع میفرمایند و خود وسائل آنها را بنحو احسن فراهم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نِعْمَةٍ فَمِنْكَ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 را همانطور که عنایتی میفرمایی که کاری بنفع دین ومسلمين انجام شود ، توفیقی لطف </w:t>
      </w:r>
    </w:p>
    <w:p>
      <w:pPr>
        <w:pStyle w:val="BookText"/>
        <w:rPr/>
      </w:pPr>
      <w:r>
        <w:rPr>
          <w:rFonts w:ascii="IRNazanin" w:hAnsi="IRNazanin" w:eastAsia="IRNazanin"/>
          <w:color w:val="111111"/>
          <w:sz w:val="28"/>
          <w:sz w:val="28"/>
          <w:szCs w:val="28"/>
          <w:rtl w:val="true"/>
          <w:lang w:bidi="fa-IR"/>
        </w:rPr>
        <w:t>فرما که خلوص در کار حاصل گردد تا فرآورده های زحمات شبانه روزی ذخیره روز باز پسین گردد و به مرد می که با یکدنیا اخلاص در برنامه های مؤسسه كمك مادی و معنوی مینمایند و دانشمندانی که با تقدیر وارجاع کار و طرح سازنده ما را یاری میکنند خود پاداشی درخورد مقام ربوبیتت عنایت فرما ،</w:t>
      </w:r>
    </w:p>
    <w:p>
      <w:pPr>
        <w:pStyle w:val="BookText"/>
        <w:rPr/>
      </w:pPr>
      <w:r>
        <w:rPr>
          <w:rFonts w:ascii="IRNazanin" w:hAnsi="IRNazanin" w:eastAsia="IRNazanin"/>
          <w:color w:val="111111"/>
          <w:sz w:val="28"/>
          <w:sz w:val="28"/>
          <w:szCs w:val="28"/>
          <w:rtl w:val="true"/>
          <w:lang w:bidi="fa-IR"/>
        </w:rPr>
        <w:t xml:space="preserve">برای کتاب فدك مقدمه ای تحت عنوان الرّسول والشّيعه نگاشته واخباری که از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شیعه رسیده و بزرگان سنت و جماعت آنها را نقل نموده بضمیمه افکار و اقوال آنها در آنجا آورده ام و خوشبختانه بسیار مورد توجه قرار گرفته ولی چون در اینجا کتاب مفصل میشد چنین صلاح دیدند که مستقلا چاپ شود ، ولی دویادداشتی که در سفر اخیر مصر ازد و عالم بزرگ که سمت شیخوخیت ازهر را داشته اند گرفته شده عینا درج میگردد ،</w:t>
      </w:r>
    </w:p>
    <w:p>
      <w:pPr>
        <w:pStyle w:val="BookText"/>
        <w:rPr/>
      </w:pPr>
      <w:r>
        <w:rPr>
          <w:rFonts w:ascii="IRNazanin" w:hAnsi="IRNazanin" w:eastAsia="IRNazanin"/>
          <w:color w:val="111111"/>
          <w:sz w:val="28"/>
          <w:sz w:val="28"/>
          <w:szCs w:val="28"/>
          <w:rtl w:val="true"/>
          <w:lang w:bidi="fa-IR"/>
        </w:rPr>
        <w:t>شهادت مولا ابی الحسن الرّضا عليه السلام</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و مدرسه چهل ستون مسجد جامع طهران </w:t>
      </w:r>
      <w:bookmarkStart w:id="16" w:name="pg7939_60941"/>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6713661_1051229030"/>
      <w:bookmarkStart w:id="18" w:name="_Toc6"/>
      <w:bookmarkEnd w:id="17"/>
      <w:r>
        <w:rPr>
          <w:rtl w:val="true"/>
        </w:rPr>
        <w:t>پیشگفتار مترجم</w:t>
      </w:r>
      <w:bookmarkEnd w:id="18"/>
    </w:p>
    <w:p>
      <w:pPr>
        <w:pStyle w:val="BookText"/>
        <w:rPr/>
      </w:pPr>
      <w:r>
        <w:rPr>
          <w:rFonts w:ascii="IRNazanin" w:hAnsi="IRNazanin" w:eastAsia="IRNazanin"/>
          <w:color w:val="111111"/>
          <w:sz w:val="28"/>
          <w:sz w:val="28"/>
          <w:szCs w:val="28"/>
          <w:rtl w:val="true"/>
          <w:lang w:bidi="fa-IR"/>
        </w:rPr>
        <w:t>درود برانسانهای حقگو و حقیقتجو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برافکارروشن و نورافکن بر حقايق تاريك 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برقلمهای رسا و ارزنده ای که عوامل بنیانی و تاریخی انحطاط مسلمین را بر صفحات خالص وروشن ظاهر میسازند</w:t>
      </w:r>
    </w:p>
    <w:p>
      <w:pPr>
        <w:pStyle w:val="BookText"/>
        <w:rPr/>
      </w:pPr>
      <w:r>
        <w:rPr>
          <w:rFonts w:ascii="IRNazanin" w:hAnsi="IRNazanin" w:eastAsia="IRNazanin"/>
          <w:color w:val="111111"/>
          <w:sz w:val="28"/>
          <w:sz w:val="28"/>
          <w:szCs w:val="28"/>
          <w:rtl w:val="true"/>
          <w:lang w:bidi="fa-IR"/>
        </w:rPr>
        <w:t xml:space="preserve">این پرسش در تمام جوامع و ملل اسلامی در همه افکار پیروجوان می چرخد، وبدون پاسخ مغزها را بگورمی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روزگار پیشین بر عموم قدرتهای مادی و نیروهای قلدران سه امپراطوری حکومت داشتیم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روزگار کهن شرق را بغرب متصل نمودیم ، غرب را در تحت فرماندهی شرق قراردادیم ، </w:t>
      </w:r>
    </w:p>
    <w:p>
      <w:pPr>
        <w:pStyle w:val="BookText"/>
        <w:rPr/>
      </w:pPr>
      <w:r>
        <w:rPr>
          <w:rFonts w:ascii="IRNazanin" w:hAnsi="IRNazanin" w:eastAsia="IRNazanin"/>
          <w:color w:val="111111"/>
          <w:sz w:val="28"/>
          <w:sz w:val="28"/>
          <w:szCs w:val="28"/>
          <w:rtl w:val="true"/>
          <w:lang w:bidi="fa-IR"/>
        </w:rPr>
        <w:t>ما در زمانهای قبل بذرعلم وصنعت را در مغرب زمین کاشتیم،ما در دورانهای توّحش و جاهلیّت سایر قبایل و ملل سازنده تمدّن جهان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درکرسی تدریس جهان ادب و اخلاق بدگران می آموختیم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گرد نکشان و جنایتگران نسل بشر را درهم کوفتیم</w:t>
      </w:r>
    </w:p>
    <w:p>
      <w:pPr>
        <w:pStyle w:val="BookText"/>
        <w:rPr/>
      </w:pPr>
      <w:r>
        <w:rPr>
          <w:rFonts w:ascii="IRNazanin" w:hAnsi="IRNazanin" w:eastAsia="IRNazanin"/>
          <w:color w:val="111111"/>
          <w:sz w:val="28"/>
          <w:sz w:val="28"/>
          <w:szCs w:val="28"/>
          <w:rtl w:val="true"/>
          <w:lang w:bidi="fa-IR"/>
        </w:rPr>
        <w:t xml:space="preserve">اما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چنگال حوادث ذلّت بار اسیریم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دستخوش امواج فساد و کج رویهای اخلاقی گشته ایم، بازیچه استعمار قلدران و زورگویان جهان قرار گرفتیم،لقمه ای هستیم که هر حلقوم جنایت ما را فرو میبرد قربانی سیادت ها و آقائی های بیگانگان واقع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بعضی در مقام پاسخ باین پرسش ها کتاب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 فرسائی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همه این سقوطها اختلاف ملل مسلمان و عدم وحدت و یگانگی آنها است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يك درد از دردهای ما هست، که در ردیف سایر عناصر انحطاط </w:t>
      </w:r>
    </w:p>
    <w:p>
      <w:pPr>
        <w:pStyle w:val="BookText"/>
        <w:rPr/>
      </w:pPr>
      <w:r>
        <w:rPr>
          <w:rFonts w:ascii="IRNazanin" w:hAnsi="IRNazanin" w:eastAsia="IRNazanin"/>
          <w:color w:val="111111"/>
          <w:sz w:val="28"/>
          <w:sz w:val="28"/>
          <w:szCs w:val="28"/>
          <w:rtl w:val="true"/>
          <w:lang w:bidi="fa-IR"/>
        </w:rPr>
        <w:t>ما در میآید ، وعلت نیست</w:t>
      </w:r>
    </w:p>
    <w:p>
      <w:pPr>
        <w:pStyle w:val="BookText"/>
        <w:rPr/>
      </w:pPr>
      <w:r>
        <w:rPr>
          <w:rFonts w:ascii="IRNazanin" w:hAnsi="IRNazanin" w:eastAsia="IRNazanin"/>
          <w:color w:val="111111"/>
          <w:sz w:val="28"/>
          <w:sz w:val="28"/>
          <w:szCs w:val="28"/>
          <w:rtl w:val="true"/>
          <w:lang w:bidi="fa-IR"/>
        </w:rPr>
        <w:t>برخی دیگردر مقام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شهوت پرستی ها و ماده دوستی ها در بین ما زیاد شده و از معنویت دین چشم پوشید ايم وانسانيت و اخلاق اسلامی را زیر پا گذارده ایم لذا بیچاره و پریشان بسر میبریم</w:t>
      </w:r>
    </w:p>
    <w:p>
      <w:pPr>
        <w:pStyle w:val="BookText"/>
        <w:rPr/>
      </w:pPr>
      <w:r>
        <w:rPr>
          <w:rFonts w:ascii="IRNazanin" w:hAnsi="IRNazanin" w:eastAsia="IRNazanin"/>
          <w:color w:val="111111"/>
          <w:sz w:val="28"/>
          <w:sz w:val="28"/>
          <w:szCs w:val="28"/>
          <w:rtl w:val="true"/>
          <w:lang w:bidi="fa-IR"/>
        </w:rPr>
        <w:t>این هم مثل پاسخ اول بیان علت نیست، بلکه شهوت پرستی ملل مسلمان خود دردی از دردها است، و یکی از اعضاء تشکیل دهنده پیکر انحطاط و سقوط مسلمین بحساب میآید ، و خود آن هم معلول</w:t>
      </w:r>
    </w:p>
    <w:p>
      <w:pPr>
        <w:pStyle w:val="BookText"/>
        <w:rPr/>
      </w:pPr>
      <w:r>
        <w:rPr>
          <w:rFonts w:ascii="IRNazanin" w:hAnsi="IRNazanin" w:eastAsia="IRNazanin"/>
          <w:color w:val="111111"/>
          <w:sz w:val="28"/>
          <w:sz w:val="28"/>
          <w:szCs w:val="28"/>
          <w:rtl w:val="true"/>
          <w:lang w:bidi="fa-IR"/>
        </w:rPr>
        <w:t>علتی است ،</w:t>
      </w:r>
    </w:p>
    <w:p>
      <w:pPr>
        <w:pStyle w:val="BookText"/>
        <w:rPr/>
      </w:pPr>
      <w:r>
        <w:rPr>
          <w:rFonts w:ascii="IRNazanin" w:hAnsi="IRNazanin" w:eastAsia="IRNazanin"/>
          <w:color w:val="111111"/>
          <w:sz w:val="28"/>
          <w:sz w:val="28"/>
          <w:szCs w:val="28"/>
          <w:rtl w:val="true"/>
          <w:lang w:bidi="fa-IR"/>
        </w:rPr>
        <w:t>باید علت انحطاط و سقوط مسلمانان را در ماجراهای ریشه دار تاریخی بررسی کرد</w:t>
      </w:r>
    </w:p>
    <w:p>
      <w:pPr>
        <w:pStyle w:val="BookText"/>
        <w:rPr/>
      </w:pPr>
      <w:r>
        <w:rPr>
          <w:rFonts w:ascii="IRNazanin" w:hAnsi="IRNazanin" w:eastAsia="IRNazanin"/>
          <w:color w:val="111111"/>
          <w:sz w:val="28"/>
          <w:sz w:val="28"/>
          <w:szCs w:val="28"/>
          <w:rtl w:val="true"/>
          <w:lang w:bidi="fa-IR"/>
        </w:rPr>
        <w:t>آنچه مسلم است،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سازنده سرنوشت اجتماع بعد از خود است، و سرنوشت او ساخته شده جامعه پیش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باید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مخلوق سلف وخالق خلفيم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ریشه و عامل سرنوشت امروز خود را د رحوادث و پیش آمد </w:t>
      </w:r>
    </w:p>
    <w:p>
      <w:pPr>
        <w:pStyle w:val="BookText"/>
        <w:rPr/>
      </w:pPr>
      <w:r>
        <w:rPr>
          <w:rFonts w:ascii="IRNazanin" w:hAnsi="IRNazanin" w:eastAsia="IRNazanin"/>
          <w:color w:val="111111"/>
          <w:sz w:val="28"/>
          <w:sz w:val="28"/>
          <w:szCs w:val="28"/>
          <w:rtl w:val="true"/>
          <w:lang w:bidi="fa-IR"/>
        </w:rPr>
        <w:t>های گذشته تاریخ بررسی کنیم، و با تجزیه و تحلیل سابقه تاریخ عوامل نکبت امروز زندگی را تشخیص دهیم</w:t>
      </w:r>
    </w:p>
    <w:p>
      <w:pPr>
        <w:pStyle w:val="BookText"/>
        <w:rPr/>
      </w:pPr>
      <w:r>
        <w:rPr>
          <w:rFonts w:ascii="IRNazanin" w:hAnsi="IRNazanin" w:eastAsia="IRNazanin"/>
          <w:color w:val="111111"/>
          <w:sz w:val="28"/>
          <w:sz w:val="28"/>
          <w:szCs w:val="28"/>
          <w:rtl w:val="true"/>
          <w:lang w:bidi="fa-IR"/>
        </w:rPr>
        <w:t>اگرد نبال این جوی روان فساد و ذلّت مسلمانان را بگیریم و بعقب برگردیم، عوامل خواری و نکبت در هر زمانی را معلول عواملی درزمان گذشته متصل بآن زمان مییابیم، تا آنجا که به ارقام سنگین تجاوز</w:t>
      </w:r>
    </w:p>
    <w:p>
      <w:pPr>
        <w:pStyle w:val="BookText"/>
        <w:rPr/>
      </w:pPr>
      <w:r>
        <w:rPr>
          <w:rFonts w:ascii="IRNazanin" w:hAnsi="IRNazanin" w:eastAsia="IRNazanin"/>
          <w:color w:val="111111"/>
          <w:sz w:val="28"/>
          <w:sz w:val="28"/>
          <w:szCs w:val="28"/>
          <w:rtl w:val="true"/>
          <w:lang w:bidi="fa-IR"/>
        </w:rPr>
        <w:t xml:space="preserve">و تعدی حکومتهای عباسی و اموی منتهی میشویم ، ودر نتیجه ریشه ذلّت و پریشانی را از انحراف رهبری اسلام از مسیر مقدس تئوکراسی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یافت ،</w:t>
      </w:r>
    </w:p>
    <w:p>
      <w:pPr>
        <w:pStyle w:val="BookText"/>
        <w:rPr/>
      </w:pPr>
      <w:r>
        <w:rPr>
          <w:rFonts w:ascii="IRNazanin" w:hAnsi="IRNazanin" w:eastAsia="IRNazanin"/>
          <w:color w:val="111111"/>
          <w:sz w:val="28"/>
          <w:sz w:val="28"/>
          <w:szCs w:val="28"/>
          <w:rtl w:val="true"/>
          <w:lang w:bidi="fa-IR"/>
        </w:rPr>
        <w:t>ذلّت مسلمین معلول تجاوزات وتعدّيات جنایتگران و غاصبین است ، سلسله تجاوزوغصب و چپاول وحق کشی را اگر ازا مروز شروع کنیم و بعقب برگردیم اوّلین تجاوز وحق کشی که در تاریخ اسلام بعد</w:t>
      </w:r>
    </w:p>
    <w:p>
      <w:pPr>
        <w:pStyle w:val="BookText"/>
        <w:rPr/>
      </w:pPr>
      <w:r>
        <w:rPr>
          <w:rFonts w:ascii="IRNazanin" w:hAnsi="IRNazanin" w:eastAsia="IRNazanin"/>
          <w:color w:val="111111"/>
          <w:sz w:val="28"/>
          <w:sz w:val="28"/>
          <w:szCs w:val="28"/>
          <w:rtl w:val="true"/>
          <w:lang w:bidi="fa-IR"/>
        </w:rPr>
        <w:t xml:space="preserve">از رحلت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 غصب و چپاول فدك بوسيله دستگاه حکومتی ابی بکر بود، این اولین تجاوزو چپاول آمد وامد تا اینکه درا مروز بهزاران رقم تجاوزو جنایت نسبت بملت مسلمان منجرشد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غصب فدک را باید عامل همه تجاوزات و جنایات و چپاول گریها </w:t>
      </w:r>
    </w:p>
    <w:p>
      <w:pPr>
        <w:pStyle w:val="BookText"/>
        <w:rPr/>
      </w:pPr>
      <w:r>
        <w:rPr>
          <w:rFonts w:ascii="IRNazanin" w:hAnsi="IRNazanin" w:eastAsia="IRNazanin"/>
          <w:color w:val="111111"/>
          <w:sz w:val="28"/>
          <w:sz w:val="28"/>
          <w:szCs w:val="28"/>
          <w:rtl w:val="true"/>
          <w:lang w:bidi="fa-IR"/>
        </w:rPr>
        <w:t>که در اجتماع مسلمانان رخ میدهد و ملتهای اسلامی را در منجلاب ذلّت و خواری قرار داده ، دانست</w:t>
      </w:r>
    </w:p>
    <w:p>
      <w:pPr>
        <w:pStyle w:val="BookText"/>
        <w:rPr/>
      </w:pPr>
      <w:r>
        <w:rPr>
          <w:rFonts w:ascii="IRNazanin" w:hAnsi="IRNazanin" w:eastAsia="IRNazanin"/>
          <w:color w:val="111111"/>
          <w:sz w:val="28"/>
          <w:sz w:val="28"/>
          <w:szCs w:val="28"/>
          <w:rtl w:val="true"/>
          <w:lang w:bidi="fa-IR"/>
        </w:rPr>
        <w:t xml:space="preserve">برخی از اشخاص کوتاه فکر چنین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و گفتگو درپیرامون این قبیل موضوعات بی نتیجه است ، وقضاوت در مورد يك حادثه ای که در هزا روچهارصد سال گذشته اتفاق افتاده بدرد</w:t>
      </w:r>
    </w:p>
    <w:p>
      <w:pPr>
        <w:pStyle w:val="BookText"/>
        <w:rPr/>
      </w:pPr>
      <w:r>
        <w:rPr>
          <w:rFonts w:ascii="IRNazanin" w:hAnsi="IRNazanin" w:eastAsia="IRNazanin"/>
          <w:color w:val="111111"/>
          <w:sz w:val="28"/>
          <w:sz w:val="28"/>
          <w:szCs w:val="28"/>
          <w:rtl w:val="true"/>
          <w:lang w:bidi="fa-IR"/>
        </w:rPr>
        <w:t>ملت بی سامان امروز مسلمان نمی خورد</w:t>
      </w:r>
    </w:p>
    <w:p>
      <w:pPr>
        <w:pStyle w:val="BookText"/>
        <w:rPr/>
      </w:pPr>
      <w:r>
        <w:rPr>
          <w:rFonts w:ascii="IRNazanin" w:hAnsi="IRNazanin" w:eastAsia="IRNazanin"/>
          <w:color w:val="111111"/>
          <w:sz w:val="28"/>
          <w:sz w:val="28"/>
          <w:szCs w:val="28"/>
          <w:rtl w:val="true"/>
          <w:lang w:bidi="fa-IR"/>
        </w:rPr>
        <w:t xml:space="preserve">بعضی دیگر در این مورد لهجه تندتر ومنطق خشن تری دارند مدعی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مباحث علاوه بر اینکه در اجتماع امروز مسلمان دردی دوا نمیکند، ضربه هم میزند، و وحدت و یگانگی مسلمین را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آن اثری و حتی پرهیبی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میزند وجود این افراد قشری و سطحی هم در اجتماعات مسلمین یکی ازشئون انحطاط و بدبختی ملّتهای اسلامی است، مردمی که تنها بلفظ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چسبند و درپای این کلمه فقط بدون توجه بحقیقت آن تمام مقدسات اعتقادی خود را بباد میدهند ، درست مانند کودک بازیگوشی هستند که او را با يك اسباب بازی ساده و بی ارزش میفریبند، باواژه های مقدس و فریبائی که استعمار بدهان </w:t>
      </w:r>
    </w:p>
    <w:p>
      <w:pPr>
        <w:pStyle w:val="BookText"/>
        <w:rPr/>
      </w:pPr>
      <w:r>
        <w:rPr>
          <w:rFonts w:ascii="IRNazanin" w:hAnsi="IRNazanin" w:eastAsia="IRNazanin"/>
          <w:color w:val="111111"/>
          <w:sz w:val="28"/>
          <w:sz w:val="28"/>
          <w:szCs w:val="28"/>
          <w:rtl w:val="true"/>
          <w:lang w:bidi="fa-IR"/>
        </w:rPr>
        <w:t>و برسرزبان آنها میاندازد فریب میخورند، و ابزار اجرای منویات شوم استعمار میگردند</w:t>
      </w:r>
    </w:p>
    <w:p>
      <w:pPr>
        <w:pStyle w:val="BookText"/>
        <w:rPr/>
      </w:pPr>
      <w:r>
        <w:rPr>
          <w:rFonts w:ascii="IRNazanin" w:hAnsi="IRNazanin" w:eastAsia="IRNazanin"/>
          <w:color w:val="111111"/>
          <w:sz w:val="28"/>
          <w:sz w:val="28"/>
          <w:szCs w:val="28"/>
          <w:rtl w:val="true"/>
          <w:lang w:bidi="fa-IR"/>
        </w:rPr>
        <w:t xml:space="preserve">در تحت عنوان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فریبند و خود آنانرا سمبل اختلاف ونفاق و دوئیت دربین اجتماع كوچك شيعه قرار میدهند که حتی وحدت در این اجتماع كوچك را بوسیله آنان ازبین ببرند ، و خود شیعه را بدسته جات مختلف و احزاب گوناگون متفرق کنند</w:t>
      </w:r>
    </w:p>
    <w:p>
      <w:pPr>
        <w:pStyle w:val="BookText"/>
        <w:rPr/>
      </w:pPr>
      <w:r>
        <w:rPr>
          <w:rFonts w:ascii="IRNazanin" w:hAnsi="IRNazanin" w:eastAsia="IRNazanin"/>
          <w:color w:val="111111"/>
          <w:sz w:val="28"/>
          <w:sz w:val="28"/>
          <w:szCs w:val="28"/>
          <w:rtl w:val="true"/>
          <w:lang w:bidi="fa-IR"/>
        </w:rPr>
        <w:t xml:space="preserve">باید باین عده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از حوادث گذشته تاریخی صرفا به عنوان قضاوت دريك ماجرای سابق نیست، بلکه این بحث آنهم بصورت تجزیه وتحلیل بزرگترین نتیجه و فایده اش تشخیص ریشه فساد وذلت و نکبت اجتماعات اسلامی امروز است ، و خودتشخیص درد نیمی از معالجه و درمان محسوب میشود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ضربه ای بوحدت اسلا مینمیزند ، بلکه موجد وحدت و یگانگی ملل متفرق مسلمان است، زیرا اگر بنا باشد روزی عموم ملتهای مسلمان بخواهند اختلافات خود را کنار بگذارند و دست یگانگی و وحدت را با یکدگر بفشرند، آیا باید در آن روز حق را </w:t>
      </w:r>
    </w:p>
    <w:p>
      <w:pPr>
        <w:pStyle w:val="BookText"/>
        <w:rPr/>
      </w:pPr>
      <w:r>
        <w:rPr>
          <w:rFonts w:ascii="IRNazanin" w:hAnsi="IRNazanin" w:eastAsia="IRNazanin"/>
          <w:color w:val="111111"/>
          <w:sz w:val="28"/>
          <w:sz w:val="28"/>
          <w:szCs w:val="28"/>
          <w:rtl w:val="true"/>
          <w:lang w:bidi="fa-IR"/>
        </w:rPr>
        <w:t>تشخیص داده باشند؟ و همه پیرامون کلمه حق اطراف هم اجتماع کنند و با هم متحد شوند ؟ يا خير؟</w:t>
      </w:r>
    </w:p>
    <w:p>
      <w:pPr>
        <w:pStyle w:val="BookText"/>
        <w:rPr/>
      </w:pPr>
      <w:r>
        <w:rPr>
          <w:rFonts w:ascii="IRNazanin" w:hAnsi="IRNazanin" w:eastAsia="IRNazanin"/>
          <w:color w:val="111111"/>
          <w:sz w:val="28"/>
          <w:sz w:val="28"/>
          <w:szCs w:val="28"/>
          <w:rtl w:val="true"/>
          <w:lang w:bidi="fa-IR"/>
        </w:rPr>
        <w:t>اینگونه مباحث حق را بارز میکند و ممیزات فرق و طوایف مختلف مسلمان را از بین میبرد</w:t>
      </w:r>
    </w:p>
    <w:p>
      <w:pPr>
        <w:pStyle w:val="BookText"/>
        <w:rPr/>
      </w:pPr>
      <w:r>
        <w:rPr>
          <w:rFonts w:ascii="IRNazanin" w:hAnsi="IRNazanin" w:eastAsia="IRNazanin"/>
          <w:color w:val="111111"/>
          <w:sz w:val="28"/>
          <w:sz w:val="28"/>
          <w:szCs w:val="28"/>
          <w:rtl w:val="true"/>
          <w:lang w:bidi="fa-IR"/>
        </w:rPr>
        <w:t>خوشبختانه امروز روزی نیست که افراد مسلمان بخواهند در پیرامون مسئله فرد پرستی از یکدگر فاصله بگیرند، و صرفا به عنوان تعصب ورزی درباره افراد مجهولی که جزنامی از آنها درگوشه تاریخ اثر دگر</w:t>
      </w:r>
    </w:p>
    <w:p>
      <w:pPr>
        <w:pStyle w:val="BookText"/>
        <w:rPr/>
      </w:pPr>
      <w:r>
        <w:rPr>
          <w:rFonts w:ascii="IRNazanin" w:hAnsi="IRNazanin" w:eastAsia="IRNazanin"/>
          <w:color w:val="111111"/>
          <w:sz w:val="28"/>
          <w:sz w:val="28"/>
          <w:szCs w:val="28"/>
          <w:rtl w:val="true"/>
          <w:lang w:bidi="fa-IR"/>
        </w:rPr>
        <w:t>درجهان ندارند با برادران مسلمان خود بجنگند و مبارزه کنند بلكه اگريك قلم توانا ويك فكر برازنده با حفظ اصول انصاف و حقگوئی بتواند از صورتهای ماسک زده عده ای که دردید برخی مغزها با چهره معصوم جلوه کرده اند، در حالیکه در حقیقت دیو پدیدآرنده جنایت دیروز وامروز بوده اند پرده بردارد و ماهیت آنها را با استدلال وتحليل كامل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حق روشن میشود و عموم مذاهب مختلف اسلامی به عنوان حق گرائی اطراف مشعل مقدس حق مجتمع میگردند و دست وحدت و برادری یکد گر را میفشرند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گوشه و کنا را اجتماعات گوناگون اسلامی بعضی چهره </w:t>
      </w:r>
    </w:p>
    <w:p>
      <w:pPr>
        <w:pStyle w:val="BookText"/>
        <w:rPr/>
      </w:pPr>
      <w:r>
        <w:rPr>
          <w:rFonts w:ascii="IRNazanin" w:hAnsi="IRNazanin" w:eastAsia="IRNazanin"/>
          <w:color w:val="111111"/>
          <w:sz w:val="28"/>
          <w:sz w:val="28"/>
          <w:szCs w:val="28"/>
          <w:rtl w:val="true"/>
          <w:lang w:bidi="fa-IR"/>
        </w:rPr>
        <w:t xml:space="preserve">های درخشنده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عبد الفتاح عبد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تابندگی دارد که در مقام اظهار حق و سخن از حقیقت از طریق تجزیه و تحلیل گذشته تاریخ از هر نوع جاهده دریغ نمیکنند ، و در این مسیر مقدس</w:t>
      </w:r>
    </w:p>
    <w:p>
      <w:pPr>
        <w:pStyle w:val="BookText"/>
        <w:rPr/>
      </w:pPr>
      <w:r>
        <w:rPr>
          <w:rFonts w:ascii="IRNazanin" w:hAnsi="IRNazanin" w:eastAsia="IRNazanin"/>
          <w:color w:val="111111"/>
          <w:sz w:val="28"/>
          <w:sz w:val="28"/>
          <w:szCs w:val="28"/>
          <w:rtl w:val="true"/>
          <w:lang w:bidi="fa-IR"/>
        </w:rPr>
        <w:t>در برابر همه ناملایمات و طعنها و شکنجه های افراد مغرض مقاومت می ورزند</w:t>
      </w:r>
    </w:p>
    <w:p>
      <w:pPr>
        <w:pStyle w:val="BookText"/>
        <w:rPr/>
      </w:pPr>
      <w:r>
        <w:rPr>
          <w:rFonts w:ascii="IRNazanin" w:hAnsi="IRNazanin" w:eastAsia="IRNazanin"/>
          <w:color w:val="111111"/>
          <w:sz w:val="28"/>
          <w:sz w:val="28"/>
          <w:szCs w:val="28"/>
          <w:rtl w:val="true"/>
          <w:lang w:bidi="fa-IR"/>
        </w:rPr>
        <w:t xml:space="preserve">وجود این سیماهای درخشان نورامیدی در دلها می 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مجاهدات پیگیر این مردان حق پرست میرود تا روزی حقیقت را از نظر تمام دیدهای مختلف اسلامی روشن کنند، و همه مسلمانان از هم دورافتاده را اطراف یکدگر مجتمع سازد</w:t>
      </w:r>
    </w:p>
    <w:p>
      <w:pPr>
        <w:pStyle w:val="BookText"/>
        <w:rPr/>
      </w:pPr>
      <w:r>
        <w:rPr>
          <w:rFonts w:ascii="IRNazanin" w:hAnsi="IRNazanin" w:eastAsia="IRNazanin"/>
          <w:color w:val="111111"/>
          <w:sz w:val="28"/>
          <w:sz w:val="28"/>
          <w:szCs w:val="28"/>
          <w:rtl w:val="true"/>
          <w:lang w:bidi="fa-IR"/>
        </w:rPr>
        <w:t>گذشته از تمام این مطالب امروز ما در دنیائی زندگی میکنیم که همه اجتماعات مختلف و نژادهای گوناگون با هم مرتبط و بیکدیگر متصل اند ، وما بحكم وظيفه وجدان ودين موظفیم عموم افراد را از</w:t>
      </w:r>
    </w:p>
    <w:p>
      <w:pPr>
        <w:pStyle w:val="BookText"/>
        <w:rPr/>
      </w:pPr>
      <w:r>
        <w:rPr>
          <w:rFonts w:ascii="IRNazanin" w:hAnsi="IRNazanin" w:eastAsia="IRNazanin"/>
          <w:color w:val="111111"/>
          <w:sz w:val="28"/>
          <w:sz w:val="28"/>
          <w:szCs w:val="28"/>
          <w:rtl w:val="true"/>
          <w:lang w:bidi="fa-IR"/>
        </w:rPr>
        <w:t>طبقات مختلف بدین مقدس اسلام و پیروی قرآن کریم دعوت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 فرد روشن فکرودانشمند غربی را بآئین اسلام دعوت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بما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نیستم مثل مردم صد سال گذشته لباس بپوشم و خانه بسازم، تومیگوئی برگرد از مکتب هزارو چهار </w:t>
      </w:r>
    </w:p>
    <w:p>
      <w:pPr>
        <w:pStyle w:val="BookText"/>
        <w:rPr/>
      </w:pPr>
      <w:r>
        <w:rPr>
          <w:rFonts w:ascii="IRNazanin" w:hAnsi="IRNazanin" w:eastAsia="IRNazanin"/>
          <w:color w:val="111111"/>
          <w:sz w:val="28"/>
          <w:sz w:val="28"/>
          <w:szCs w:val="28"/>
          <w:rtl w:val="true"/>
          <w:lang w:bidi="fa-IR"/>
        </w:rPr>
        <w:t>صد سال پیش پیروی کن، مگر این مکتب برای زندگی بشرچه دارد؟ که مکتبهای علمی و فلسفی امروز</w:t>
      </w:r>
    </w:p>
    <w:p>
      <w:pPr>
        <w:pStyle w:val="BookText"/>
        <w:rPr/>
      </w:pPr>
      <w:r>
        <w:rPr>
          <w:rFonts w:ascii="IRNazanin" w:hAnsi="IRNazanin" w:eastAsia="IRNazanin"/>
          <w:color w:val="111111"/>
          <w:sz w:val="28"/>
          <w:sz w:val="28"/>
          <w:szCs w:val="28"/>
          <w:rtl w:val="true"/>
          <w:lang w:bidi="fa-IR"/>
        </w:rPr>
        <w:t>دارا نیست، و مگراین مکتب چگونه رهبر واستادی دارا است که در دانشگاهها و اکادمی های علمی و</w:t>
      </w:r>
    </w:p>
    <w:p>
      <w:pPr>
        <w:pStyle w:val="BookText"/>
        <w:rPr/>
      </w:pPr>
      <w:r>
        <w:rPr>
          <w:rFonts w:ascii="IRNazanin" w:hAnsi="IRNazanin" w:eastAsia="IRNazanin"/>
          <w:color w:val="111111"/>
          <w:sz w:val="28"/>
          <w:sz w:val="28"/>
          <w:szCs w:val="28"/>
          <w:rtl w:val="true"/>
          <w:lang w:bidi="fa-IR"/>
        </w:rPr>
        <w:t>مکتبهای سیاسی دنیای امروز همانند اورا نمیتوانیم بیابیم؟</w:t>
      </w:r>
    </w:p>
    <w:p>
      <w:pPr>
        <w:pStyle w:val="BookText"/>
        <w:rPr/>
      </w:pPr>
      <w:r>
        <w:rPr>
          <w:rFonts w:ascii="IRNazanin" w:hAnsi="IRNazanin" w:eastAsia="IRNazanin"/>
          <w:color w:val="111111"/>
          <w:sz w:val="28"/>
          <w:sz w:val="28"/>
          <w:szCs w:val="28"/>
          <w:rtl w:val="true"/>
          <w:lang w:bidi="fa-IR"/>
        </w:rPr>
        <w:t>ما در لحظه اول نمیتوانیم عموم حقایق وبرنامه های ارزنده قرآن را برای او مشروحا عنوان کنیم، پس باید از اسلام آموزگارورهبری برخ او بکشیم که دنیا همانند آنرا بخود ندیده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اول اسلام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مورد قبول این فرد روشنفکر است ، می آئیم به شخص دوم وسوم ، میگوید شخص دوم این مکتب بشهادت تاريخ يك عرب بیسوادی بوده که کوچکترین اثر علمی از اودرجهان وجود ندارد من يك فرد دانشمند چگونه خود را تسلیم دستورات و فرامین چنین موجود بیسوادی کنم، اینجا برای روشن شدن حقیقت اسلام مجبور هستیم ثابت کنیم آن عرب بیسواد که تو او را شخص دوم اسلام میدانی او شخص دوم نبوده است بلكه او يك فرد قلدری بوده که براساس زور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شیطنت بر اریکه قدرت اجتماع اسلامی تکیه زده بود، و پس از وی هم دو نفر ازدستیاران او حکومت را بجنگ گرفته اند، شخص دوم اسلام </w:t>
      </w:r>
    </w:p>
    <w:p>
      <w:pPr>
        <w:pStyle w:val="BookText"/>
        <w:rPr/>
      </w:pPr>
      <w:r>
        <w:rPr>
          <w:rFonts w:ascii="IRNazanin" w:hAnsi="IRNazanin" w:eastAsia="IRNazanin"/>
          <w:color w:val="111111"/>
          <w:sz w:val="28"/>
          <w:sz w:val="28"/>
          <w:szCs w:val="28"/>
          <w:rtl w:val="true"/>
          <w:lang w:bidi="fa-IR"/>
        </w:rPr>
        <w:t xml:space="preserve">و دومین رهبر ولیدرمكتب قرآن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پیشگوئیهای علمی وی را دنیا پس از هزار سال باچشم دیده است ،پس برای اینکه اسلام غذای مناسب خوارك افکار برازنده و دانشمندان امروز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این چهره های تاریك كه درصدراسلام با استمداد از زورو شیطنت روی کار آمده اند با نیروی تحلیل و تجزیه تاریخ آنها را کنار بزنیم، و جبهه های مقدس وياك درخشان اهل بیت</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 جهانیان بکشیم</w:t>
      </w:r>
    </w:p>
    <w:p>
      <w:pPr>
        <w:pStyle w:val="BookText"/>
        <w:rPr/>
      </w:pPr>
      <w:r>
        <w:rPr>
          <w:rFonts w:ascii="IRNazanin" w:hAnsi="IRNazanin" w:eastAsia="IRNazanin"/>
          <w:color w:val="111111"/>
          <w:sz w:val="28"/>
          <w:sz w:val="28"/>
          <w:szCs w:val="28"/>
          <w:rtl w:val="true"/>
          <w:lang w:bidi="fa-IR"/>
        </w:rPr>
        <w:t xml:space="preserve">درخاتمه خوشوقتم که این توفیق از دربارولایتمدارولي الله الاعظم حجة بن الحسن العسکری ارواحنافداه باین حقیر عنایت گردید فرمان دوست دانشمندم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سید مرتضی رضوی مدیر محترم مكتبة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امتثال نمودم و با قلم نارسای خود این کتاب پرارجی که چکیده بزرگ مغز برازنده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فقید سید محمد حسن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ترجمه میکنم ، وحضرت حجه الاسلام والمسلمین جناب آقای سعید</w:t>
      </w:r>
    </w:p>
    <w:p>
      <w:pPr>
        <w:pStyle w:val="BookText"/>
        <w:rPr/>
      </w:pPr>
      <w:r>
        <w:rPr>
          <w:rFonts w:ascii="IRNazanin" w:hAnsi="IRNazanin" w:eastAsia="IRNazanin"/>
          <w:color w:val="111111"/>
          <w:sz w:val="28"/>
          <w:sz w:val="28"/>
          <w:szCs w:val="28"/>
          <w:rtl w:val="true"/>
          <w:lang w:bidi="fa-IR"/>
        </w:rPr>
        <w:t>مؤسس محترم مدرسه و کتابخانه چهل ستون که در نشر معارف اهل البیت همواره موفق اند به نشر آن اقدام خواهند فرمود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علم الهدی </w:t>
      </w:r>
      <w:bookmarkStart w:id="19" w:name="pg7939_60951"/>
    </w:p>
    <w:p>
      <w:pPr>
        <w:pStyle w:val="Heading2"/>
        <w:numPr>
          <w:ilvl w:val="1"/>
          <w:numId w:val="1"/>
        </w:numPr>
        <w:rPr/>
      </w:pPr>
      <w:bookmarkStart w:id="20" w:name="__RefHeading___Toc6713663_1051229030"/>
      <w:bookmarkStart w:id="21" w:name="_Toc7"/>
      <w:bookmarkEnd w:id="19"/>
      <w:bookmarkEnd w:id="20"/>
      <w:r>
        <w:rPr>
          <w:rtl w:val="true"/>
        </w:rPr>
        <w:t>مقدمه</w:t>
      </w:r>
      <w:bookmarkEnd w:id="21"/>
    </w:p>
    <w:p>
      <w:pPr>
        <w:pStyle w:val="Heading3"/>
        <w:numPr>
          <w:ilvl w:val="2"/>
          <w:numId w:val="1"/>
        </w:numPr>
        <w:rPr/>
      </w:pPr>
      <w:bookmarkStart w:id="22" w:name="__RefHeading___Toc6713665_105122903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نویسنده بزرگ اسلامی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عبد الفتاح عبد المقصود </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برادر گرامیم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مرتضی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که با تلاش در تنظیم کلامی چند به عنوان مقدمه برای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شرافتی را جهت خود حیازت کنم، هرچند، این کتاب را نیازمند به تقدیم مقدمه ای نمی بینم که اهمیت و عظمت آنرا معرفی کند</w:t>
      </w:r>
    </w:p>
    <w:p>
      <w:pPr>
        <w:pStyle w:val="BookText"/>
        <w:rPr/>
      </w:pPr>
      <w:r>
        <w:rPr>
          <w:rFonts w:ascii="IRNazanin" w:hAnsi="IRNazanin" w:eastAsia="IRNazanin"/>
          <w:color w:val="111111"/>
          <w:sz w:val="28"/>
          <w:sz w:val="28"/>
          <w:szCs w:val="28"/>
          <w:rtl w:val="true"/>
          <w:lang w:bidi="fa-IR"/>
        </w:rPr>
        <w:t>در اینجا اقدام باین مطلب را بكلمه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ام وجدا هم همین معنا با تمام جهت در این مورد صادق است ، زیرا بررسی موضوع فدك از دور ونزديك حقا مطلب مشکلی است وتجزيه وتحليل آن فوق العاده مشقت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گفت بررسی اینگونه امور مشکل نیست در حالیکه انسانی که بخواهد این چنین مسائلی از امهات تاریخ را که مالامال از مبادی اعتقادی است و مورد درگیری های شدید شده است مورد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فردی است که بر فراز دره عمیق برشته ای </w:t>
      </w:r>
    </w:p>
    <w:p>
      <w:pPr>
        <w:pStyle w:val="BookText"/>
        <w:rPr/>
      </w:pPr>
      <w:r>
        <w:rPr>
          <w:rFonts w:ascii="IRNazanin" w:hAnsi="IRNazanin" w:eastAsia="IRNazanin"/>
          <w:color w:val="111111"/>
          <w:sz w:val="28"/>
          <w:sz w:val="28"/>
          <w:szCs w:val="28"/>
          <w:rtl w:val="true"/>
          <w:lang w:bidi="fa-IR"/>
        </w:rPr>
        <w:t xml:space="preserve">آویزان گشته که از موی باريك ترواز لبه شمشیر برنده تراست ، اگر آن رشته قطع نشود و او بحضیض دره پرتاب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جراحت های کشنده وزخمهای سوزنده سالم نخواهد ماند</w:t>
      </w:r>
    </w:p>
    <w:p>
      <w:pPr>
        <w:pStyle w:val="BookText"/>
        <w:rPr/>
      </w:pPr>
      <w:r>
        <w:rPr>
          <w:rFonts w:ascii="IRNazanin" w:hAnsi="IRNazanin" w:eastAsia="IRNazanin"/>
          <w:color w:val="111111"/>
          <w:sz w:val="28"/>
          <w:sz w:val="28"/>
          <w:szCs w:val="28"/>
          <w:rtl w:val="true"/>
          <w:lang w:bidi="fa-IR"/>
        </w:rPr>
        <w:t xml:space="preserve">اصولا برنامه من اینستکه هیچگاه در بررسی اینگونه امورغلو نمی ورزم ، ولی در بحث و گفتگو در این سنخ مطالب تجربه عمیقی بدست دارم، هرگاه در خصوص این قبیل موضوعات حق سرودم و در این سنخ موارد به عنوان تحقیق وارد شدم و غور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یابی فارغ نگردیدم، مگراینکه مورد طعن و نقد يك عده افراد قشری و ظاهربین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گناه آنان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مردمی که چنین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هرگونه برنامه فکری ، بررسی آزاد، ملتزم شدن بمنطق عقل ورسیدگی بمسائل مهمی که بنیان گذار سرنوشت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جاده راست و طريق صحيح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اتهاماتی که دشمنان بمن نسبت داده اند، و همه طعن ها وطردهائی که از اجتماع متظاهر و قشری دیده ام تمام بخاطر این بوده که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استقراء وقایع گذشته و بررسی سرچشمه حوادث تاریخ به بیان علل و فلسفه های جریانات پرداختم ، و به سخن و گفتار اشخاصی اتکاء نمودم که دربن این حوادث می جوشیدند، و درپدید آوردن آنها سهیم بوده اند</w:t>
      </w:r>
    </w:p>
    <w:p>
      <w:pPr>
        <w:pStyle w:val="BookText"/>
        <w:rPr/>
      </w:pPr>
      <w:r>
        <w:rPr>
          <w:rFonts w:ascii="IRNazanin" w:hAnsi="IRNazanin" w:eastAsia="IRNazanin"/>
          <w:color w:val="111111"/>
          <w:sz w:val="28"/>
          <w:sz w:val="28"/>
          <w:szCs w:val="28"/>
          <w:rtl w:val="true"/>
          <w:lang w:bidi="fa-IR"/>
        </w:rPr>
        <w:t xml:space="preserve">چون سخن و تحقیق من در آن کتاب به نظریه خاصی درباره بعضی از اصحاب ومعاصرین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 ، که خود آن افراد پیش از قرنها باین حقیقت اقرار کرده بودند ، وعین این مطلب را اعلان فرموده بودند، در عین حال از این جمعیت دورا از فکر عده ای از نویسندگان تازه بدوران رسیده که قلم آنها چهره خشمگین تهاجم را بخود گرفته است ، بمن حمله نمودند ، و با من دشمنی ورزیدند، و نسنجیده سخن گفتند و بمن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شخصیت جمعی از پیشکسوتان ؛ چون ابی بکر، عمر، عثمان</w:t>
      </w:r>
    </w:p>
    <w:p>
      <w:pPr>
        <w:pStyle w:val="BookText"/>
        <w:rPr/>
      </w:pPr>
      <w:r>
        <w:rPr>
          <w:rFonts w:ascii="IRNazanin" w:hAnsi="IRNazanin" w:eastAsia="IRNazanin"/>
          <w:color w:val="111111"/>
          <w:sz w:val="28"/>
          <w:sz w:val="28"/>
          <w:szCs w:val="28"/>
          <w:rtl w:val="true"/>
          <w:lang w:bidi="fa-IR"/>
        </w:rPr>
        <w:t xml:space="preserve">معاويه ، ابن عاص وغیره که در اجتماع اسلام دارای موقعیت سیاسی بوده اند سرکشی نموده ام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من نمیدانم عصمت این شخصیتهای تاریخ مورد گواهی چه کسی بوده؟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میگیرم که من در مقام بحث تحلیلی از تاریخ بنیانی اسلام اگر متعرض گوشه هائی از زندگی این افراد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غرضم اهانت و اعمال کینه و بغض نسبت بآنان نبوده است ، بلکه چهره تاریخی اینگونه افرادی که در گذشته تاریخ دارای ضایعات بوده اند بايك قلم انتقاد رسم نموده ام نه با يك قلم حق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بررسی سرگذشت آنان مقرون بحق سخن گفته ام ، واگر از آنها اثری نقل نموده ام جزعین گفتار خود آنان نبوده است ، و در مقام بیان آراء و عقاید آنها تأویلی ننموده ام ، وعقاید ایشان را از گفتار واقرارشان بر حسب آنچه که در مدارك معتبر وجود دارد صريح نقل کرده ام ،</w:t>
      </w:r>
    </w:p>
    <w:p>
      <w:pPr>
        <w:pStyle w:val="BookText"/>
        <w:rPr/>
      </w:pPr>
      <w:r>
        <w:rPr>
          <w:rFonts w:ascii="IRNazanin" w:hAnsi="IRNazanin" w:eastAsia="IRNazanin"/>
          <w:color w:val="111111"/>
          <w:sz w:val="28"/>
          <w:sz w:val="28"/>
          <w:szCs w:val="28"/>
          <w:rtl w:val="true"/>
          <w:lang w:bidi="fa-IR"/>
        </w:rPr>
        <w:t>با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دلیل دشمنان مرا سرزنش میکنند؟ و بمن نسبت گناه میدهند؟ من گناهی در حق این افرادی که آنان ایشان را معصوم میدانند مرتکب نشده 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نمیکنم، اگر من ببعضی از عیوب و ناروائی برخی از تصرفات این رجال تاریخ اشاره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عنوان نقل تاریخچه و تحلیل موضوع از زبان و گفتار آنها بوده است که خود اعتراف </w:t>
      </w:r>
    </w:p>
    <w:p>
      <w:pPr>
        <w:pStyle w:val="BookText"/>
        <w:rPr/>
      </w:pPr>
      <w:r>
        <w:rPr>
          <w:rFonts w:ascii="IRNazanin" w:hAnsi="IRNazanin" w:eastAsia="IRNazanin"/>
          <w:color w:val="111111"/>
          <w:sz w:val="28"/>
          <w:sz w:val="28"/>
          <w:szCs w:val="28"/>
          <w:rtl w:val="true"/>
          <w:lang w:bidi="fa-IR"/>
        </w:rPr>
        <w:t xml:space="preserve">نموده اند، و تازه اینگونه مطالب را بايك بيان متين ومودب در مقام استدلال مورد بحث قرار داده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دشمن مغرض است،</w:t>
      </w:r>
    </w:p>
    <w:p>
      <w:pPr>
        <w:pStyle w:val="BookText"/>
        <w:rPr/>
      </w:pPr>
      <w:r>
        <w:rPr>
          <w:rFonts w:ascii="IRNazanin" w:hAnsi="IRNazanin" w:eastAsia="IRNazanin"/>
          <w:color w:val="111111"/>
          <w:sz w:val="28"/>
          <w:sz w:val="28"/>
          <w:szCs w:val="28"/>
          <w:rtl w:val="true"/>
          <w:lang w:bidi="fa-IR"/>
        </w:rPr>
        <w:t xml:space="preserve">در هر حال گذشته را ازیاد میبرم، و با تمام رنج و مشقتی که در این حقگوئی برای خود پیشبینی میکنم خواسته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آورم، و از فراز این دره پرخوف و خطر بروی این رشته ازموی باریکتر وا ز لبه شمشیر برنده ترعبور مینمایم، شاید بتوانم حقی را با سخن ظاهر سازم ،</w:t>
      </w:r>
    </w:p>
    <w:p>
      <w:pPr>
        <w:pStyle w:val="BookText"/>
        <w:rPr/>
      </w:pPr>
      <w:r>
        <w:rPr>
          <w:rFonts w:ascii="IRNazanin" w:hAnsi="IRNazanin" w:eastAsia="IRNazanin"/>
          <w:color w:val="111111"/>
          <w:sz w:val="28"/>
          <w:sz w:val="28"/>
          <w:szCs w:val="28"/>
          <w:rtl w:val="true"/>
          <w:lang w:bidi="fa-IR"/>
        </w:rPr>
        <w:t>برترین شرافتها برای من بس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عزیزی که محرومیت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حق مسلمش ثابت میکند بقلم من تصدير يابد ، کتاب فدك را مورد دقت قراردادم و آن را مالا مال از سندهائی یافتم که در مقام اثبات مطلبی است که نیازی باثبات ندارد ،</w:t>
      </w:r>
    </w:p>
    <w:p>
      <w:pPr>
        <w:pStyle w:val="BookText"/>
        <w:rPr/>
      </w:pPr>
      <w:r>
        <w:rPr>
          <w:rFonts w:ascii="IRNazanin" w:hAnsi="IRNazanin" w:eastAsia="IRNazanin"/>
          <w:color w:val="111111"/>
          <w:sz w:val="28"/>
          <w:sz w:val="28"/>
          <w:szCs w:val="28"/>
          <w:rtl w:val="true"/>
          <w:lang w:bidi="fa-IR"/>
        </w:rPr>
        <w:t>پس چگونه مقدمه ای درابتدای آن تقدیم کنم که شایسته معرفی این کتاب باشد، و خواننده آنرا بطوریکه سزاوار باشد بر مطالب آن آگاه گرداند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بگویم مقدمه این کتاب از نظر معرفی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کتاب بزرگی لازم </w:t>
      </w:r>
    </w:p>
    <w:p>
      <w:pPr>
        <w:pStyle w:val="BookText"/>
        <w:rPr/>
      </w:pPr>
      <w:r>
        <w:rPr>
          <w:rFonts w:ascii="IRNazanin" w:hAnsi="IRNazanin" w:eastAsia="IRNazanin"/>
          <w:color w:val="111111"/>
          <w:sz w:val="28"/>
          <w:sz w:val="28"/>
          <w:szCs w:val="28"/>
          <w:rtl w:val="true"/>
          <w:lang w:bidi="fa-IR"/>
        </w:rPr>
        <w:t>دارد پس چند سطراندك از نظر تقدیم کفایت نمیکند ، و نمیتواند این یکی دو صفحه این کتاب را آنچنانکه شایسته است تعریف کند</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جمله کوتاه توانائی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مطالب کتاب باشد ، وشعاع فکری خواننده را با ملايمت بدرك حقایق آن نزدیک گرداند، و با چند جمله کوتاه نمیتوان مطلب را درچهارچوب گفتار عقلی ساده ای قرارداد که مخالف و موافق از آن بهره برداری کند سخن ما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آنرا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ميراث رسول الله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 حق مسلّم و خالص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بهیچوجه این مطلب قابل تردید 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مناقشه ابی بکربا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بدست میآید که ابی بکر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باینکه فدك اعطائي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نمیکرده، بلکه از پذیرش ادعای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امتناع می ورزیده است که بیّنه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ناقص می دانسته چون عدد شهود کامل نبودند، و یا اینکه بکیفیت شهود اعتراض داشت ،بعضی پنداشته اند که در این خصوص اشکالی بر ابی بکرنیست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امتناع وی یا بجهت نقصان در شهادت بود ، چون شهادت يك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نمیکرد ، ودراینجا شهادت يك زن دیگر هم لازم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امتناع وی از این جهت بوده که به حجیت گواهی شوهر و فرزندان اعتنائی نداشت</w:t>
      </w:r>
    </w:p>
    <w:p>
      <w:pPr>
        <w:pStyle w:val="BookText"/>
        <w:rPr/>
      </w:pPr>
      <w:r>
        <w:rPr>
          <w:rFonts w:ascii="IRNazanin" w:hAnsi="IRNazanin" w:eastAsia="IRNazanin"/>
          <w:color w:val="111111"/>
          <w:sz w:val="28"/>
          <w:sz w:val="28"/>
          <w:szCs w:val="28"/>
          <w:rtl w:val="true"/>
          <w:lang w:bidi="fa-IR"/>
        </w:rPr>
        <w:t xml:space="preserve">اینجا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هردو صورت بروی ایرادی نیست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برمبنای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ابی بکرظاهر قانون اسلام را رعایت میکرده که باید شهود دو مرد ، يا يك مرد و دوزن و یا چهارزن باشند</w:t>
      </w:r>
    </w:p>
    <w:p>
      <w:pPr>
        <w:pStyle w:val="BookText"/>
        <w:rPr/>
      </w:pPr>
      <w:r>
        <w:rPr>
          <w:rFonts w:ascii="IRNazanin" w:hAnsi="IRNazanin" w:eastAsia="IRNazanin"/>
          <w:color w:val="111111"/>
          <w:sz w:val="28"/>
          <w:sz w:val="28"/>
          <w:szCs w:val="28"/>
          <w:rtl w:val="true"/>
          <w:lang w:bidi="fa-IR"/>
        </w:rPr>
        <w:t xml:space="preserve">همچنانکه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وَاسْتَشْهِدُوا شَهِيدَيْنِ مِنْ رِجَالِكُمْ فَإِنْ لَمْ يَكُونَا رَجُلَيْنِ فَرَجُلٌ وَامْرَأَتَانِ مِمَّنْ تَرْضَوْنَ مِنَ الشُّهَدَاءِ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گواهی کنید از دو شاهد از مردانتان و اگر نیافتید پس يك مرد و دو زن از کسانیکه خشنودند از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 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هستند که بنص صریح قرآن خداوند پلیدی را از آنان دور فرموده و آنها را پاك و پاكيزه ذاتی قرار داده است، ولی درعین حال در اینجا ابیبکر با عدم پذیرش شهادت </w:t>
      </w:r>
    </w:p>
    <w:p>
      <w:pPr>
        <w:pStyle w:val="BookText"/>
        <w:rPr/>
      </w:pPr>
      <w:r>
        <w:rPr>
          <w:rFonts w:ascii="IRNazanin" w:hAnsi="IRNazanin" w:eastAsia="IRNazanin"/>
          <w:color w:val="111111"/>
          <w:sz w:val="28"/>
          <w:sz w:val="28"/>
          <w:szCs w:val="28"/>
          <w:rtl w:val="true"/>
          <w:lang w:bidi="fa-IR"/>
        </w:rPr>
        <w:t xml:space="preserve">این بزرگواران شئون برابری و مساوات اسلام را رعایت کرده و آنها را با تمام عزّت و عظمت در ردیف سایر مسلمانان دیده است که ممکن است در گفتار آنان خدشه و یا شبهه کرد </w:t>
      </w:r>
      <w:r>
        <w:rPr>
          <w:rStyle w:val="FootnoteAnchor"/>
          <w:rtl w:val="true"/>
        </w:rPr>
        <w:footnoteReference w:id="7"/>
      </w:r>
      <w:r>
        <w:rPr>
          <w:rFonts w:ascii="IRNazanin" w:hAnsi="IRNazanin" w:eastAsia="IRNazanin"/>
          <w:color w:val="111111"/>
          <w:sz w:val="28"/>
          <w:sz w:val="28"/>
          <w:szCs w:val="28"/>
          <w:rtl w:val="true"/>
          <w:lang w:bidi="fa-IR"/>
        </w:rPr>
        <w:t xml:space="preserve">همچنانکه وقتی درخدمت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باجرای حد سرقت در مورد یکی از اشراف زادگان شفاعتی شد ، حضرت سخت برآشفت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لَوسَرَقَت فَاطِمَةً لَقَطَعتُ يَدَها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قطع میکنم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قدر مسلّم اينستکه فدك ابتداءا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ازدو حال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قبل ازوفات خود آنرا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است ، در این صورت ملکیت فدک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 و یا اینکه تا هنگام مرگ در ملک حضرتش باقی بوده ، در این صورت هم باید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ارث ببرد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درا اینجا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ميراث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زیرا متروکه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سئوال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فدك صدقه بود ، چرا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آنرا بفقراء نداد؟ ویا برسر فقراء تقسیم نکرد؟ در حالیکه هنگام 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درهمی پول سیاه از حقوق فقراء درنزد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 که حضرت بکسان خود دستور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راه خدا بر فقراء تقسیم کنند ، و این مطلب مورد اهمال واقع شده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پول را بفقرا ء تقسیم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سخت بر آشفت، پول را طلبید، و آن چند قطعه پول سیاه را درکف دست خود می گردانید ومی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میبرد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خود در صورتیکه پروردگار را ملاقات کند در حالیکه این حق فقراء درنزد او باقی مانده باشد سپس دستور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آنرا تصدیق کردند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بگوئیم ؟ پیغمبری که از چند درهم پول سیاه صدقه غفلت نکرد و آنرا باهلش رسانید، از چنین ثروت کلان و هنگفتی غفلت فرموده و آنرا به مستحقین رد نکرده است؟ </w:t>
      </w:r>
    </w:p>
    <w:p>
      <w:pPr>
        <w:pStyle w:val="BookText"/>
        <w:rPr/>
      </w:pPr>
      <w:r>
        <w:rPr>
          <w:rFonts w:ascii="IRNazanin" w:hAnsi="IRNazanin" w:eastAsia="IRNazanin"/>
          <w:color w:val="111111"/>
          <w:sz w:val="28"/>
          <w:sz w:val="28"/>
          <w:szCs w:val="28"/>
          <w:rtl w:val="true"/>
          <w:lang w:bidi="fa-IR"/>
        </w:rPr>
        <w:t>گذشته از این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اموال منقوله است ، همچنانکه در قرآن کریم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وَالَّذِينَ يَكْنِزُونَ الذَّهَبَ وَالْفِضَّةَ وَلَا يُنْفِقُونَهَا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کسانیکه طلا و نقره را احتکار می کنند و درراه خدا انفاق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افرادی مورد سرزنش اند که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خدا صدقه نمیدهند ،و افرادی كه مالك اند و املاك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غير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انفاق نمیکنند مورد مذمت قرار نگرفته اند، پس معلوم میشود صدقه منحصر باموال منقول است</w:t>
      </w:r>
    </w:p>
    <w:p>
      <w:pPr>
        <w:pStyle w:val="BookText"/>
        <w:rPr/>
      </w:pPr>
      <w:r>
        <w:rPr>
          <w:rFonts w:ascii="IRNazanin" w:hAnsi="IRNazanin" w:eastAsia="IRNazanin"/>
          <w:color w:val="111111"/>
          <w:sz w:val="28"/>
          <w:sz w:val="28"/>
          <w:szCs w:val="28"/>
          <w:rtl w:val="true"/>
          <w:lang w:bidi="fa-IR"/>
        </w:rPr>
        <w:t xml:space="preserve">پس اگر ایی بکر را راستگو بدانیم و حدیث او را صحیح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بگوئیم هنگام مرگ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ملك آنحضرت نبود ، بلكه ملك دخترش بوده است ،</w:t>
      </w:r>
    </w:p>
    <w:p>
      <w:pPr>
        <w:pStyle w:val="BookText"/>
        <w:rPr/>
      </w:pPr>
      <w:r>
        <w:rPr>
          <w:rFonts w:ascii="IRNazanin" w:hAnsi="IRNazanin" w:eastAsia="IRNazanin"/>
          <w:color w:val="111111"/>
          <w:sz w:val="28"/>
          <w:sz w:val="28"/>
          <w:szCs w:val="28"/>
          <w:rtl w:val="true"/>
          <w:lang w:bidi="fa-IR"/>
        </w:rPr>
        <w:t xml:space="preserve">و در خصوص فدك پس از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آنحضرت هیچ يك از افراد ورثه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نداشتند ، هم چنانکه این مطلب در تاریخ ثبت شده است ، </w:t>
      </w:r>
      <w:r>
        <w:rPr>
          <w:rStyle w:val="FootnoteAnchor"/>
          <w:rtl w:val="true"/>
        </w:rPr>
        <w:footnoteReference w:id="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منتشر میشد در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ابی بکر ازدیدگاه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فدك مقاله ای نگاشتیم که قسمتی از آنرا در اینجا نقل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که در مورد حدیث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نورّث ما قائل شدیم که خبر واحد ممکن است مخصّص حکم کتاب که قطعی است قرار بگیرد، و این مطلب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 پیامبران ارث نمیگذاریم درعین حال ابوبکر میتوانست که فد ک را به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زیرا امام میتواند بعضی از ثروتهای عمومی را ببعضی از اشخاص اختصاص بدهد، همچنانکه خود ایی بکر بعضی از متروکه 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بخصوص زبیر بن عوام ومحمد بن مسلمه واگذار نمود ، وعثمان بن عفان همین فدك را درزمان حکومتش به مروان حکم واگذار کرد، با اینکه این فدك طبق نص ابى بكر صدقه بود و بعموم فقراء تعلّق داشت</w:t>
      </w:r>
    </w:p>
    <w:p>
      <w:pPr>
        <w:pStyle w:val="BookText"/>
        <w:rPr/>
      </w:pPr>
      <w:r>
        <w:rPr>
          <w:rFonts w:ascii="IRNazanin" w:hAnsi="IRNazanin" w:eastAsia="IRNazanin"/>
          <w:color w:val="111111"/>
          <w:sz w:val="28"/>
          <w:sz w:val="28"/>
          <w:szCs w:val="28"/>
          <w:rtl w:val="true"/>
          <w:lang w:bidi="fa-IR"/>
        </w:rPr>
        <w:t>سخن بیش از این در این مقام موجب اطاله کلام میشود و مطلب از حدود مقدّمه خارج خواهد شد ، امید است پروردگار توفیقی عنایت فرماید که مشروح تر از این، موضوع را با تفصیل مورد گفتگو قرار</w:t>
      </w:r>
    </w:p>
    <w:p>
      <w:pPr>
        <w:pStyle w:val="BookText"/>
        <w:rPr/>
      </w:pPr>
      <w:r>
        <w:rPr>
          <w:rFonts w:ascii="Amiri" w:hAnsi="Amiri" w:eastAsia="Amiri" w:cs="Amiri"/>
          <w:color w:val="111111"/>
          <w:sz w:val="28"/>
          <w:sz w:val="28"/>
          <w:szCs w:val="28"/>
          <w:rtl w:val="true"/>
          <w:lang w:bidi="ar-SA"/>
        </w:rPr>
        <w:t>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الفتاح عبد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اسكندريه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محقق دانشمند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مقدسی </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رخت بربست و با دستیاری حزب کودتاچی ابوبکر بر حکومت اسلامی مسلط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پیروانشان از سر فرود آوردن در برابر هیئت حاکمه امتناع ورزیدند، و درنتیجه دستگاه حکومتی ابی بکر باین فکر افتاد که در برابر مخالفین رژیم تازه تا آنجا که ممکن است در مقام نیروبخشی خود و ناتوان ساختن دشمن فعالیت کند</w:t>
      </w:r>
    </w:p>
    <w:p>
      <w:pPr>
        <w:pStyle w:val="BookText"/>
        <w:rPr/>
      </w:pPr>
      <w:r>
        <w:rPr>
          <w:rFonts w:ascii="IRNazanin" w:hAnsi="IRNazanin" w:eastAsia="IRNazanin"/>
          <w:color w:val="111111"/>
          <w:sz w:val="28"/>
          <w:sz w:val="28"/>
          <w:szCs w:val="28"/>
          <w:rtl w:val="true"/>
          <w:lang w:bidi="fa-IR"/>
        </w:rPr>
        <w:t>البته مسلّم است مهمترین عواملی که در نیروبخشی افراد موثر است موضوع اقتصاد و ثروت مادی است، لذا دستگاه حکومتی با تمام قدرت به عنوان تقویت خود و تضعیف دشمن پرفرازترین گامها را برداشت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فیی اسلامی و سهم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وذوی القربی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تصرف وی قرار گرفت، و البته دردانه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بیشتردراین مورد سهیم بود به عنوان حق یابی درطی سه ادعا قیام فرمود ، ادعای اعطائی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میراث ، ادعای </w:t>
      </w:r>
    </w:p>
    <w:p>
      <w:pPr>
        <w:pStyle w:val="BookText"/>
        <w:rPr/>
      </w:pPr>
      <w:r>
        <w:rPr>
          <w:rFonts w:ascii="IRNazanin" w:hAnsi="IRNazanin" w:eastAsia="IRNazanin"/>
          <w:color w:val="111111"/>
          <w:sz w:val="28"/>
          <w:sz w:val="28"/>
          <w:szCs w:val="28"/>
          <w:rtl w:val="true"/>
          <w:lang w:bidi="fa-IR"/>
        </w:rPr>
        <w:t>ولذا درا ینمورد اخبار بسیار کمی بدست رسیده، و تازه این اخبار جزئی هم دستخوش هوس بازی یکعده قدرتمند و بازیچه سیاستهای زمان بوده است ،</w:t>
      </w:r>
    </w:p>
    <w:p>
      <w:pPr>
        <w:pStyle w:val="BookText"/>
        <w:rPr/>
      </w:pPr>
      <w:r>
        <w:rPr>
          <w:rFonts w:ascii="IRNazanin" w:hAnsi="IRNazanin" w:eastAsia="IRNazanin"/>
          <w:color w:val="111111"/>
          <w:sz w:val="28"/>
          <w:sz w:val="28"/>
          <w:szCs w:val="28"/>
          <w:rtl w:val="true"/>
          <w:lang w:bidi="fa-IR"/>
        </w:rPr>
        <w:t xml:space="preserve">درعین حال با تمام این مشکلات کوشش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اصول شرعی اسلامی در این گونه محاکمات و استناد باخباری که دراینمورد بدست داریم بتوانیم از روی حق پرده برداریم ، ودراین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منازعاتی که بین یگانه شاهدخت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چپاولگران ثروتش اتفاق افتاده صاحب حق را بشناسیم، هم اکنون برحسب ترتیب تاریخی جریان ادعاهای سه گانه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بحث قرارمیدهیم </w:t>
      </w:r>
    </w:p>
    <w:p>
      <w:pPr>
        <w:pStyle w:val="BookText"/>
        <w:rPr/>
      </w:pPr>
      <w:r>
        <w:rPr>
          <w:rFonts w:ascii="IRNazanin" w:hAnsi="IRNazanin" w:eastAsia="IRNazanin"/>
          <w:color w:val="111111"/>
          <w:sz w:val="28"/>
          <w:sz w:val="28"/>
          <w:szCs w:val="28"/>
          <w:rtl w:val="true"/>
          <w:lang w:bidi="fa-IR"/>
        </w:rPr>
        <w:t xml:space="preserve">سهم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حزب کودتاچی در مقام توقیف حق مسلّم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باکمال قدرت مقاومت نمود</w:t>
      </w:r>
    </w:p>
    <w:p>
      <w:pPr>
        <w:pStyle w:val="BookText"/>
        <w:rPr/>
      </w:pPr>
      <w:r>
        <w:rPr>
          <w:rFonts w:ascii="IRNazanin" w:hAnsi="IRNazanin" w:eastAsia="IRNazanin"/>
          <w:color w:val="111111"/>
          <w:sz w:val="28"/>
          <w:sz w:val="28"/>
          <w:szCs w:val="28"/>
          <w:rtl w:val="true"/>
          <w:lang w:bidi="fa-IR"/>
        </w:rPr>
        <w:t xml:space="preserve">آری آن جنایت گری که مقام مقدس خلافت و حکومت تئوکراسی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سفارشات اکید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کند، دیگر چپاول کردن مال و ثروت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پایمال نمودن بينه وحق روشن آنجناب برای وی کارساده ای است، و چندان اهمیت ندارد ،</w:t>
      </w:r>
    </w:p>
    <w:p>
      <w:pPr>
        <w:pStyle w:val="BookText"/>
        <w:rPr/>
      </w:pPr>
      <w:r>
        <w:rPr>
          <w:rFonts w:ascii="IRNazanin" w:hAnsi="IRNazanin" w:eastAsia="IRNazanin"/>
          <w:color w:val="111111"/>
          <w:sz w:val="28"/>
          <w:sz w:val="28"/>
          <w:szCs w:val="28"/>
          <w:rtl w:val="true"/>
          <w:lang w:bidi="fa-IR"/>
        </w:rPr>
        <w:t>آنچه مهم است اینستکه ما در این زمان پس از چهارده قرن با این روشنگری جهان افکارو مغزهای بشری بسادگی نتوانیم حق را د رلفّافه شبهات این ادعاهای سه گانه که نتیجه عدم دستیابی براخباراین محاکمات است ، به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سبب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قاضی در آن هنگام شخص مجرم و دشمن بود که کاملا بر اوضاع تسلط داشت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گذشته یا براثر بغض و کینه ای که نسبت به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و یا براثر وحشتی که از قدرتهای حکومتی زمان آنها را فرا گرفته بود از طرح اینگونه مباحث تاریخی خود داری میکردند </w:t>
      </w:r>
      <w:bookmarkStart w:id="24" w:name="pg7942_60968"/>
    </w:p>
    <w:p>
      <w:pPr>
        <w:pStyle w:val="Heading3"/>
        <w:numPr>
          <w:ilvl w:val="2"/>
          <w:numId w:val="1"/>
        </w:numPr>
        <w:rPr/>
      </w:pPr>
      <w:bookmarkStart w:id="25" w:name="__RefHeading___Toc6713667_1051229030"/>
      <w:bookmarkStart w:id="26" w:name="_Toc9"/>
      <w:bookmarkEnd w:id="24"/>
      <w:bookmarkEnd w:id="25"/>
      <w:r>
        <w:rPr/>
        <w:t>1</w:t>
      </w:r>
      <w:r>
        <w:rPr>
          <w:rtl w:val="true"/>
        </w:rPr>
        <w:t xml:space="preserve">- </w:t>
      </w:r>
      <w:r>
        <w:rPr>
          <w:rtl w:val="true"/>
        </w:rPr>
        <w:t xml:space="preserve">فدک </w:t>
      </w:r>
      <w:r>
        <w:rPr>
          <w:rtl w:val="true"/>
        </w:rPr>
        <w:t xml:space="preserve">: </w:t>
      </w:r>
      <w:r>
        <w:rPr>
          <w:rtl w:val="true"/>
        </w:rPr>
        <w:t>اعطائی رسول الله</w:t>
      </w:r>
      <w:bookmarkEnd w:id="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د ر پیرامون این مطلب میچرخد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فدك را بوی اعطاء کرده است ،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 بود که از مدینه باندازه دوسه روز راه پیمائی فاصله داشت ، قسمتی از اراضی آن کشاورزی و حاصلخیز بود و بقيه بصورت باغستانهای خرما درآمده بود که دروسط آن چشمه فورانی وجود داشت </w:t>
      </w:r>
      <w:r>
        <w:rPr>
          <w:rStyle w:val="FootnoteAnchor"/>
          <w:rtl w:val="true"/>
        </w:rPr>
        <w:footnoteReference w:id="10"/>
      </w:r>
      <w:r>
        <w:rPr>
          <w:rFonts w:ascii="IRNazanin" w:hAnsi="IRNazanin" w:eastAsia="IRNazanin"/>
          <w:color w:val="111111"/>
          <w:sz w:val="28"/>
          <w:sz w:val="28"/>
          <w:szCs w:val="28"/>
          <w:rtl w:val="true"/>
          <w:lang w:bidi="fa-IR"/>
        </w:rPr>
        <w:t xml:space="preserve">و درختان خرمای آنرا باندازه درختان خرمای کوفه در قرن ششم هجری تخمین زده اند </w:t>
      </w:r>
      <w:r>
        <w:rPr>
          <w:rStyle w:val="FootnoteAnchor"/>
          <w:rtl w:val="true"/>
        </w:rPr>
        <w:footnoteReference w:id="11"/>
      </w:r>
      <w:r>
        <w:rPr>
          <w:rFonts w:ascii="IRNazanin" w:hAnsi="IRNazanin" w:eastAsia="IRNazanin"/>
          <w:color w:val="111111"/>
          <w:sz w:val="28"/>
          <w:sz w:val="28"/>
          <w:szCs w:val="28"/>
          <w:rtl w:val="true"/>
          <w:lang w:bidi="fa-IR"/>
        </w:rPr>
        <w:t xml:space="preserve">مجموع عایدات سرتاسری آن در سال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طلا نقل شده است</w:t>
      </w:r>
      <w:r>
        <w:rPr>
          <w:rStyle w:val="FootnoteAnchor"/>
          <w:rtl w:val="true"/>
        </w:rPr>
        <w:footnoteReference w:id="12"/>
      </w:r>
      <w:r>
        <w:rPr>
          <w:rFonts w:ascii="IRNazanin" w:hAnsi="IRNazanin" w:eastAsia="IRNazanin"/>
          <w:color w:val="111111"/>
          <w:sz w:val="28"/>
          <w:sz w:val="28"/>
          <w:szCs w:val="28"/>
          <w:rtl w:val="true"/>
          <w:lang w:bidi="fa-IR"/>
        </w:rPr>
        <w:t xml:space="preserve">و ممکن است این اختلاف نقل برحسب اختلاف درآمد آن در سالهای مختلف بوده است </w:t>
      </w:r>
    </w:p>
    <w:p>
      <w:pPr>
        <w:pStyle w:val="BookText"/>
        <w:rPr/>
      </w:pPr>
      <w:r>
        <w:rPr>
          <w:rFonts w:ascii="IRNazanin" w:hAnsi="IRNazanin" w:eastAsia="IRNazanin"/>
          <w:color w:val="111111"/>
          <w:sz w:val="28"/>
          <w:sz w:val="28"/>
          <w:szCs w:val="28"/>
          <w:rtl w:val="true"/>
          <w:lang w:bidi="fa-IR"/>
        </w:rPr>
        <w:t xml:space="preserve">تا سال هفتم هجرت عده ای از یهودیان درفدك ساكن بودند واز درآمد آن استفاده میکردند، در سال هفتم هجری برحسب پیمان شکنی یهود خیبر با مسلمین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دستورپیکار با یهودیان</w:t>
      </w:r>
    </w:p>
    <w:p>
      <w:pPr>
        <w:pStyle w:val="BookText"/>
        <w:rPr/>
      </w:pPr>
      <w:r>
        <w:rPr>
          <w:rFonts w:ascii="IRNazanin" w:hAnsi="IRNazanin" w:eastAsia="IRNazanin"/>
          <w:color w:val="111111"/>
          <w:sz w:val="28"/>
          <w:sz w:val="28"/>
          <w:szCs w:val="28"/>
          <w:rtl w:val="true"/>
          <w:lang w:bidi="fa-IR"/>
        </w:rPr>
        <w:t>خیبر را صادر کرد ،</w:t>
      </w:r>
    </w:p>
    <w:p>
      <w:pPr>
        <w:pStyle w:val="BookText"/>
        <w:rPr/>
      </w:pPr>
      <w:r>
        <w:rPr>
          <w:rFonts w:ascii="IRNazanin" w:hAnsi="IRNazanin" w:eastAsia="IRNazanin"/>
          <w:color w:val="111111"/>
          <w:sz w:val="28"/>
          <w:sz w:val="28"/>
          <w:szCs w:val="28"/>
          <w:rtl w:val="true"/>
          <w:lang w:bidi="fa-IR"/>
        </w:rPr>
        <w:t xml:space="preserve">سربازان مسلمان هفت حصار قلعه خیبر را محاصره نمودند و چند دیوار آن را فتح کردند، دو حصن آن باقی ماند که ساکنین خیبر امان طلبیدند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امان داد آنها از قلعه خارج شدند و تمامی ثروت و خانه ها و املاک مزروعی خود را بمسلمانان واگذار کردند وبطرف شام هجرت نمودند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پیروزی مسلمانان ترس شدیدی در یهودیان فدک ایجاد کرد، از آنطرف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به نزد آنها فرستاد و آنان را باسلام دعوت فرمود ، آنها از مسلمان شدن امتناع ورزیدند، ولی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بستند که نصف اراضی و باغستان های فدك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باین شرط که کشاورزی و برداشت محصول در تمام این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درنیمه سهم خود آنها و چه د رنیمه مربوط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بمباشرت آنان باشد، و آنها محصول چیده شده نصف ملك فدك و </w:t>
      </w:r>
    </w:p>
    <w:p>
      <w:pPr>
        <w:pStyle w:val="BookText"/>
        <w:rPr/>
      </w:pPr>
      <w:r>
        <w:rPr>
          <w:rFonts w:ascii="IRNazanin" w:hAnsi="IRNazanin" w:eastAsia="IRNazanin"/>
          <w:color w:val="111111"/>
          <w:sz w:val="28"/>
          <w:sz w:val="28"/>
          <w:szCs w:val="28"/>
          <w:rtl w:val="true"/>
          <w:lang w:bidi="fa-IR"/>
        </w:rPr>
        <w:t xml:space="preserve">یا قیمت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هرگاه که مصلحت اسلام بر حسب صوابدید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داشت بکلی آنها از این سرزمین جلای وطن کنند،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املاک و خانه های آنان در هر کجا که اراده کند آنها باشند ملك وخانه بدهد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زمان با تصویب این قرارداد از طرفین آیه قرآن بررسول الله نازل 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 وَاللَّهُ عَلَى كُلِّ شَيْءٍ قَدِيرٌ</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بر پیامبرش بهره داده است از آنها شما بر آن بالشگریان و سواران تاخت و تاز نکرده اید ولکن خدا مسلط میکند پیامبرانش را برهرکس بخواهد،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فدك بصورت ملك شخصى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درآمد فدك را برداشت میکرد تا آن هنگام که این آیه بر حضرتش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نزدیکان را بپرداز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جبرئیل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ازذا القربی کیست ؟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واگذارکن، تاوسیله گشایشی برای وی و </w:t>
      </w:r>
    </w:p>
    <w:p>
      <w:pPr>
        <w:pStyle w:val="BookText"/>
        <w:rPr/>
      </w:pPr>
      <w:r>
        <w:rPr>
          <w:rFonts w:ascii="IRNazanin" w:hAnsi="IRNazanin" w:eastAsia="IRNazanin"/>
          <w:color w:val="111111"/>
          <w:sz w:val="28"/>
          <w:sz w:val="28"/>
          <w:szCs w:val="28"/>
          <w:rtl w:val="true"/>
          <w:lang w:bidi="fa-IR"/>
        </w:rPr>
        <w:t xml:space="preserve">فرزندانش باشد، بعوض آن ثروت کلانی که مادرش خدیجه درراه خدا صرف و خرج نمود ، و بپاس مجاهدات پی گیری که آن بانوی بزرگوار درمسیر پیشرفت اسلام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طلبيد وفدك را بدو عنایت فرمود ، دراین هنگام مالکیت پیامبر نسبت بفدك پایان پذیرفت ، وفدك در تصرف شاهدخت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وابوبکر بر حکومت اسلامی دست یافت فدك را تصاحب نمود ، وازدست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 ، در برابر این تجاوز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که این فدك نحله واعطائی پدرم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ابوبکر از او درخواست بینه کرد، و حال اینکه این مطلب بر خلاف اصل مسلّم فقه اسلام بود، زیرا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بود و خود تصرف نشانه ملکیت است ، اگر غیر متصرف برای خود ادعای ملکیت کند یا بر متصرف ادعای عدم ملکیت کند باید بینه اقامه کند، زیرا او مدعی و متصرف مدعى عليه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 بر اینکه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 فدك بود ،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وَآتِ ذَا الْقُرْبَى حَقَّهُ بمعنى اعطاء واداء است، در </w:t>
      </w:r>
    </w:p>
    <w:p>
      <w:pPr>
        <w:pStyle w:val="BookText"/>
        <w:rPr/>
      </w:pPr>
      <w:r>
        <w:rPr>
          <w:rFonts w:ascii="IRNazanin" w:hAnsi="IRNazanin" w:eastAsia="IRNazanin"/>
          <w:color w:val="111111"/>
          <w:sz w:val="28"/>
          <w:sz w:val="28"/>
          <w:szCs w:val="28"/>
          <w:rtl w:val="true"/>
          <w:lang w:bidi="fa-IR"/>
        </w:rPr>
        <w:t xml:space="preserve">این آیه خدا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که حق ذی القربی را اداء کند، و برحسب اخباری که در این مورد وارد شده است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امتثال فرمان حق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فرمود ، لفظ اعطاء واقطاع </w:t>
      </w:r>
      <w:r>
        <w:rPr>
          <w:rStyle w:val="FootnoteAnchor"/>
          <w:rtl w:val="true"/>
        </w:rPr>
        <w:footnoteReference w:id="16"/>
      </w:r>
      <w:r>
        <w:rPr>
          <w:rFonts w:ascii="IRNazanin" w:hAnsi="IRNazanin" w:eastAsia="IRNazanin"/>
          <w:color w:val="111111"/>
          <w:sz w:val="28"/>
          <w:sz w:val="28"/>
          <w:szCs w:val="28"/>
          <w:rtl w:val="true"/>
          <w:lang w:bidi="fa-IR"/>
        </w:rPr>
        <w:t xml:space="preserve">در اخبار </w:t>
      </w:r>
      <w:r>
        <w:rPr>
          <w:rStyle w:val="FootnoteAnchor"/>
          <w:rtl w:val="true"/>
        </w:rPr>
        <w:footnoteReference w:id="17"/>
      </w:r>
      <w:r>
        <w:rPr>
          <w:rFonts w:ascii="IRNazanin" w:hAnsi="IRNazanin" w:eastAsia="IRNazanin"/>
          <w:color w:val="111111"/>
          <w:sz w:val="28"/>
          <w:sz w:val="28"/>
          <w:szCs w:val="28"/>
          <w:rtl w:val="true"/>
          <w:lang w:bidi="fa-IR"/>
        </w:rPr>
        <w:t xml:space="preserve">نیز دلیل دیگری است بر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فدك بوده است، زیرا اعطاء وتمليك خودعين تسليم است ودرنتیجه تسلیم طرف مقابل متصرف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کاملترین زنان جهان است باینکه فدك اعطائی پدر اوست و نیزگواهی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دادخواه ترین افراد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بزرگترین دلیل است 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فدك بوده ، وا گرزهرا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نبود و ادعا میکرد که فدک اعطائی پدر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رد کردن ادعای وی احتیاج به درخواست بینه نداشت که ابی بکرشاهد مطالبه کند بلکه خود عدم تصرف بزرگترین دلیل بود که عطا و بخششی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نگرفته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گذشته از اینها 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ظنّی است که از طرف شارع مقدس برای اثبات آنچه که ثبوت و عدم آن احتمال داده میشود جعل شده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سیّده نساء عالمین که خداوند او را به تطهیر ذاتی پاك ساخته و پاره تن سرور پیامبران قرارش داده است ادعا میکند که فدك ملك اوست ، با این ادعا و با فرض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است و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براستگوئی اوگواهی داده اند</w:t>
      </w:r>
      <w:r>
        <w:rPr>
          <w:rStyle w:val="FootnoteAnchor"/>
          <w:rtl w:val="true"/>
        </w:rPr>
        <w:footnoteReference w:id="19"/>
      </w:r>
      <w:r>
        <w:rPr>
          <w:rFonts w:ascii="IRNazanin" w:hAnsi="IRNazanin" w:eastAsia="IRNazanin"/>
          <w:color w:val="111111"/>
          <w:sz w:val="28"/>
          <w:sz w:val="28"/>
          <w:szCs w:val="28"/>
          <w:rtl w:val="true"/>
          <w:lang w:bidi="fa-IR"/>
        </w:rPr>
        <w:t xml:space="preserve">و هرکس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دروغگو بداند مسلمان نیست ، یقین حاصل میشود که فدك ملك اوهست ، و درصورت وجود قطع معنی ندارد برای اثبات مقطوع دلیل ظنّى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 وشاهد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شود ،</w:t>
      </w:r>
    </w:p>
    <w:p>
      <w:pPr>
        <w:pStyle w:val="BookText"/>
        <w:rPr/>
      </w:pPr>
      <w:r>
        <w:rPr>
          <w:rFonts w:ascii="IRNazanin" w:hAnsi="IRNazanin" w:eastAsia="IRNazanin"/>
          <w:color w:val="111111"/>
          <w:sz w:val="28"/>
          <w:sz w:val="28"/>
          <w:szCs w:val="28"/>
          <w:rtl w:val="true"/>
          <w:lang w:bidi="fa-IR"/>
        </w:rPr>
        <w:t xml:space="preserve">خلیفه اوّل خود میدانست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راستگواست، ازوی بینه و شاهد مطالبه کرد و درعین حالیکه او متصرف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ومدعى عليه بود او را مدعی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باید کرد؟ تاکنون حق با زور بوده است ، بقول شاعر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زورمند همچون ادعای درندگان است</w:t>
      </w:r>
    </w:p>
    <w:p>
      <w:pPr>
        <w:pStyle w:val="BookText"/>
        <w:rPr/>
      </w:pPr>
      <w:r>
        <w:rPr>
          <w:rFonts w:ascii="IRNazanin" w:hAnsi="IRNazanin" w:eastAsia="IRNazanin"/>
          <w:color w:val="111111"/>
          <w:sz w:val="28"/>
          <w:sz w:val="28"/>
          <w:szCs w:val="28"/>
          <w:rtl w:val="true"/>
          <w:lang w:bidi="fa-IR"/>
        </w:rPr>
        <w:t xml:space="preserve">که دلیل آن چنگال و دندان برنده میباشد </w:t>
      </w:r>
      <w:r>
        <w:rPr>
          <w:rStyle w:val="FootnoteAnchor"/>
          <w:rtl w:val="true"/>
        </w:rPr>
        <w:footnoteReference w:id="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ناچار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شهودی اقامه کرد براینکه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اعطائی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 متعددی در این مورد رسیده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دفعات مکرر شهود گوناگونی نزد ایی بکربرد که از نظر عدد وکیفیت هر دفعه با مرتبه دیگر فرق داشت ، در مرتبه اول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 ایمن را به عنوان شاهد نزد ابی بکر برد وابابکر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بوسيله يكمرد ويك زن مطالبه حق خود میکنی ؟ و درروایتی رسیده که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تومیدانی که باید شاهد يك مرد و دوزن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میدانست که در محاکمه های معمولی و عادی باید شاهد دو مرد و يا يك مرد و دوزن و یا چهارزن باشند ولی این محاکمه مثل سایر محاكمات عادی نبود، زیرا محاکمه عادی آنستکه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نزاع وادعائی در کار باشد، و در این قضیه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و طرف ادعائی نبود، بلکه این يك موضوع شخصی بود ، حاکم وقت براساس قدرت خود مالی را که شخصی متصرف بوده از او گرفته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 این مال مال تو هست دیگری هم گفتارتورا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کند ، در اینجا يك شاهد هم کفایت میکرد ، زیرا فرض اینستکه خلیفه خود قاضی بود و طرف نزاع نبود ، ولی چه باید کرد که خلیفه در اینجا خود را هم قاضی وهم خصم وطرف ادعا بحساب آورده است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دراین هنگام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که برنامه شهود را تغییر بدهد و گواه بیشتری در محکمه حاضر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ايمن واسماء بنت عميس وحسن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گواه نزد ابی بکرآورد، در اینجا خلیفه و دستیاروی دربرابر يك حقیقت محکم قرارگرفته بودند ، با خود اندیشیدند چگونه از این درگیری خلاص شوند و از حق فرار کنند؟ تنها راهی که به نظرشان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سفسطه و مغالطه درشهود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که همسر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وی هستند ، وشهادت آنها پذیرفته نیست، زیرا بنفع خود گواهی میدهند ، واما اسماء بنت عمیس چون مدتی همسر جعفربن ابیطالب بوده است روی حساسیت عاطفی خود نسبت به بنی هاشم گواهی میدهد ، واما ام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زنی است که اصالةً غیرعرب است و نمیتواند با فصاحت سخن بگوید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از پیروان ابی بکرومدافعین وی و عمر که در زمانهای بعد ظاهر شدند مطلب را رنگ علمی و فقهی زدند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عسقلانی در کتاب صواعق المحرقه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درپذیرش گواهی شوهر بنفع زن بین علماء اختلاف است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برای شوهر وشوهر برای زن و فرزندان برای پدرومادر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صغیرپذیرفته نیست، زیرا آنها بنفع خود شهادت میدهند </w:t>
      </w:r>
      <w:r>
        <w:rPr>
          <w:rStyle w:val="FootnoteAnchor"/>
          <w:rtl w:val="true"/>
        </w:rPr>
        <w:footnoteReference w:id="22"/>
      </w:r>
      <w:r>
        <w:rPr>
          <w:rFonts w:ascii="IRNazanin" w:hAnsi="IRNazanin" w:eastAsia="IRNazanin"/>
          <w:color w:val="111111"/>
          <w:sz w:val="28"/>
          <w:sz w:val="28"/>
          <w:szCs w:val="28"/>
          <w:rtl w:val="true"/>
          <w:lang w:bidi="fa-IR"/>
        </w:rPr>
        <w:t xml:space="preserve">والبته این علماء چنینی هیچ دلیل و مدرکی برای گفتار خود جز سیره شیخین ندارند، وبحمد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اعتقاد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هم در ردیف خدا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مشرعین و آورندگان دین هسشد وپیروی آنها واجب است ،</w:t>
      </w:r>
    </w:p>
    <w:p>
      <w:pPr>
        <w:pStyle w:val="BookText"/>
        <w:rPr/>
      </w:pPr>
      <w:r>
        <w:rPr>
          <w:rFonts w:ascii="IRNazanin" w:hAnsi="IRNazanin" w:eastAsia="IRNazanin"/>
          <w:color w:val="111111"/>
          <w:sz w:val="28"/>
          <w:sz w:val="28"/>
          <w:szCs w:val="28"/>
          <w:rtl w:val="true"/>
          <w:lang w:bidi="fa-IR"/>
        </w:rPr>
        <w:t xml:space="preserve">برفرض اینکه این گفتار درمورد همسر و فرزند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همسر و فرزندی، گواهیشان پذیرفته نمیشود که مورد تهمت در این مطلب قرارگیرند ، که بنفع شخصی شهادت داده اند،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آیه تطهیر در مورد آنها فرود آمده و در مباهله با نصاری نجران شرکت کردند وتعداد بسیاری سوره و آیات قرآنی درباره آنها نازل شده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بهشتی بودن آنها گواهی داده است ، با اینهمه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بی اندازه آنان مورد این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بنفع شخصی گواهی به دروغ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نمیگیرند، و با وجود اینهمه آیات و اخبار اگر کسی آنها را متهم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ایشان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بستند و تصمیم اجحاف در حق مسلمانان و فقرا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مسلمان نیست </w:t>
      </w:r>
      <w:r>
        <w:rPr>
          <w:rStyle w:val="FootnoteAnchor"/>
          <w:rtl w:val="true"/>
        </w:rPr>
        <w:footnoteReference w:id="23"/>
      </w:r>
      <w:r>
        <w:rPr>
          <w:rFonts w:ascii="IRNazanin" w:hAnsi="IRNazanin" w:eastAsia="IRNazanin"/>
          <w:color w:val="111111"/>
          <w:sz w:val="28"/>
          <w:sz w:val="28"/>
          <w:szCs w:val="28"/>
          <w:rtl w:val="true"/>
          <w:lang w:bidi="fa-IR"/>
        </w:rPr>
        <w:t>آیا ممکن است در ایمان و پرهیزکاری و صدق گفتار شخصی همچون علی علیه السلام تردید شود؟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بخدا اگر آسمانهای هفتگانه با آنچه بزیردارد بمن داده شود که در مورد گرفتن پوست جوی از دندان مورچه ای معصیت خدا را انجام دهم بجانخواهم آورد ، دنیای شما از برگ سبزی که دردهان ملخی است و آنرا میجود در نظر من پست تراست ، علی با این نعمتها ولذتهای از بین رفتنی چکاردارد </w:t>
      </w:r>
      <w:r>
        <w:rPr>
          <w:rStyle w:val="FootnoteAnchor"/>
          <w:rtl w:val="true"/>
        </w:rPr>
        <w:footnoteReference w:id="24"/>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براستی و درستی میشناختند و هیچگاه گفتار او برخلاف کردارش نبوده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گفته میشود آنها کودک بودند و گواهیشان مورد اطمینان نبوده است درست نیست، زیرا از نظر راستگوئی و پذیرش شهادت آنها کودکی و کم سنی اثر ندارد ، در صورتیکه</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 دو را پذیرفت ، در حالیکه بیعت عقدی از عقود است و شرط آن بلوغ میباشد ، آیا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را نمیدانست؟ یا اینکه باین شرط توجه نداشت؟ و علت اینکه بیعت آنها را پذیرفت چون مورد ایشان دارای حکم ویژه ای بود ، و بیعت بمراتب از شهادت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بیعت آنها پذیرفته شده باشد بطریق اولی شهادت آنان پذیرفته است، مخصوصا</w:t>
      </w:r>
    </w:p>
    <w:p>
      <w:pPr>
        <w:pStyle w:val="BookText"/>
        <w:rPr/>
      </w:pPr>
      <w:r>
        <w:rPr>
          <w:rFonts w:ascii="IRNazanin" w:hAnsi="IRNazanin" w:eastAsia="IRNazanin"/>
          <w:color w:val="111111"/>
          <w:sz w:val="28"/>
          <w:sz w:val="28"/>
          <w:szCs w:val="28"/>
          <w:rtl w:val="true"/>
          <w:lang w:bidi="fa-IR"/>
        </w:rPr>
        <w:t xml:space="preserve">اینکه ایشان درهنگام شهادت از نظرسن بزرگتر بودند تا هنگام بیعت ، </w:t>
      </w:r>
      <w:r>
        <w:rPr>
          <w:rStyle w:val="FootnoteAnchor"/>
          <w:rtl w:val="true"/>
        </w:rPr>
        <w:footnoteReference w:id="2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اسماء بنت عمیس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گواهان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شهادت داده که وی اهل بهشت است </w:t>
      </w:r>
    </w:p>
    <w:p>
      <w:pPr>
        <w:pStyle w:val="BookText"/>
        <w:rPr/>
      </w:pPr>
      <w:r>
        <w:rPr>
          <w:rFonts w:ascii="IRNazanin" w:hAnsi="IRNazanin" w:eastAsia="IRNazanin"/>
          <w:color w:val="111111"/>
          <w:sz w:val="28"/>
          <w:sz w:val="28"/>
          <w:szCs w:val="28"/>
          <w:rtl w:val="true"/>
          <w:lang w:bidi="fa-IR"/>
        </w:rPr>
        <w:t>این بانوی پاکدامن به عنوان اینکه دوستدار بنی هاشم است متهم شد و شهادت وی را رد نمودند، آیا دوستدارکسی بودن موجب میشود که شهادت او نسبت بدوستش پذیرفته نباشد ، و آیا حتما باید</w:t>
      </w:r>
    </w:p>
    <w:p>
      <w:pPr>
        <w:pStyle w:val="BookText"/>
        <w:rPr/>
      </w:pPr>
      <w:r>
        <w:rPr>
          <w:rFonts w:ascii="IRNazanin" w:hAnsi="IRNazanin" w:eastAsia="IRNazanin"/>
          <w:color w:val="111111"/>
          <w:sz w:val="28"/>
          <w:sz w:val="28"/>
          <w:szCs w:val="28"/>
          <w:rtl w:val="true"/>
          <w:lang w:bidi="fa-IR"/>
        </w:rPr>
        <w:t>دشمنان شخص بنفع وی گواهی بدهند تا حقش ثابت گردد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دومین زنی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شهادت داده که از زنان بهشتی است ، گواهی وی را به عنوان اینکه وی زنی غیرعرب است و فصیح سخن نمیگوید رد کردند، آیا شرط پذیرفته شدن شهادت درا سلام اینستکه حتما شاهد عرب باشد ؟ وحتما فصیح سخن بگوید؟ آیا غیرازعرب راستگو نخواهد بود؟ و سایر مسلمانان که عرب نیستند شهادت آنها درا سلام پذیرفته نیست ؟ </w:t>
      </w:r>
    </w:p>
    <w:p>
      <w:pPr>
        <w:pStyle w:val="BookText"/>
        <w:rPr/>
      </w:pPr>
      <w:r>
        <w:rPr>
          <w:rFonts w:ascii="IRNazanin" w:hAnsi="IRNazanin" w:eastAsia="IRNazanin"/>
          <w:color w:val="111111"/>
          <w:sz w:val="28"/>
          <w:sz w:val="28"/>
          <w:szCs w:val="28"/>
          <w:rtl w:val="true"/>
          <w:lang w:bidi="fa-IR"/>
        </w:rPr>
        <w:t xml:space="preserve">در این مورد شریف مکه اشعار زیبائی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اعطائی پدرم</w:t>
      </w:r>
    </w:p>
    <w:p>
      <w:pPr>
        <w:pStyle w:val="BookText"/>
        <w:rPr/>
      </w:pPr>
      <w:r>
        <w:rPr>
          <w:rFonts w:ascii="IRNazanin" w:hAnsi="IRNazanin" w:eastAsia="IRNazanin"/>
          <w:color w:val="111111"/>
          <w:sz w:val="28"/>
          <w:sz w:val="28"/>
          <w:szCs w:val="28"/>
          <w:rtl w:val="true"/>
          <w:lang w:bidi="fa-IR"/>
        </w:rPr>
        <w:t>مصطفی است ولی آن دو بوی عطا نکردند</w:t>
      </w:r>
    </w:p>
    <w:p>
      <w:pPr>
        <w:pStyle w:val="BookText"/>
        <w:rPr/>
      </w:pPr>
      <w:r>
        <w:rPr>
          <w:rFonts w:ascii="IRNazanin" w:hAnsi="IRNazanin" w:eastAsia="IRNazanin"/>
          <w:color w:val="111111"/>
          <w:sz w:val="28"/>
          <w:sz w:val="28"/>
          <w:szCs w:val="28"/>
          <w:rtl w:val="true"/>
          <w:lang w:bidi="fa-IR"/>
        </w:rPr>
        <w:t xml:space="preserve">گواهانی اقامه کرد، پس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شوهروی گواه اوست و فرزندانش</w:t>
      </w:r>
    </w:p>
    <w:p>
      <w:pPr>
        <w:pStyle w:val="BookText"/>
        <w:rPr/>
      </w:pPr>
      <w:r>
        <w:rPr>
          <w:rFonts w:ascii="IRNazanin" w:hAnsi="IRNazanin" w:eastAsia="IRNazanin"/>
          <w:color w:val="111111"/>
          <w:sz w:val="28"/>
          <w:sz w:val="28"/>
          <w:szCs w:val="28"/>
          <w:rtl w:val="true"/>
          <w:lang w:bidi="fa-IR"/>
        </w:rPr>
        <w:t xml:space="preserve">نپذیرفتند گواهی دوپسر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که پیشوای مردم بودند، زیرا آن دو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ورزیدند</w:t>
      </w:r>
    </w:p>
    <w:p>
      <w:pPr>
        <w:pStyle w:val="BookText"/>
        <w:rPr/>
      </w:pPr>
      <w:r>
        <w:rPr>
          <w:rFonts w:ascii="IRNazanin" w:hAnsi="IRNazanin" w:eastAsia="IRNazanin"/>
          <w:color w:val="111111"/>
          <w:sz w:val="28"/>
          <w:sz w:val="28"/>
          <w:szCs w:val="28"/>
          <w:rtl w:val="true"/>
          <w:lang w:bidi="fa-IR"/>
        </w:rPr>
        <w:t xml:space="preserve">راستگو نبوده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آنها ونه هم فرزندانشان</w:t>
      </w:r>
    </w:p>
    <w:p>
      <w:pPr>
        <w:pStyle w:val="BookText"/>
        <w:rPr/>
      </w:pPr>
      <w:r>
        <w:rPr>
          <w:rFonts w:ascii="IRNazanin" w:hAnsi="IRNazanin" w:eastAsia="IRNazanin"/>
          <w:color w:val="111111"/>
          <w:sz w:val="28"/>
          <w:sz w:val="28"/>
          <w:szCs w:val="28"/>
          <w:rtl w:val="true"/>
          <w:lang w:bidi="fa-IR"/>
        </w:rPr>
        <w:t>البته افراد نيك از مسلمانان پرهیز میکردند بخاطر خدا</w:t>
      </w:r>
    </w:p>
    <w:p>
      <w:pPr>
        <w:pStyle w:val="BookText"/>
        <w:rPr/>
      </w:pPr>
      <w:r>
        <w:rPr>
          <w:rFonts w:ascii="IRNazanin" w:hAnsi="IRNazanin" w:eastAsia="IRNazanin"/>
          <w:color w:val="111111"/>
          <w:sz w:val="28"/>
          <w:sz w:val="28"/>
          <w:szCs w:val="28"/>
          <w:rtl w:val="true"/>
          <w:lang w:bidi="fa-IR"/>
        </w:rPr>
        <w:t xml:space="preserve">از قبح زورگوئی وحسادت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فاقامت بها شهود أفَقَالُوا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شَاهِد لَها وَابْنَاها</w:t>
      </w:r>
    </w:p>
    <w:p>
      <w:pPr>
        <w:pStyle w:val="BookText"/>
        <w:rPr/>
      </w:pPr>
      <w:r>
        <w:rPr>
          <w:rFonts w:ascii="Amiri" w:hAnsi="Amiri" w:eastAsia="Amiri" w:cs="Amiri"/>
          <w:color w:val="111111"/>
          <w:sz w:val="28"/>
          <w:sz w:val="28"/>
          <w:szCs w:val="28"/>
          <w:rtl w:val="true"/>
          <w:lang w:bidi="ar-SA"/>
        </w:rPr>
        <w:t xml:space="preserve">لَمْ يُجيزُوا شَهادَةَ ابْنَى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هَادِى الْأَنامِ إِذْ نَاصَباها</w:t>
      </w:r>
    </w:p>
    <w:p>
      <w:pPr>
        <w:pStyle w:val="BookText"/>
        <w:rPr/>
      </w:pPr>
      <w:r>
        <w:rPr>
          <w:rFonts w:ascii="Amiri" w:hAnsi="Amiri" w:eastAsia="Amiri" w:cs="Amiri"/>
          <w:color w:val="111111"/>
          <w:sz w:val="28"/>
          <w:sz w:val="28"/>
          <w:szCs w:val="28"/>
          <w:rtl w:val="true"/>
          <w:lang w:bidi="ar-SA"/>
        </w:rPr>
        <w:t>لَم يَكُن صادقا على ولا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عِندَهُم ولا وُلداها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اتفی لله منهم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القائل المحال وشاها</w:t>
      </w:r>
    </w:p>
    <w:p>
      <w:pPr>
        <w:pStyle w:val="BookText"/>
        <w:rPr/>
      </w:pPr>
      <w:r>
        <w:rPr>
          <w:rFonts w:ascii="IRNazanin" w:hAnsi="IRNazanin" w:eastAsia="IRNazanin"/>
          <w:color w:val="111111"/>
          <w:sz w:val="28"/>
          <w:sz w:val="28"/>
          <w:szCs w:val="28"/>
          <w:rtl w:val="true"/>
          <w:lang w:bidi="fa-IR"/>
        </w:rPr>
        <w:t xml:space="preserve">گواهان ناامید بقهقرا برگشتند ، و از اینکه آن مردم شهادت آنها را نپذیرفتند عواطفشان را آنچنان جریحه دار ساختند که دیگران از افرادی که واقع مطلب را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ابی سعید خدری وابن عباس که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نکردند شهادت بدهند، زیرا میدانستند این افراد بر حسب عداوت شدید با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آنها را رد خواهند کرد، همچنانکه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واسماء</w:t>
      </w:r>
    </w:p>
    <w:p>
      <w:pPr>
        <w:pStyle w:val="BookText"/>
        <w:rPr/>
      </w:pPr>
      <w:r>
        <w:rPr>
          <w:rFonts w:ascii="IRNazanin" w:hAnsi="IRNazanin" w:eastAsia="IRNazanin"/>
          <w:color w:val="111111"/>
          <w:sz w:val="28"/>
          <w:sz w:val="28"/>
          <w:szCs w:val="28"/>
          <w:rtl w:val="true"/>
          <w:lang w:bidi="fa-IR"/>
        </w:rPr>
        <w:t>وام ایمن را رد نمودند</w:t>
      </w:r>
    </w:p>
    <w:p>
      <w:pPr>
        <w:pStyle w:val="BookText"/>
        <w:rPr/>
      </w:pPr>
      <w:r>
        <w:rPr>
          <w:rFonts w:ascii="IRNazanin" w:hAnsi="IRNazanin" w:eastAsia="IRNazanin"/>
          <w:color w:val="111111"/>
          <w:sz w:val="28"/>
          <w:sz w:val="28"/>
          <w:szCs w:val="28"/>
          <w:rtl w:val="true"/>
          <w:lang w:bidi="fa-IR"/>
        </w:rPr>
        <w:t xml:space="preserve">امّا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خود فروننشست ، بامید اینکه روزی این مجاهدات اثر می بخشد، و هدفش این بود که حجت را برغاصبین حق خود تمام کند، در مرتبه سوم با دلایل و براهین دیگری مراجعه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ابوبکر با اصرار شدید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شده بود </w:t>
      </w:r>
    </w:p>
    <w:p>
      <w:pPr>
        <w:pStyle w:val="BookText"/>
        <w:rPr/>
      </w:pPr>
      <w:r>
        <w:rPr>
          <w:rFonts w:ascii="IRNazanin" w:hAnsi="IRNazanin" w:eastAsia="IRNazanin"/>
          <w:color w:val="111111"/>
          <w:sz w:val="28"/>
          <w:sz w:val="28"/>
          <w:szCs w:val="28"/>
          <w:rtl w:val="true"/>
          <w:lang w:bidi="fa-IR"/>
        </w:rPr>
        <w:t xml:space="preserve">تصمیم گرفت که آب پاکی بدست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و برای همیشه امید اورا از اینکه فدک با و برگردد قطع کند، که دیگر مطالبه آن قیام نه فرماید،</w:t>
      </w:r>
    </w:p>
    <w:p>
      <w:pPr>
        <w:pStyle w:val="BookText"/>
        <w:rPr/>
      </w:pPr>
      <w:r>
        <w:rPr>
          <w:rFonts w:ascii="IRNazanin" w:hAnsi="IRNazanin" w:eastAsia="IRNazanin"/>
          <w:color w:val="111111"/>
          <w:sz w:val="28"/>
          <w:sz w:val="28"/>
          <w:szCs w:val="28"/>
          <w:rtl w:val="true"/>
          <w:lang w:bidi="fa-IR"/>
        </w:rPr>
        <w:t>این دفعه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فدك مال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ودراصل جزء أموال مسلمین بود ، وچون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يتمدار وحاكم مسلمانان بوده آنرا بدست گرفته بود، و هم اکنون که من حاکم مسلمین هستم باید بدست من باشد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بنابراین برأی ابى بكر فدك دراصل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که بهرکس بخواهد عطا کند، بلکه آن از اول جزء ثروتهای عمومی مسلمین بحساب میآمده ، و معنای این حرف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شاهد دیگرهم اقامه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بوی عطا کرده بازهم ابوبكرفدك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نمیکند، زیرا عقیده او اینست که دراصل</w:t>
      </w:r>
    </w:p>
    <w:p>
      <w:pPr>
        <w:pStyle w:val="BookText"/>
        <w:rPr/>
      </w:pPr>
      <w:r>
        <w:rPr>
          <w:rFonts w:ascii="IRNazanin" w:hAnsi="IRNazanin" w:eastAsia="IRNazanin"/>
          <w:color w:val="111111"/>
          <w:sz w:val="28"/>
          <w:sz w:val="28"/>
          <w:szCs w:val="28"/>
          <w:rtl w:val="true"/>
          <w:lang w:bidi="fa-IR"/>
        </w:rPr>
        <w:t xml:space="preserve">فدك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که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این بزرگ ترین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طغیان از ابی بکر دربرابر حکم خدا بود، زیرا خدا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w:t>
      </w:r>
    </w:p>
    <w:p>
      <w:pPr>
        <w:pStyle w:val="BookText"/>
        <w:rPr/>
      </w:pPr>
      <w:r>
        <w:rPr>
          <w:rFonts w:ascii="IRNazanin" w:hAnsi="IRNazanin" w:eastAsia="IRNazanin"/>
          <w:color w:val="111111"/>
          <w:sz w:val="28"/>
          <w:sz w:val="28"/>
          <w:szCs w:val="28"/>
          <w:rtl w:val="true"/>
          <w:lang w:bidi="fa-IR"/>
        </w:rPr>
        <w:t>يُسَلِّطُ رُسُلَهُ عَلَى مَنْ يَشَاءُ ۚ وَاللَّهُ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غنیمت قرار داده است پس شما مسلمانان برآن با لشگرکشی سواره مسلّط نشدید و خداوند مسلط میکند پیامبران خود را بر هر کس بخواهد، و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صریح این آیه خداوند فدك را ملك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 وابی بکر امتناع داشته، اگر حرف ابی بکر صحیح بود چرا درهمان وحله اول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مطالبه فدك بوى مراجعه کرد با همین مطلب اورا رد ننمود؟ و چرا از وی بینه و شاهد مطالبه کرد؟ و شهود را متهم ساخت؟</w:t>
      </w:r>
    </w:p>
    <w:p>
      <w:pPr>
        <w:pStyle w:val="BookText"/>
        <w:rPr/>
      </w:pPr>
      <w:r>
        <w:rPr>
          <w:rFonts w:ascii="IRNazanin" w:hAnsi="IRNazanin" w:eastAsia="IRNazanin"/>
          <w:color w:val="111111"/>
          <w:sz w:val="28"/>
          <w:sz w:val="28"/>
          <w:szCs w:val="28"/>
          <w:rtl w:val="true"/>
          <w:lang w:bidi="fa-IR"/>
        </w:rPr>
        <w:t xml:space="preserve">هنگامیکه مطلب بدینجا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نبرد را ترک گفت وبه نزد همسر مهربانش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با این سخنان جانگداز شکوه خود را بعرض پسرعموی قهرمان رسانید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پسر ابی قحافه اعطائی پدرم و نصیب فرزندانم را بزورچپاول نموده است ، من در مقام مخاصمه با وی کوشش کردم ودرسخنم براو پیروز شدم ، </w:t>
      </w:r>
      <w:r>
        <w:rPr>
          <w:rStyle w:val="FootnoteAnchor"/>
          <w:rtl w:val="true"/>
        </w:rPr>
        <w:footnoteReference w:id="28"/>
      </w:r>
      <w:bookmarkStart w:id="27" w:name="pg7942_60985"/>
    </w:p>
    <w:p>
      <w:pPr>
        <w:pStyle w:val="Heading3"/>
        <w:numPr>
          <w:ilvl w:val="2"/>
          <w:numId w:val="1"/>
        </w:numPr>
        <w:rPr/>
      </w:pPr>
      <w:bookmarkStart w:id="28" w:name="__RefHeading___Toc6713669_1051229030"/>
      <w:bookmarkStart w:id="29" w:name="_Toc10"/>
      <w:bookmarkEnd w:id="27"/>
      <w:bookmarkEnd w:id="28"/>
      <w:r>
        <w:rPr/>
        <w:t>2</w:t>
      </w:r>
      <w:r>
        <w:rPr>
          <w:rtl w:val="true"/>
        </w:rPr>
        <w:t>-</w:t>
      </w:r>
      <w:r>
        <w:rPr>
          <w:rtl w:val="true"/>
        </w:rPr>
        <w:t>ادعای میراث</w:t>
      </w:r>
      <w:bookmarkEnd w:id="29"/>
    </w:p>
    <w:p>
      <w:pPr>
        <w:pStyle w:val="BookText"/>
        <w:rPr/>
      </w:pPr>
      <w:r>
        <w:rPr>
          <w:rFonts w:ascii="IRNazanin" w:hAnsi="IRNazanin" w:eastAsia="IRNazanin"/>
          <w:color w:val="111111"/>
          <w:sz w:val="28"/>
          <w:sz w:val="28"/>
          <w:szCs w:val="28"/>
          <w:rtl w:val="true"/>
          <w:lang w:bidi="fa-IR"/>
        </w:rPr>
        <w:t>ادعای میراث در مورد سه چیز مناسبت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فيِّي و غنیمتی که خدا ملک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 </w:t>
      </w:r>
      <w:r>
        <w:rPr>
          <w:rStyle w:val="FootnoteAnchor"/>
          <w:rtl w:val="true"/>
        </w:rPr>
        <w:footnoteReference w:id="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فدك را به عنوان نحله و اعطائی پدربملك خود برگرداند، مطالبه ارث کرد، زیرا برای هر صاحب حقی جایز است که از هر راه مشروع بتواند خود را بحقش برساند ولو با ادعاهای گوناگون باشد، در صورتیکه فدك فيی و غنیمتی باشد که خدا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 به پندار ابی بکردرزمان حیات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تسلیم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پس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عنوان ارث آنرا دریافت کند، زیرا بعقیده شیعه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وارث پدرش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بنا بعقيده سنّی ها که قائل بتعصيب </w:t>
      </w:r>
    </w:p>
    <w:p>
      <w:pPr>
        <w:pStyle w:val="BookText"/>
        <w:rPr/>
      </w:pPr>
      <w:r>
        <w:rPr>
          <w:rFonts w:ascii="IRNazanin" w:hAnsi="IRNazanin" w:eastAsia="IRNazanin"/>
          <w:color w:val="111111"/>
          <w:sz w:val="28"/>
          <w:sz w:val="28"/>
          <w:szCs w:val="28"/>
          <w:rtl w:val="true"/>
          <w:lang w:bidi="fa-IR"/>
        </w:rPr>
        <w:t xml:space="preserve">اند عباس هم درارث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شريك بوده است،</w:t>
      </w:r>
    </w:p>
    <w:p>
      <w:pPr>
        <w:pStyle w:val="BookText"/>
        <w:rPr/>
      </w:pPr>
      <w:r>
        <w:rPr>
          <w:rFonts w:ascii="IRNazanin" w:hAnsi="IRNazanin" w:eastAsia="IRNazanin"/>
          <w:color w:val="111111"/>
          <w:sz w:val="28"/>
          <w:sz w:val="28"/>
          <w:szCs w:val="28"/>
          <w:rtl w:val="true"/>
          <w:lang w:bidi="fa-IR"/>
        </w:rPr>
        <w:t xml:space="preserve">امافیی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اینستکه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درمدینه اموالی اختصاصی داشت که از آنها تعبیر میشد بصدقه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ازقبیل باغستانهای هفتگانه مخیریق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 یهودیان بنی نضیر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آوردنش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در کتاب وفاء الوفاء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مجد از واقدی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یهودی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اموال خود را که عبارت از باغستانهای هفتگانه بود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 ونیز سمهودی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زباله از محمد بن کعب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صدقات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 از اموالی که مخیریق یهودی دارا بود، دريك روزشنبه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نمیکنید در حالیکه میدانید او برحق است ؟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 و هرنوع اقدامی برای ما جایز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گفت شنبه ای برای شما باقی نمانده، خود شمشیر را برداشت و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رفت ودر رکاب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تا اینکه بر اثر کثرت زخم و جراحت از پای درآمد ، در لحظات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در هر موردی که خواست مصرف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زیادی داشت و صدقات عامه پیغمبرصلی الله علیه وآله همان اموال مخیریق یهودی بود ، و آن باغستانها که مورد وصیت مخیریق قرار گرفت ،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 برقه ، صافيه ، مثيب ، مشربه ام ابراهیم ، اعواف ، حسنی وپیغمبراکرم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باغستانها را بخصوص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 که درآمد آنها را صرف وخرج مهمانان و احتیاجات شخصی خود کند 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مرگش آنها را با 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w:t>
      </w:r>
    </w:p>
    <w:p>
      <w:pPr>
        <w:pStyle w:val="BookText"/>
        <w:rPr/>
      </w:pPr>
      <w:r>
        <w:rPr>
          <w:rFonts w:ascii="IRNazanin" w:hAnsi="IRNazanin" w:eastAsia="IRNazanin"/>
          <w:color w:val="111111"/>
          <w:sz w:val="28"/>
          <w:sz w:val="28"/>
          <w:szCs w:val="28"/>
          <w:rtl w:val="true"/>
          <w:lang w:bidi="fa-IR"/>
        </w:rPr>
        <w:t>و نیز سمهودی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که از سه ملت در اسلام پیشی گرفتند، مخیریق از ملت یهود، سلمان از ملت پارس ، و بلال از مردم حبشه، در مسلمان شدن پیشی گرفتند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باغستانهائی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فرمود ، با این روایات ثابت شد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حوایط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 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برزهرا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ولی ابوبکر آنها را همانند فدك تصاحب کرد ، و هنگامیکه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به عنوان نحله </w:t>
      </w:r>
    </w:p>
    <w:p>
      <w:pPr>
        <w:pStyle w:val="BookText"/>
        <w:rPr/>
      </w:pPr>
      <w:r>
        <w:rPr>
          <w:rFonts w:ascii="IRNazanin" w:hAnsi="IRNazanin" w:eastAsia="IRNazanin"/>
          <w:color w:val="111111"/>
          <w:sz w:val="28"/>
          <w:sz w:val="28"/>
          <w:szCs w:val="28"/>
          <w:rtl w:val="true"/>
          <w:lang w:bidi="fa-IR"/>
        </w:rPr>
        <w:t xml:space="preserve">واعطائی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ابی بکر دریافت کند، مجبور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میراث پدر آنها را نیز مانند فدك مطالبه نماید ،</w:t>
      </w:r>
    </w:p>
    <w:p>
      <w:pPr>
        <w:pStyle w:val="BookText"/>
        <w:rPr/>
      </w:pPr>
      <w:r>
        <w:rPr>
          <w:rFonts w:ascii="IRNazanin" w:hAnsi="IRNazanin" w:eastAsia="IRNazanin"/>
          <w:color w:val="111111"/>
          <w:sz w:val="28"/>
          <w:sz w:val="28"/>
          <w:szCs w:val="28"/>
          <w:rtl w:val="true"/>
          <w:lang w:bidi="fa-IR"/>
        </w:rPr>
        <w:t xml:space="preserve">واما باقیمانده از 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مسلم است اینستکه قرآن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در خصوص غنایم جنگی ثابت میکند، آنجایی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وَالْيَتَامَى وَالْمَسَاكِينِ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آنچه بهره برداشتید از هر چیز پس يك پنجم آن متعلق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ويتيمان ومساكين وازراه ماندگان در غربت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از جمله غنایم جنگی که نصیب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اموالی بود که مسلمین از یهودیان خیبر بغنیمت گرفتند،پس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و سهم خدا و سهم ذی القربی را از آن اموال گرفت، و بقیه سهام را بر سر صاحبانش تقسیم فرمود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جلد سوم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 خیبرمورد تقسیم قرار گرفت سه حصار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شق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حصار نطاة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كتيبه ، حصارشق ونطاة درسهم مسلمانان واقع شد، وحصارکتیبه خمس غنایم بود که سهم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وذى القربى </w:t>
      </w:r>
    </w:p>
    <w:p>
      <w:pPr>
        <w:pStyle w:val="BookText"/>
        <w:rPr/>
      </w:pPr>
      <w:r>
        <w:rPr>
          <w:rFonts w:ascii="IRNazanin" w:hAnsi="IRNazanin" w:eastAsia="IRNazanin"/>
          <w:color w:val="111111"/>
          <w:sz w:val="28"/>
          <w:sz w:val="28"/>
          <w:szCs w:val="28"/>
          <w:rtl w:val="true"/>
          <w:lang w:bidi="fa-IR"/>
        </w:rPr>
        <w:t>ويتامى ومساكين وابن السّبیل محسوب گردید ،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کتیبه را مخصوص خود وذوی القربی قرارداد و آن را از سهام دیگران جدا کرد ، و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خیبر دو سهم بود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ذى القربي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وابوبکر تمام این ثروت را</w:t>
      </w:r>
    </w:p>
    <w:p>
      <w:pPr>
        <w:pStyle w:val="BookText"/>
        <w:rPr/>
      </w:pPr>
      <w:r>
        <w:rPr>
          <w:rFonts w:ascii="IRNazanin" w:hAnsi="IRNazanin" w:eastAsia="IRNazanin"/>
          <w:color w:val="111111"/>
          <w:sz w:val="28"/>
          <w:sz w:val="28"/>
          <w:szCs w:val="28"/>
          <w:rtl w:val="true"/>
          <w:lang w:bidi="fa-IR"/>
        </w:rPr>
        <w:t xml:space="preserve">تصاحب کرد، و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هردوحق محروم نمود، البته سزاواراست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مختص فاطمه بتنهائی نبود، بلکه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ورثه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مورد شرکت داشت </w:t>
      </w:r>
      <w:r>
        <w:rPr>
          <w:rStyle w:val="FootnoteAnchor"/>
          <w:rtl w:val="true"/>
        </w:rPr>
        <w:footnoteReference w:id="31"/>
      </w:r>
      <w:r>
        <w:rPr>
          <w:rFonts w:ascii="IRNazanin" w:hAnsi="IRNazanin" w:eastAsia="IRNazanin"/>
          <w:color w:val="111111"/>
          <w:sz w:val="28"/>
          <w:sz w:val="28"/>
          <w:szCs w:val="28"/>
          <w:rtl w:val="true"/>
          <w:lang w:bidi="fa-IR"/>
        </w:rPr>
        <w:t xml:space="preserve">و بهمین مناسبت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ابابکر حق خود را درمورد سهم آنحضرت در خیبر مطالبه کردند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از عروة بن زبیر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را نزد ابی بکر فرستادند و سهم خود را از 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خیبر مطالبه کردند ، ، ابوبکر هم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صلی الله علیه وآله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جمعیت پیامبران ارث نمیگذاریم و هرچه بجا گذاردیم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هم اکنون متعلّق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ثروتمند وچه تنگ دست آنها، پس هرگاه من مردم به حاکم پس از من</w:t>
      </w:r>
    </w:p>
    <w:p>
      <w:pPr>
        <w:pStyle w:val="BookText"/>
        <w:rPr/>
      </w:pPr>
      <w:r>
        <w:rPr>
          <w:rFonts w:ascii="IRNazanin" w:hAnsi="IRNazanin" w:eastAsia="IRNazanin"/>
          <w:color w:val="111111"/>
          <w:sz w:val="28"/>
          <w:sz w:val="28"/>
          <w:szCs w:val="28"/>
          <w:rtl w:val="true"/>
          <w:lang w:bidi="fa-IR"/>
        </w:rPr>
        <w:t>واگذار میشود،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اینجا ملاحظه میکنیم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فدك و از حوايط سبعه میراثی مطالبه نکرده اند ، زیرا می دانستند که آنها به فاطمه اختصاص دارد، و اینکه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مورد را از طریق ارث مطالبه فرموده از باب اینکه این یک راهی برای رسیدن بحقش بوده است والا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آنها بود ، و خلاصه ادعای میراث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 درمورد این سه چیز بود لذاگاهی بتنهائی به ابی بکر مراجعه میکرد ، و گاهی با تفاق عمویش </w:t>
      </w:r>
    </w:p>
    <w:p>
      <w:pPr>
        <w:pStyle w:val="BookText"/>
        <w:rPr/>
      </w:pPr>
      <w:r>
        <w:rPr>
          <w:rFonts w:ascii="IRNazanin" w:hAnsi="IRNazanin" w:eastAsia="IRNazanin"/>
          <w:color w:val="111111"/>
          <w:sz w:val="28"/>
          <w:sz w:val="28"/>
          <w:szCs w:val="28"/>
          <w:rtl w:val="true"/>
          <w:lang w:bidi="fa-IR"/>
        </w:rPr>
        <w:t xml:space="preserve">عباس نزد وی میرفت ، هنگامی تنها فدک را مطالبه میکرد ، و در مرتبه دیگر 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خیبر مطالبه میفرمود و در وحله سوم فدك را بضمیمه 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طلب میکرد ، و در مرحله چهارم فدك وسهم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وهردفعه ابوبكر با يك بيان خاص و يك گفتار مخصوص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 و غیر از او دیگری این مطلب را از آنحضرت نشنیده بود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پیامبرارث نمی گذارد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مرتبه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ارث نمی گذاریم و هرچه بجای گذاریم صدقه است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مال میخورند و مالك نمیشوند </w:t>
      </w:r>
      <w:r>
        <w:rPr>
          <w:rStyle w:val="FootnoteAnchor"/>
          <w:rtl w:val="true"/>
        </w:rPr>
        <w:footnoteReference w:id="33"/>
      </w:r>
      <w:r>
        <w:rPr>
          <w:rFonts w:ascii="IRNazanin" w:hAnsi="IRNazanin" w:eastAsia="IRNazanin"/>
          <w:color w:val="111111"/>
          <w:sz w:val="28"/>
          <w:sz w:val="28"/>
          <w:szCs w:val="28"/>
          <w:rtl w:val="true"/>
          <w:lang w:bidi="fa-IR"/>
        </w:rPr>
        <w:t xml:space="preserve">و در وحله سوم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طعمه ای هست که خدا </w:t>
      </w:r>
    </w:p>
    <w:p>
      <w:pPr>
        <w:pStyle w:val="BookText"/>
        <w:rPr/>
      </w:pPr>
      <w:r>
        <w:rPr>
          <w:rFonts w:ascii="IRNazanin" w:hAnsi="IRNazanin" w:eastAsia="IRNazanin"/>
          <w:color w:val="111111"/>
          <w:sz w:val="28"/>
          <w:sz w:val="28"/>
          <w:szCs w:val="28"/>
          <w:rtl w:val="true"/>
          <w:lang w:bidi="fa-IR"/>
        </w:rPr>
        <w:t xml:space="preserve">خوراک مرا از آن قرارداد پس هرگاه مردم باید بین مسلمانان تقسیم شود </w:t>
      </w:r>
      <w:r>
        <w:rPr>
          <w:rStyle w:val="FootnoteAnchor"/>
          <w:rtl w:val="true"/>
        </w:rPr>
        <w:footnoteReference w:id="34"/>
      </w:r>
      <w:r>
        <w:rPr>
          <w:rFonts w:ascii="IRNazanin" w:hAnsi="IRNazanin" w:eastAsia="IRNazanin"/>
          <w:color w:val="111111"/>
          <w:sz w:val="28"/>
          <w:sz w:val="28"/>
          <w:szCs w:val="28"/>
          <w:rtl w:val="true"/>
          <w:lang w:bidi="fa-IR"/>
        </w:rPr>
        <w:t>یا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طعمه ای است که خوراك من در زنده بودنم از آن است و پس از مرگ من به مسلمین تعلق دارد </w:t>
      </w:r>
      <w:r>
        <w:rPr>
          <w:rStyle w:val="FootnoteAnchor"/>
          <w:rtl w:val="true"/>
        </w:rPr>
        <w:footnoteReference w:id="35"/>
      </w:r>
      <w:r>
        <w:rPr>
          <w:rFonts w:ascii="IRNazanin" w:hAnsi="IRNazanin" w:eastAsia="IRNazanin"/>
          <w:color w:val="111111"/>
          <w:sz w:val="28"/>
          <w:sz w:val="28"/>
          <w:szCs w:val="28"/>
          <w:rtl w:val="true"/>
          <w:lang w:bidi="fa-IR"/>
        </w:rPr>
        <w:t>و در مرتبه چهارم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پیامبرخود را با این اموال اطعام فرموده مادامی که زنده است ، پس هرگاه که خدا روح او را قبض فرمود این حق برطرف میشود </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دردفعه دیگر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شنیدم پیامبرخدا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خدا طعمه ای را به پیامبرخود اطعام فرمود و سپس او را قبض روح نمود آن عطای خدائی به حاکم پس از وی تعلق دارد </w:t>
      </w:r>
      <w:r>
        <w:rPr>
          <w:rStyle w:val="FootnoteAnchor"/>
          <w:rtl w:val="true"/>
        </w:rPr>
        <w:footnoteReference w:id="37"/>
      </w:r>
      <w:r>
        <w:rPr>
          <w:rFonts w:ascii="IRNazanin" w:hAnsi="IRNazanin" w:eastAsia="IRNazanin"/>
          <w:color w:val="111111"/>
          <w:sz w:val="28"/>
          <w:sz w:val="28"/>
          <w:szCs w:val="28"/>
          <w:rtl w:val="true"/>
          <w:lang w:bidi="fa-IR"/>
        </w:rPr>
        <w:t xml:space="preserve">ومن هم اکنون حکومت را بدست گرفته ام چنین مصلحت میدانم که آنها را در راه مصالح مسلمانان صرف و خرج نمایم، </w:t>
      </w:r>
    </w:p>
    <w:p>
      <w:pPr>
        <w:pStyle w:val="BookText"/>
        <w:rPr/>
      </w:pP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پیامبرخدا شنیدم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طعمه ای به پیامبر خود اطعام کرد و پس از او بحاكم بعدی تعلق دارد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درهنگام دیگر چنین چرب زبانی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جمعیت پیامبران طلا و نقره وملك وخانه ارث نمیگذاریم، بلکه متروکه ما کتاب و حکمت و دانش و پیامبری است ، و هرچه از ابزار معاش ما باقی بماند به حاکم پس از ما تعلّق دارد که هر طور خواست در آن حکم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با این بیانات متطور و چند پهلو روی این مطلب ایستاده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ارثی بجای نگذارده ، و هرچه از آن حضرت باقی مانده صدقه است ، و نتیجه این میشد که مجموع املاك واموالى که در زمان زندگی بدست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صرفا برای تأمین معاش خود از آنها استفاده میکرده و به عنوان اینکه آنجناب حاکم مسلمانان است آن اموال را در اختیار داشته و آنها ملك شخصی آنحضرت نبوده است ، ولذا پس از وی بحاكم بعدی تعلق دارد ، و بورثه آنجناب نمیرسد، وابوبکرهم باعتبار اینکه خود را حاکم مسلمین </w:t>
      </w:r>
    </w:p>
    <w:p>
      <w:pPr>
        <w:pStyle w:val="BookText"/>
        <w:rPr/>
      </w:pPr>
      <w:r>
        <w:rPr>
          <w:rFonts w:ascii="IRNazanin" w:hAnsi="IRNazanin" w:eastAsia="IRNazanin"/>
          <w:color w:val="111111"/>
          <w:sz w:val="28"/>
          <w:sz w:val="28"/>
          <w:szCs w:val="28"/>
          <w:rtl w:val="true"/>
          <w:lang w:bidi="fa-IR"/>
        </w:rPr>
        <w:t>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 مصلحت حکومت خود را باین دید که آن اموال را بمسلمانان رد کند،</w:t>
      </w:r>
    </w:p>
    <w:p>
      <w:pPr>
        <w:pStyle w:val="BookText"/>
        <w:rPr/>
      </w:pPr>
      <w:r>
        <w:rPr>
          <w:rFonts w:ascii="IRNazanin" w:hAnsi="IRNazanin" w:eastAsia="IRNazanin"/>
          <w:color w:val="111111"/>
          <w:sz w:val="28"/>
          <w:sz w:val="28"/>
          <w:szCs w:val="28"/>
          <w:rtl w:val="true"/>
          <w:lang w:bidi="fa-IR"/>
        </w:rPr>
        <w:t>در اینجا بین احادیث گوناگونی که ابوبکر بتنهائی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حدیث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طعمه ای است که خدا مرا بدان اطعام فرموده و پس از مرگ من باید بین مسلمانان 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پس ازمن بحاكم بعدی متعلّق است او هر طور مصلحت دید در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ابوبکرکه حاکم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باین تعلق گرفت که آن اموال را بمسلمانان رد</w:t>
      </w:r>
    </w:p>
    <w:p>
      <w:pPr>
        <w:pStyle w:val="BookText"/>
        <w:rPr/>
      </w:pPr>
      <w:r>
        <w:rPr>
          <w:rFonts w:ascii="IRNazanin" w:hAnsi="IRNazanin" w:eastAsia="IRNazanin"/>
          <w:color w:val="111111"/>
          <w:sz w:val="28"/>
          <w:sz w:val="28"/>
          <w:szCs w:val="28"/>
          <w:rtl w:val="true"/>
          <w:lang w:bidi="fa-IR"/>
        </w:rPr>
        <w:t xml:space="preserve">کند ، نه اینکه بمسلمین عطا کند، از اینکه ابوبكر توزيع فدك يا منافع آن را بمسلمانان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 ، معلوم میشود عقیده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اموال از اوّل بمسلمانان تعلق داشته و پیغمبرصلی الله علیه وآله از آنها گرفته بود که هم اکنون ابوبکر مسلمین رد کرد،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احادیث پیاپی و متناقضی که خلیفه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 و حتی یک حرف از این احادیث قبل از بیان ابی بکر بگوش انسانی و یا فرشته ای نرسیده بود، بناشد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باشد از اموالی که آنحضرت اختیار داشته در زمان زنده بودن معاش خود را از آنها تأمین کند و پس از مرگ هم حاکم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که خواست در مورد آنها حکم نماید ، وحاکم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دلسوز ملت بوده خواسته مردمی را که پیغمبر صلی الله علیه وآله از این اموال محروم فرموده بود به نوا برساند، تصمیم گرفت آنها را به مسلمانان رد کند، در اینجا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کند؟ احتجاجات مبرهن واستدلالات دندان شکن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مسئله توارث بین پیغمبران و فرزندانشان در این مورد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دانشمند بینظیر جهان هفتاد دلیل هم براین مطلب اقامه میکرد که پیامبران ارث میگذارند</w:t>
      </w:r>
    </w:p>
    <w:p>
      <w:pPr>
        <w:pStyle w:val="BookText"/>
        <w:rPr/>
      </w:pPr>
      <w:r>
        <w:rPr>
          <w:rFonts w:ascii="IRNazanin" w:hAnsi="IRNazanin" w:eastAsia="IRNazanin"/>
          <w:color w:val="111111"/>
          <w:sz w:val="28"/>
          <w:sz w:val="28"/>
          <w:szCs w:val="28"/>
          <w:rtl w:val="true"/>
          <w:lang w:bidi="fa-IR"/>
        </w:rPr>
        <w:t xml:space="preserve">وفرزندان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ارث میبرند بازهم بحق خود نمی رسید زیرا تمام قدرت و هم خلیفه در این جهت مصروف بود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اموال و ثروتش جداکند،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مورد ادعای نحله خلیفه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عادل را متهم سازد و ادعای نحله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ببرد ولو با نسبت ناروا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باینکه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مال اصلا از </w:t>
      </w:r>
    </w:p>
    <w:p>
      <w:pPr>
        <w:pStyle w:val="BookText"/>
        <w:rPr/>
      </w:pPr>
      <w:r>
        <w:rPr>
          <w:rFonts w:ascii="IRNazanin" w:hAnsi="IRNazanin" w:eastAsia="IRNazanin"/>
          <w:color w:val="111111"/>
          <w:sz w:val="28"/>
          <w:sz w:val="28"/>
          <w:szCs w:val="28"/>
          <w:rtl w:val="true"/>
          <w:lang w:bidi="fa-IR"/>
        </w:rPr>
        <w:t xml:space="preserve">اوّل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بمسلمانان تعلق داشته است در اینجا هم چون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استدلالات نیرومند خود مدرك خليفه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توارث بین پیامبران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فرمود ، ابوبکر بايك نسبت ناروا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اموال فقط معاش زنده بودن من است و پس از من بحاكم بعدی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میراث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لگد کوب ساخت،</w:t>
      </w:r>
    </w:p>
    <w:p>
      <w:pPr>
        <w:pStyle w:val="BookText"/>
        <w:rPr/>
      </w:pPr>
      <w:r>
        <w:rPr>
          <w:rFonts w:ascii="IRNazanin" w:hAnsi="IRNazanin" w:eastAsia="IRNazanin"/>
          <w:color w:val="111111"/>
          <w:sz w:val="28"/>
          <w:sz w:val="28"/>
          <w:szCs w:val="28"/>
          <w:rtl w:val="true"/>
          <w:lang w:bidi="fa-IR"/>
        </w:rPr>
        <w:t xml:space="preserve">در اینجا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میکرد ؟ چه میگفت؟ آیا میگفت این سخن تهمت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کسی از او می پذیرفت؟ آیا میگفت خلیفه برپیغمبر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بندد؟ چه گوشی از او می شنید ؟ ناچار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شکسته، اشگ ریزان شکایت خود را به نزد بابا برد و درکنار مزار پدرمی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پدرچه ماجراها و مشکلاتی پیش آمد</w:t>
      </w:r>
    </w:p>
    <w:p>
      <w:pPr>
        <w:pStyle w:val="BookText"/>
        <w:rPr/>
      </w:pPr>
      <w:r>
        <w:rPr>
          <w:rFonts w:ascii="IRNazanin" w:hAnsi="IRNazanin" w:eastAsia="IRNazanin"/>
          <w:color w:val="111111"/>
          <w:sz w:val="28"/>
          <w:sz w:val="28"/>
          <w:szCs w:val="28"/>
          <w:rtl w:val="true"/>
          <w:lang w:bidi="fa-IR"/>
        </w:rPr>
        <w:t>که اگر تو آنها را می دیدی اینقدرغصه بزرگ نمیشد</w:t>
      </w:r>
    </w:p>
    <w:p>
      <w:pPr>
        <w:pStyle w:val="BookText"/>
        <w:rPr/>
      </w:pPr>
      <w:r>
        <w:rPr>
          <w:rFonts w:ascii="IRNazanin" w:hAnsi="IRNazanin" w:eastAsia="IRNazanin"/>
          <w:color w:val="111111"/>
          <w:sz w:val="28"/>
          <w:sz w:val="28"/>
          <w:szCs w:val="28"/>
          <w:rtl w:val="true"/>
          <w:lang w:bidi="fa-IR"/>
        </w:rPr>
        <w:t>ما آنچنان تورا گم کردیم که زمین باران نمی یابد</w:t>
      </w:r>
    </w:p>
    <w:p>
      <w:pPr>
        <w:pStyle w:val="BookText"/>
        <w:rPr/>
      </w:pPr>
      <w:r>
        <w:rPr>
          <w:rFonts w:ascii="IRNazanin" w:hAnsi="IRNazanin" w:eastAsia="IRNazanin"/>
          <w:color w:val="111111"/>
          <w:sz w:val="28"/>
          <w:sz w:val="28"/>
          <w:szCs w:val="28"/>
          <w:rtl w:val="true"/>
          <w:lang w:bidi="fa-IR"/>
        </w:rPr>
        <w:t>عزیزانت بیچاره شدند ببین آنها چقدرذلیلند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کینه توزدشمنی پنهانی خود را ظاهر کردند </w:t>
      </w:r>
    </w:p>
    <w:p>
      <w:pPr>
        <w:pStyle w:val="BookText"/>
        <w:rPr/>
      </w:pPr>
      <w:r>
        <w:rPr>
          <w:rFonts w:ascii="IRNazanin" w:hAnsi="IRNazanin" w:eastAsia="IRNazanin"/>
          <w:color w:val="111111"/>
          <w:sz w:val="28"/>
          <w:sz w:val="28"/>
          <w:szCs w:val="28"/>
          <w:rtl w:val="true"/>
          <w:lang w:bidi="fa-IR"/>
        </w:rPr>
        <w:t xml:space="preserve">چون تورفتی و خاك قبرتورا فرا گرفت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قد كان بعدك انباء وهنبثه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 مَا لَمْ يَكْثُر الخطب</w:t>
      </w:r>
    </w:p>
    <w:p>
      <w:pPr>
        <w:pStyle w:val="BookText"/>
        <w:rPr/>
      </w:pPr>
      <w:r>
        <w:rPr>
          <w:rFonts w:ascii="Amiri" w:hAnsi="Amiri" w:eastAsia="Amiri" w:cs="Amiri"/>
          <w:color w:val="111111"/>
          <w:sz w:val="28"/>
          <w:sz w:val="28"/>
          <w:szCs w:val="28"/>
          <w:rtl w:val="true"/>
          <w:lang w:bidi="ar-SA"/>
        </w:rPr>
        <w:t xml:space="preserve">انا فقدناك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 هُم فقد نكبوا</w:t>
      </w:r>
    </w:p>
    <w:p>
      <w:pPr>
        <w:pStyle w:val="BookText"/>
        <w:rPr/>
      </w:pPr>
      <w:r>
        <w:rPr>
          <w:rFonts w:ascii="Amiri" w:hAnsi="Amiri" w:eastAsia="Amiri" w:cs="Amiri"/>
          <w:color w:val="111111"/>
          <w:sz w:val="28"/>
          <w:sz w:val="28"/>
          <w:szCs w:val="28"/>
          <w:rtl w:val="true"/>
          <w:lang w:bidi="ar-SA"/>
        </w:rPr>
        <w:t xml:space="preserve">أبدى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القَرَبُ</w:t>
      </w:r>
    </w:p>
    <w:p>
      <w:pPr>
        <w:pStyle w:val="BookText"/>
        <w:rPr/>
      </w:pPr>
      <w:r>
        <w:rPr>
          <w:rFonts w:ascii="IRNazanin" w:hAnsi="IRNazanin" w:eastAsia="IRNazanin"/>
          <w:color w:val="111111"/>
          <w:sz w:val="28"/>
          <w:sz w:val="28"/>
          <w:szCs w:val="28"/>
          <w:rtl w:val="true"/>
          <w:lang w:bidi="fa-IR"/>
        </w:rPr>
        <w:t>در بعضی از نسخه ها شعر آخر این چنین نقل شده است</w:t>
      </w:r>
    </w:p>
    <w:p>
      <w:pPr>
        <w:pStyle w:val="BookText"/>
        <w:rPr/>
      </w:pPr>
      <w:r>
        <w:rPr>
          <w:rFonts w:ascii="Amiri" w:hAnsi="Amiri" w:eastAsia="Amiri" w:cs="Amiri"/>
          <w:color w:val="111111"/>
          <w:sz w:val="28"/>
          <w:sz w:val="28"/>
          <w:szCs w:val="28"/>
          <w:rtl w:val="true"/>
          <w:lang w:bidi="ar-SA"/>
        </w:rPr>
        <w:t xml:space="preserve">فَلَيتَ بعد 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pStyle w:val="BookText"/>
        <w:rPr/>
      </w:pPr>
      <w:r>
        <w:rPr>
          <w:rFonts w:ascii="IRNazanin" w:hAnsi="IRNazanin" w:eastAsia="IRNazanin"/>
          <w:color w:val="111111"/>
          <w:sz w:val="28"/>
          <w:sz w:val="28"/>
          <w:szCs w:val="28"/>
          <w:rtl w:val="true"/>
          <w:lang w:bidi="fa-IR"/>
        </w:rPr>
        <w:t>سخن سرای بزرگ عرب جناب قتادة بن ادریس شریف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مطالبه میراث بوسیله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حکومت زمان واحتجاجات آنحضرت اشعار زیبائی سرود است که مضمون آن بفارسی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وارث خود را مطالبه کرد</w:t>
      </w:r>
    </w:p>
    <w:p>
      <w:pPr>
        <w:pStyle w:val="BookText"/>
        <w:rPr/>
      </w:pPr>
      <w:r>
        <w:rPr>
          <w:rFonts w:ascii="IRNazanin" w:hAnsi="IRNazanin" w:eastAsia="IRNazanin"/>
          <w:color w:val="111111"/>
          <w:sz w:val="28"/>
          <w:sz w:val="28"/>
          <w:szCs w:val="28"/>
          <w:rtl w:val="true"/>
          <w:lang w:bidi="fa-IR"/>
        </w:rPr>
        <w:t xml:space="preserve">که از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میرسید و برای او بجا گذارده بود</w:t>
      </w:r>
    </w:p>
    <w:p>
      <w:pPr>
        <w:pStyle w:val="BookText"/>
        <w:rPr/>
      </w:pPr>
      <w:r>
        <w:rPr>
          <w:rFonts w:ascii="IRNazanin" w:hAnsi="IRNazanin" w:eastAsia="IRNazanin"/>
          <w:color w:val="111111"/>
          <w:sz w:val="28"/>
          <w:sz w:val="28"/>
          <w:szCs w:val="28"/>
          <w:rtl w:val="true"/>
          <w:lang w:bidi="fa-IR"/>
        </w:rPr>
        <w:t>ای کاش میدانستم آنهنگامی که مخالفت شد روش قرآن</w:t>
      </w:r>
    </w:p>
    <w:p>
      <w:pPr>
        <w:pStyle w:val="BookText"/>
        <w:rPr/>
      </w:pPr>
      <w:r>
        <w:rPr>
          <w:rFonts w:ascii="IRNazanin" w:hAnsi="IRNazanin" w:eastAsia="IRNazanin"/>
          <w:color w:val="111111"/>
          <w:sz w:val="28"/>
          <w:sz w:val="28"/>
          <w:szCs w:val="28"/>
          <w:rtl w:val="true"/>
          <w:lang w:bidi="fa-IR"/>
        </w:rPr>
        <w:t xml:space="preserve">در مورد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سنن را ظاهر کرده بود</w:t>
      </w:r>
    </w:p>
    <w:p>
      <w:pPr>
        <w:pStyle w:val="BookText"/>
        <w:rPr/>
      </w:pPr>
      <w:r>
        <w:rPr>
          <w:rFonts w:ascii="IRNazanin" w:hAnsi="IRNazanin" w:eastAsia="IRNazanin"/>
          <w:color w:val="111111"/>
          <w:sz w:val="28"/>
          <w:sz w:val="28"/>
          <w:szCs w:val="28"/>
          <w:rtl w:val="true"/>
          <w:lang w:bidi="fa-IR"/>
        </w:rPr>
        <w:t xml:space="preserve">مردم راضی شدند؟ هنگامیکه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را تلاوت فرمود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بچیزی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تلاوت وی راضی نشده بود </w:t>
      </w:r>
    </w:p>
    <w:p>
      <w:pPr>
        <w:pStyle w:val="BookText"/>
        <w:rPr/>
      </w:pPr>
      <w:r>
        <w:rPr>
          <w:rFonts w:ascii="IRNazanin" w:hAnsi="IRNazanin" w:eastAsia="IRNazanin"/>
          <w:color w:val="111111"/>
          <w:sz w:val="28"/>
          <w:sz w:val="28"/>
          <w:szCs w:val="28"/>
          <w:rtl w:val="true"/>
          <w:lang w:bidi="fa-IR"/>
        </w:rPr>
        <w:t>یا نسخ شد آیه ارث در آنهنگام از قرآن؟</w:t>
      </w:r>
    </w:p>
    <w:p>
      <w:pPr>
        <w:pStyle w:val="BookText"/>
        <w:rPr/>
      </w:pPr>
      <w:r>
        <w:rPr>
          <w:rFonts w:ascii="IRNazanin" w:hAnsi="IRNazanin" w:eastAsia="IRNazanin"/>
          <w:color w:val="111111"/>
          <w:sz w:val="28"/>
          <w:sz w:val="28"/>
          <w:szCs w:val="28"/>
          <w:rtl w:val="true"/>
          <w:lang w:bidi="fa-IR"/>
        </w:rPr>
        <w:t>و یا اینکه آن دو نفر بعد از تثبیت آیه ارث آنرا تبدیل کردند؟</w:t>
      </w:r>
    </w:p>
    <w:p>
      <w:pPr>
        <w:pStyle w:val="BookText"/>
        <w:rPr/>
      </w:pPr>
      <w:r>
        <w:rPr>
          <w:rFonts w:ascii="IRNazanin" w:hAnsi="IRNazanin" w:eastAsia="IRNazanin"/>
          <w:color w:val="111111"/>
          <w:sz w:val="28"/>
          <w:sz w:val="28"/>
          <w:szCs w:val="28"/>
          <w:rtl w:val="true"/>
          <w:lang w:bidi="fa-IR"/>
        </w:rPr>
        <w:t xml:space="preserve">یا چنین میپنداشتند که آیه دوستی نسبت به نزدیکان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p>
    <w:p>
      <w:pPr>
        <w:pStyle w:val="BookText"/>
        <w:rPr/>
      </w:pPr>
      <w:r>
        <w:rPr>
          <w:rFonts w:ascii="IRNazanin" w:hAnsi="IRNazanin" w:eastAsia="IRNazanin"/>
          <w:color w:val="111111"/>
          <w:sz w:val="28"/>
          <w:sz w:val="28"/>
          <w:szCs w:val="28"/>
          <w:rtl w:val="true"/>
          <w:lang w:bidi="fa-IR"/>
        </w:rPr>
        <w:t>سپس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این حدیث را گفته</w:t>
      </w:r>
    </w:p>
    <w:p>
      <w:pPr>
        <w:pStyle w:val="BookText"/>
        <w:rPr/>
      </w:pPr>
      <w:r>
        <w:rPr>
          <w:rFonts w:ascii="IRNazanin" w:hAnsi="IRNazanin" w:eastAsia="IRNazanin"/>
          <w:color w:val="111111"/>
          <w:sz w:val="28"/>
          <w:sz w:val="28"/>
          <w:szCs w:val="28"/>
          <w:rtl w:val="true"/>
          <w:lang w:bidi="fa-IR"/>
        </w:rPr>
        <w:t>و این حجتی بود که آن دو نفرا ز روی دشمنی نصب کردند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حکم خدا اینستکه پیامبران ارث نمیگذارند</w:t>
      </w:r>
    </w:p>
    <w:p>
      <w:pPr>
        <w:pStyle w:val="BookText"/>
        <w:rPr/>
      </w:pPr>
      <w:r>
        <w:rPr>
          <w:rFonts w:ascii="IRNazanin" w:hAnsi="IRNazanin" w:eastAsia="IRNazanin"/>
          <w:color w:val="111111"/>
          <w:sz w:val="28"/>
          <w:sz w:val="28"/>
          <w:szCs w:val="28"/>
          <w:rtl w:val="true"/>
          <w:lang w:bidi="fa-IR"/>
        </w:rPr>
        <w:t>درقدیم ، واورارد کردند</w:t>
      </w:r>
    </w:p>
    <w:p>
      <w:pPr>
        <w:pStyle w:val="BookText"/>
        <w:rPr/>
      </w:pPr>
      <w:r>
        <w:rPr>
          <w:rFonts w:ascii="IRNazanin" w:hAnsi="IRNazanin" w:eastAsia="IRNazanin"/>
          <w:color w:val="111111"/>
          <w:sz w:val="28"/>
          <w:sz w:val="28"/>
          <w:szCs w:val="28"/>
          <w:rtl w:val="true"/>
          <w:lang w:bidi="fa-IR"/>
        </w:rPr>
        <w:t xml:space="preserve">آیا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که</w:t>
      </w:r>
    </w:p>
    <w:p>
      <w:pPr>
        <w:pStyle w:val="BookText"/>
        <w:rPr/>
      </w:pPr>
      <w:r>
        <w:rPr>
          <w:rFonts w:ascii="IRNazanin" w:hAnsi="IRNazanin" w:eastAsia="IRNazanin"/>
          <w:color w:val="111111"/>
          <w:sz w:val="28"/>
          <w:sz w:val="28"/>
          <w:szCs w:val="28"/>
          <w:rtl w:val="true"/>
          <w:lang w:bidi="fa-IR"/>
        </w:rPr>
        <w:t>پیغمبرهدایت بخش این مطلب را فرموده است؟</w:t>
      </w:r>
    </w:p>
    <w:p>
      <w:pPr>
        <w:pStyle w:val="BookText"/>
        <w:rPr/>
      </w:pPr>
      <w:r>
        <w:rPr>
          <w:rFonts w:ascii="IRNazanin" w:hAnsi="IRNazanin" w:eastAsia="IRNazanin"/>
          <w:color w:val="111111"/>
          <w:sz w:val="28"/>
          <w:sz w:val="28"/>
          <w:szCs w:val="28"/>
          <w:rtl w:val="true"/>
          <w:lang w:bidi="fa-IR"/>
        </w:rPr>
        <w:t xml:space="preserve">آیا پاره 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میورزد ؟</w:t>
      </w:r>
    </w:p>
    <w:p>
      <w:pPr>
        <w:pStyle w:val="BookText"/>
        <w:rPr/>
      </w:pPr>
      <w:r>
        <w:rPr>
          <w:rFonts w:ascii="IRNazanin" w:hAnsi="IRNazanin" w:eastAsia="IRNazanin"/>
          <w:color w:val="111111"/>
          <w:sz w:val="28"/>
          <w:sz w:val="28"/>
          <w:szCs w:val="28"/>
          <w:rtl w:val="true"/>
          <w:lang w:bidi="fa-IR"/>
        </w:rPr>
        <w:t>منزه است مولاه ما منزه است</w:t>
      </w:r>
    </w:p>
    <w:p>
      <w:pPr>
        <w:pStyle w:val="BookText"/>
        <w:rPr/>
      </w:pPr>
      <w:r>
        <w:rPr>
          <w:rFonts w:ascii="IRNazanin" w:hAnsi="IRNazanin" w:eastAsia="IRNazanin"/>
          <w:color w:val="111111"/>
          <w:sz w:val="28"/>
          <w:sz w:val="28"/>
          <w:szCs w:val="28"/>
          <w:rtl w:val="true"/>
          <w:lang w:bidi="fa-IR"/>
        </w:rPr>
        <w:t xml:space="preserve">آیا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 و درعین حال</w:t>
      </w:r>
    </w:p>
    <w:p>
      <w:pPr>
        <w:pStyle w:val="BookText"/>
        <w:rPr/>
      </w:pPr>
      <w:r>
        <w:rPr>
          <w:rFonts w:ascii="IRNazanin" w:hAnsi="IRNazanin" w:eastAsia="IRNazanin"/>
          <w:color w:val="111111"/>
          <w:sz w:val="28"/>
          <w:sz w:val="28"/>
          <w:szCs w:val="28"/>
          <w:rtl w:val="true"/>
          <w:lang w:bidi="fa-IR"/>
        </w:rPr>
        <w:t>از روی سفاهت و گمراهی مطالبه ارث کرد؟</w:t>
      </w:r>
    </w:p>
    <w:p>
      <w:pPr>
        <w:pStyle w:val="BookText"/>
        <w:rPr/>
      </w:pPr>
      <w:r>
        <w:rPr>
          <w:rFonts w:ascii="IRNazanin" w:hAnsi="IRNazanin" w:eastAsia="IRNazanin"/>
          <w:color w:val="111111"/>
          <w:sz w:val="28"/>
          <w:sz w:val="28"/>
          <w:szCs w:val="28"/>
          <w:rtl w:val="true"/>
          <w:lang w:bidi="fa-IR"/>
        </w:rPr>
        <w:t xml:space="preserve">آن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 پرهیزکارترین افراد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وازهمه مردم از نظر عفت و پاکدامنی برتر بوده است </w:t>
      </w:r>
    </w:p>
    <w:p>
      <w:pPr>
        <w:pStyle w:val="BookText"/>
        <w:rPr/>
      </w:pPr>
      <w:r>
        <w:rPr>
          <w:rFonts w:ascii="IRNazanin" w:hAnsi="IRNazanin" w:eastAsia="IRNazanin"/>
          <w:color w:val="111111"/>
          <w:sz w:val="28"/>
          <w:sz w:val="28"/>
          <w:szCs w:val="28"/>
          <w:rtl w:val="true"/>
          <w:lang w:bidi="fa-IR"/>
        </w:rPr>
        <w:t xml:space="preserve">آیا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آیات قرآن سخن رانده است ؟</w:t>
      </w:r>
    </w:p>
    <w:p>
      <w:pPr>
        <w:pStyle w:val="BookText"/>
        <w:rPr/>
      </w:pPr>
      <w:r>
        <w:rPr>
          <w:rFonts w:ascii="IRNazanin" w:hAnsi="IRNazanin" w:eastAsia="IRNazanin"/>
          <w:color w:val="111111"/>
          <w:sz w:val="28"/>
          <w:sz w:val="28"/>
          <w:szCs w:val="28"/>
          <w:rtl w:val="true"/>
          <w:lang w:bidi="fa-IR"/>
        </w:rPr>
        <w:t>وای بر این اخبارچه کسی اینها را روایت کرده است؟</w:t>
      </w:r>
    </w:p>
    <w:p>
      <w:pPr>
        <w:pStyle w:val="BookText"/>
        <w:rPr/>
      </w:pPr>
      <w:r>
        <w:rPr>
          <w:rFonts w:ascii="IRNazanin" w:hAnsi="IRNazanin" w:eastAsia="IRNazanin"/>
          <w:color w:val="111111"/>
          <w:sz w:val="28"/>
          <w:sz w:val="28"/>
          <w:szCs w:val="28"/>
          <w:rtl w:val="true"/>
          <w:lang w:bidi="fa-IR"/>
        </w:rPr>
        <w:t>برای باطل کردن گفتا ر این دروغگویان از سوره نحل بپرس</w:t>
      </w:r>
    </w:p>
    <w:p>
      <w:pPr>
        <w:pStyle w:val="BookText"/>
        <w:rPr/>
      </w:pPr>
      <w:r>
        <w:rPr>
          <w:rFonts w:ascii="IRNazanin" w:hAnsi="IRNazanin" w:eastAsia="IRNazanin"/>
          <w:color w:val="111111"/>
          <w:sz w:val="28"/>
          <w:sz w:val="28"/>
          <w:szCs w:val="28"/>
          <w:rtl w:val="true"/>
          <w:lang w:bidi="fa-IR"/>
        </w:rPr>
        <w:t>و از سوره مریم که قبل از سوره طه قرار گرفته سئوال کن</w:t>
      </w:r>
    </w:p>
    <w:p>
      <w:pPr>
        <w:pStyle w:val="BookText"/>
        <w:rPr/>
      </w:pPr>
      <w:r>
        <w:rPr>
          <w:rFonts w:ascii="IRNazanin" w:hAnsi="IRNazanin" w:eastAsia="IRNazanin"/>
          <w:color w:val="111111"/>
          <w:sz w:val="28"/>
          <w:sz w:val="28"/>
          <w:szCs w:val="28"/>
          <w:rtl w:val="true"/>
          <w:lang w:bidi="fa-IR"/>
        </w:rPr>
        <w:t>این دو سوره خبر میدهند از ارث یحیی</w:t>
      </w:r>
    </w:p>
    <w:p>
      <w:pPr>
        <w:pStyle w:val="BookText"/>
        <w:rPr/>
      </w:pPr>
      <w:r>
        <w:rPr>
          <w:rFonts w:ascii="IRNazanin" w:hAnsi="IRNazanin" w:eastAsia="IRNazanin"/>
          <w:color w:val="111111"/>
          <w:sz w:val="28"/>
          <w:sz w:val="28"/>
          <w:szCs w:val="28"/>
          <w:rtl w:val="true"/>
          <w:lang w:bidi="fa-IR"/>
        </w:rPr>
        <w:t>وسليمان، ای کسیکه بیداری را اراده کرده ای</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 و بسوی خدا شکایت فرمود از این جنایت</w:t>
      </w:r>
    </w:p>
    <w:p>
      <w:pPr>
        <w:pStyle w:val="BookText"/>
        <w:rPr/>
      </w:pPr>
      <w:r>
        <w:rPr>
          <w:rFonts w:ascii="IRNazanin" w:hAnsi="IRNazanin" w:eastAsia="IRNazanin"/>
          <w:color w:val="111111"/>
          <w:sz w:val="28"/>
          <w:sz w:val="28"/>
          <w:szCs w:val="28"/>
          <w:rtl w:val="true"/>
          <w:lang w:bidi="fa-IR"/>
        </w:rPr>
        <w:t>از چشمانش اشگهاجریان داشت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واتت فاطم تُطالب بالارث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المصطفى فما ورثاها</w:t>
      </w:r>
    </w:p>
    <w:p>
      <w:pPr>
        <w:pStyle w:val="BookText"/>
        <w:rPr/>
      </w:pPr>
      <w:r>
        <w:rPr>
          <w:rFonts w:ascii="Amiri" w:hAnsi="Amiri" w:eastAsia="Amiri" w:cs="Amiri"/>
          <w:color w:val="111111"/>
          <w:sz w:val="28"/>
          <w:sz w:val="28"/>
          <w:szCs w:val="28"/>
          <w:rtl w:val="true"/>
          <w:lang w:bidi="ar-SA"/>
        </w:rPr>
        <w:t>ليت شعري لما خولفت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واللهِ قَدْ ابداها</w:t>
      </w:r>
    </w:p>
    <w:p>
      <w:pPr>
        <w:pStyle w:val="BookText"/>
        <w:rPr/>
      </w:pPr>
      <w:r>
        <w:rPr>
          <w:rFonts w:ascii="Amiri" w:hAnsi="Amiri" w:eastAsia="Amiri" w:cs="Amiri"/>
          <w:color w:val="111111"/>
          <w:sz w:val="28"/>
          <w:sz w:val="28"/>
          <w:szCs w:val="28"/>
          <w:rtl w:val="true"/>
          <w:lang w:bidi="ar-SA"/>
        </w:rPr>
        <w:t>رضِی النَّاسُ إِذ تلوها بما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فِيهَا النَّبِيِّ حينَ تَلا ها</w:t>
      </w:r>
    </w:p>
    <w:p>
      <w:pPr>
        <w:pStyle w:val="BookText"/>
        <w:rPr/>
      </w:pPr>
      <w:r>
        <w:rPr>
          <w:rFonts w:ascii="Amiri" w:hAnsi="Amiri" w:eastAsia="Amiri" w:cs="Amiri"/>
          <w:color w:val="111111"/>
          <w:sz w:val="28"/>
          <w:sz w:val="28"/>
          <w:szCs w:val="28"/>
          <w:rtl w:val="true"/>
          <w:lang w:bidi="ar-SA"/>
        </w:rPr>
        <w:t>نَسَخت آيَةُ الْمَوارِيثِ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هُما بَعْدَ فَرضها بدلا ها</w:t>
      </w:r>
    </w:p>
    <w:p>
      <w:pPr>
        <w:pStyle w:val="BookText"/>
        <w:rPr/>
      </w:pPr>
      <w:r>
        <w:rPr>
          <w:rFonts w:ascii="Amiri" w:hAnsi="Amiri" w:eastAsia="Amiri" w:cs="Amiri"/>
          <w:color w:val="111111"/>
          <w:sz w:val="28"/>
          <w:sz w:val="28"/>
          <w:szCs w:val="28"/>
          <w:rtl w:val="true"/>
          <w:lang w:bidi="ar-SA"/>
        </w:rPr>
        <w:t>ام ترى آية الموده لم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بُودِ الزهراء في قرباها</w:t>
      </w:r>
    </w:p>
    <w:p>
      <w:pPr>
        <w:pStyle w:val="BookText"/>
        <w:rPr/>
      </w:pPr>
      <w:r>
        <w:rPr>
          <w:rFonts w:ascii="Amiri" w:hAnsi="Amiri" w:eastAsia="Amiri" w:cs="Amiri"/>
          <w:color w:val="111111"/>
          <w:sz w:val="28"/>
          <w:sz w:val="28"/>
          <w:szCs w:val="28"/>
          <w:rtl w:val="true"/>
          <w:lang w:bidi="ar-SA"/>
        </w:rPr>
        <w:t xml:space="preserve">ثم قالا أبوكَ جَاءَ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عِنادِهِمْ نَاصَباها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حكم بان لايو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رَثُوا فِي الْقَدِيمِ وَانتَهَراها</w:t>
      </w:r>
    </w:p>
    <w:p>
      <w:pPr>
        <w:pStyle w:val="BookText"/>
        <w:rPr/>
      </w:pPr>
      <w:r>
        <w:rPr>
          <w:rFonts w:ascii="Amiri" w:hAnsi="Amiri" w:eastAsia="Amiri" w:cs="Amiri"/>
          <w:color w:val="111111"/>
          <w:sz w:val="28"/>
          <w:sz w:val="28"/>
          <w:szCs w:val="28"/>
          <w:rtl w:val="true"/>
          <w:lang w:bidi="ar-SA"/>
        </w:rPr>
        <w:t>افبنتُ النَّبِي لَمْ تَدْرِاِن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بِذَلِكَ فَاهَا</w:t>
      </w:r>
    </w:p>
    <w:p>
      <w:pPr>
        <w:pStyle w:val="BookText"/>
        <w:rPr/>
      </w:pPr>
      <w:r>
        <w:rPr>
          <w:rFonts w:ascii="Amiri" w:hAnsi="Amiri" w:eastAsia="Amiri" w:cs="Amiri"/>
          <w:color w:val="111111"/>
          <w:sz w:val="28"/>
          <w:sz w:val="28"/>
          <w:szCs w:val="28"/>
          <w:rtl w:val="true"/>
          <w:lang w:bidi="ar-SA"/>
        </w:rPr>
        <w:t>بضعَة مِنْ مَحمَّد خَالَفَت ماقا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حاشاها مولاتنا حاشاها</w:t>
      </w:r>
    </w:p>
    <w:p>
      <w:pPr>
        <w:pStyle w:val="BookText"/>
        <w:rPr/>
      </w:pPr>
      <w:r>
        <w:rPr>
          <w:rFonts w:ascii="Amiri" w:hAnsi="Amiri" w:eastAsia="Amiri" w:cs="Amiri"/>
          <w:color w:val="111111"/>
          <w:sz w:val="28"/>
          <w:sz w:val="28"/>
          <w:szCs w:val="28"/>
          <w:rtl w:val="true"/>
          <w:lang w:bidi="ar-SA"/>
        </w:rPr>
        <w:t>سمعته يقول ذاك وجائت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بِالأَرْثِ ضَلَةٌ وَسَفاها</w:t>
      </w:r>
    </w:p>
    <w:p>
      <w:pPr>
        <w:pStyle w:val="BookText"/>
        <w:rPr/>
      </w:pPr>
      <w:r>
        <w:rPr>
          <w:rFonts w:ascii="Amiri" w:hAnsi="Amiri" w:eastAsia="Amiri" w:cs="Amiri"/>
          <w:color w:val="111111"/>
          <w:sz w:val="28"/>
          <w:sz w:val="28"/>
          <w:szCs w:val="28"/>
          <w:rtl w:val="true"/>
          <w:lang w:bidi="ar-SA"/>
        </w:rPr>
        <w:t>هى كانت لله أنقى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الخلق عفه ونزاها</w:t>
      </w:r>
    </w:p>
    <w:p>
      <w:pPr>
        <w:pStyle w:val="BookText"/>
        <w:rPr/>
      </w:pPr>
      <w:r>
        <w:rPr>
          <w:rFonts w:ascii="Amiri" w:hAnsi="Amiri" w:eastAsia="Amiri" w:cs="Amiri"/>
          <w:color w:val="111111"/>
          <w:sz w:val="28"/>
          <w:sz w:val="28"/>
          <w:szCs w:val="28"/>
          <w:rtl w:val="true"/>
          <w:lang w:bidi="ar-SA"/>
        </w:rPr>
        <w:t>ا وتقول النبي قد خالف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ويحَ الاخبار ممَّنْ رَواها</w:t>
      </w:r>
    </w:p>
    <w:p>
      <w:pPr>
        <w:pStyle w:val="BookText"/>
        <w:rPr/>
      </w:pPr>
      <w:r>
        <w:rPr>
          <w:rFonts w:ascii="Amiri" w:hAnsi="Amiri" w:eastAsia="Amiri" w:cs="Amiri"/>
          <w:color w:val="111111"/>
          <w:sz w:val="28"/>
          <w:sz w:val="28"/>
          <w:szCs w:val="28"/>
          <w:rtl w:val="true"/>
          <w:lang w:bidi="ar-SA"/>
        </w:rPr>
        <w:t>سَلْ بِأبطال قولِهِمْ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مريم التي قبل طاها</w:t>
      </w:r>
    </w:p>
    <w:p>
      <w:pPr>
        <w:pStyle w:val="BookText"/>
        <w:rPr/>
      </w:pPr>
      <w:r>
        <w:rPr>
          <w:rFonts w:ascii="Amiri" w:hAnsi="Amiri" w:eastAsia="Amiri" w:cs="Amiri"/>
          <w:color w:val="111111"/>
          <w:sz w:val="28"/>
          <w:sz w:val="28"/>
          <w:szCs w:val="28"/>
          <w:rtl w:val="true"/>
          <w:lang w:bidi="ar-SA"/>
        </w:rPr>
        <w:t>فَهُمَا يُنْبِئانِ عَنْ اِرثِ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 من اراد انتباها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فَدَعَت واشتكت إلى اللهِ مِنْ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وَفاضَتَ بِدَمُعِها مَقَلَتاها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7942_61001"/>
      <w:bookmarkStart w:id="31" w:name="pg7942_61001"/>
      <w:bookmarkEnd w:id="31"/>
    </w:p>
    <w:p>
      <w:pPr>
        <w:pStyle w:val="Heading3"/>
        <w:numPr>
          <w:ilvl w:val="2"/>
          <w:numId w:val="1"/>
        </w:numPr>
        <w:rPr/>
      </w:pPr>
      <w:bookmarkStart w:id="32" w:name="pg7942_61001"/>
      <w:bookmarkStart w:id="33" w:name="__RefHeading___Toc6713671_1051229030"/>
      <w:bookmarkStart w:id="34" w:name="_Toc11"/>
      <w:bookmarkEnd w:id="32"/>
      <w:bookmarkEnd w:id="33"/>
      <w:r>
        <w:rPr/>
        <w:t>3</w:t>
      </w:r>
      <w:r>
        <w:rPr>
          <w:rtl w:val="true"/>
        </w:rPr>
        <w:t>-</w:t>
      </w:r>
      <w:r>
        <w:rPr>
          <w:rtl w:val="true"/>
        </w:rPr>
        <w:t>سهم ذوی القربی بستگان مخصوص پیغمبر</w:t>
      </w:r>
      <w:bookmarkEnd w:id="3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القربی بستگان مخصوص پیغمبر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ادعای سومی را در برابر ابی بکر اظهار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این بود که سهم ذوی القربی را از خمس غنایم که بجامانده بود مطالبه کرد ، زیرا قرآن بر این مطلب تصریح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بهره بردید پس پنج يك آن مال خدا و پیامبرو ذوی القربى ونزديكان مخصوص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و مساكين و از راه مانده ها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خدا برای ذوی القربی حقی درخمس تعیین فرموده است که مخصوص آنها است، همچنانکه این مطلب را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درزمان زندگی خود رعایت میفرموده و يك قسمت از خمس را به نزدیکان خود اختصاص میداد و قسمت دیگر را خود برمیداشت ، ولذا هنگامیکه غنایم خیبر را تقسیم میکرد، وحق مسلمانان را می پرداخت ، حصار کتیبه را خمس خدا و پیغمبروذوی القربى وايتام ومساكين وابن السبيل قرارداد، این مطلب را طبری در کتاب تاریخ خود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p>
    <w:p>
      <w:pPr>
        <w:pStyle w:val="BookText"/>
        <w:rPr/>
      </w:pPr>
      <w:r>
        <w:rPr>
          <w:rFonts w:ascii="IRNazanin" w:hAnsi="IRNazanin" w:eastAsia="IRNazanin"/>
          <w:color w:val="111111"/>
          <w:sz w:val="28"/>
          <w:sz w:val="28"/>
          <w:szCs w:val="28"/>
          <w:rtl w:val="true"/>
          <w:lang w:bidi="fa-IR"/>
        </w:rPr>
        <w:t xml:space="preserve">احمد حنبل درکتاب مسند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حروری از این عباس از سهم ذوی القربی سئوال کرد،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نزدیکان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قسمت میفرمود ،</w:t>
      </w:r>
      <w:r>
        <w:rPr>
          <w:rStyle w:val="FootnoteAnchor"/>
          <w:rtl w:val="true"/>
        </w:rPr>
        <w:footnoteReference w:id="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حجاج در صحیح خود از یزید بن هرمز نقل میکند که باو نوشت تواز من از سهم ذوی القربی سئوال کردی، که آنها کیانند؟ و مامی پنداشتیم که قرابت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شامل میشود ولی بستگان و فامیل ما امتناع داشتند که این مطلب را د ر مورد ما بپذیرند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احمد حنبل درکتاب مسند نقل میکند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خمس بربنی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نوفل چیزی تقسیم نفرمود ، آن طوری که بربنی هاشم وبنى المطلب قسمت میکرد ، وا بابکر آنچنانکه پیغمبرصلی الله علیه وآله خمس را به نزدیکان خود تقسیم میکرد بر آنها قسمت ننمود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زمخشری درکتاب تفسیر کشاف از ابن عباس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بر شش سهم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رسول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ذی القربی تا زمانیکه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پس از آن ابوبکر خمس را فقط برسه سهم دیگر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خمس را که شش سهم بود برسه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یتامی ، مساكين ،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وساير خلفاء بعدی چنین رفتار میکردند،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روایت شده ابی بکر بنی هاشم را از خمس منع کرد و آنها را مانند سایر ایتام و مساکین و از راه ماندگان مسلمين بحساب می آورد ،</w:t>
      </w:r>
      <w:r>
        <w:rPr>
          <w:rStyle w:val="FootnoteAnchor"/>
          <w:rtl w:val="true"/>
        </w:rPr>
        <w:footnoteReference w:id="46"/>
      </w:r>
      <w:r>
        <w:rPr>
          <w:rFonts w:ascii="IRNazanin" w:hAnsi="IRNazanin" w:eastAsia="IRNazanin"/>
          <w:color w:val="111111"/>
          <w:sz w:val="28"/>
          <w:sz w:val="28"/>
          <w:szCs w:val="28"/>
          <w:rtl w:val="true"/>
          <w:lang w:bidi="fa-IR"/>
        </w:rPr>
        <w:t>ابن ابی الحدید از ابی بکرجوهری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ابوبکرفاطمه سلام الله علیها </w:t>
      </w:r>
    </w:p>
    <w:p>
      <w:pPr>
        <w:pStyle w:val="BookText"/>
        <w:rPr/>
      </w:pPr>
      <w:r>
        <w:rPr>
          <w:rFonts w:ascii="IRNazanin" w:hAnsi="IRNazanin" w:eastAsia="IRNazanin"/>
          <w:color w:val="111111"/>
          <w:sz w:val="28"/>
          <w:sz w:val="28"/>
          <w:szCs w:val="28"/>
          <w:rtl w:val="true"/>
          <w:lang w:bidi="fa-IR"/>
        </w:rPr>
        <w:t xml:space="preserve">و بنی هاشم را از سهم ذی القربی منع کرد وسهم ذی القربی را در ترتيب سلاح ولشگر بکاربرد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ذی القربی را از ابی بکر مطالبه کرد ، و در اینجا فاطمه در خمس دو حق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جهت میراث پدرنسبت بسهم رسول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ذی القربی و اینکه او شریك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درخمس بود، وابوبکر هردو حق را ازوی غصب کرده بود</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مطالبه حق ذى القربى بآیه خمس استدلال فرمود ، ابوبکر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من هم در قرآن خوانده ام اما یقین ندارم که مراد از سهم ذی القربی شخص تو هستی ، که آنرا بتو واگذار کنم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ذوی القربی تو و خویشاوندانت هستید ؟</w:t>
      </w:r>
    </w:p>
    <w:p>
      <w:pPr>
        <w:pStyle w:val="BookText"/>
        <w:rPr/>
      </w:pPr>
      <w:r>
        <w:rPr>
          <w:rFonts w:ascii="IRNazanin" w:hAnsi="IRNazanin" w:eastAsia="IRNazanin"/>
          <w:color w:val="111111"/>
          <w:sz w:val="28"/>
          <w:sz w:val="28"/>
          <w:szCs w:val="28"/>
          <w:rtl w:val="true"/>
          <w:lang w:bidi="fa-IR"/>
        </w:rPr>
        <w:t>ابوبکر گفت خیر ، بلكه يك مقداری از آنرا بشما اتفاق میکنم و بقیه را در مصالح عمومی مسلمانان مصرف مینمایم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برخلاف حکم خدا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حکم الله است، و این احتجاج ادامه پیدا کرد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بعد از این ادعاهای سه گانه و احتجاجات مستدل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که برنامه ابی بکر مخالفت و دشمنی با وی وباعلى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است، در حالی که سخت برابی بکر و ستیار وی در غصب و چپاول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بود کناره گرفت و در عین خشم بر آنها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بدلیل اینکه وصیت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دفن کنند و آن دو دشمن سرسخت بر جنازه اش حاضر نشوند ، وبروی نماز نگذارند،</w:t>
      </w:r>
    </w:p>
    <w:p>
      <w:pPr>
        <w:pStyle w:val="BookText"/>
        <w:rPr/>
      </w:pPr>
      <w:r>
        <w:rPr>
          <w:rFonts w:ascii="IRNazanin" w:hAnsi="IRNazanin" w:eastAsia="IRNazanin"/>
          <w:color w:val="111111"/>
          <w:sz w:val="28"/>
          <w:sz w:val="28"/>
          <w:szCs w:val="28"/>
          <w:rtl w:val="true"/>
          <w:lang w:bidi="fa-IR"/>
        </w:rPr>
        <w:t>این خلاصه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بکرگذشت ، در آن چند روزاندکی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 ز پدر زندگی کرد ، و این نزاع با مرگ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نپذیرفت، بلکه همچنان در مسیر تاریخ بین فرزندان و یاران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انصار ابی بکر ادامه دارد، و برای آشنا شدن بیشتر بآنچه بین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نحله وارث وسهم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باید باین کتاب ارزنده ایکه یکی ازدانشمندان بزرگ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فقید سید محمد حسن موسوی قزوینی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فرموده اند مراجعه شود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الله الى ان فدك نحلة نامگذاری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 ، و در موضوع خود بهترین کتابی است که تاکنون نگاشته شده است ، و عمده اهمیتی که این کتاب دارد اینستکه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بسبك زیبائی برحسب اصول وقوانین اسلامی و اخبار روایت شده در كتب اهل سنّت مورد محاکمه قرارداده است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درسال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چاپخانه حیدریه نجف اشرف بچاپ رسیده، و جناب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مدرسی چهاردهی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امتنان قرار دادند كه يك جلد تصحیح شده از این کتاب را که توسط شخص مؤلف فقید مورد کنترل قرار گرفته بود و درکتابخانه معظم له موجود بود</w:t>
      </w:r>
      <w:r>
        <w:rPr>
          <w:rStyle w:val="FootnoteAnchor"/>
          <w:rtl w:val="true"/>
        </w:rPr>
        <w:footnoteReference w:id="49"/>
      </w:r>
      <w:r>
        <w:rPr>
          <w:rFonts w:ascii="IRNazanin" w:hAnsi="IRNazanin" w:eastAsia="IRNazanin"/>
          <w:color w:val="111111"/>
          <w:sz w:val="28"/>
          <w:sz w:val="28"/>
          <w:szCs w:val="28"/>
          <w:rtl w:val="true"/>
          <w:lang w:bidi="fa-IR"/>
        </w:rPr>
        <w:t xml:space="preserve">ازباب اقدام بيك خدمت دینی و حفظ و نشر آثارجاودان گذشتگان دراختیار ما گذاردند ، و جناب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محترم مكتبة النّجاح تحقیق این کتاب را بعهده اینجانب واگذار نمودند تا مورد طبع جدیدی قرار گیرد، و این خود خدمت ارزنده و تازه ای از جناب ایشان علاوه بر خدمات شایان علمی </w:t>
      </w:r>
    </w:p>
    <w:p>
      <w:pPr>
        <w:pStyle w:val="BookText"/>
        <w:rPr/>
      </w:pPr>
      <w:r>
        <w:rPr>
          <w:rFonts w:ascii="IRNazanin" w:hAnsi="IRNazanin" w:eastAsia="IRNazanin"/>
          <w:color w:val="111111"/>
          <w:sz w:val="28"/>
          <w:sz w:val="28"/>
          <w:szCs w:val="28"/>
          <w:rtl w:val="true"/>
          <w:lang w:bidi="fa-IR"/>
        </w:rPr>
        <w:t>و اسلامی دیگر معظم له است،</w:t>
      </w:r>
    </w:p>
    <w:p>
      <w:pPr>
        <w:pStyle w:val="BookText"/>
        <w:rPr/>
      </w:pPr>
      <w:r>
        <w:rPr>
          <w:rFonts w:ascii="IRNazanin" w:hAnsi="IRNazanin" w:eastAsia="IRNazanin"/>
          <w:color w:val="111111"/>
          <w:sz w:val="28"/>
          <w:sz w:val="28"/>
          <w:szCs w:val="28"/>
          <w:rtl w:val="true"/>
          <w:lang w:bidi="fa-IR"/>
        </w:rPr>
        <w:t xml:space="preserve">ومن هم ازباب استجابت خواسته دوست گرامیم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و تقدیر از این کتاب ارزنده و صاحب آن در مقام تحقیق مطالب این کتاب شریف و بدست آوردن مدرك اخبار وروایات آن اقدام نمودم، و تصمیم و اراده ام در این كردار نيك تقرب به پروردگار به وسیله خوشنودی حبیبه و دختر حبیبش فاطمه زهرا علیها السلام بود است ، آن زهرائی که خدا بخوشنودی وی خوشنود میگردد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باقرالمقدسی </w:t>
      </w:r>
      <w:bookmarkStart w:id="35" w:name="pg7942_61008"/>
    </w:p>
    <w:p>
      <w:pPr>
        <w:pStyle w:val="Heading2"/>
        <w:numPr>
          <w:ilvl w:val="1"/>
          <w:numId w:val="1"/>
        </w:numPr>
        <w:rPr/>
      </w:pPr>
      <w:bookmarkStart w:id="36" w:name="__RefHeading___Toc6713673_1051229030"/>
      <w:bookmarkStart w:id="37" w:name="_Toc12"/>
      <w:bookmarkEnd w:id="35"/>
      <w:bookmarkEnd w:id="36"/>
      <w:r>
        <w:rPr>
          <w:rtl w:val="true"/>
        </w:rPr>
        <w:t>چهره ای از مؤلف فقید</w:t>
      </w:r>
      <w:bookmarkEnd w:id="37"/>
    </w:p>
    <w:p>
      <w:pPr>
        <w:pStyle w:val="BookText"/>
        <w:rPr/>
      </w:pPr>
      <w:r>
        <w:rPr>
          <w:rFonts w:ascii="IRNazanin" w:hAnsi="IRNazanin" w:eastAsia="IRNazanin"/>
          <w:color w:val="111111"/>
          <w:sz w:val="28"/>
          <w:sz w:val="28"/>
          <w:szCs w:val="28"/>
          <w:rtl w:val="true"/>
          <w:lang w:bidi="fa-IR"/>
        </w:rPr>
        <w:t>مرحوم آية الله سید محمد حسن قزوینی فرزند بزرگوار جناب سید محمد باقر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 آقامیر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دانشمند بزرگ مرحوم میرزا مهدی که برادر مرجع عالیقد ر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معظم له از جانب پدر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مادر بامام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میگردد ، و مرحوم علامه سید محمد مجاهد پسر مرحوم صاحب ریاض جد پدری و مادری این بزرگوار بحساب میآمده است ، و درسال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روز عرفه در کربلای معلی متولد شد،و در خانواده اصیل خود پرورش یافت، مقدمات علمی را در کربلا نزد اساتيدعالیقدری تحصیل نمود و تا اندازه ای بر اصطلاحات فقه و اصول مسلّط گردید ، سپس درسن هیجده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بنجف اشرف که پایگاه علمی شیعه بود جهت نیل بمقام مقدس اجتهاد مهاجرت فرمود ، و درحوزه های تدریسی در خدمت اساتید متخصص و اسطوانه های فن بتحصيل و تحقیق پرداخت ، </w:t>
      </w:r>
    </w:p>
    <w:p>
      <w:pPr>
        <w:pStyle w:val="BookText"/>
        <w:rPr/>
      </w:pPr>
      <w:r>
        <w:rPr>
          <w:rFonts w:ascii="IRNazanin" w:hAnsi="IRNazanin" w:eastAsia="IRNazanin"/>
          <w:color w:val="111111"/>
          <w:sz w:val="28"/>
          <w:sz w:val="28"/>
          <w:szCs w:val="28"/>
          <w:rtl w:val="true"/>
          <w:lang w:bidi="fa-IR"/>
        </w:rPr>
        <w:t xml:space="preserve">مدت ده سال این مرحوم ملازم درس مفتی بزرگ شیعه مرحوم آخوند محقق خراسانی اعلی الله مقامه الشريف بود و عموم تقریرات این استاد بزرگ را درفقه واصول مینوشت ، و مدت پنج سال در نزد فقیه اعظم مرحوم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فرمود ، ومدت کوتاهی در محضر درس اصول مرحوم شیخ هادی طهرانی که از اعاظم بوده است شرکت میفرمود ، ونیز درس مرحوم استاد بزرگ شریعت اصفهانی را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درك فرموده بود،</w:t>
      </w:r>
    </w:p>
    <w:p>
      <w:pPr>
        <w:pStyle w:val="BookText"/>
        <w:rPr/>
      </w:pPr>
      <w:r>
        <w:rPr>
          <w:rFonts w:ascii="IRNazanin" w:hAnsi="IRNazanin" w:eastAsia="IRNazanin"/>
          <w:color w:val="111111"/>
          <w:sz w:val="28"/>
          <w:sz w:val="28"/>
          <w:szCs w:val="28"/>
          <w:rtl w:val="true"/>
          <w:lang w:bidi="fa-IR"/>
        </w:rPr>
        <w:t xml:space="preserve">یکسال بعد از رحلت استاد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نجف بسامراء هجرت فرمود و این هجرت در زمان مرحوم میرزا محمد تقی شیرازی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رهبرانقلاب عراق عليه استعمار بريتانيا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در این هنگام شهر سامرا مرکز علم و دانش بحساب میآمد مدت سه سال در سامراء توقف فرمود و در خلال این مدت تقریرات مرحوم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و تنظیم فرمود و شرحی برلمعه دمشقیه نگاشت که کتاب طهارت آن بچاپ رسیده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فقید در سامراء محور تدریس و دانش قرارگرفته بود که پیش آمد جنگ جهانی دوم اوضاع عراق را بهم زد و تا اندازه ای حوزه های </w:t>
      </w:r>
    </w:p>
    <w:p>
      <w:pPr>
        <w:pStyle w:val="BookText"/>
        <w:rPr/>
      </w:pPr>
      <w:r>
        <w:rPr>
          <w:rFonts w:ascii="IRNazanin" w:hAnsi="IRNazanin" w:eastAsia="IRNazanin"/>
          <w:color w:val="111111"/>
          <w:sz w:val="28"/>
          <w:sz w:val="28"/>
          <w:szCs w:val="28"/>
          <w:rtl w:val="true"/>
          <w:lang w:bidi="fa-IR"/>
        </w:rPr>
        <w:t xml:space="preserve">علمیه از هم گسیخت، مرحوم سید بوطن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مراجعت ایشان بوطن یکسال بعد از رحلت پدربزرگوارش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 این دانشمند فقید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الملة الى ان فدك نحلة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در نجف اشرف بچاپ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براهين الجلية في دفع تشكيكات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كتاب نیز درنجف اشرف چاپ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الحائرية في نقض كتاب الهداية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بنام دیگری هم التحفة الامامية في دحض حجج الوهابيه نيز نامیده شده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الكبرى والخلافة العظمى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جلد است و جلد اول آن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در نجف چاپ شده است</w:t>
      </w:r>
      <w:r>
        <w:rPr>
          <w:rStyle w:val="FootnoteAnchor"/>
          <w:rtl w:val="true"/>
        </w:rPr>
        <w:footnoteReference w:id="50"/>
      </w:r>
      <w:r>
        <w:rPr>
          <w:rFonts w:ascii="IRNazanin" w:hAnsi="IRNazanin" w:eastAsia="IRNazanin"/>
          <w:color w:val="111111"/>
          <w:sz w:val="28"/>
          <w:sz w:val="28"/>
          <w:szCs w:val="28"/>
          <w:rtl w:val="true"/>
          <w:lang w:bidi="fa-IR"/>
        </w:rPr>
        <w:t xml:space="preserve">وباقی مجلدات آن خطی موجود است، و این کتاب را مؤلف فقید برحسب اراده و خواست استاد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فقيد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کربلای معلی از دنیا رفت و در حالیکه سیلاب اشگ شیعیان و دود آه پرحسرت دوستان او را تشییع میکرد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سپرده شد، با مرگ جانگداز این عالم جلیل اسلام رخنه ای برداشت که هیچگاه مرمت نمی پذیرد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عزیز درجهان ناپدید شد ، ولی آثار جاویدان و خدمات ارزنده اسلامی او در آستانه دفاع از حریم مقدس دين واهل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پایدار بر پیشانی ابدیت میدرخشد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بِسَمِهِ وَلَهُ الْحَمْدُ</w:t>
      </w:r>
    </w:p>
    <w:p>
      <w:pPr>
        <w:pStyle w:val="BookText"/>
        <w:rPr/>
      </w:pPr>
      <w:r>
        <w:rPr>
          <w:rFonts w:ascii="Amiri" w:hAnsi="Amiri" w:eastAsia="Amiri" w:cs="Amiri"/>
          <w:color w:val="111111"/>
          <w:sz w:val="28"/>
          <w:sz w:val="28"/>
          <w:szCs w:val="28"/>
          <w:rtl w:val="true"/>
          <w:lang w:bidi="ar-SA"/>
        </w:rPr>
        <w:t>وعلى نبيه وآلِهِ الصَّلوة والسلام</w:t>
      </w:r>
    </w:p>
    <w:p>
      <w:pPr>
        <w:pStyle w:val="BookText"/>
        <w:rPr/>
      </w:pPr>
      <w:r>
        <w:rPr>
          <w:rFonts w:ascii="IRNazanin" w:hAnsi="IRNazanin" w:eastAsia="IRNazanin"/>
          <w:color w:val="111111"/>
          <w:sz w:val="28"/>
          <w:sz w:val="28"/>
          <w:szCs w:val="28"/>
          <w:rtl w:val="true"/>
          <w:lang w:bidi="fa-IR"/>
        </w:rPr>
        <w:t xml:space="preserve">برخی از برادران ایمانی از من خواستار شدند تحقیقات ارزنده ای در مورد وضع فدك درزمان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منازعاتی که نسبت بآن پس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بنویسم ، و این موضوع را برحسب آنچه که در سیره ها و تواریخ و کتابهای صحاح وسنن عامه بیان شده است مورد بررسی قرار دهم ،</w:t>
      </w:r>
    </w:p>
    <w:p>
      <w:pPr>
        <w:pStyle w:val="BookText"/>
        <w:rPr/>
      </w:pPr>
      <w:r>
        <w:rPr>
          <w:rFonts w:ascii="IRNazanin" w:hAnsi="IRNazanin" w:eastAsia="IRNazanin"/>
          <w:color w:val="111111"/>
          <w:sz w:val="28"/>
          <w:sz w:val="28"/>
          <w:szCs w:val="28"/>
          <w:rtl w:val="true"/>
          <w:lang w:bidi="fa-IR"/>
        </w:rPr>
        <w:t>من هم این خواسته را اجابت نمودم و با کثرت گرفتاریها و کمبود فرصت با توجه باینکه غالب مسلمانان اشتیاق ندارند که حقیقت مطلب را دراین مورد بدانند درعین حال باین خدمت خطیر اقدام نمودم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از همه مطالبی که در این خصوص راویان نقل کرده اند ، و کتابها مشروحا نگاشته اند قلم را نگه میداریم، و ازبیان حوادث ناگوار و ناملایماتی که برشاهدخت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غیر از آن از نقل مطالبی که دل را بدرد میآورد وعواطف را جریحه دار میسازد صرف </w:t>
      </w:r>
    </w:p>
    <w:p>
      <w:pPr>
        <w:pStyle w:val="BookText"/>
        <w:rPr/>
      </w:pPr>
      <w:r>
        <w:rPr>
          <w:rFonts w:ascii="IRNazanin" w:hAnsi="IRNazanin" w:eastAsia="IRNazanin"/>
          <w:color w:val="111111"/>
          <w:sz w:val="28"/>
          <w:sz w:val="28"/>
          <w:szCs w:val="28"/>
          <w:rtl w:val="true"/>
          <w:lang w:bidi="fa-IR"/>
        </w:rPr>
        <w:t>نظر میکنیم، فقط در این مورد بنقل آنچه که در تواریخ معتبر و درکتاب های صحیح مورد اطمینان ذکر شده است می پردازیم ، شاید افراد بینا باین وسیله بیدار گردند،</w:t>
      </w:r>
    </w:p>
    <w:p>
      <w:pPr>
        <w:pStyle w:val="BookText"/>
        <w:rPr/>
      </w:pPr>
      <w:r>
        <w:rPr>
          <w:rFonts w:ascii="IRNazanin" w:hAnsi="IRNazanin" w:eastAsia="IRNazanin"/>
          <w:color w:val="111111"/>
          <w:sz w:val="28"/>
          <w:sz w:val="28"/>
          <w:szCs w:val="28"/>
          <w:rtl w:val="true"/>
          <w:lang w:bidi="fa-IR"/>
        </w:rPr>
        <w:t xml:space="preserve">آنچه که از کتابهای معتبر استفاده میشود ،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از املاك و قریه هائی بوده است که با قدرت اسلحه و نیروی نظامی اسلام فتح نشده است، بلکه آنرا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بتنهائی بدون دخالت سربازان و جنگجویان اسلامی تصاحب فرمود ، پس این داخل در غنائم مسلمین نبود ، که همه مسلمانان در آن سهیم باشند ، این مطلب مورد اجماع تمام مذاهب و فرق ملت اسلام است ، و احدی از علماء اسلامی در این موضوع خلافی نقل نکرده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شهاب الدین ابوعبد الله الحموي الروبى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 دال و آخر آن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ای در حجاز است که بین شهر مدینه و آنجا دو روزه راه میباشد و بعضی گفته اند سه روز راه است، در سال هفتم هجرت از طریق صلح و مسالمت بدست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خداوند آنرا فیی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 وشرح این مطلب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هنگامیکه در خیبر فرود آمد و برخی از حصارهای آنرا فتح فرمود ، سه دیوار باقی ماند که شدیدا مورد محاصره سربازان اسلام قرار گرفت، ودرنتیجه جهودان در تنگنای سختی دچار شدند ، ناچار خدمت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فرستادند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امان دهد و آنان تمام ثروت و هستی خود را بجا گذارده از این سرزمین جلای وطن اختیار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یهودیان خیبر بجهودان فدك رسيد ، آنان درنتیجه عبرتی که از حادثه خیبر آموخته بودند شخصی بخدمت رسول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صلح نمودند ، باین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با آنان صرفنظر فرماید و آنها نصفی از دارائی و محصولات خود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آنان را پذیرفت، و این ثروت واملاك بدون لشگرکشی و جنگ بدست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این دارائی ملک خاص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 ابن ابی الحدید معتزلی در شرح نهج البلاغه از ابی بکر جوهری و او از زهری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عده ای از خیبریان کشته شدند باقیمانده آنان که در داخل قلعه متحصن شده بودند از پیامبر </w:t>
      </w:r>
    </w:p>
    <w:p>
      <w:pPr>
        <w:pStyle w:val="BookText"/>
        <w:rPr/>
      </w:pPr>
      <w:r>
        <w:rPr>
          <w:rFonts w:ascii="IRNazanin" w:hAnsi="IRNazanin" w:eastAsia="IRNazanin"/>
          <w:color w:val="111111"/>
          <w:sz w:val="28"/>
          <w:sz w:val="28"/>
          <w:szCs w:val="28"/>
          <w:rtl w:val="true"/>
          <w:lang w:bidi="fa-IR"/>
        </w:rPr>
        <w:t>خواستند که از خون آنها درگذرد و آنان را از آن دیار روانه سازد،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آنها را پذیرفت و همچنان با آنان رفتار فرمود ، ساكنين فدك از این جریان مطلع شدند، آنها هم جنگ نکرده و کشته نداده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تقاضا کردند،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با آنها رفتار نمود، و ثروتی که از آنان بدست آمد چون بدون لشگرکشی و جنگ بود ملك خالص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ابوبکر جوهری گفته، و محمد بن اسحاق نیز چنین روایت کرده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خیبر فارغ شد، خداوند ترس شدیدی از قدرت اسلام دردلهای ساكنين فدک انداخت ، آنها افرادی خدمت پیامبر فرستادند و با آن حضرت باین ترتیب صلح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فدك را</w:t>
      </w:r>
    </w:p>
    <w:p>
      <w:pPr>
        <w:pStyle w:val="BookText"/>
        <w:rPr/>
      </w:pP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آنان صرفنظر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آنانرا پذیرفت وفد ك ملك خالص آنحضرت</w:t>
      </w:r>
    </w:p>
    <w:p>
      <w:pPr>
        <w:pStyle w:val="BookText"/>
        <w:rPr/>
      </w:pPr>
      <w:r>
        <w:rPr>
          <w:rFonts w:ascii="IRNazanin" w:hAnsi="IRNazanin" w:eastAsia="IRNazanin"/>
          <w:color w:val="111111"/>
          <w:sz w:val="28"/>
          <w:sz w:val="28"/>
          <w:szCs w:val="28"/>
          <w:rtl w:val="true"/>
          <w:lang w:bidi="fa-IR"/>
        </w:rPr>
        <w:t xml:space="preserve">قرارگرفت زیرا بدون نبرد و لشگرکشی بدست آمد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بلاذری درفتوح 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فتح نمود و یهودیان در تنگنای محاصره سربازان اسلام در حصنهای سه گانه قرار گرفتند، شدیدا ترسیدند و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ترتيب صلح کردند که خون آنها محفوظ بماند و آنان از آن سرزمین جلاء 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آنها را پذیرفت،</w:t>
      </w:r>
    </w:p>
    <w:p>
      <w:pPr>
        <w:pStyle w:val="BookText"/>
        <w:rPr/>
      </w:pPr>
      <w:r>
        <w:rPr>
          <w:rFonts w:ascii="IRNazanin" w:hAnsi="IRNazanin" w:eastAsia="IRNazanin"/>
          <w:color w:val="111111"/>
          <w:sz w:val="28"/>
          <w:sz w:val="28"/>
          <w:szCs w:val="28"/>
          <w:rtl w:val="true"/>
          <w:lang w:bidi="fa-IR"/>
        </w:rPr>
        <w:t xml:space="preserve">این مطلب باهالی فدك رسيد، آنها رئیس خود یوشع بن نون یهودی را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برقراری سازش فرستادند، و اواز پیغمبر صلی الله علیه وآله خواست که سربازان اسلام او و قومش را امان دهند ، و در مقابل تمام اراضی و باغات فدك را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و آنها به عنوان دهقان در اراضی مزروعی و باغات فدك كاركنند ونصف محصول به عنوان حق کارگری بآنها تعلّق داشته باشد، ونصف محصول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هر زمان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آنها در آن سرزمین بمانند 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 از آن دیار جلاء اختیار کنند،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مطلب رضایت داد وفدك ملك خالص رسول الله صلی الله علیه و آله قرارگرفت، زیرا آنرا خداوند بهره اختصاصی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چون بدون جنگ و لشگرکشی بدست آمده است ،</w:t>
      </w:r>
    </w:p>
    <w:p>
      <w:pPr>
        <w:pStyle w:val="BookText"/>
        <w:rPr/>
      </w:pPr>
      <w:r>
        <w:rPr>
          <w:rFonts w:ascii="IRNazanin" w:hAnsi="IRNazanin" w:eastAsia="IRNazanin"/>
          <w:color w:val="111111"/>
          <w:sz w:val="28"/>
          <w:sz w:val="28"/>
          <w:szCs w:val="28"/>
          <w:rtl w:val="true"/>
          <w:lang w:bidi="fa-IR"/>
        </w:rPr>
        <w:t>ابوبکر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انس از عبد الله بن ابى بكربن عمرو از ابن حزم روایت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یهودیان فدك بنصف مصالحه فرمود ، ومطلب بهمین کیفیت بود تا زمان عمر بن خطاب هنگامیکه عمریهودان فدك را اخراج کرد در عوض نصف فدك كه طبق مصالحه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آنها بود بآنها شتر و اموال دیگر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غیرازمالك بن انس دیگران هم مطلب را همین گونه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عمریهودیان فدك را خارج كرد اباالهيثم بن تيهان وفروة بن عمر و حباب بن صخر وزید بن ثابت را فرستاد، آنها اراضی و باغستانهای فدک را تقویم نمودند و عمر قیمت نصف آن اراضی و باغستانها را که آنان مالک بودند و مبلغ پنجاه هزار درهم بود از اموالی که از عراق به نزد او آورده بودند بآنان پرداخت، و آنها را بطرف شام روانه ساخت،</w:t>
      </w:r>
    </w:p>
    <w:p>
      <w:pPr>
        <w:pStyle w:val="BookText"/>
        <w:rPr/>
      </w:pPr>
      <w:r>
        <w:rPr>
          <w:rFonts w:ascii="IRNazanin" w:hAnsi="IRNazanin" w:eastAsia="IRNazanin"/>
          <w:color w:val="111111"/>
          <w:sz w:val="28"/>
          <w:sz w:val="28"/>
          <w:szCs w:val="28"/>
          <w:rtl w:val="true"/>
          <w:lang w:bidi="fa-IR"/>
        </w:rPr>
        <w:t xml:space="preserve">ابوعبید گفته است که اهالی خیبر بهره ای در اراضی و محصولات خیبر نداشتند، زیرا املاك آنان را مسلمانان بزور وقدرت جنگ گرفته بودند و آن املاك بمسلمانان تعلق داشت ، ویهود سهمی و یهود سهمی در آن دارا نبودند ولی برخلاف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برحسب مصالحه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یهودیان به دست آمد و هنگامیکه قیمت بقیه اراضی فدك به یهود پرداخته شد، فدك ملك خالص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 و روی همین حساب عباس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فدك مدعی بودند،</w:t>
      </w:r>
    </w:p>
    <w:p>
      <w:pPr>
        <w:pStyle w:val="BookText"/>
        <w:rPr/>
      </w:pPr>
      <w:r>
        <w:rPr>
          <w:rFonts w:ascii="IRNazanin" w:hAnsi="IRNazanin" w:eastAsia="IRNazanin"/>
          <w:color w:val="111111"/>
          <w:sz w:val="28"/>
          <w:sz w:val="28"/>
          <w:szCs w:val="28"/>
          <w:rtl w:val="true"/>
          <w:lang w:bidi="fa-IR"/>
        </w:rPr>
        <w:t xml:space="preserve">این سلام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مالك بن انس روایت کرده که وی گفت عمر یهودیان خیبر را از آن سرزمین اخراج کرد و بآنها چیزی نداد ولی یهودیان فدك چون برحسب مصالحه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نصف زمین و نصف محصول بودند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آنها ازپول و شترو اسباب منزل داشتند بآنان مصالحه فرموده بود لذا عمر نصف زمین و نصف محصول</w:t>
      </w:r>
    </w:p>
    <w:p>
      <w:pPr>
        <w:pStyle w:val="BookText"/>
        <w:rPr/>
      </w:pPr>
      <w:r>
        <w:rPr>
          <w:rFonts w:ascii="IRNazanin" w:hAnsi="IRNazanin" w:eastAsia="IRNazanin"/>
          <w:color w:val="111111"/>
          <w:sz w:val="28"/>
          <w:sz w:val="28"/>
          <w:szCs w:val="28"/>
          <w:rtl w:val="true"/>
          <w:lang w:bidi="fa-IR"/>
        </w:rPr>
        <w:t>فدك را تقویم نمود، وقیمت آنرا به یهودیان پرداخت،</w:t>
      </w:r>
    </w:p>
    <w:p>
      <w:pPr>
        <w:pStyle w:val="BookText"/>
        <w:rPr/>
      </w:pPr>
      <w:r>
        <w:rPr>
          <w:rFonts w:ascii="IRNazanin" w:hAnsi="IRNazanin" w:eastAsia="IRNazanin"/>
          <w:color w:val="111111"/>
          <w:sz w:val="28"/>
          <w:sz w:val="28"/>
          <w:szCs w:val="28"/>
          <w:rtl w:val="true"/>
          <w:lang w:bidi="fa-IR"/>
        </w:rPr>
        <w:t>ابوبکر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روایت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تمام اراضی فدك را واگذارکنند صلح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ودرصورتیکه این روایت صحیح باشد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که قیمت اموال اهل فدك و حقی که آنها در محصول اراضی داشتند بآنان پرداخت گردد، نه قیمت نصف اراضی،</w:t>
      </w:r>
    </w:p>
    <w:p>
      <w:pPr>
        <w:pStyle w:val="BookText"/>
        <w:rPr/>
      </w:pPr>
      <w:r>
        <w:rPr>
          <w:rFonts w:ascii="IRNazanin" w:hAnsi="IRNazanin" w:eastAsia="IRNazanin"/>
          <w:color w:val="111111"/>
          <w:sz w:val="28"/>
          <w:sz w:val="28"/>
          <w:szCs w:val="28"/>
          <w:rtl w:val="true"/>
          <w:lang w:bidi="fa-IR"/>
        </w:rPr>
        <w:t xml:space="preserve">یاقوت الحموی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 روایاتی که در این مورد از نظر من گذشته آن مطلبی است که احمد بن جابر بلاذری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نبرد خیبر فارغ شد محيصة بن مسعود را بطرف فدك فرستاد و آنها را باسلام دعوت کرد ، رئیس فدك در آن هنگام یوشع بن نون یهودی بود ، محیصه آنها را خیلی مرعوب وترسان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برابراظهار مأموریت محیصه با او باین ترتیب صلح کردند که نصف زمین فدك متعلق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آنحضرت از آنها دست بردارد محیصه با مصالحه آنان موافقت کرد و خواسته آنها را پذیرفت ، و پیغمبرصلی الله علیه وآله هم قبولی محیصه را امضاء فرمود ، و چون این ملك با لشگرکشی و نبرد مسلمین بدست نیامده بود ملک خالص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 و عایدات آن در ابناء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واماندگان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میشد ، واهل فدك تا زمان عمر درهما نجا ساکن بودند، عمرعده ا ی را بفدك فرستاد وقيمت عادلانه نصف فدك را به یهودیان پرداخت و آنان را از آن مکان اخراج کرده روانه شام ساخت ،</w:t>
      </w:r>
    </w:p>
    <w:p>
      <w:pPr>
        <w:pStyle w:val="BookText"/>
        <w:rPr/>
      </w:pPr>
      <w:r>
        <w:rPr>
          <w:rFonts w:ascii="IRNazanin" w:hAnsi="IRNazanin" w:eastAsia="IRNazanin"/>
          <w:color w:val="111111"/>
          <w:sz w:val="28"/>
          <w:sz w:val="28"/>
          <w:szCs w:val="28"/>
          <w:rtl w:val="true"/>
          <w:lang w:bidi="fa-IR"/>
        </w:rPr>
        <w:t xml:space="preserve">ابن منظوردرکتاب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دهکده ای است در خیبر و بعضی گفته اند قریه ای است در ناحیه ای از حجاز در آن چشمه و نخلستانی است که خدا آنرا بهره اختصاصی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خیبر فارغ شد و سرنوشت جهودان خیبر باهالی فدك رسيد ، خداوند در دلهای آنها رعب شدیدی ایجاد فرمود،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نصفی ازفدك را بگیرد و از آنان دست بردارد،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وفدك ملك اختصاصی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 زیرا بدون لشگرکشی و نبرد بدست 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نبرد خیبر فارغ شد شخصی را به نزد اهل فدك فرستاد و آنها را باسلام دعوت کرد ، آنها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صلح کردند که نصف اراضی فدك را بآن حضرت واگذار کنند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دست بکشد،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 ونصف فدك ملك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 زیرا بدون لشگرکشی بدست آمد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عبارات گذشته که از کتابهای تاریخ و حدیث نقل شد ، در مورد فدك این جمله بچشم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يُوجَفْ عَلَيْهَا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معنای این جمله اینستکه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فدك لشگرکشی نکرد و آنرا با نیروی جنگ ازدشمن نگرفت بلکه فدك بوسیله صلح بدست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ودراخذ این ثروت و دارائی احدی از مسلمانان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نداشته است </w:t>
      </w:r>
      <w:r>
        <w:rPr>
          <w:rFonts w:eastAsia="IRNazanin" w:cs="IRNazanin"/>
          <w:color w:val="111111"/>
          <w:sz w:val="28"/>
          <w:szCs w:val="28"/>
          <w:rtl w:val="true"/>
          <w:lang w:bidi="fa-IR"/>
        </w:rPr>
        <w:t xml:space="preserve">. </w:t>
      </w:r>
      <w:bookmarkStart w:id="38" w:name="pg7942_61035"/>
    </w:p>
    <w:p>
      <w:pPr>
        <w:pStyle w:val="Heading2"/>
        <w:numPr>
          <w:ilvl w:val="1"/>
          <w:numId w:val="1"/>
        </w:numPr>
        <w:rPr/>
      </w:pPr>
      <w:bookmarkStart w:id="39" w:name="__RefHeading___Toc6713675_1051229030"/>
      <w:bookmarkStart w:id="40" w:name="_Toc13"/>
      <w:bookmarkEnd w:id="38"/>
      <w:bookmarkEnd w:id="39"/>
      <w:r>
        <w:rPr>
          <w:rtl w:val="true"/>
        </w:rPr>
        <w:t>فدك و قرآن</w:t>
      </w:r>
      <w:bookmarkEnd w:id="40"/>
    </w:p>
    <w:p>
      <w:pPr>
        <w:pStyle w:val="BookText"/>
        <w:rPr/>
      </w:pPr>
      <w:r>
        <w:rPr>
          <w:rFonts w:ascii="Amiri" w:hAnsi="Amiri" w:eastAsia="Amiri" w:cs="Amiri"/>
          <w:color w:val="111111"/>
          <w:sz w:val="28"/>
          <w:sz w:val="28"/>
          <w:szCs w:val="28"/>
          <w:rtl w:val="true"/>
          <w:lang w:bidi="ar-SA"/>
        </w:rPr>
        <w:t>خداوند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 وَاللَّهُ عَلَى كُلِّ شَيْءٍ قَدِيرٌ</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بهره داده خدا بر پیامبرش از آنان پس مسلّط نشدید شما مسلمانان بر آن بسبب جنگ و لشگرکشی سواره بلکه خدا مسلّط میکند پیامبران را بر هرکس بخواهد و خدا بر همه ایا چیزتوانا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وَلِلرَّسُولِ وَلِذِي الْقُرْبَى وَالْيَتَامَى وَالْمَسَاكِينِ وَابْنِ السَّبِيلِ كَيْ لَا يَكُونَ دُولَةً بَيْنَ الْأَغْنِيَاءِ مِنْكُمْ</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بهره داده خدا بر پیامبرش از ساکنین قریه ها پس مخصوص خدا و پیامبروبستگان مخصوص وی ویتیمان و مساکین و ازراه ماندگان است، تا اینکه آن دارائی بین ثروتمندان شما دست بدست نگردد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وجمله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أَفَاءَ اللَّهُ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که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برای آن حضرت حاصل شود بدون جنگ و بدون تاخت وتاز لشگر و سوارگان پس آن مخصوص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زمان زندگانی آنحضرت آن ثروت را در نیازهای شخصی خود مصرف کند و این مطلب مورد اجماع امت اسلام است ، و بعد از وفات آنحضرت این دارائی طبق صریح آیه بذوی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 وآنها حق تصرف در این ثروت دارند نه غیر آنها و این دارائی داخل در بیت المال نیست و بمسلمانها تعلق ندارد ، زیرا حکم خاص آن در قرآن تعیین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تحمل کرده اید و با نیروی جنگ و لشگرکشی بر آن مسلط شده اید، ولی درمورد تحصیل فیی شما مرارتی تحمل ننموده اید، پس امرآن به خصوص رسول تفویض شده است، و در هر مصرفی که وی مصلحت بداندآنرا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درذیل آیه دوم در تفسیر کشاف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عطف برسر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وارد نشده که این جمله را عطف برجمله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اوّل بگیرد، با اینکه این دو جمله از هم اجنبی نیستند ، و علت آن اینستکه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عطف بیان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و این آیه دوم آیه اول را بیان میکند ، باینکه کیفیت مصرف آنرا تعیین مینماید ، واینکه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فیی را مانند خمس مصرف کند،</w:t>
      </w:r>
    </w:p>
    <w:p>
      <w:pPr>
        <w:pStyle w:val="BookText"/>
        <w:rPr/>
      </w:pPr>
      <w:r>
        <w:rPr>
          <w:rFonts w:ascii="IRNazanin" w:hAnsi="IRNazanin" w:eastAsia="IRNazanin"/>
          <w:color w:val="111111"/>
          <w:sz w:val="28"/>
          <w:sz w:val="28"/>
          <w:szCs w:val="28"/>
          <w:rtl w:val="true"/>
          <w:lang w:bidi="fa-IR"/>
        </w:rPr>
        <w:t xml:space="preserve">علّامه طباطبائی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دوم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ظاهر است در اینکه در مقام بیان مصرف فیی است که در آیه اول ذکر شده وعلت اینکه فیی در این آیه تعمیم داده شده به فیی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القری برای اینکه اموال بنی نضیر وساير املاك اختصاصی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شود، در این آیه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يك قسمت از این فیی اختصاص بخدا دارد و مقصود از این مطلب اینستکه بايد يك قسمت از این اموال درراه خدا بر حسب صوابدید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شود و يك قسم از آن اختصاص برسول دارد که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برای شخص خود برداشت میکند، سپس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وَلِذِي الْقُرْبَى وَالْيَتَامَى وَالْمَسَاكِينِ وَابْنِ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در اینجا نمیتوانیم بگوئیم عموم مؤمنین از اقربا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میآیند و مراد آنها هستند، همچنانکه این مطلب از خود آیه ظاهر است ، و مراد از یتامی فقراء همان ذی القربی است همچنانکه سیاق آیه بدان اشعار دارد ، و علت اینکه ایتام خصوصا در آیه ذکر شده اند و قسیم خود ذی القربی قرار گرفته اند از نظر اهمیت آنان است و از ائمه اهل البيت علیهم السلام نقل شده که مراد از ذوی القربی اهل بیت اند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ایتام و مساكين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ايتام وفقراء وازراه ماندگان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 قُرْبا نَا وَ مَسَاكِينُنَا وَ أَبْنَاءِ سَبِيلِنَا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نزدیکان ما وفقراء از ما واز راه ماندگان از ما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مضمون از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942_61043"/>
      <w:bookmarkStart w:id="42" w:name="pg7942_61043"/>
      <w:bookmarkEnd w:id="42"/>
    </w:p>
    <w:p>
      <w:pPr>
        <w:pStyle w:val="Heading2"/>
        <w:numPr>
          <w:ilvl w:val="1"/>
          <w:numId w:val="1"/>
        </w:numPr>
        <w:rPr/>
      </w:pPr>
      <w:bookmarkStart w:id="43" w:name="pg7942_61043"/>
      <w:bookmarkStart w:id="44" w:name="__RefHeading___Toc6713677_1051229030"/>
      <w:bookmarkStart w:id="45" w:name="_Toc14"/>
      <w:bookmarkEnd w:id="43"/>
      <w:bookmarkEnd w:id="44"/>
      <w:r>
        <w:rPr>
          <w:rtl w:val="true"/>
        </w:rPr>
        <w:t>فدک فقط خوراک اختصاصی پیامبر</w:t>
      </w:r>
      <w:bookmarkEnd w:id="45"/>
    </w:p>
    <w:p>
      <w:pPr>
        <w:pStyle w:val="BookText"/>
        <w:rPr/>
      </w:pPr>
      <w:r>
        <w:rPr>
          <w:rFonts w:ascii="IRNazanin" w:hAnsi="IRNazanin" w:eastAsia="IRNazanin"/>
          <w:color w:val="111111"/>
          <w:sz w:val="28"/>
          <w:sz w:val="28"/>
          <w:szCs w:val="28"/>
          <w:rtl w:val="true"/>
          <w:lang w:bidi="fa-IR"/>
        </w:rPr>
        <w:t xml:space="preserve">دركتاب معجم البلدان در داستان فدک از فتوح البلدان بلاذری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ابی بکرآمد و میراث پدر را نسبت بسهم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خيبر وفد ك مطالبه کرد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خوراك من است که خدا بمن در دوران زندگیم اطعام فرموده و هرگاه مردم</w:t>
      </w:r>
    </w:p>
    <w:p>
      <w:pPr>
        <w:pStyle w:val="BookText"/>
        <w:rPr/>
      </w:pPr>
      <w:r>
        <w:rPr>
          <w:rFonts w:ascii="IRNazanin" w:hAnsi="IRNazanin" w:eastAsia="IRNazanin"/>
          <w:color w:val="111111"/>
          <w:sz w:val="28"/>
          <w:sz w:val="28"/>
          <w:szCs w:val="28"/>
          <w:rtl w:val="true"/>
          <w:lang w:bidi="fa-IR"/>
        </w:rPr>
        <w:t xml:space="preserve">این اموال باید بین مسلمانان تقسیم گردد </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 گفتار را در اینجا مغشوش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اینستکه اگر فدك فقط خوراك وغذای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تصرف دیگری برای پیغمبرصلی الله علیه وآله در آن جایز نبود ، و حال اینکه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املاك بنى نضير که همانند فدك فیي محسوب میشده تصرف کرده ، مقداری از آن را فيی بمهاجرین بخشید و بقیه را وقف فرمود و صدقه قرارداد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باغستانهای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و باجماع تمام مذاهب امت اسلامی وقف چیزی جایز نیست مگر اینکه قبلا ملکیت آن برای واقف </w:t>
      </w:r>
    </w:p>
    <w:p>
      <w:pPr>
        <w:pStyle w:val="BookText"/>
        <w:rPr/>
      </w:pPr>
      <w:r>
        <w:rPr>
          <w:rFonts w:ascii="IRNazanin" w:hAnsi="IRNazanin" w:eastAsia="IRNazanin"/>
          <w:color w:val="111111"/>
          <w:sz w:val="28"/>
          <w:sz w:val="28"/>
          <w:szCs w:val="28"/>
          <w:rtl w:val="true"/>
          <w:lang w:bidi="fa-IR"/>
        </w:rPr>
        <w:t xml:space="preserve">محقق شده باشد، و اگر این املاك ملك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بود چگونه آنها را وقف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ابوداود درسنن خود درکتاب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 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ازابی طفیل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بکرآمد و میراث پدر را از وی مطالبه فرمود ،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هرگاه خداوند عزوجل به پیامبرش خوراکی اطعام فرماید پس آن بعد ازوی بکسی تعلق دارد که حکومت را بدست میگیرد و مثل همین روایت در کتاب کنزالعمّال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w:t>
      </w:r>
    </w:p>
    <w:p>
      <w:pPr>
        <w:pStyle w:val="BookText"/>
        <w:rPr/>
      </w:pPr>
      <w:r>
        <w:rPr>
          <w:rFonts w:ascii="IRNazanin" w:hAnsi="IRNazanin" w:eastAsia="IRNazanin"/>
          <w:color w:val="111111"/>
          <w:sz w:val="28"/>
          <w:sz w:val="28"/>
          <w:szCs w:val="28"/>
          <w:rtl w:val="true"/>
          <w:lang w:bidi="fa-IR"/>
        </w:rPr>
        <w:t xml:space="preserve">هنگامیکه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پدرش در مورد استرداد فدك خطبه سرائی فرمود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طلا و نقره و خانه وملك ارث نمیگذاریم و کتاب و حکمت و دانش و پیامبری بارث می نهیم، و هرچه به عنوان خوراك ومعاش روزمره در اختیار داریم پس آن به حاکم و ولی امر بعد از ما تعلّق دارد هر طور که خواست در آن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 این اموالی را که مطالبه می کنی در نظر داریم در تنظیم ارتش و ترتیب اسلحه مصرف کنیم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سمهودی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باخباردارالمصطفی میگوید </w:t>
      </w:r>
    </w:p>
    <w:p>
      <w:pPr>
        <w:pStyle w:val="BookText"/>
        <w:rPr/>
      </w:pPr>
      <w:r>
        <w:rPr>
          <w:rFonts w:ascii="IRNazanin" w:hAnsi="IRNazanin" w:eastAsia="IRNazanin"/>
          <w:color w:val="111111"/>
          <w:sz w:val="28"/>
          <w:sz w:val="28"/>
          <w:szCs w:val="28"/>
          <w:rtl w:val="true"/>
          <w:lang w:bidi="fa-IR"/>
        </w:rPr>
        <w:t>واقدی گفته است</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حوایط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فرمود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شیخ طبرسی از ابن عباس نقل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بنی نضیر بانصار فرمود اگر مایل هستید اموال و خانه ها و سرمایه خود را با برادران مهاجر خود تقسیم کنید و در این غنایم هم شريك آنها شوید و اگر مایل نیستید اموال و خانه ها و سرمایه های شما مخصوص خودتان باشد و این غنایم جنگی فقط دربین مهاجرین تقسیم گردد ، وشما سهمی از آن نبرید،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خانه ها و سرمایه های خود را با برادران مهاجرمان تقسیم میکنیم و از این غنیمت سهمی برنمی داریم و همه آن بین مهاجرین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بنی نضیر را بین مهاجرین تقسیم فرمود و با نصارعطا نفرمود جزبسه نفر از آنها که محتاج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 سهل بن حنيف ، حرث بن الصمه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پنداشته اموال بنی نضیر فیی محسوب میشده و آیات فیی در مورد آنها نازل شده است،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نضیر مسلمانان لشگرکشی و نبرد چندانی انجام ندادند، و راهی را در این مسیرنپیمودند ، فقط باندازه دو میل از مدینه خارج شدند و این مقدار راه را هم پیاده پیمودند، و دربین آنها سواره فقط شخص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برشتر نری سوار شده بود ، پس چون نبرد خیلی ناچیز بود و لشگرکشی و تاخت و تازی بحساب نمی آمد، خداوند اموالی را که در آنروز بدست آمد در حکم اموالی قرار داد که بدون جنگ بدست آید ولذا آن اموال فيی وملك اختصاصی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بمهاجرین و سه نفراز انصار تقسیم فرمود ازباب مصرف سهم الله وسهم الرسول بود و مصلحت را در این تقسیم ديد</w:t>
      </w:r>
    </w:p>
    <w:p>
      <w:pPr>
        <w:pStyle w:val="BookText"/>
        <w:rPr/>
      </w:pPr>
      <w:r>
        <w:rPr>
          <w:rFonts w:ascii="IRNazanin" w:hAnsi="IRNazanin" w:eastAsia="IRNazanin"/>
          <w:color w:val="111111"/>
          <w:sz w:val="28"/>
          <w:sz w:val="28"/>
          <w:szCs w:val="28"/>
          <w:rtl w:val="true"/>
          <w:lang w:bidi="fa-IR"/>
        </w:rPr>
        <w:t>سپس روایت کرده از زهری که آن باغستانهای هفتگانه از اموال بنی نضیر بود، تا آنجا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میگوئیم که این مطلب را آنچه که درسنن ابی داود وارد شده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مردی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وی داستان بنی نضیر را بیان کرد تا رسید باینجا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 بنی نضیر مخصوص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خدا بوی عطا فرمود 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عَلَى رَسُولِهِ مِنْهُم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آن نخلستان را بین مهاجرین تقسیم کرد ، وبقیه آن در دست 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صدقه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ماند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7942_61053"/>
      <w:bookmarkStart w:id="47" w:name="pg7942_61053"/>
      <w:bookmarkEnd w:id="47"/>
    </w:p>
    <w:p>
      <w:pPr>
        <w:pStyle w:val="Heading2"/>
        <w:numPr>
          <w:ilvl w:val="1"/>
          <w:numId w:val="1"/>
        </w:numPr>
        <w:rPr/>
      </w:pPr>
      <w:bookmarkStart w:id="48" w:name="pg7942_61053"/>
      <w:bookmarkStart w:id="49" w:name="__RefHeading___Toc6713679_1051229030"/>
      <w:bookmarkStart w:id="50" w:name="_Toc15"/>
      <w:bookmarkEnd w:id="48"/>
      <w:bookmarkEnd w:id="49"/>
      <w:r>
        <w:rPr>
          <w:rtl w:val="true"/>
        </w:rPr>
        <w:t>فدک و گواهی عمر</w:t>
      </w:r>
      <w:bookmarkEnd w:id="50"/>
    </w:p>
    <w:p>
      <w:pPr>
        <w:pStyle w:val="Heading3"/>
        <w:numPr>
          <w:ilvl w:val="2"/>
          <w:numId w:val="1"/>
        </w:numPr>
        <w:rPr/>
      </w:pPr>
      <w:bookmarkStart w:id="51" w:name="__RefHeading___Toc6713681_1051229030"/>
      <w:bookmarkStart w:id="52" w:name="_Toc16"/>
      <w:bookmarkEnd w:id="51"/>
      <w:r>
        <w:rPr>
          <w:rtl w:val="true"/>
        </w:rPr>
        <w:t>اشاره</w:t>
      </w:r>
      <w:bookmarkEnd w:id="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که درکتابهای مذکور ثابت کردند که فدك ملك اختصاصی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مسلمانان بهره ای از آن نداشتند، مطلبی را که ابن حجرعسقلانی در کتاب صواعق المحرقه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سمهودی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این حقیقتی را که ما از تواریخ معتبرا ستظهارکردیم تأیید میکند، و نیز روایت مالك بن اوس الحدثان برهمین مطلب دلالت دارد، و مضمون آن اینستکه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از این امر با خبر سازم خداوند پیامبر خود را در این فیی بچیزی اختصاص داد که باحدی غیر ا ز او عطا نفرموده بود ، 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بهره داده است خدا رسول خود را از آنها پس شما مسلّط نشدید بر آن بسبب لشگرکشی و تخت وتاز لكن خدا مسلط میکند پیامبرانش را بر هر کس بخواهد و خدا بر همه چیز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اموال ملك خاص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بدون شما مصرف نفرمود و شما را از آن اموال محروم نساخت بلکه آن اموال را بشما عطا </w:t>
      </w:r>
    </w:p>
    <w:p>
      <w:pPr>
        <w:pStyle w:val="BookText"/>
        <w:rPr/>
      </w:pPr>
      <w:r>
        <w:rPr>
          <w:rFonts w:ascii="IRNazanin" w:hAnsi="IRNazanin" w:eastAsia="IRNazanin"/>
          <w:color w:val="111111"/>
          <w:sz w:val="28"/>
          <w:sz w:val="28"/>
          <w:szCs w:val="28"/>
          <w:rtl w:val="true"/>
          <w:lang w:bidi="fa-IR"/>
        </w:rPr>
        <w:t xml:space="preserve">فرمود و دربین شما تقسیم کرد تا اینکه این مقدار خاص از آن اموال </w:t>
      </w:r>
      <w:r>
        <w:rPr>
          <w:rStyle w:val="FootnoteAnchor"/>
          <w:rtl w:val="true"/>
        </w:rPr>
        <w:footnoteReference w:id="61"/>
      </w:r>
      <w:r>
        <w:rPr>
          <w:rFonts w:ascii="IRNazanin" w:hAnsi="IRNazanin" w:eastAsia="IRNazanin"/>
          <w:color w:val="111111"/>
          <w:sz w:val="28"/>
          <w:sz w:val="28"/>
          <w:szCs w:val="28"/>
          <w:rtl w:val="true"/>
          <w:lang w:bidi="fa-IR"/>
        </w:rPr>
        <w:t xml:space="preserve">باقی ماند و باندازه هزینه یکسال زندگی اهل خود از این اموال بآنها انفاق میفرمود ، وبقیه را در همان موردی که مال الله را مصرف میکرد صرف و خرج مینمود، این برنامه درزنده بودن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میشد هنگامیکه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 ابی بکر گفت من ولی پیغمبرم پس آن اموال را گرفت و بطرزی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را مصرف میکرد بهمان ترتیب صرف و خرج مینمود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میگوئیم این جمله که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خَالِصَةً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اموال ملك خالص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براینکه فدك ملك خاص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باید بعد از آنحضرت بورثه آنجناب برسد ، زیرا اصل درملک خاص هرمیتی اینستکه بعد از وی ببازماندگان او تعلق بگیرد و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تَرَكَهُ الْمَيِّتُ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مسلّم قانونی اسلام است، و اینکه گفته شده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خاص پیغمبرصلی الله علیه وآله بمسلمانان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برخلاف اصل است و بايد يك دليل محكم وقاطعی داشته باشد که بتواند با اصل درقانون معارضه کند </w:t>
      </w:r>
      <w:r>
        <w:rPr>
          <w:rFonts w:eastAsia="IRNazanin" w:cs="IRNazanin"/>
          <w:color w:val="111111"/>
          <w:sz w:val="28"/>
          <w:szCs w:val="28"/>
          <w:rtl w:val="true"/>
          <w:lang w:bidi="fa-IR"/>
        </w:rPr>
        <w:t xml:space="preserve">. </w:t>
      </w:r>
      <w:bookmarkStart w:id="53" w:name="pg7942_61057"/>
    </w:p>
    <w:p>
      <w:pPr>
        <w:pStyle w:val="Heading3"/>
        <w:numPr>
          <w:ilvl w:val="2"/>
          <w:numId w:val="1"/>
        </w:numPr>
        <w:rPr/>
      </w:pPr>
      <w:bookmarkStart w:id="54" w:name="__RefHeading___Toc6713683_1051229030"/>
      <w:bookmarkStart w:id="55" w:name="_Toc17"/>
      <w:bookmarkEnd w:id="53"/>
      <w:bookmarkEnd w:id="54"/>
      <w:r>
        <w:rPr>
          <w:rtl w:val="true"/>
        </w:rPr>
        <w:t>تصرف فدك به پندار ابی بکر</w:t>
      </w:r>
      <w:bookmarkEnd w:id="55"/>
    </w:p>
    <w:p>
      <w:pPr>
        <w:pStyle w:val="BookText"/>
        <w:rPr/>
      </w:pPr>
      <w:r>
        <w:rPr>
          <w:rFonts w:ascii="IRNazanin" w:hAnsi="IRNazanin" w:eastAsia="IRNazanin"/>
          <w:color w:val="111111"/>
          <w:sz w:val="28"/>
          <w:sz w:val="28"/>
          <w:szCs w:val="28"/>
          <w:rtl w:val="true"/>
          <w:lang w:bidi="fa-IR"/>
        </w:rPr>
        <w:t xml:space="preserve">این روایت عمر کاملا گواهی میدهد که تصرف ابی بکر درفدك برحسب این مطلب بود که ابوبکر خود را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 ولذا آن اموال را تصرف کرده و بطرزی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عمل میفرمود در آنها عمل کرده تاعمل ولى خلاف عمل نبي نباشد ، شاهد براین مطلبی است که سمهودی در تاریخ خود نقل نموده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سهم خود را از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بکر مطالبه فرمود ، وابوبكر از</w:t>
      </w:r>
    </w:p>
    <w:p>
      <w:pPr>
        <w:pStyle w:val="BookText"/>
        <w:rPr/>
      </w:pPr>
      <w:r>
        <w:rPr>
          <w:rFonts w:ascii="IRNazanin" w:hAnsi="IRNazanin" w:eastAsia="IRNazanin"/>
          <w:color w:val="111111"/>
          <w:sz w:val="28"/>
          <w:sz w:val="28"/>
          <w:szCs w:val="28"/>
          <w:rtl w:val="true"/>
          <w:lang w:bidi="fa-IR"/>
        </w:rPr>
        <w:t>پرداخت سهم وی امتناع ورزید و گفت من هیچگاه آنچه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میفرموده ترک نمیکنم زیرا می ترسم اگر بر خلاف رفتارپیغمبر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کنم از مسير او منحرف شوم ، 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فدك را دررفع نیازهای شخصی و مصالح اجتماعی مسلمانان مصرف میفرمود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ر اینجا ما میگوئیم اگر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فیی خوراک زندگی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بوده و پس از وی بعامه مسلمین تعلق دارد و باید در مصالح آنان مصرف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بوده است، پس چرا ابی بکر در مقابل مطالبه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تصحیح تصرف در این اموال باین روایت استدلال نکرد ، که گفت تصرف من در این اموال بجهت اینستکه من همانند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رفتارکنم، که این یکنوع اجتهاد شخصی از ابی بکر بود که خود را ولی پیغمبر صلی الله علیه و آله می پنداشت،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حسب این روایت تصرف ابی بکر درفدك مبتنی بر حدیث وروایت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بلکه مبتنی بر اجتهاد شخص وی بوده، </w:t>
      </w:r>
      <w:bookmarkStart w:id="56" w:name="pg7942_61061"/>
    </w:p>
    <w:p>
      <w:pPr>
        <w:pStyle w:val="Heading3"/>
        <w:numPr>
          <w:ilvl w:val="2"/>
          <w:numId w:val="1"/>
        </w:numPr>
        <w:rPr/>
      </w:pPr>
      <w:bookmarkStart w:id="57" w:name="__RefHeading___Toc6713685_1051229030"/>
      <w:bookmarkStart w:id="58" w:name="_Toc18"/>
      <w:bookmarkEnd w:id="56"/>
      <w:bookmarkEnd w:id="57"/>
      <w:r>
        <w:rPr>
          <w:rtl w:val="true"/>
        </w:rPr>
        <w:t>تناقض بين حديث ابى بكر و اجتهاد عمر</w:t>
      </w:r>
      <w:bookmarkEnd w:id="5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روایت که ابی بکر ازپیغمبر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فیش طعمه پیامبر است و پس از وی بمسلمانان برمیگردد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بوده پس چگونه جایز بود که عمراز فدك دست بردارد و آنرا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تسلیم کند ، در حالی که برحسب آن حدیث این فدك ملك مسلمين بود و همه مسلمانان در آن حق داشتند ، و مسلّم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از عمر به عنوان اینکه اویکی از مسلمانان است نگرفت، بلکه آنرا به عنوان میراث اخذ کرد، و لذا هنگامیکه آنحضرت و عباس در مورد فدك وارث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مخاصمه داشتند، عباس میگفت فدك ملك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من وارث پیغمبرم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انکار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پیغمبرصلی الله علیه و آله فدك را درزمان زندگی خود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ولذا فدك بمن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ابن حجر </w:t>
      </w:r>
      <w:r>
        <w:rPr>
          <w:rStyle w:val="FootnoteAnchor"/>
          <w:rtl w:val="true"/>
        </w:rPr>
        <w:footnoteReference w:id="63"/>
      </w:r>
      <w:r>
        <w:rPr>
          <w:rFonts w:ascii="IRNazanin" w:hAnsi="IRNazanin" w:eastAsia="IRNazanin"/>
          <w:color w:val="111111"/>
          <w:sz w:val="28"/>
          <w:sz w:val="28"/>
          <w:szCs w:val="28"/>
          <w:rtl w:val="true"/>
          <w:lang w:bidi="fa-IR"/>
        </w:rPr>
        <w:t xml:space="preserve">از بخاری نقل کرده که وی درطی سندی این روایت را ذکر نموده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نزد ابی بکرآمدند و میراث </w:t>
      </w:r>
    </w:p>
    <w:p>
      <w:pPr>
        <w:pStyle w:val="BookText"/>
        <w:rPr/>
      </w:pPr>
      <w:r>
        <w:rPr>
          <w:rFonts w:ascii="IRNazanin" w:hAnsi="IRNazanin" w:eastAsia="IRNazanin"/>
          <w:color w:val="111111"/>
          <w:sz w:val="28"/>
          <w:sz w:val="28"/>
          <w:szCs w:val="28"/>
          <w:rtl w:val="true"/>
          <w:lang w:bidi="fa-IR"/>
        </w:rPr>
        <w:t xml:space="preserve">خود را ازفدك و خیبر مطالبه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سمهودی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وياقوت الحموي دركتاب معجم البلدان نقل کرده اند که مجد در ترجمه فدك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آن ملکی بود که در مورد آن مخاصمه واقع شد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میکرد آنرا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عطا فرموده است، ابوبکر از وی شاهد طلبید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بنفع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 ابوبکرگواه دیگری مطالبه کرد زهرا سلام الله علیها، ام ایمن را نیز در این قضیه شاهد گرفت،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 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شهادت در صورتی کامل است که یک مرد و دوزن گواهی دهند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ابی بکرهنگامیکه عمر حکومت را بچنگ گرفت و فتوحاتی انجام داد، اجتهاد وی اقتضا کرد که فدك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واگذار کند ، علی مدعی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زمان زندگی خود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پس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فدك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کار بمخاصمه کشید، هردو به نزد عمر آمدند ، وعمر از حکم کردن بین این دو امتناع کرد و گفت بمن مربوط نیست، من این ملك را بشما واگذار کردم و شما خود بحق و مقام یکدگر از من آشناتر </w:t>
      </w:r>
    </w:p>
    <w:p>
      <w:pPr>
        <w:pStyle w:val="BookText"/>
        <w:rPr/>
      </w:pPr>
      <w:r>
        <w:rPr>
          <w:rFonts w:ascii="IRNazanin" w:hAnsi="IRNazanin" w:eastAsia="IRNazanin"/>
          <w:color w:val="111111"/>
          <w:sz w:val="28"/>
          <w:sz w:val="28"/>
          <w:szCs w:val="28"/>
          <w:rtl w:val="true"/>
          <w:lang w:bidi="fa-IR"/>
        </w:rPr>
        <w:t xml:space="preserve">هستید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اینجا میگوئیم چرا عمر امتناع کرد که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حکم کند در حالیکه این دو مدعی میراث ونحله بودند، یعنی عباس ادعا میکرد که فدك ميراث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میکرد که فدك اعطائی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هردو ادعا خلاف مبنای ابی بکروعمر در اصل تصرف فدك بود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فدك جزء اموال مسلمین بوده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خلیفه اول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نبود عمر از آن دست بردارد و حق مسلمین را تفویت </w:t>
      </w:r>
    </w:p>
    <w:p>
      <w:pPr>
        <w:pStyle w:val="BookText"/>
        <w:rPr/>
      </w:pPr>
      <w:r>
        <w:rPr>
          <w:rFonts w:ascii="IRNazanin" w:hAnsi="IRNazanin" w:eastAsia="IRNazanin"/>
          <w:color w:val="111111"/>
          <w:sz w:val="28"/>
          <w:sz w:val="28"/>
          <w:szCs w:val="28"/>
          <w:rtl w:val="true"/>
          <w:lang w:bidi="fa-IR"/>
        </w:rPr>
        <w:t>کند، یا اینکه این مال را بشخص معینی اختصاص بدهد بدون اینکه برای مسلمانها نصیبی در آن باشد، پس این اجتهاد عمردربرا بر آن احادیث و روایاتی که از ابی بکر شنیده شد اجتهاد بی مدرکی است و این اجتهاد موجب شد که اموال مسلمین در مورد تلف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تنها محمل صحیحی که میشود برای عمل عمر تراشید اینستکه بگوئیم عمرا ابتداءاً فدك را تصاحب کرد به عنوان پیروی از ابی بکر وبس ، یا اینکه بگوئیم رأی عمرا بتد اءاً در مورد فدك همان رأی ابی بکربود ، سپس عمر از رأی خود عدول کرد و اجتهاد ثانوی او منجر باین شد که فدك را به ورثه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غیر از این عمل عمر هیچگونه محمل صحیحی ندارد،</w:t>
      </w:r>
      <w:r>
        <w:rPr>
          <w:rStyle w:val="FootnoteAnchor"/>
          <w:rtl w:val="true"/>
        </w:rPr>
        <w:footnoteReference w:id="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بحقدار رد کنند،باکمال بی توجهی قانون تراشیده خود را زیر با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bookmarkStart w:id="59" w:name="pg7942_61069"/>
    </w:p>
    <w:p>
      <w:pPr>
        <w:pStyle w:val="Heading3"/>
        <w:numPr>
          <w:ilvl w:val="2"/>
          <w:numId w:val="1"/>
        </w:numPr>
        <w:rPr/>
      </w:pPr>
      <w:bookmarkStart w:id="60" w:name="__RefHeading___Toc6713687_1051229030"/>
      <w:bookmarkStart w:id="61" w:name="_Toc19"/>
      <w:bookmarkEnd w:id="59"/>
      <w:bookmarkEnd w:id="60"/>
      <w:r>
        <w:rPr>
          <w:rtl w:val="true"/>
        </w:rPr>
        <w:t>انکارو بهانه جوئی ابی بکر</w:t>
      </w:r>
      <w:bookmarkEnd w:id="61"/>
    </w:p>
    <w:p>
      <w:pPr>
        <w:pStyle w:val="BookText"/>
        <w:rPr/>
      </w:pPr>
      <w:r>
        <w:rPr>
          <w:rFonts w:ascii="IRNazanin" w:hAnsi="IRNazanin" w:eastAsia="IRNazanin"/>
          <w:color w:val="111111"/>
          <w:sz w:val="28"/>
          <w:sz w:val="28"/>
          <w:szCs w:val="28"/>
          <w:rtl w:val="true"/>
          <w:lang w:bidi="fa-IR"/>
        </w:rPr>
        <w:t xml:space="preserve">نصوص فوق العاده ای از نظر صحاح وسنن و تواریخ معتبره وارد شده در اينكه فدك ملك خاص و خالص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 بنابراین انکار ابی بکر نسبت بتعلق این مال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وادعای او باینکه فد ك بعموم مسلمانها تعلق دارد، خیلی بیجا وبی معنی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وی باینکه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عایدات فدك را در مورد لشگرکشی و انفاق في سبيل الله مصرف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محتاج به بینه وشاهد است ، وباید در برابر این ادعائی که برخلاف قرآن واصل قانون فیی بوده است از ابی بکر شاهد و بینه مطالبه شود ، نه از فاطمه سلام الله علیها که ادعای او بر طبق قرآن واصل ماده قانون فیی در اسلام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بهانه و دليل او در تصرف فدك بادعاء اینکه او ولی پیغمبرصلی الله علیه وآله است بسیار غلط و نا مربوط بوده، زیرا ولی حق ندارد در مال مولّی علیه به هر طرزی که دل خواه او باشد تصرف کند بلکه تصرف او باید مبتنی براساسی باشد </w:t>
      </w:r>
      <w:bookmarkStart w:id="62" w:name="pg7942_61070"/>
    </w:p>
    <w:p>
      <w:pPr>
        <w:pStyle w:val="Heading2"/>
        <w:numPr>
          <w:ilvl w:val="1"/>
          <w:numId w:val="1"/>
        </w:numPr>
        <w:rPr/>
      </w:pPr>
      <w:bookmarkStart w:id="63" w:name="__RefHeading___Toc6713689_1051229030"/>
      <w:bookmarkStart w:id="64" w:name="_Toc20"/>
      <w:bookmarkEnd w:id="62"/>
      <w:bookmarkEnd w:id="63"/>
      <w:r>
        <w:rPr>
          <w:rtl w:val="true"/>
        </w:rPr>
        <w:t>فدك واولياء امور</w:t>
      </w:r>
      <w:bookmarkEnd w:id="64"/>
    </w:p>
    <w:p>
      <w:pPr>
        <w:pStyle w:val="BookText"/>
        <w:rPr/>
      </w:pPr>
      <w:r>
        <w:rPr>
          <w:rFonts w:ascii="IRNazanin" w:hAnsi="IRNazanin" w:eastAsia="IRNazanin"/>
          <w:color w:val="111111"/>
          <w:sz w:val="28"/>
          <w:sz w:val="28"/>
          <w:szCs w:val="28"/>
          <w:rtl w:val="true"/>
          <w:lang w:bidi="fa-IR"/>
        </w:rPr>
        <w:t>ولی امر 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که هرچه بنظرش آمد درفدك تصرف کند ، بلکه چون فدك فيی است وظیفه او اینست که آنرا به ذوی القربی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نماید، برحسب ملاك صریحی که این مطلب در قرآن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فَلِلَّهِ وَلِلرَّسُولِ وَلِذِي الْقُرْبَى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خدا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قریه ها بهره داده است سهم خدا و پیامبرو ذی القربی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مال ملك آنان است آنها هر طور که خواستند درآن تصرف میکنند، زیرا انسان در دارائی خود هر طور بخواهد میتواند تصرف کند اما آن کسیکه امور او را بعد از او بدست میگیرد نمیتواند هر طور که خواست در زائد از وصیت شخص نسبت به اموالش رفتار کند ، آنچه مسلم است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فدك هيچگونه وصیتی نداشته است و اگر وصیتی خاص در مورد فدک می فرمود این اختلاف واقع نمیشد ، و حال اینکه شهرستانی درکتاب ملل و نحل مسئله فدك را از جمله </w:t>
      </w:r>
    </w:p>
    <w:p>
      <w:pPr>
        <w:pStyle w:val="BookText"/>
        <w:rPr/>
      </w:pPr>
      <w:r>
        <w:rPr>
          <w:rFonts w:ascii="IRNazanin" w:hAnsi="IRNazanin" w:eastAsia="IRNazanin"/>
          <w:color w:val="111111"/>
          <w:sz w:val="28"/>
          <w:sz w:val="28"/>
          <w:szCs w:val="28"/>
          <w:rtl w:val="true"/>
          <w:lang w:bidi="fa-IR"/>
        </w:rPr>
        <w:t xml:space="preserve">اختلافات عمده بعد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 آنجا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ششم که بعد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دربین مسلمین پدیدارشد موضوع فدك وتوارث 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فدك دوتمليك را ادعا میکرد ، يكى تمليك از نظر وراثت و ديگر تمليك از نظر اینکه فدك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امر فد ك بعد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شدیدی بین ابی بکر وآل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وبعضى از کسانیکه اخبار فدك را روایت کرده اند، روایت آنان مبتنی برهوس بازی و ناحق سرائی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اختلاف زیادی که در مورد فدك بوده چگونه انسان خود را راضی کند که باید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فدك محروم شود ؟ صرفا بخاطر یك حدیث ضد قرآن که ابی بکر جهت ردّ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پیامبران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چگونه وبه چه دلیل انسان در مقابل اصل مسلّم قانون اساسی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تَرَكَهُ اَلْمَيِّتُ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 بجا گذارد بوارث او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یقین کند که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بوده است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فدك را درنیازهای شخصی خود</w:t>
      </w:r>
      <w:r>
        <w:rPr>
          <w:rStyle w:val="FootnoteAnchor"/>
          <w:rtl w:val="true"/>
        </w:rPr>
        <w:footnoteReference w:id="67"/>
      </w:r>
      <w:r>
        <w:rPr>
          <w:rFonts w:ascii="IRNazanin" w:hAnsi="IRNazanin" w:eastAsia="IRNazanin"/>
          <w:color w:val="111111"/>
          <w:sz w:val="28"/>
          <w:sz w:val="28"/>
          <w:szCs w:val="28"/>
          <w:rtl w:val="true"/>
          <w:lang w:bidi="fa-IR"/>
        </w:rPr>
        <w:t xml:space="preserve">و هزینه نزدیکان وذوی القربی مصرف میفرموده و زیادی آنرا درجنگها و لشگرکشیها مصروف میداشته است، اولا احتیاج به اثبات ودلیل دارد وثانيا برفرض اینکه این مطلب ثابت باشد،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محصول فدك را صرف و خرج جنگها میفرموده دلیل نمیشود كه فدك فیی و بهره مسلمین باشد، چرا اینکه قسمت عمده محصولات آن بنا بر این فرض صرف و خرج ذى القربى و هزینه زندگی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دلیل نباشد که فدك ملك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ازوی باید به ورثه اش منتقل گردد </w:t>
      </w:r>
      <w:r>
        <w:rPr>
          <w:rFonts w:eastAsia="IRNazanin" w:cs="IRNazanin"/>
          <w:color w:val="111111"/>
          <w:sz w:val="28"/>
          <w:szCs w:val="28"/>
          <w:rtl w:val="true"/>
          <w:lang w:bidi="fa-IR"/>
        </w:rPr>
        <w:t>.</w:t>
      </w:r>
      <w:r>
        <w:rPr>
          <w:rStyle w:val="FootnoteAnchor"/>
          <w:rtl w:val="true"/>
        </w:rPr>
        <w:footnoteReference w:id="68"/>
      </w:r>
      <w:bookmarkStart w:id="65" w:name="pg7942_61077"/>
    </w:p>
    <w:p>
      <w:pPr>
        <w:pStyle w:val="Heading2"/>
        <w:numPr>
          <w:ilvl w:val="1"/>
          <w:numId w:val="1"/>
        </w:numPr>
        <w:rPr/>
      </w:pPr>
      <w:bookmarkStart w:id="66" w:name="__RefHeading___Toc6713691_1051229030"/>
      <w:bookmarkStart w:id="67" w:name="_Toc21"/>
      <w:bookmarkEnd w:id="65"/>
      <w:bookmarkEnd w:id="66"/>
      <w:r>
        <w:rPr>
          <w:rtl w:val="true"/>
        </w:rPr>
        <w:t>فدك و دادخواهی زهرا</w:t>
      </w:r>
      <w:bookmarkEnd w:id="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الفاظ وسطرهای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وصحیح مسلم ، 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باکمال صراحت گویای این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در مورد فدك ساكت نشد و مکرربه ابی بکر مراجعه کرد وقدك را مطالبه فرمود ، حتی 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عموم مسلمانها ادعای خود را به اینکه فدك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اظهار فرمود و گواهانی را در برابر مسلمین اقامه نمود ، و در مرتبه دیگر به عنوان اینکه فدك 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در تصرف او درآید داعیه خود را اظهار فرمود و با عبارات گوناگون با ابی بكر احتجاج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وَرِثْتَ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وارث پیغمبری یا آل او؟ ابی بکرد رجواب ناچار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اهله</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مسند احمد حنبل نقل شده در مورد </w:t>
      </w:r>
    </w:p>
    <w:p>
      <w:pPr>
        <w:pStyle w:val="BookText"/>
        <w:rPr/>
      </w:pPr>
      <w:r>
        <w:rPr>
          <w:rFonts w:ascii="IRNazanin" w:hAnsi="IRNazanin" w:eastAsia="IRNazanin"/>
          <w:color w:val="111111"/>
          <w:sz w:val="28"/>
          <w:sz w:val="28"/>
          <w:szCs w:val="28"/>
          <w:rtl w:val="true"/>
          <w:lang w:bidi="fa-IR"/>
        </w:rPr>
        <w:t xml:space="preserve">دیگردر مقام اثبات حق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بَكْرٍ اَ فِي كِتابِ اللهِ أن تَرِثَك ابنَتُكَ وَلا اَرِثُ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 است که دختر تو از توارث ببرد و من ازيدرم ارث نبرم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وحله دیگر در طی عبارت جالب خطبه شیوای خود احتجاج شایانش را اینگونه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قُحَافَةَ اَ فِي كِتَابِ اللَّهِ أَنْ تَرِثَ أَبَاكَ وَ لَا أَ رَثَ أَبِي لَقَدْ جِئْتَ 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 آیا درکتاب خدا است که توازپدرت ارث ببری و من از پدرم ارث نبرم مطلب تازه 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وخطبه جالب را ابن ابی الحدید در شرح نهج البلاغه ضبط فرموده </w:t>
      </w:r>
      <w:r>
        <w:rPr>
          <w:rStyle w:val="FootnoteAnchor"/>
          <w:rtl w:val="true"/>
        </w:rPr>
        <w:footnoteReference w:id="70"/>
      </w:r>
      <w:r>
        <w:rPr>
          <w:rFonts w:ascii="IRNazanin" w:hAnsi="IRNazanin" w:eastAsia="IRNazanin"/>
          <w:color w:val="111111"/>
          <w:sz w:val="28"/>
          <w:sz w:val="28"/>
          <w:szCs w:val="28"/>
          <w:rtl w:val="true"/>
          <w:lang w:bidi="fa-IR"/>
        </w:rPr>
        <w:t>و چون بنای ما در این کتاب بر اختصار است از ذکر آن خودداری میشود ونیز ابن طیفور بغدادی در کتاب بلاغات النساء این خطبه را نقل نموده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احتجاج و دادخواهی آنحضرت هنگامی بود که به اتفاق مولا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ابی بکرآمد و با او به قرآن احتجاج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 سُلَيْمَانُ دَاوُودَ </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ازداود ارث برد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زکریای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لَدُنْكَ وَلِيًّا يَرِثُنِي وَيَرِثُ مِنْ آلِ يَعْقُوبَ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فرزندی کرامت فرما که از من و از آل یعقوب ارث ببرد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فرمان خدا در مورد ارث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يُوصِيكُمُ اللَّهُ فِي أَوْلَادِكُمْ ۖ لِلذَّكَرِ مِثْلُ حَظِّ الْأُنْثَيَيْنِ ۚ</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 خدا در اولاد شما که برای پسر به اندازه سهم دودختر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دختر به طریق اولی ازپدر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محاجه شاهدخت اسلام در کتاب مختصر كنز العمال در حاشیه مسند احمد حنبل ذکر شده است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موردی که شاهدخت عزیز اسلام در مقام احتجاج برابرهیئت حاکمه قیام فرمود همان موردی است که ابن ابی الحدید از ابی بکرجوهری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آز آنکه ابی بکر خلافت را به چنگ آورد فاطمه سلام الله علیها بر او وارد شد و میراث پدر را از وی مطالبه کرد و ابی بکر از پرداخت میراث پدر به وی امتناع ورزید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امروز تو بمیری وارث توکیست؟ ابی بکرجواب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واهل من ،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و فرزندان واهل او از وی ارث نبرند؟ ابی بکر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من ادعا نکرده ام </w:t>
      </w:r>
    </w:p>
    <w:p>
      <w:pPr>
        <w:pStyle w:val="BookText"/>
        <w:rPr/>
      </w:pPr>
      <w:r>
        <w:rPr>
          <w:rFonts w:ascii="IRNazanin" w:hAnsi="IRNazanin" w:eastAsia="IRNazanin"/>
          <w:color w:val="111111"/>
          <w:sz w:val="28"/>
          <w:sz w:val="28"/>
          <w:szCs w:val="28"/>
          <w:rtl w:val="true"/>
          <w:lang w:bidi="fa-IR"/>
        </w:rPr>
        <w:t>که وارث پیغمبرم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فدك را تصرف نمودی ؟ در حاليكه آن ملك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را از آن محروم ساختی؟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والبته غیر از این هم موارد دیگری پیش آمد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فدك احتجاج فرمود</w:t>
      </w:r>
    </w:p>
    <w:p>
      <w:pPr>
        <w:pStyle w:val="BookText"/>
        <w:rPr/>
      </w:pPr>
      <w:r>
        <w:rPr>
          <w:rFonts w:ascii="IRNazanin" w:hAnsi="IRNazanin" w:eastAsia="IRNazanin"/>
          <w:color w:val="111111"/>
          <w:sz w:val="28"/>
          <w:sz w:val="28"/>
          <w:szCs w:val="28"/>
          <w:rtl w:val="true"/>
          <w:lang w:bidi="fa-IR"/>
        </w:rPr>
        <w:t xml:space="preserve">البته بزودی شرح این مطلب خواهد آمد که برحسب آنچه که در تواريخ معتبر وكتب سيره وصحاح نقل شده است ،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زمان حیات خود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و هنگام رحلت رسول الله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فدک بود ، هنگامیکه ابی بکر روی کارآمد افرادی را فرستاد فدک را تصرف کردند و بدینوسیله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 و هنگامی که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گواه بر مالکیت وی نسبت به فدك مطالبه کرد به ابی بکر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وذواليد است و متصرف نباید برای اثبات ملکیت خود شاهد اقامه کند، بلکه آنکسی که در برا بر وی ادعا دارد که اومالک نیست باید بینه بیاورد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مبنای محاکمه رسمی لازم نبود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بیاورد ، و اینکه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ایمن را به عنوان شاهد بر مطلب حاضر فرمود نه از </w:t>
      </w:r>
    </w:p>
    <w:p>
      <w:pPr>
        <w:pStyle w:val="BookText"/>
        <w:rPr/>
      </w:pPr>
      <w:r>
        <w:rPr>
          <w:rFonts w:ascii="IRNazanin" w:hAnsi="IRNazanin" w:eastAsia="IRNazanin"/>
          <w:color w:val="111111"/>
          <w:sz w:val="28"/>
          <w:sz w:val="28"/>
          <w:szCs w:val="28"/>
          <w:rtl w:val="true"/>
          <w:lang w:bidi="fa-IR"/>
        </w:rPr>
        <w:t xml:space="preserve">باب گواهی رسمی ، بلکه از باب استظهار مطلب به گواهی آنها استدلال فرمود ، و چون ابی بکر بر خلاف حق و عدل از وی شاهد طلبید و او را ملزم به اتیان بینه کرد،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سخن خود گواهان محکم و عادلی را حاضر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طرفی هم برای اینکه زیر بار الزام زور و غیر عادلانه ابی بکر نرفته باشد گواهان را تکمیل نفرمود، زیرا تکمیل شهادت از طرف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یکنوع تصویب زورگوئی ابی بکر بود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 سخنان گذشته ،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دلیل باید شهادت وگواهی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افضل امت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فدك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فدک است پذیرفته نشود ؟ اماگواهی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میراث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برمیگردد مورد پذیرش واقع شود؟ این اسقاط شهادت و پذیرش گواهی در این دو مورد چرا ؟ </w:t>
      </w:r>
      <w:bookmarkStart w:id="68" w:name="pg7942_61088"/>
    </w:p>
    <w:p>
      <w:pPr>
        <w:pStyle w:val="Heading2"/>
        <w:numPr>
          <w:ilvl w:val="1"/>
          <w:numId w:val="1"/>
        </w:numPr>
        <w:rPr/>
      </w:pPr>
      <w:bookmarkStart w:id="69" w:name="__RefHeading___Toc6713693_1051229030"/>
      <w:bookmarkStart w:id="70" w:name="_Toc22"/>
      <w:bookmarkEnd w:id="68"/>
      <w:bookmarkEnd w:id="69"/>
      <w:r>
        <w:rPr>
          <w:rtl w:val="true"/>
        </w:rPr>
        <w:t>فدك وادعای فاطمه سلام الله علیها</w:t>
      </w:r>
      <w:bookmarkEnd w:id="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وحله مطالبه فدك ادعاى میراث داشت، سپس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فدك اعطائی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واومالك است، و این قول درست نیست، بلکه مطلب بعکس بوده در سیره حلبی </w:t>
      </w:r>
      <w:r>
        <w:rPr>
          <w:rStyle w:val="FootnoteAnchor"/>
          <w:rtl w:val="true"/>
        </w:rPr>
        <w:footnoteReference w:id="75"/>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میراث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ابی بکر هنگامی اتفاق افتاد که قبلا وی ادعا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اعطائی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او گواه طلبیدند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ام ایمن بر این مطلب گواهی دادند ، وموضوع از این </w:t>
      </w:r>
    </w:p>
    <w:p>
      <w:pPr>
        <w:pStyle w:val="BookText"/>
        <w:rPr/>
      </w:pPr>
      <w:r>
        <w:rPr>
          <w:rFonts w:ascii="IRNazanin" w:hAnsi="IRNazanin" w:eastAsia="IRNazanin"/>
          <w:color w:val="111111"/>
          <w:sz w:val="28"/>
          <w:sz w:val="28"/>
          <w:szCs w:val="28"/>
          <w:rtl w:val="true"/>
          <w:lang w:bidi="fa-IR"/>
        </w:rPr>
        <w:t>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ایی بکرآمد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اعطائی پدرمن است که در زمان زنده بودن خود به من بخشیده بود، ابوبکر این مطلب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برادعای خود اقامه کن، 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 ابی بکر شاهد دیگری طلبید و ام ایمن هم نیزبراین مطلب شهادت داد ،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شهادت با گواهی يك مرد ودوزن تکمیل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معجم البلدان نیز این مطلب را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كيفيت بیان میکند که اوّل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فدك ادعای نحله فرمود ، و ابن ابی الحدید در شرح نهج البلاغه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قضیه را به همین کیفیت از ابی بکر جوهری نقل نموده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محمد از پدرش نقل کرده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بکر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ام ایمن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فدك را به من عطا فرمود ، ابی بکر درجواب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پروردگار مخلوقی را نیافریده که از پدرت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محبوب تر باشد و آن روزی که پدرت از دنیا رفت دوست داشتم آسمان به زمین فرود آید </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اگر دخترم عایشه اظهار احتیاج کند از نظر من بهتر است از اینکه تورا در حال اظهار حاجت ببینم، آیا تومی پنداری که من حق سرخ وسفید و افراد گوناگون را بپردازم و نسبت به اداء حق تو به تو ستم کنم؟ در حالیکه تودختر پیغمبر خدائی ، این مال اصلا مال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جزء اموال مسلمین است </w:t>
      </w:r>
      <w:r>
        <w:rPr>
          <w:rStyle w:val="FootnoteAnchor"/>
          <w:rtl w:val="true"/>
        </w:rPr>
        <w:footnoteReference w:id="76"/>
      </w:r>
      <w:r>
        <w:rPr>
          <w:rFonts w:ascii="IRNazanin" w:hAnsi="IRNazanin" w:eastAsia="IRNazanin"/>
          <w:color w:val="111111"/>
          <w:sz w:val="28"/>
          <w:sz w:val="28"/>
          <w:szCs w:val="28"/>
          <w:rtl w:val="true"/>
          <w:lang w:bidi="fa-IR"/>
        </w:rPr>
        <w:t xml:space="preserve">وبيغمبر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عایدات این ملک را در لشگرکشیها و انفاق فی سبیل الله مصرف می فرموده، پس چون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من جانشین اویم و باید این ملک را همچنانکه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می فرمود هم اکنون من تصدی کنم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جملات و کلمات مضطرب و چند پهلوی ابی بکرفاطمه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دیگر با تو صحبت نمیکنم آبی بکر درجواب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هیچگاه من با توقطع فامیلی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قسم برتونفرین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درجواب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تو را دعا خواهم کرد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هم که مرگ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وصیت کرد که ابی بکر بر او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دفن شد ، وعباس بن عبدالمطلب بروی نمازگذارد و بین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هفتاد و دو شب فاصله شد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اینجا میگوئیم آنچه از این روایت و روایات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ذکر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میآید ، ابوبکر از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نشد والا علتی نداشت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 تا این درجه خشمگین باشد</w:t>
      </w:r>
    </w:p>
    <w:p>
      <w:pPr>
        <w:pStyle w:val="BookText"/>
        <w:rPr/>
      </w:pPr>
      <w:r>
        <w:rPr>
          <w:rFonts w:ascii="IRNazanin" w:hAnsi="IRNazanin" w:eastAsia="IRNazanin"/>
          <w:color w:val="111111"/>
          <w:sz w:val="28"/>
          <w:sz w:val="28"/>
          <w:szCs w:val="28"/>
          <w:rtl w:val="true"/>
          <w:lang w:bidi="fa-IR"/>
        </w:rPr>
        <w:t xml:space="preserve">آری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انگیزه ابی بکر درغصب فدك ومحروم ساختن وی را از حق خود فقط سیاست روز است و بس و هم او وی را واداشته که ادعای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نکند</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بن فاروق استاد مدرسه مغربیه بغداد سئوال کردم 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بوده است؟ گفت آری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ابی بکرفدك را به وی نداد با اینکه میدانست او راست می گوید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استاد با اینکه زیر بار حق نمیرفت و اخلاقا مرد باابهت وکم مزاحی بود در اینجا جواب لطیفی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ابابکر به مجرد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او رد کرده بود فردای آن میآمد و ادعا میکرد که باید خلافت وحکومت شوهرش را برگرداند، آنگاه ابوبکرنمیتوانست عذر بياورد ونه</w:t>
      </w:r>
    </w:p>
    <w:p>
      <w:pPr>
        <w:pStyle w:val="BookText"/>
        <w:rPr/>
      </w:pPr>
      <w:r>
        <w:rPr>
          <w:rFonts w:ascii="IRNazanin" w:hAnsi="IRNazanin" w:eastAsia="IRNazanin"/>
          <w:color w:val="111111"/>
          <w:sz w:val="28"/>
          <w:sz w:val="28"/>
          <w:szCs w:val="28"/>
          <w:rtl w:val="true"/>
          <w:lang w:bidi="fa-IR"/>
        </w:rPr>
        <w:t xml:space="preserve">هم میتوانست موافقت کند چون با رد فدك به مجرد ادعا تثبیت کرده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هرچه که ادعا کند بدون اینکه احتیاج به دلیل وشاهد داشته باشد راستگواست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کلام استاد برسبیل شوخی و مزاح گفت ولی سخن بسیار صحیحی است ،</w:t>
      </w:r>
      <w:r>
        <w:rPr>
          <w:rStyle w:val="FootnoteAnchor"/>
          <w:rtl w:val="true"/>
        </w:rPr>
        <w:footnoteReference w:id="7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فاروق مدرس کلام خوبی گفت ولی چه باید کرد؟ که اجتهادات و تأویلات موجب میشود که افراد اشتباه کنند و در خلاف حقیقت واقع شوند </w:t>
      </w:r>
    </w:p>
    <w:p>
      <w:pPr>
        <w:pStyle w:val="BookText"/>
        <w:rPr/>
      </w:pPr>
      <w:r>
        <w:rPr>
          <w:rFonts w:ascii="IRNazanin" w:hAnsi="IRNazanin" w:eastAsia="IRNazanin"/>
          <w:color w:val="111111"/>
          <w:sz w:val="28"/>
          <w:sz w:val="28"/>
          <w:szCs w:val="28"/>
          <w:rtl w:val="true"/>
          <w:lang w:bidi="fa-IR"/>
        </w:rPr>
        <w:t xml:space="preserve">اما مدارك نحله وعطيه بودن فدك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کنزالعمال تصریح به این مطلب شده است ، در مختصر کنزالعمال که در حاشیه مسند احمد حنبل چاپ شده در مسئله صله رحم از کتاب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نقل شده که اوگفت هنگامی که این آیه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پیغمبرحق نزدیکان را تأدیه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فدك از آن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وهمين روایت را حاکم در کتاب تاریخ خود نقل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تفسيردرالمنثور</w:t>
      </w:r>
      <w:r>
        <w:rPr>
          <w:rStyle w:val="FootnoteAnchor"/>
          <w:rtl w:val="true"/>
        </w:rPr>
        <w:footnoteReference w:id="79"/>
      </w:r>
      <w:r>
        <w:rPr>
          <w:rFonts w:ascii="IRNazanin" w:hAnsi="IRNazanin" w:eastAsia="IRNazanin"/>
          <w:color w:val="111111"/>
          <w:sz w:val="28"/>
          <w:sz w:val="28"/>
          <w:szCs w:val="28"/>
          <w:rtl w:val="true"/>
          <w:lang w:bidi="fa-IR"/>
        </w:rPr>
        <w:t>امام جلال الدین سیوطی شافعی ذکر نمود که بزار از ابی یعلی و ابن ابی حاتم وابن مردویه از ابی سعیدخدری نقل کرده اند که او گفت هنگامیکه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فدك را به وی عطا فرمود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شيخ سلیمان قندوزی نقشبندی حنفی از ثعلبی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اهل شام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همان ذی القربی هستیم که خدا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حقشان را تأدیه کند</w:t>
      </w:r>
      <w:r>
        <w:rPr>
          <w:rStyle w:val="FootnoteAnchor"/>
          <w:rtl w:val="true"/>
        </w:rPr>
        <w:footnoteReference w:id="8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روایت مذکور را از راویان دیگری غیر از ابی سعید خدری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نموده است که چون این آیه نازل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وفدك را با وعطا فرمود </w:t>
      </w:r>
      <w:r>
        <w:rPr>
          <w:rStyle w:val="FootnoteAnchor"/>
          <w:rtl w:val="true"/>
        </w:rPr>
        <w:footnoteReference w:id="82"/>
      </w:r>
      <w:bookmarkStart w:id="71" w:name="pg7942_61108"/>
    </w:p>
    <w:p>
      <w:pPr>
        <w:pStyle w:val="Heading2"/>
        <w:numPr>
          <w:ilvl w:val="1"/>
          <w:numId w:val="1"/>
        </w:numPr>
        <w:rPr/>
      </w:pPr>
      <w:bookmarkStart w:id="72" w:name="__RefHeading___Toc6713695_1051229030"/>
      <w:bookmarkStart w:id="73" w:name="_Toc23"/>
      <w:bookmarkEnd w:id="71"/>
      <w:bookmarkEnd w:id="72"/>
      <w:r>
        <w:rPr>
          <w:rtl w:val="true"/>
        </w:rPr>
        <w:t>قدك در تصرف زهرا سلام الله علیها</w:t>
      </w:r>
      <w:bookmarkEnd w:id="73"/>
    </w:p>
    <w:p>
      <w:pPr>
        <w:pStyle w:val="BookText"/>
        <w:rPr/>
      </w:pPr>
      <w:r>
        <w:rPr>
          <w:rFonts w:ascii="IRNazanin" w:hAnsi="IRNazanin" w:eastAsia="IRNazanin"/>
          <w:color w:val="111111"/>
          <w:sz w:val="28"/>
          <w:sz w:val="28"/>
          <w:szCs w:val="28"/>
          <w:rtl w:val="true"/>
          <w:lang w:bidi="fa-IR"/>
        </w:rPr>
        <w:t xml:space="preserve">ابن حجر درکتاب الصواعق المحرقه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فدك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در حالیکه او مرد مهربانی بود، زیرا براو ناگوار بود که 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بدهد،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کرد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من بخشیده است، ابوبکر گفت آیا شاهدی داری؟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ايمن به نفع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گواهی دادند،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گواهی يك مرد ويك زن تو ادعای استحقاق میکنی ؟</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انکار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فدك بود وابوبكر آنرا با اعمال زور و قدرت از او گرفت معنا ندارد، و هرکس منکر این مطلب باشد در برابرکتاب خدا و سنت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زورگوئی واجتهاد مستبدانه دلیل دیگری نخواهد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سمهودی در کتاب وفاء الوفاء از حافظ بن مشیه از نمیرین حسان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با 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w:t>
      </w:r>
    </w:p>
    <w:p>
      <w:pPr>
        <w:pStyle w:val="BookText"/>
        <w:rPr/>
      </w:pPr>
      <w:r>
        <w:rPr>
          <w:rFonts w:ascii="IRNazanin" w:hAnsi="IRNazanin" w:eastAsia="IRNazanin"/>
          <w:color w:val="111111"/>
          <w:sz w:val="28"/>
          <w:sz w:val="28"/>
          <w:szCs w:val="28"/>
          <w:rtl w:val="true"/>
          <w:lang w:bidi="fa-IR"/>
        </w:rPr>
        <w:t xml:space="preserve">عمل ابی بکر درنظر من خیلی پست است که فدك را به زور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مرد مهربانی بود، ولی نمیخواست روش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بدهد،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اوآمد وفد ك را از وی مطالبه کرد ، و مدعی شد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من عطا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آیا گواهی بر این ادعا داری؟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گواه نزد ابی بکرآورد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به نفع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سپس ام ایمن را به عنوان شاهد آورد و ام ایمن روکرد به ابی بکر و عمر ، گفت آیا شما دو نفرشاهدید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ایمن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ام ایمن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هم گواهی مید هم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به فاطمه بخشید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به همین مضمون حدیثی از ابی بکر جوهری نقل کرده است ، </w:t>
      </w:r>
      <w:r>
        <w:rPr>
          <w:rStyle w:val="FootnoteAnchor"/>
          <w:rtl w:val="true"/>
        </w:rPr>
        <w:footnoteReference w:id="8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حدیث اگرابوبکر سخن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ميكرد وفدك را رد مینمود ، در این صورت در قضاوت خود اعتماد برادعای صرف نکرده بود وبدون بینه حق را به صاحب حق نپرداخته بود ، زیرا این گفتارام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دو نفر شهادت میدهید که پیامبرصلی الله علیه وآله فرمود ام ایمن از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اقرار و اعترافی بود که ام ایمن از ابی بکر وعمر گرفت براین که ام ایمن درگواهی خود راستگواست به طوریکه نسبت به ثبوت هر حقی که او شهادت بدهد برای حاکم عادل قطع و یقین حاصل میشود که آن حق ثابت است، و بنابراین رد این شهادت برای حاکم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درسنن ابی داود این مطلب آمده که هرگاه در جریانی يك شاهد گواهی داد ، و حاکم میدانست که این شاهد راست میگوید ، دراین صورت برای حاکم جایز است که طبق همان گواهی حکم کند ، سپس برای استدلال به این مطلب حدیث شهادت خزیمه بن ثابت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ای علیه مرد اعرابی شهادت داد، وگواهی او به جای شهادت دوشاهد عادل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Style w:val="FootnoteAnchor"/>
          <w:rtl w:val="true"/>
        </w:rPr>
        <w:footnoteReference w:id="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در اینجا با گواهی ابوبکروعمر به راستگوئی ام ایمن نصاب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کامل میشود زیرا در این قضیه ام ایمن از ابی بکر و عمر اقرار گرفت که او راست میگوید، پس با این اقرار گویا ابوبکر و عمر به آنچه ام ایمن شهادت داده گواهی دادند، و بنابراین باید گفت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چهار گواه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ابوبکر و عمر درضمن اقرار به راستگوئی ام ایمن شهادت دادند که هر چه ام ایمن بگوید ثابت وصحیح است ، بلکه ممکن است گفته شود در اینجا اصلا احتیاج به شهادت شاهد و گواه نبود، زیرا ابوبکر خود را از طرف امت و ملت اسلام مدعی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آورده بود و با اینکه او اقرار کرد که ام ایمن زن راستگوئی است و با فرض اینکه ام ایمن شهادت داد كه فدك متعلّق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گویا ابوبکر که خود مدعی بود اقرار کرده که فدك متعلّق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اقرار مدعی به ثبوت حق برای مدعی علیه جائی برای شهادت و گواهی شاهد باقی نمی ماند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طرف خلیفه عذر تراشیده اند که ابوبکر برمبنای اعتقاد خود نمیتوانست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کند ، زیرا او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بود که متروکه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 پس با اعتقاد به اینکه فدك صدقه است چگونه میتوانست آنرا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کند ولی بنا برآنچه ما در اینجا ثابت کردیم اعتذار از جانب خلیفه همان عذر بدتر از گناه است، زیرا اصلا فدك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زیرا با این شهادتها و گواهی ها ثابت شد که فدک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زنده بودن خود به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 واگر ابوبكر فدك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میکرد به عنوان اینکه آن نحله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رد کرده بود و این با صدقه بودن متروکه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نداشت</w:t>
      </w:r>
      <w:r>
        <w:rPr>
          <w:rFonts w:eastAsia="IRNazanin" w:cs="IRNazanin"/>
          <w:color w:val="111111"/>
          <w:sz w:val="28"/>
          <w:szCs w:val="28"/>
          <w:rtl w:val="true"/>
          <w:lang w:bidi="fa-IR"/>
        </w:rPr>
        <w:t xml:space="preserve">. </w:t>
      </w:r>
      <w:bookmarkStart w:id="74" w:name="pg7942_61120"/>
    </w:p>
    <w:p>
      <w:pPr>
        <w:pStyle w:val="Heading2"/>
        <w:numPr>
          <w:ilvl w:val="1"/>
          <w:numId w:val="1"/>
        </w:numPr>
        <w:rPr/>
      </w:pPr>
      <w:bookmarkStart w:id="75" w:name="__RefHeading___Toc6713697_1051229030"/>
      <w:bookmarkStart w:id="76" w:name="_Toc24"/>
      <w:bookmarkEnd w:id="74"/>
      <w:bookmarkEnd w:id="75"/>
      <w:r>
        <w:rPr>
          <w:rtl w:val="true"/>
        </w:rPr>
        <w:t>نهج البلاغه وتصرف زهرا در فدك</w:t>
      </w:r>
      <w:bookmarkEnd w:id="76"/>
    </w:p>
    <w:p>
      <w:pPr>
        <w:pStyle w:val="Heading3"/>
        <w:numPr>
          <w:ilvl w:val="2"/>
          <w:numId w:val="1"/>
        </w:numPr>
        <w:rPr/>
      </w:pPr>
      <w:bookmarkStart w:id="77" w:name="__RefHeading___Toc6713699_1051229030"/>
      <w:bookmarkStart w:id="78" w:name="_Toc25"/>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از جمله مطالبی که بر تصرف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درفد ك دلالت دارد ، وثابت کرده که فدك قبلا دردست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آنرا به زور از چنگ وی خارج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نهج البلاغه در مورد نامه امام امیرالمؤمنین عليه السلام به عثمان بن حنیف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كانت في أيدينا فدك مِن كُلَّ ما اظْلَتُهُ السَّماء فشحت عليها نفوس قوم وسخت عنها نفوس قوم آخرين، ونعم الحكم الله ، وما اصنع بفدك وغيرقَد كَ وَالنَّفْس مظاتها في غَدٍ جدت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از آنچه آسمان سایه افکنده است فقط فدک بود ، که عده ای به آن بخل ورزیدند وعده دیگر از آن چشم پوشیدند، و بهترین حاکم خدا است من فدك وغير فدك راچه کنم؟ در حالیکه گمانگاه نفس من فردای گور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درضمن تفسير كلمات و جملات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الكلام كلام شاك متظلّم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سخن ستمدیده </w:t>
      </w:r>
    </w:p>
    <w:p>
      <w:pPr>
        <w:pStyle w:val="BookText"/>
        <w:rPr/>
      </w:pPr>
      <w:r>
        <w:rPr>
          <w:rFonts w:ascii="IRNazanin" w:hAnsi="IRNazanin" w:eastAsia="IRNazanin"/>
          <w:color w:val="111111"/>
          <w:sz w:val="28"/>
          <w:sz w:val="28"/>
          <w:szCs w:val="28"/>
          <w:rtl w:val="true"/>
          <w:lang w:bidi="fa-IR"/>
        </w:rPr>
        <w:t>ای است که از جنایات شکایت میکند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هر حال از این بیان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فدك قبلا در دست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زور وظلم از آنها گرفته شده و در مقام احقاق حق در مرز مشاجره وادعا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مقام اخذ حق خود به زور و اسلحه متوسل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حاکم جنایتگر زمان به شکایت آنها توجهی نکرد و حکومتهای قلدر بعدی هم به دادخواهی آنان گوش ندادند در نتیجه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را به درگاه خدا برد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الْحَكَمُ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حاکم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اینجا گفته اند اگر فدك واقعا ملك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چرا علی علیه السلام درزمان حکومت خود در مورد فدك همانند خلفاء گذشته رفتار کرد و آن را به عنوان بازمانده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نفرمود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طور که بخواهد اموال خودش را برحسب مصالح شخصی و نوعی میتواند تصرف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خود را دراین ندانست که فدک را به عنوان يك دارائی شخصی تصاحب کند و مصلحت را در این دانسته که عایدات آنرا بین فقرا تقسیم نماید ، گذشته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جواب این اشکال را خود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فرمایشش درهمین نامه بیان فرموده است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أَصْنَعُ بِفَدَكٍ وغَيرِ فَدَ كٍ و النَّفْسُ مَظاتُها فِى غَدٍ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هِيَ نَفْسي اروضها بِالتَّقوى لِتَأْتي آمَنَةً يَوْمَ الْخَوْفِ الْاكْبَرَ تَثْبِتُ عَلَى جَوَانِبِ الْمُزْلَقِ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درستیکه نفس خود را به سبب تقوی ریاضت میدهم برای اینکه در روزترس بزرگ امنیت داشته باشد و بر فراز پرتگاه لغزنده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گویا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 اینكه فدك ملك شخص من است ولی من آنرا رها میکنم و از آن صرفنظر مینمایم چون عاقبت من فردای گوراست و با اعراض از اموال دنیاچه فدك و چه غیرفدك نفس خود را ریاضت مید هم که به عشق دنیا و ثروت دنیا آلوده نشود و این ریاضت را به این خاطر انجام میدهم که در روز قیامت مصون از ترس و وحشت باشم ، </w:t>
      </w:r>
      <w:bookmarkStart w:id="79" w:name="pg7942_61125"/>
    </w:p>
    <w:p>
      <w:pPr>
        <w:pStyle w:val="Heading3"/>
        <w:numPr>
          <w:ilvl w:val="2"/>
          <w:numId w:val="1"/>
        </w:numPr>
        <w:rPr/>
      </w:pPr>
      <w:bookmarkStart w:id="80" w:name="__RefHeading___Toc6713701_1051229030"/>
      <w:bookmarkStart w:id="81" w:name="_Toc26"/>
      <w:bookmarkEnd w:id="79"/>
      <w:bookmarkEnd w:id="80"/>
      <w:r>
        <w:rPr>
          <w:rtl w:val="true"/>
        </w:rPr>
        <w:t>ادعای زهرا و تصدیق ابوبکر</w:t>
      </w:r>
      <w:bookmarkEnd w:id="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Style w:val="FootnoteAnchor"/>
          <w:rtl w:val="true"/>
        </w:rPr>
        <w:footnoteReference w:id="86"/>
      </w:r>
      <w:r>
        <w:rPr>
          <w:rFonts w:ascii="IRNazanin" w:hAnsi="IRNazanin" w:eastAsia="IRNazanin"/>
          <w:color w:val="111111"/>
          <w:sz w:val="28"/>
          <w:sz w:val="28"/>
          <w:szCs w:val="28"/>
          <w:rtl w:val="true"/>
          <w:lang w:bidi="fa-IR"/>
        </w:rPr>
        <w:t xml:space="preserve">این حدیث را با سلسله سند از عيسى بن عبد الله بن محمد بن على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امیرالمؤمنين على عليه السلام نقل کرده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بکر رفت و گفت پدرم فدك را به من بخشید،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ایمن بر این مطلب گواهند ،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پدرت غیر از حق نسبتی نخواهی داد، پاره پوستی طلبيد وتثبيت مالكيت زهرا سلام الله علیها را نسبت به فدك در آن نوشت و به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از نزد ابی بکر خارج شد، درراه با عمر ملاقات کرد، عمر از 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نزد ابی بکر میآیم و برحسب گواهی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ایمن ابي بكر فدك را به من رد کرد و این نامه را به عنوان تأیید مالکيت من نسبت به فدك به من داد، عمر نامه را از 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نزدایی بکرآمد ، از او </w:t>
      </w:r>
    </w:p>
    <w:p>
      <w:pPr>
        <w:pStyle w:val="BookText"/>
        <w:rPr/>
      </w:pPr>
      <w:r>
        <w:rPr>
          <w:rFonts w:ascii="IRNazanin" w:hAnsi="IRNazanin" w:eastAsia="IRNazanin"/>
          <w:color w:val="111111"/>
          <w:sz w:val="28"/>
          <w:sz w:val="28"/>
          <w:szCs w:val="28"/>
          <w:rtl w:val="true"/>
          <w:lang w:bidi="fa-IR"/>
        </w:rPr>
        <w:t xml:space="preserve">پرسید تواین نامه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خود گواهی داده وام ایمن هم زنی بیش نیست، آب دهان بر نوشته ابی بکرانداخت و سپس آنرا پاره کرد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او گفت آیا این اشعار را تو سروده ای ؟</w:t>
      </w:r>
    </w:p>
    <w:p>
      <w:pPr>
        <w:pStyle w:val="BookText"/>
        <w:rPr/>
      </w:pPr>
      <w:r>
        <w:rPr>
          <w:rFonts w:ascii="IRNazanin" w:hAnsi="IRNazanin" w:eastAsia="IRNazanin"/>
          <w:color w:val="111111"/>
          <w:sz w:val="28"/>
          <w:sz w:val="28"/>
          <w:szCs w:val="28"/>
          <w:rtl w:val="true"/>
          <w:lang w:bidi="fa-IR"/>
        </w:rPr>
        <w:t xml:space="preserve">إني أحب امير المؤمنين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بسب يسب أبى بكرولا عُمَرا</w:t>
      </w:r>
    </w:p>
    <w:p>
      <w:pPr>
        <w:pStyle w:val="BookText"/>
        <w:rPr/>
      </w:pPr>
      <w:r>
        <w:rPr>
          <w:rFonts w:ascii="IRNazanin" w:hAnsi="IRNazanin" w:eastAsia="IRNazanin"/>
          <w:color w:val="111111"/>
          <w:sz w:val="28"/>
          <w:sz w:val="28"/>
          <w:szCs w:val="28"/>
          <w:rtl w:val="true"/>
          <w:lang w:bidi="fa-IR"/>
        </w:rPr>
        <w:t xml:space="preserve">ولا اقول إذالم يعطيا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النبى صلی الله علیه وآله ولا ميراثه كفرا</w:t>
      </w:r>
    </w:p>
    <w:p>
      <w:pPr>
        <w:pStyle w:val="BookText"/>
        <w:rPr/>
      </w:pPr>
      <w:r>
        <w:rPr>
          <w:rFonts w:ascii="Amiri" w:hAnsi="Amiri" w:eastAsia="Amiri" w:cs="Amiri"/>
          <w:color w:val="111111"/>
          <w:sz w:val="28"/>
          <w:sz w:val="28"/>
          <w:szCs w:val="28"/>
          <w:rtl w:val="true"/>
          <w:lang w:bidi="ar-SA"/>
        </w:rPr>
        <w:t xml:space="preserve">اللهُ يَعْلَمُ مَاذَا يَأْتِيانِ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من عذراذا اعتذرا</w:t>
      </w:r>
    </w:p>
    <w:p>
      <w:pPr>
        <w:pStyle w:val="BookText"/>
        <w:rPr/>
      </w:pPr>
      <w:r>
        <w:rPr>
          <w:rFonts w:ascii="IRNazanin" w:hAnsi="IRNazanin" w:eastAsia="IRNazanin"/>
          <w:color w:val="111111"/>
          <w:sz w:val="28"/>
          <w:sz w:val="28"/>
          <w:szCs w:val="28"/>
          <w:rtl w:val="true"/>
          <w:lang w:bidi="fa-IR"/>
        </w:rPr>
        <w:t xml:space="preserve">من دوست دارم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راولی راضی نمیشوم که ابوبکر و عمر را نا سزا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نمیگویم که این دو در آنهنگامیکه فدک را به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ندادند و میراث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واگذار نکردند کافرشدند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میداند که با آنها درقیامت چه کند و آنان چه عذری در درگاه حق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من گفته ام و از حکومت بنی امیه تقیه نموده ام، و منظورم از این اشعار این بوده که ضمنا ثابت کنم ابوبكر و عمر غاصب فدک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بنای اتمام حجت برتونبود من ساکت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حق گوئی در این اشعار سستی ورزیده ای ،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است هرکس او را آزار کند مرا زجر داده و خداوند به خاطر غضب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و به جهت رضایت وی خوشنود میگردد ، تو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ورزیدی ، رسول الله صلی الله علیه وآله خود 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وامير المؤمنين وامام حسن و امام حسين عليهم السلام وام ایمن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فاطمه تمليك سلام الله علیها فرموده و درعین حال آن دو نفر قائل شدند که فدك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در حالیکه خدا از قول زکریای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ودرجای دیگر فرموده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ابوبکروعمر در اینجا با وجود این آیات وبينات 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نکردند، زیراگواهی شوهر و فرزند به نفع همسر ومادر پذیرفته نشد، در حالیکه همین افراد در دسیسه بازیهای خلافت گواهی دختر را به نفع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عایشه که گفت پیغمبرصلی الله علیه وآله گفته ابوبکر با مردم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پذیرفتند ، وابوبکر را به نماز جای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داشتند،</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آن دختر به نفع پدرمورد تصدیق قرار میگیرد اما گفتار فاطمه سلام الله علیها وعلى وحسن وحسين عليهم السلام وام ایمن در مورد فدك تصدیق نمیشود وازمثل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مقام ادعای نسبت بخشش به پدر بینه مطالبه میکنند، و تو ای کمیت اینگونه به ناحق غزل می سرائی</w:t>
      </w:r>
    </w:p>
    <w:p>
      <w:pPr>
        <w:pStyle w:val="BookText"/>
        <w:rPr/>
      </w:pP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مورد 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فاطمه وعلی و حسن وحسین علیهم السلام حق نمیگویند زن من مطلقه باشد، آیا دراینصورت طلاق واقع میشد؟ کمیت گفت خیر ، سید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وفاطمه وحسن وحسين عليهم السلام حق میگویند زن من مطلقه باشد، آیا در اینصورت طلاق واقع میشد؟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زیرا این خانواده جزحق ادعا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اکنون با این شعری که گفته ای چه خواهی کرد؟</w:t>
      </w:r>
    </w:p>
    <w:p>
      <w:pPr>
        <w:pStyle w:val="BookText"/>
        <w:rPr/>
      </w:pPr>
      <w:r>
        <w:rPr>
          <w:rFonts w:ascii="IRNazanin" w:hAnsi="IRNazanin" w:eastAsia="IRNazanin"/>
          <w:color w:val="111111"/>
          <w:sz w:val="28"/>
          <w:sz w:val="28"/>
          <w:szCs w:val="28"/>
          <w:rtl w:val="true"/>
          <w:lang w:bidi="fa-IR"/>
        </w:rPr>
        <w:t>کمیت گفت بدرگاه خدا توبه میکنم از آنچه سروده ام و تو ای اباهاشم از ما افقه واعلم هستی</w:t>
      </w:r>
    </w:p>
    <w:p>
      <w:pPr>
        <w:pStyle w:val="BookText"/>
        <w:rPr/>
      </w:pPr>
      <w:r>
        <w:rPr>
          <w:rFonts w:ascii="IRNazanin" w:hAnsi="IRNazanin" w:eastAsia="IRNazanin"/>
          <w:color w:val="111111"/>
          <w:sz w:val="28"/>
          <w:sz w:val="28"/>
          <w:szCs w:val="28"/>
          <w:rtl w:val="true"/>
          <w:lang w:bidi="fa-IR"/>
        </w:rPr>
        <w:t xml:space="preserve">مرحوم شیخ بهائی رحمه الله گمان کرده که این اشعار کمیت سروده يك فرد ناصبی است، دررد این اشعار چنین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المدعي حُبُّ الوَصِي وَلَم</w:t>
      </w:r>
    </w:p>
    <w:p>
      <w:pPr>
        <w:pStyle w:val="BookText"/>
        <w:rPr/>
      </w:pPr>
      <w:r>
        <w:rPr>
          <w:rFonts w:ascii="Amiri" w:hAnsi="Amiri" w:eastAsia="Amiri" w:cs="Amiri"/>
          <w:color w:val="111111"/>
          <w:sz w:val="28"/>
          <w:sz w:val="28"/>
          <w:szCs w:val="28"/>
          <w:rtl w:val="true"/>
          <w:lang w:bidi="ar-SA"/>
        </w:rPr>
        <w:t xml:space="preserve">كَذَبْتَ وَاللهِ فِي دَعوَى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سَتَصلَى فِي غَدٍ سَقَرا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تَهْوي أميرًا الْمُؤْمِنِينَ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فِي سَبِ مَنْ عَادَاهُ مُفْتَكِرا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تَكُنْ صَادِقًا فيما نَطَقتَ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فابْراً إلى الله مِمَّن خان اوغدرا</w:t>
      </w:r>
    </w:p>
    <w:p>
      <w:pPr>
        <w:pStyle w:val="BookText"/>
        <w:rPr/>
      </w:pPr>
      <w:r>
        <w:rPr>
          <w:rFonts w:ascii="Amiri" w:hAnsi="Amiri" w:eastAsia="Amiri" w:cs="Amiri"/>
          <w:color w:val="111111"/>
          <w:sz w:val="28"/>
          <w:sz w:val="28"/>
          <w:szCs w:val="28"/>
          <w:rtl w:val="true"/>
          <w:lang w:bidi="ar-SA"/>
        </w:rPr>
        <w:t>وانكر النَّصَ فِي خُمَ وَبَيْعَتِهِ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رَسُولَ اللهِ قَدْ هَجَرا</w:t>
      </w:r>
    </w:p>
    <w:p>
      <w:pPr>
        <w:pStyle w:val="BookText"/>
        <w:rPr/>
      </w:pPr>
      <w:r>
        <w:rPr>
          <w:rFonts w:ascii="Amiri" w:hAnsi="Amiri" w:eastAsia="Amiri" w:cs="Amiri"/>
          <w:color w:val="111111"/>
          <w:sz w:val="28"/>
          <w:sz w:val="28"/>
          <w:szCs w:val="28"/>
          <w:rtl w:val="true"/>
          <w:lang w:bidi="ar-SA"/>
        </w:rPr>
        <w:t xml:space="preserve">أتَيْتَ تَبغى قِيامَ الْعُذْرِ فِي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اتحسب الأمر فى التمويهِ مُستَترا</w:t>
      </w:r>
    </w:p>
    <w:p>
      <w:pPr>
        <w:pStyle w:val="BookText"/>
        <w:rPr/>
      </w:pPr>
      <w:r>
        <w:rPr>
          <w:rFonts w:ascii="Amiri" w:hAnsi="Amiri" w:eastAsia="Amiri" w:cs="Amiri"/>
          <w:color w:val="111111"/>
          <w:sz w:val="28"/>
          <w:sz w:val="28"/>
          <w:szCs w:val="28"/>
          <w:rtl w:val="true"/>
          <w:lang w:bidi="ar-SA"/>
        </w:rPr>
        <w:t xml:space="preserve">إن كان فِي غُصْبٍ حَقِ الظُّهْرِ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سَيَقْبَلُ العُذرَممَنْ جاء مُعْتَذِرا</w:t>
      </w:r>
    </w:p>
    <w:p>
      <w:pPr>
        <w:pStyle w:val="BookText"/>
        <w:rPr/>
      </w:pPr>
      <w:r>
        <w:rPr>
          <w:rFonts w:ascii="Amiri" w:hAnsi="Amiri" w:eastAsia="Amiri" w:cs="Amiri"/>
          <w:color w:val="111111"/>
          <w:sz w:val="28"/>
          <w:sz w:val="28"/>
          <w:szCs w:val="28"/>
          <w:rtl w:val="true"/>
          <w:lang w:bidi="ar-SA"/>
        </w:rPr>
        <w:t>فَكُل ذَنْبٍ لَهُ عُذْرغَدَاهُ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ظَلِم تَربى فِى الحُشْرِ مَغتَفِرا</w:t>
      </w:r>
    </w:p>
    <w:p>
      <w:pPr>
        <w:pStyle w:val="BookText"/>
        <w:rPr/>
      </w:pPr>
      <w:r>
        <w:rPr>
          <w:rFonts w:ascii="Amiri" w:hAnsi="Amiri" w:eastAsia="Amiri" w:cs="Amiri"/>
          <w:color w:val="111111"/>
          <w:sz w:val="28"/>
          <w:sz w:val="28"/>
          <w:szCs w:val="28"/>
          <w:rtl w:val="true"/>
          <w:lang w:bidi="ar-SA"/>
        </w:rPr>
        <w:t>بل سامخوه وقولوا لانؤاخذه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يكُونُ لَهُ عُذر اذا اعتذرا</w:t>
      </w:r>
    </w:p>
    <w:p>
      <w:pPr>
        <w:pStyle w:val="BookText"/>
        <w:rPr/>
      </w:pPr>
      <w:r>
        <w:rPr>
          <w:rFonts w:ascii="Amiri" w:hAnsi="Amiri" w:eastAsia="Amiri" w:cs="Amiri"/>
          <w:color w:val="111111"/>
          <w:sz w:val="28"/>
          <w:sz w:val="28"/>
          <w:szCs w:val="28"/>
          <w:rtl w:val="true"/>
          <w:lang w:bidi="ar-SA"/>
        </w:rPr>
        <w:t>فَكَيْفَ والعذر قبل الشَّمْسِ إِذْ يَزَغت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والامرمُتَضَح كالصبح إِذ ظَهَرا</w:t>
      </w:r>
    </w:p>
    <w:p>
      <w:pPr>
        <w:pStyle w:val="BookText"/>
        <w:rPr/>
      </w:pPr>
      <w:r>
        <w:rPr>
          <w:rFonts w:ascii="Amiri" w:hAnsi="Amiri" w:eastAsia="Amiri" w:cs="Amiri"/>
          <w:color w:val="111111"/>
          <w:sz w:val="28"/>
          <w:sz w:val="28"/>
          <w:szCs w:val="28"/>
          <w:rtl w:val="true"/>
          <w:lang w:bidi="ar-SA"/>
        </w:rPr>
        <w:t>لكن ابليس اغواكم وصيرکم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 وصمّاً فَلَا سَمْعاً وَلا بَصَرا</w:t>
      </w:r>
    </w:p>
    <w:p>
      <w:pPr>
        <w:pStyle w:val="BookText"/>
        <w:rPr/>
      </w:pPr>
      <w:r>
        <w:rPr>
          <w:rFonts w:ascii="IRNazanin" w:hAnsi="IRNazanin" w:eastAsia="IRNazanin"/>
          <w:color w:val="111111"/>
          <w:sz w:val="28"/>
          <w:sz w:val="28"/>
          <w:szCs w:val="28"/>
          <w:rtl w:val="true"/>
          <w:lang w:bidi="fa-IR"/>
        </w:rPr>
        <w:t xml:space="preserve">ای کسیکه ادعا میکنی عشق وصی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سوگند به خدا در ادعای دوستی وی دروغ میگوئی</w:t>
      </w:r>
    </w:p>
    <w:p>
      <w:pPr>
        <w:pStyle w:val="BookText"/>
        <w:rPr/>
      </w:pPr>
      <w:r>
        <w:rPr>
          <w:rFonts w:ascii="IRNazanin" w:hAnsi="IRNazanin" w:eastAsia="IRNazanin"/>
          <w:color w:val="111111"/>
          <w:sz w:val="28"/>
          <w:sz w:val="28"/>
          <w:szCs w:val="28"/>
          <w:rtl w:val="true"/>
          <w:lang w:bidi="fa-IR"/>
        </w:rPr>
        <w:t>خشك باد دو دست تو به زودی فردای قیامت به دوزخ واصل خواهی شد</w:t>
      </w:r>
    </w:p>
    <w:p>
      <w:pPr>
        <w:pStyle w:val="BookText"/>
        <w:rPr/>
      </w:pPr>
      <w:r>
        <w:rPr>
          <w:rFonts w:ascii="IRNazanin" w:hAnsi="IRNazanin" w:eastAsia="IRNazanin"/>
          <w:color w:val="111111"/>
          <w:sz w:val="28"/>
          <w:sz w:val="28"/>
          <w:szCs w:val="28"/>
          <w:rtl w:val="true"/>
          <w:lang w:bidi="fa-IR"/>
        </w:rPr>
        <w:t xml:space="preserve">چگونه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میورزی در حالیکه</w:t>
      </w:r>
    </w:p>
    <w:p>
      <w:pPr>
        <w:pStyle w:val="BookText"/>
        <w:rPr/>
      </w:pPr>
      <w:r>
        <w:rPr>
          <w:rFonts w:ascii="IRNazanin" w:hAnsi="IRNazanin" w:eastAsia="IRNazanin"/>
          <w:color w:val="111111"/>
          <w:sz w:val="28"/>
          <w:sz w:val="28"/>
          <w:szCs w:val="28"/>
          <w:rtl w:val="true"/>
          <w:lang w:bidi="fa-IR"/>
        </w:rPr>
        <w:t>تورا در دشنام دادن دشمنانش مردد میبینم</w:t>
      </w:r>
    </w:p>
    <w:p>
      <w:pPr>
        <w:pStyle w:val="BookText"/>
        <w:rPr/>
      </w:pPr>
      <w:r>
        <w:rPr>
          <w:rFonts w:ascii="IRNazanin" w:hAnsi="IRNazanin" w:eastAsia="IRNazanin"/>
          <w:color w:val="111111"/>
          <w:sz w:val="28"/>
          <w:sz w:val="28"/>
          <w:szCs w:val="28"/>
          <w:rtl w:val="true"/>
          <w:lang w:bidi="fa-IR"/>
        </w:rPr>
        <w:t>اگر درگفتار خود را ستگوهستی</w:t>
      </w:r>
    </w:p>
    <w:p>
      <w:pPr>
        <w:pStyle w:val="BookText"/>
        <w:rPr/>
      </w:pPr>
      <w:r>
        <w:rPr>
          <w:rFonts w:ascii="IRNazanin" w:hAnsi="IRNazanin" w:eastAsia="IRNazanin"/>
          <w:color w:val="111111"/>
          <w:sz w:val="28"/>
          <w:sz w:val="28"/>
          <w:szCs w:val="28"/>
          <w:rtl w:val="true"/>
          <w:lang w:bidi="fa-IR"/>
        </w:rPr>
        <w:t>از خائن مکار به خاطر خدا بیزاری بجوی</w:t>
      </w:r>
    </w:p>
    <w:p>
      <w:pPr>
        <w:pStyle w:val="BookText"/>
        <w:rPr/>
      </w:pPr>
      <w:r>
        <w:rPr>
          <w:rFonts w:ascii="IRNazanin" w:hAnsi="IRNazanin" w:eastAsia="IRNazanin"/>
          <w:color w:val="111111"/>
          <w:sz w:val="28"/>
          <w:sz w:val="28"/>
          <w:szCs w:val="28"/>
          <w:rtl w:val="true"/>
          <w:lang w:bidi="fa-IR"/>
        </w:rPr>
        <w:t xml:space="preserve">آن خائن نابکاریکه نص حدیث را در غدیرخم و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p>
    <w:p>
      <w:pPr>
        <w:pStyle w:val="BookText"/>
        <w:rPr/>
      </w:pPr>
      <w:r>
        <w:rPr>
          <w:rFonts w:ascii="IRNazanin" w:hAnsi="IRNazanin" w:eastAsia="IRNazanin"/>
          <w:color w:val="111111"/>
          <w:sz w:val="28"/>
          <w:sz w:val="28"/>
          <w:szCs w:val="28"/>
          <w:rtl w:val="true"/>
          <w:lang w:bidi="fa-IR"/>
        </w:rPr>
        <w:t>و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p>
    <w:p>
      <w:pPr>
        <w:pStyle w:val="BookText"/>
        <w:rPr/>
      </w:pPr>
      <w:r>
        <w:rPr>
          <w:rFonts w:ascii="IRNazanin" w:hAnsi="IRNazanin" w:eastAsia="IRNazanin"/>
          <w:color w:val="111111"/>
          <w:sz w:val="28"/>
          <w:sz w:val="28"/>
          <w:szCs w:val="28"/>
          <w:rtl w:val="true"/>
          <w:lang w:bidi="fa-IR"/>
        </w:rPr>
        <w:t>تو اراده کردی در مسئله غصب فدك عذ ربتراشي</w:t>
      </w:r>
    </w:p>
    <w:p>
      <w:pPr>
        <w:pStyle w:val="BookText"/>
        <w:rPr/>
      </w:pPr>
      <w:r>
        <w:rPr>
          <w:rFonts w:ascii="IRNazanin" w:hAnsi="IRNazanin" w:eastAsia="IRNazanin"/>
          <w:color w:val="111111"/>
          <w:sz w:val="28"/>
          <w:sz w:val="28"/>
          <w:szCs w:val="28"/>
          <w:rtl w:val="true"/>
          <w:lang w:bidi="fa-IR"/>
        </w:rPr>
        <w:t>آیا چنین می پنداری که این امر بزرگ در لفافه تزویر پوشیده میماند</w:t>
      </w:r>
    </w:p>
    <w:p>
      <w:pPr>
        <w:pStyle w:val="BookText"/>
        <w:rPr/>
      </w:pPr>
      <w:r>
        <w:rPr>
          <w:rFonts w:ascii="IRNazanin" w:hAnsi="IRNazanin" w:eastAsia="IRNazanin"/>
          <w:color w:val="111111"/>
          <w:sz w:val="28"/>
          <w:sz w:val="28"/>
          <w:szCs w:val="28"/>
          <w:rtl w:val="true"/>
          <w:lang w:bidi="fa-IR"/>
        </w:rPr>
        <w:t xml:space="preserve">اگردر چپاول حق شاهدخت پاك اسلام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پوزش طلبی غاصب عذرپذیرفته شود</w:t>
      </w:r>
    </w:p>
    <w:p>
      <w:pPr>
        <w:pStyle w:val="BookText"/>
        <w:rPr/>
      </w:pPr>
      <w:r>
        <w:rPr>
          <w:rFonts w:ascii="IRNazanin" w:hAnsi="IRNazanin" w:eastAsia="IRNazanin"/>
          <w:color w:val="111111"/>
          <w:sz w:val="28"/>
          <w:sz w:val="28"/>
          <w:szCs w:val="28"/>
          <w:rtl w:val="true"/>
          <w:lang w:bidi="fa-IR"/>
        </w:rPr>
        <w:t>پس باید گفت که هرگناهی در فردای قیامت قابل اعتذار است</w:t>
      </w:r>
    </w:p>
    <w:p>
      <w:pPr>
        <w:pStyle w:val="BookText"/>
        <w:rPr/>
      </w:pPr>
      <w:r>
        <w:rPr>
          <w:rFonts w:ascii="IRNazanin" w:hAnsi="IRNazanin" w:eastAsia="IRNazanin"/>
          <w:color w:val="111111"/>
          <w:sz w:val="28"/>
          <w:sz w:val="28"/>
          <w:szCs w:val="28"/>
          <w:rtl w:val="true"/>
          <w:lang w:bidi="fa-IR"/>
        </w:rPr>
        <w:t>و هر ستمی در محشر بخشوده خواهد شد</w:t>
      </w:r>
    </w:p>
    <w:p>
      <w:pPr>
        <w:pStyle w:val="BookText"/>
        <w:rPr/>
      </w:pPr>
      <w:r>
        <w:rPr>
          <w:rFonts w:ascii="IRNazanin" w:hAnsi="IRNazanin" w:eastAsia="IRNazanin"/>
          <w:color w:val="111111"/>
          <w:sz w:val="28"/>
          <w:sz w:val="28"/>
          <w:szCs w:val="28"/>
          <w:rtl w:val="true"/>
          <w:lang w:bidi="fa-IR"/>
        </w:rPr>
        <w:t>بلکه با وی مسامحه کنید و بگوئید ما از او مواخذه ای نداریم</w:t>
      </w:r>
    </w:p>
    <w:p>
      <w:pPr>
        <w:pStyle w:val="BookText"/>
        <w:rPr/>
      </w:pPr>
      <w:r>
        <w:rPr>
          <w:rFonts w:ascii="IRNazanin" w:hAnsi="IRNazanin" w:eastAsia="IRNazanin"/>
          <w:color w:val="111111"/>
          <w:sz w:val="28"/>
          <w:sz w:val="28"/>
          <w:szCs w:val="28"/>
          <w:rtl w:val="true"/>
          <w:lang w:bidi="fa-IR"/>
        </w:rPr>
        <w:t>شاید بتواند عذری درهنگام پوزش طلبی بیاورد</w:t>
      </w:r>
    </w:p>
    <w:p>
      <w:pPr>
        <w:pStyle w:val="BookText"/>
        <w:rPr/>
      </w:pPr>
      <w:r>
        <w:rPr>
          <w:rFonts w:ascii="IRNazanin" w:hAnsi="IRNazanin" w:eastAsia="IRNazanin"/>
          <w:color w:val="111111"/>
          <w:sz w:val="28"/>
          <w:sz w:val="28"/>
          <w:szCs w:val="28"/>
          <w:rtl w:val="true"/>
          <w:lang w:bidi="fa-IR"/>
        </w:rPr>
        <w:t>چه پوزشی؟ چطور؟</w:t>
      </w:r>
    </w:p>
    <w:p>
      <w:pPr>
        <w:pStyle w:val="BookText"/>
        <w:rPr/>
      </w:pPr>
      <w:r>
        <w:rPr>
          <w:rFonts w:ascii="IRNazanin" w:hAnsi="IRNazanin" w:eastAsia="IRNazanin"/>
          <w:color w:val="111111"/>
          <w:sz w:val="28"/>
          <w:sz w:val="28"/>
          <w:szCs w:val="28"/>
          <w:rtl w:val="true"/>
          <w:lang w:bidi="fa-IR"/>
        </w:rPr>
        <w:t>عذر مربوط به شب تاريك قبل از طلوع خورشید است</w:t>
      </w:r>
    </w:p>
    <w:p>
      <w:pPr>
        <w:pStyle w:val="BookText"/>
        <w:rPr/>
      </w:pPr>
      <w:r>
        <w:rPr>
          <w:rFonts w:ascii="IRNazanin" w:hAnsi="IRNazanin" w:eastAsia="IRNazanin"/>
          <w:color w:val="111111"/>
          <w:sz w:val="28"/>
          <w:sz w:val="28"/>
          <w:szCs w:val="28"/>
          <w:rtl w:val="true"/>
          <w:lang w:bidi="fa-IR"/>
        </w:rPr>
        <w:t>امرفدك همچون صبح درخشنده ظاهر بوده است</w:t>
      </w:r>
    </w:p>
    <w:p>
      <w:pPr>
        <w:pStyle w:val="BookText"/>
        <w:rPr/>
      </w:pPr>
      <w:r>
        <w:rPr>
          <w:rFonts w:ascii="IRNazanin" w:hAnsi="IRNazanin" w:eastAsia="IRNazanin"/>
          <w:color w:val="111111"/>
          <w:sz w:val="28"/>
          <w:sz w:val="28"/>
          <w:szCs w:val="28"/>
          <w:rtl w:val="true"/>
          <w:lang w:bidi="fa-IR"/>
        </w:rPr>
        <w:t>بلکه باید گفت شیطان شما را فریفت و شما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و کر قرار داد که نه چیزی می بینید و نه میشنوید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 میگوئیم اگر این حدیث از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پس عمر درپاره کردن نامه ابی بکراجتهاد مستبدانه بکار برده ، گذشته از اینکه این عمل خروج از طاعت امام او ابی بکر بوده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تجاسروگستاخی ورزیده است است ، چون به آنحضرت طعن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عمرکسی بود که در غدیرخم اقرار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وَلِى كُلِّ مُؤْمِنٍ وَ مُؤْمِنَةٍ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مرد مؤمن وزن مؤمنه ولایت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فخررازی در تفسیر خود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کثیردرکتاب البدايه والنهايه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عمربن خطاب در روز غدیردست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هنيئا لك يا بن أبي طالب أصبحت مولاى ومولا كلّ مؤمن ومؤمنة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مبارك باد برتوای پسر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پسرایی طالب مولای من و مولای هر مرد مؤمن وهر زن با ایمان گشتی محب الدین طبرى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النضره في مناقب العتره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نقل کرده است </w:t>
      </w:r>
      <w:r>
        <w:rPr>
          <w:rFonts w:eastAsia="IRNazanin" w:cs="IRNazanin"/>
          <w:color w:val="111111"/>
          <w:sz w:val="28"/>
          <w:szCs w:val="28"/>
          <w:rtl w:val="true"/>
          <w:lang w:bidi="fa-IR"/>
        </w:rPr>
        <w:t xml:space="preserve">. </w:t>
      </w:r>
      <w:bookmarkStart w:id="82" w:name="pg7942_61140"/>
    </w:p>
    <w:p>
      <w:pPr>
        <w:pStyle w:val="Heading3"/>
        <w:numPr>
          <w:ilvl w:val="2"/>
          <w:numId w:val="1"/>
        </w:numPr>
        <w:rPr/>
      </w:pPr>
      <w:bookmarkStart w:id="83" w:name="__RefHeading___Toc6713703_1051229030"/>
      <w:bookmarkStart w:id="84" w:name="_Toc27"/>
      <w:bookmarkEnd w:id="82"/>
      <w:bookmarkEnd w:id="83"/>
      <w:r>
        <w:rPr>
          <w:rtl w:val="true"/>
        </w:rPr>
        <w:t>مالكيت فدك از نظر عمر بن عبد العزيز</w:t>
      </w:r>
      <w:bookmarkEnd w:id="84"/>
    </w:p>
    <w:p>
      <w:pPr>
        <w:pStyle w:val="BookText"/>
        <w:rPr/>
      </w:pPr>
      <w:r>
        <w:rPr>
          <w:rFonts w:ascii="IRNazanin" w:hAnsi="IRNazanin" w:eastAsia="IRNazanin"/>
          <w:color w:val="111111"/>
          <w:sz w:val="28"/>
          <w:sz w:val="28"/>
          <w:szCs w:val="28"/>
          <w:rtl w:val="true"/>
          <w:lang w:bidi="fa-IR"/>
        </w:rPr>
        <w:t>ابن ابی الحدید و عموم مورخین از هشام بن زیاد آل عثمان نقل کرده 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عمر بن عبد العزیز حکومت را به چنگ گرفت ،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نامه ای به والی مدینه ابی بکر عمروبن حزم نوشت ، و او را مأمور این جریان ساخت، والی مدینه نامه ای به</w:t>
      </w:r>
    </w:p>
    <w:p>
      <w:pPr>
        <w:pStyle w:val="BookText"/>
        <w:rPr/>
      </w:pPr>
      <w:r>
        <w:rPr>
          <w:rFonts w:ascii="IRNazanin" w:hAnsi="IRNazanin" w:eastAsia="IRNazanin"/>
          <w:color w:val="111111"/>
          <w:sz w:val="28"/>
          <w:sz w:val="28"/>
          <w:szCs w:val="28"/>
          <w:rtl w:val="true"/>
          <w:lang w:bidi="fa-IR"/>
        </w:rPr>
        <w:t xml:space="preserve">عمر بن عبد العزیز نگاشت و گفت فرزندان و بستگان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زیادند عده ای از آنها جزء قبیله آل عثمان اند و عده ای جزء فلان قبیله وفلان قبيله ، فدك را به كداميك آنها رد کنم ؟</w:t>
      </w:r>
    </w:p>
    <w:p>
      <w:pPr>
        <w:pStyle w:val="BookText"/>
        <w:rPr/>
      </w:pPr>
      <w:r>
        <w:rPr>
          <w:rFonts w:ascii="IRNazanin" w:hAnsi="IRNazanin" w:eastAsia="IRNazanin"/>
          <w:color w:val="111111"/>
          <w:sz w:val="28"/>
          <w:sz w:val="28"/>
          <w:szCs w:val="28"/>
          <w:rtl w:val="true"/>
          <w:lang w:bidi="fa-IR"/>
        </w:rPr>
        <w:t xml:space="preserve">عمر بن عبد العزیز از این نامه سخت برآشفت درجواب والی مدینه نوشت عجب مأمورنابخردی، اگر به تو نامه ای بنویسم و بگویم گوسفندی را بکش درجواب از من سئوال میکنی آیا شاخ دار باشد یا بی شاخ ؟ واگر به تو نامه ای بنویسم و بگویم گاوی را ذبح کن از من میپرسی رنگش چه باشد به مجرد اینکه نامه من رسید فدك را بین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کن ،</w:t>
      </w:r>
      <w:r>
        <w:rPr>
          <w:rStyle w:val="FootnoteAnchor"/>
          <w:rtl w:val="true"/>
        </w:rPr>
        <w:footnoteReference w:id="8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ياقوت الحموي در كتاب فتوح البلدان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عمر بن عبد العزيز به خلافت رسید به عاملش در مدینه نامه ای نوشت و او را فرمان داد که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کند، و درایام حکومت عمربن عبد العزيز فدك دردست آنها بود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942_61144"/>
      <w:bookmarkStart w:id="86" w:name="pg7942_61144"/>
      <w:bookmarkEnd w:id="86"/>
    </w:p>
    <w:p>
      <w:pPr>
        <w:pStyle w:val="Heading2"/>
        <w:numPr>
          <w:ilvl w:val="1"/>
          <w:numId w:val="1"/>
        </w:numPr>
        <w:rPr/>
      </w:pPr>
      <w:bookmarkStart w:id="87" w:name="pg7942_61144"/>
      <w:bookmarkStart w:id="88" w:name="__RefHeading___Toc6713705_1051229030"/>
      <w:bookmarkStart w:id="89" w:name="_Toc28"/>
      <w:bookmarkEnd w:id="87"/>
      <w:bookmarkEnd w:id="88"/>
      <w:r>
        <w:rPr>
          <w:rtl w:val="true"/>
        </w:rPr>
        <w:t>فدك ومأمون</w:t>
      </w:r>
      <w:bookmarkEnd w:id="89"/>
    </w:p>
    <w:p>
      <w:pPr>
        <w:pStyle w:val="BookText"/>
        <w:rPr/>
      </w:pPr>
      <w:r>
        <w:rPr>
          <w:rFonts w:ascii="IRNazanin" w:hAnsi="IRNazanin" w:eastAsia="IRNazanin"/>
          <w:color w:val="111111"/>
          <w:sz w:val="28"/>
          <w:sz w:val="28"/>
          <w:szCs w:val="28"/>
          <w:rtl w:val="true"/>
          <w:lang w:bidi="fa-IR"/>
        </w:rPr>
        <w:t xml:space="preserve">ياقوت الحموی درکتاب معجم البلدان در ترجمه فدك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مأمون فرمان داد که فدک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 و دستور داد سند مالکیتی برای آنها به ثبت رسید هنگامیکه سند تنظیم شده برای مأمون قرائت شد ، دعبل شاعر درمجلس حاضر بود، از جاحرکت کرد و این شعر را انشاء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وجه الزمان قد ضَحكا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مامون هاشما فدكا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خندان شد به اینکه مأمون فدك را به بنی هاشم رد نمود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همین روایت درکتاب تاریخ المدينه سمهودی </w:t>
      </w:r>
      <w:r>
        <w:rPr>
          <w:rStyle w:val="FootnoteAnchor"/>
          <w:rtl w:val="true"/>
        </w:rPr>
        <w:footnoteReference w:id="89"/>
      </w:r>
      <w:r>
        <w:rPr>
          <w:rFonts w:ascii="IRNazanin" w:hAnsi="IRNazanin" w:eastAsia="IRNazanin"/>
          <w:color w:val="111111"/>
          <w:sz w:val="28"/>
          <w:sz w:val="28"/>
          <w:szCs w:val="28"/>
          <w:rtl w:val="true"/>
          <w:lang w:bidi="fa-IR"/>
        </w:rPr>
        <w:t xml:space="preserve">نقل شده است ، وابن ابی الحدید آنرا در شرح نهج البلاغه از ابی بکرجوهری روایت کرده است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عمر بن عبد العزیز حکومت را به چنگ گرفت به فرماندار مدینه نامه نوشت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کند، و درزمان حکومت وی فدك در دست بنی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یزید بن عبد الملك برخلافت مسلّط شد فدك را از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تا انقراض بنی امیه فدك در دست امویان بود ، اولین حاکم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 او قیم فدك بود و عایدات آنرا در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میکرد ، بعد ازوی چون بنی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برمنصور دوانیقی شوريدند ، منصور فدک را از آنها گرفت، پس از منصور فرزند او مهدی عباسی فدک را به آنها رد کرد ، سپس موسی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از بنی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تا زمان مأمون فدك بدست علویین برنگشت </w:t>
      </w:r>
    </w:p>
    <w:p>
      <w:pPr>
        <w:pStyle w:val="BookText"/>
        <w:rPr/>
      </w:pPr>
      <w:r>
        <w:rPr>
          <w:rFonts w:ascii="IRNazanin" w:hAnsi="IRNazanin" w:eastAsia="IRNazanin"/>
          <w:color w:val="111111"/>
          <w:sz w:val="28"/>
          <w:sz w:val="28"/>
          <w:szCs w:val="28"/>
          <w:rtl w:val="true"/>
          <w:lang w:bidi="fa-IR"/>
        </w:rPr>
        <w:t xml:space="preserve">در زمان مأمون علویون اجتماع کردند و شخصی را به نزد مأمون فرستادند وفدك را ازوی مطالبه کردند، مأمون دستور داد سندی به عنوان مالکیت فدك جهت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شود ، سند تنظیم شده در مجلس مأمون قرائت شد و در آن مجلس دعبل شعر مذکور را انشاء کرد ،</w:t>
      </w:r>
    </w:p>
    <w:p>
      <w:pPr>
        <w:pStyle w:val="BookText"/>
        <w:rPr/>
      </w:pPr>
      <w:r>
        <w:rPr>
          <w:rFonts w:ascii="IRNazanin" w:hAnsi="IRNazanin" w:eastAsia="IRNazanin"/>
          <w:color w:val="111111"/>
          <w:sz w:val="28"/>
          <w:sz w:val="28"/>
          <w:szCs w:val="28"/>
          <w:rtl w:val="true"/>
          <w:lang w:bidi="fa-IR"/>
        </w:rPr>
        <w:t xml:space="preserve">متن سندی که به عنوان تثبيت مالكيت بنى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فدك مأمون تنظیم کرد از این قرار است، که میگویند مأمون به حاكم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بر وی تصدّق فرمود و این یک موضوع روشن و آشکاری بود و درمیان بستگان و فرزندان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پس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هنگامیکه زنده بود مرتب نسبت به مالكيت فدك واينكه او اولی از دیگران است ادعا داشت، و هم اکنون نظر ما بر این تعلّق گرفته است که فدك به ورثه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شود، اينك به تودستورمیدهم که آنرا به محمد بن یحیى بن الحسين بن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الله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کنی ، تا خویشان و بستگان خود را با درآمد آن تأمین کنند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ابوبکر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محمّد بن زکریا از مهدی بن سابق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روزی برای رسیدگی به مظالم و دادخواهی از محرومین درمسند حکومت نشست و پرونده ها را بررسی میکرد ، اوّل</w:t>
      </w:r>
    </w:p>
    <w:p>
      <w:pPr>
        <w:pStyle w:val="BookText"/>
        <w:rPr/>
      </w:pPr>
      <w:r>
        <w:rPr>
          <w:rFonts w:ascii="IRNazanin" w:hAnsi="IRNazanin" w:eastAsia="IRNazanin"/>
          <w:color w:val="111111"/>
          <w:sz w:val="28"/>
          <w:sz w:val="28"/>
          <w:szCs w:val="28"/>
          <w:rtl w:val="true"/>
          <w:lang w:bidi="fa-IR"/>
        </w:rPr>
        <w:t>پرونده ای را که بدست گرفت به مجرد دیدن آن گریه به مأمون دست داد و به مأموری که نزد وی ایستاده بود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بزن وکیل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مأمور فرمان مأمون را اجابت کرد ، پیرمردی ردا به دوش که عمامه بر سر و چکمه به پا داشت خود را معرفی کرد ، اورانزد مأمون بردند ، و با مأمون در مورد فدك مقداری مذاکره و احتجاج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مأمون دستورداد سند مالكيت فدك جهت بنی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تسلیم گردد ، سند تنظیم شده را جهت امضاء نزد مأمون آوردند و هنگامیکه منشی سند را قرائت کرد دعبل از جا حرکت کرده اشعار مذکور انشاء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درضمن مطالب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رد فدك به روایت ابی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نقل کرده پیغمبرصلی الله علیه وآله فدك را به فاطمه سلام الله علیها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نمود و دستور داد که فدك به فرزندان آنجناب واگذار گردد برحسب آنچه که در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سید مرتضی رحمه الله فرموده که مأمون فدک را آنهنگامی به فرزندان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که جلسه محاکمه ای بین ابى بكروفاطمه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 دو نفررا که یکی نقش ابی بکرودیگری نقش وکیل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ایفا میکردند به حضور طلبید و بعد از محاکمه آن دو وثبوت حق دستور داد فدك به ورثه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کتاب فتوح البلدان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درسال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درطی نامه ای که مأمون به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فدك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گردد ، ومتن سند تاریخی فدك كه به تصويب و امضاء مأمون رسیده از این کتاب دراصل کتاب فدك پاورقی 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درانتهای آن تاریخ سند مزبور را در روز چهارشنبه سوم ماه ذیقعده الحرام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تعیین کرده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خوانندگان عزیز توجه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رد فدك كه به وسیله برخی از حکام اموی و یا عباسی اجرا میشده از مقام دادخواهی و مظلوم پرستی آنها حکایت نمیکند، بلکه این خود یکنوع نقشه سالوسانه سیاسی بوده است که برای جلب توجه عمومی و ارضا خاطره های عقده دار اجرا مینموده اند، چون در هر زمانی هر حکومتی از بنی اميه ويا بني العباس و یا غیراینها روی کار میآمده از نظر عموم ملت مسلمان چهره خشن يك ديو قلدری که با پنگالهای خود حلقوم آل محمد علیهم السلام را میفشرد تاحق آنها را از حلقشان بیرون بکشد جلوه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ملت مسلمان نسبت به این حکومتها بدبینی خاصی داشتند و آنها را غاصب میدانستند، از طرفی هم چون مسئله فدك يك پرونده بارزی در مورد مظلومیت آل محمد علیهم السلام داشت ، حکومتها به خاطر درمان عقده های ملّی نسبت به خود و برای اینکه خود را مظلوم پرست جلوه دهند درطی تشریفات خاصی فدك را به فرزندان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مظلومیت در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عبارت این سند حاکی است که فدك دردست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مالكيت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فدك در نزد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صدیقه بوده است تا دم مرگ مرتب در مقام ادعاى مالكيت فدك مخاصمه داشته است، و با این حساب که فدك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درتصرف وی بوده معنی نداشت که در مقام محاکمه از وی بینه مطالبه کنند، و یا او را از ارث پدرش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مقام اثبات مالکیت متصرف نباید اقامه بینه کند، بلکه مدعی او باید بینه و شاهد برای اثبات مالکیت خود ونفى مالكيت متصرف بياورد و برحسب آنچه که درکتابهای معتبره وصحاح وسنن و تاریخ بدست آمد، ابوبکر ادعا کرد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امرفدك را بعد از خود به عهده حکومت وقت واگذار فرموده ، و نیز ادعا کرد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محمد صلی الله علیه وآله وذريه او فقط میتوانند درخوراك وغذای خود از این مال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براین مال ولایتی ندارند، چون این دو ادعای ابی بکر درمقام نفی مالکیت متصرف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او باید اقامه بینه کند نه فاطمه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ادعای ابی بکر به اینکه فدک به بیت المال برمیگردد بدون شاهد وبینه ادعای بی وجهی است زیرااگر ابوبکر ادعا میکرد که مثلا مال ابی هریره بعد از مرگش صدقه است، و هیچگونه شاهد و دلیلی براین مطلب نداشت آیا این ادعا مسموع بود؟ مسلّم اینگونه ادعاها دربرابرادعای وارث که پس از مورث طبق حكم شارع رب المال است پذیرفته نیست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شاهد طلبیدن ابی بکر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محمل وجهت </w:t>
      </w:r>
    </w:p>
    <w:p>
      <w:pPr>
        <w:pStyle w:val="BookText"/>
        <w:rPr/>
      </w:pPr>
      <w:r>
        <w:rPr>
          <w:rFonts w:ascii="IRNazanin" w:hAnsi="IRNazanin" w:eastAsia="IRNazanin"/>
          <w:color w:val="111111"/>
          <w:sz w:val="28"/>
          <w:sz w:val="28"/>
          <w:szCs w:val="28"/>
          <w:rtl w:val="true"/>
          <w:lang w:bidi="fa-IR"/>
        </w:rPr>
        <w:t xml:space="preserve">صحیحی میتواند داشته باشد؟ روی این حساب ثابت میشود که ابی بکر دراخذ فدك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آن به بیت المال هیچگونه دلیلی نداشته است</w:t>
      </w:r>
    </w:p>
    <w:p>
      <w:pPr>
        <w:pStyle w:val="BookText"/>
        <w:rPr/>
      </w:pPr>
      <w:r>
        <w:rPr>
          <w:rFonts w:ascii="IRNazanin" w:hAnsi="IRNazanin" w:eastAsia="IRNazanin"/>
          <w:color w:val="111111"/>
          <w:sz w:val="28"/>
          <w:sz w:val="28"/>
          <w:szCs w:val="28"/>
          <w:rtl w:val="true"/>
          <w:lang w:bidi="fa-IR"/>
        </w:rPr>
        <w:t xml:space="preserve">ايراد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فدك ابوبكر بر طبق علم خود حکم کرد ، زیرا برحسب روایتی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بود چنین تشخیص داد که فدك متعلّق بقاطبه مسلمین است ، ولذا آنرا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حاکم حق ندارد برطبق علم واقعی خود حکم کند زیرا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أَقْضَى بَيْنَكُمْ بِالْبَيِّنَاتِ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شما مسلمانان به مقتضای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حکم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حصر میکند ، یعنی خصومت ونزاع هنگامی بر طرف میشود که از طرف مدعی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گردد ، و به همین جهت ابوبكر ازفاطمه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مطالبه کرد، منتهی مطالبه بینه از زهرا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علیها اشتباه بود ، زیرا او متصرف درفدك بود و مدعی علیها بحساب میآمد خود ابی بکر که ادعا داشت تصرف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عدوانی است مدعی محسوب میشد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ابوبکرمیدانست که تصرف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درفد ك نا مشروع است وقطع داشت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 روایتی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مالك فدك نيست ، پس چرا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طلبید</w:t>
      </w:r>
    </w:p>
    <w:p>
      <w:pPr>
        <w:pStyle w:val="BookText"/>
        <w:rPr/>
      </w:pPr>
      <w:r>
        <w:rPr>
          <w:rFonts w:ascii="IRNazanin" w:hAnsi="IRNazanin" w:eastAsia="IRNazanin"/>
          <w:color w:val="111111"/>
          <w:sz w:val="28"/>
          <w:sz w:val="28"/>
          <w:szCs w:val="28"/>
          <w:rtl w:val="true"/>
          <w:lang w:bidi="fa-IR"/>
        </w:rPr>
        <w:t xml:space="preserve">در اینجا شهادت شاهد برخلاف یقین وعلم ابی بکرنتیجه ای نداشت زیرا ابوبکر بر حسب آنچه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یقین به خلاف آن گواهی حاصل کرده بود،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از خود ادعای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پیدا میکند که فدك متعلق به او است، زیرا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قرآن به پاکی اواز هرگونه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پلیدی شهادت داده است، </w:t>
      </w:r>
      <w:r>
        <w:rPr>
          <w:rStyle w:val="FootnoteAnchor"/>
          <w:rtl w:val="true"/>
        </w:rPr>
        <w:footnoteReference w:id="93"/>
      </w:r>
      <w:r>
        <w:rPr>
          <w:rFonts w:ascii="IRNazanin" w:hAnsi="IRNazanin" w:eastAsia="IRNazanin"/>
          <w:color w:val="111111"/>
          <w:sz w:val="28"/>
          <w:sz w:val="28"/>
          <w:szCs w:val="28"/>
          <w:rtl w:val="true"/>
          <w:lang w:bidi="fa-IR"/>
        </w:rPr>
        <w:t xml:space="preserve">به علاوه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فضیلت اخلاقی وصدق وصفا وام ایمن بزرگ زنی که رسول الله صلی الله علیه وآله به بهشتی بودن وی گواهی داده، اینها هم به حقانیت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و با این کیفیت احتیاجی به تکمیل نصاب شهادت نبوده است ، درصورتیکه ابوبکر تصمیم داشت به مقتضای علم خود رفتار کند این ادعا با این شهود محکم ترین عواملی بودند که میتوانستند برای ابوبكر علم به ثبوت ملكيت فدك جهت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کنند </w:t>
      </w:r>
      <w:bookmarkStart w:id="90" w:name="pg7942_61165"/>
    </w:p>
    <w:p>
      <w:pPr>
        <w:pStyle w:val="Heading2"/>
        <w:numPr>
          <w:ilvl w:val="1"/>
          <w:numId w:val="1"/>
        </w:numPr>
        <w:rPr/>
      </w:pPr>
      <w:bookmarkStart w:id="91" w:name="__RefHeading___Toc6713707_1051229030"/>
      <w:bookmarkStart w:id="92" w:name="_Toc29"/>
      <w:bookmarkEnd w:id="90"/>
      <w:bookmarkEnd w:id="91"/>
      <w:r>
        <w:rPr>
          <w:rtl w:val="true"/>
        </w:rPr>
        <w:t>فاطمه راستگوتر از زنان پیغمبرصلی الله علیه وآله</w:t>
      </w:r>
      <w:bookmarkEnd w:id="92"/>
    </w:p>
    <w:p>
      <w:pPr>
        <w:pStyle w:val="BookText"/>
        <w:rPr/>
      </w:pPr>
      <w:r>
        <w:rPr>
          <w:rFonts w:ascii="IRNazanin" w:hAnsi="IRNazanin" w:eastAsia="IRNazanin"/>
          <w:color w:val="111111"/>
          <w:sz w:val="28"/>
          <w:sz w:val="28"/>
          <w:szCs w:val="28"/>
          <w:rtl w:val="true"/>
          <w:lang w:bidi="fa-IR"/>
        </w:rPr>
        <w:t xml:space="preserve">در این مطلب تردیدی نیست 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حجراتی که در آن ساکن بودند ادعای ملکیت داشتند و خود را مالک آن اطاقها میدانستند ، وابوبکر هم مالکیت آنها را نسبت به آن حجرات تصویب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وحال اینکه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تصديق بود ، زيرا وی به دلیل آیه تطهیر مصون از دروغ بوده است و به دلیل آیه مباهله زهرا در برابر نصاری نجران حجت رسالت و پیامبری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w:t>
      </w:r>
    </w:p>
    <w:p>
      <w:pPr>
        <w:pStyle w:val="BookText"/>
        <w:rPr/>
      </w:pPr>
      <w:r>
        <w:rPr>
          <w:rFonts w:ascii="IRNazanin" w:hAnsi="IRNazanin" w:eastAsia="IRNazanin"/>
          <w:color w:val="111111"/>
          <w:sz w:val="28"/>
          <w:sz w:val="28"/>
          <w:szCs w:val="28"/>
          <w:rtl w:val="true"/>
          <w:lang w:bidi="fa-IR"/>
        </w:rPr>
        <w:t xml:space="preserve">موجودی که خود حجت و دلیل نبوت پیغمبراسلام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چگونه ممکن است به ناحق ادعا کند ، ومسلم او معصوم از خطا و گناه بوده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بوده است ، و بنابراین آنچه که ادعا میکرده بدون شاهد و گواه قابل پذیرش بود ، دلیل برعصمت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اتفاق عموم مسلمانان در مورد جمعیتی نازل شده که مسلّم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آن جمعیت بوده است، و مراد از تعلق اراده خدا به پاکی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پاك خلق کردن آنان است، زیرا اراده حق عین تکوین او است ، بدلیل آیه دیگر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بدرستیکه امر خدا اینستکه هرگاه اراده کند چیزی موجود شود وجود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براین مطلب روایت متواتری است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مَنْ آذَاهَا فَقَدْ آذَانِي وَ مَنْ آذَانِي فَقَدْ آذَي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هرکس او را اذیت کند مرا اذیت کرده و هرکس مرا اذیت کند خدا را اذیت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بر عصمت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دارد، زیرا اگر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نسبت به وی گناه و یا خطا امکان داشته باشد در اینصورت نباید ایذاء او همواره ایذاء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ممکن است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اذیت شود كه ترك آن گناه و معصیت خدا باشد ، و چگونه ممکن است خدا در این جا از اذیت شدن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اذیت قرار گیرد، و یا درجائی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ازيك امريكه مصلحت او است اشتباها اذیت شود، در اینجا هم نیز ممکن نیست</w:t>
      </w:r>
    </w:p>
    <w:p>
      <w:pPr>
        <w:pStyle w:val="BookText"/>
        <w:rPr/>
      </w:pPr>
      <w:r>
        <w:rPr>
          <w:rFonts w:ascii="IRNazanin" w:hAnsi="IRNazanin" w:eastAsia="IRNazanin"/>
          <w:color w:val="111111"/>
          <w:sz w:val="28"/>
          <w:sz w:val="28"/>
          <w:szCs w:val="28"/>
          <w:rtl w:val="true"/>
          <w:lang w:bidi="fa-IR"/>
        </w:rPr>
        <w:t>اذیت او اذیت خدا باشد، پس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خدا است لازمه اش اینستکه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از گناه و خطا باشد ، چون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ویا خطاکار باشد در برابرگناهی که انجام میدهد اگر مذمت بشود و یا حد الهی برا وجاری گردد اذیت میشود، و چگونه ممکن است خدا از اجرای حد شرعی نسبت به يك گنهکار اذیت گردد ؟</w:t>
      </w:r>
    </w:p>
    <w:p>
      <w:pPr>
        <w:pStyle w:val="BookText"/>
        <w:rPr/>
      </w:pPr>
      <w:r>
        <w:rPr>
          <w:rFonts w:ascii="IRNazanin" w:hAnsi="IRNazanin" w:eastAsia="IRNazanin"/>
          <w:color w:val="111111"/>
          <w:sz w:val="28"/>
          <w:sz w:val="28"/>
          <w:szCs w:val="28"/>
          <w:rtl w:val="true"/>
          <w:lang w:bidi="fa-IR"/>
        </w:rPr>
        <w:t xml:space="preserve">گذشته از این در مورد این نزاع با ثبات 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نیست بلکه در اینجا علم به صدق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 و در راستگو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بین مسلمین نیست، زیرا در تمام عمرفاطمه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ادعائی نفرموده که مورد تکذیب قرار گیرد، اختلافی که در مسئله فدك بین مسلمانان است اینستکه آیا با علم به این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خود راستگو بوده است سزاوار بوده که ابوبكر فدك را بدون اقامه شاهد و بينه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کند یا نه ؟</w:t>
      </w:r>
    </w:p>
    <w:p>
      <w:pPr>
        <w:pStyle w:val="BookText"/>
        <w:rPr/>
      </w:pPr>
      <w:r>
        <w:rPr>
          <w:rFonts w:ascii="IRNazanin" w:hAnsi="IRNazanin" w:eastAsia="IRNazanin"/>
          <w:color w:val="111111"/>
          <w:sz w:val="28"/>
          <w:sz w:val="28"/>
          <w:szCs w:val="28"/>
          <w:rtl w:val="true"/>
          <w:lang w:bidi="fa-IR"/>
        </w:rPr>
        <w:t>اصولا هدف از اقامه بینه و شاهد برای اینستکه حاکم ظن غالب به صدق مدعی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هنگامیکه مدعی علیه به نفع مدعی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دیگرشاهد لازم نیست، زیرا ظنّی که حاکم از اقرار مدعی علیه به صدق مدعی پیدا میکند بمراتب قوی ترازظنّی است که وی از شهادت شاهد بصدق مدعی حاصل کند، پس در صورتیکه ظن قوی تر برای حاکم بصدق مدعی حاصل شود احتیاجی به اقامه بینه نیست ، تا چه رسد بجائی که حاکم علم به صدق مدعی داشته باشد ، در آنجا بطریق اولی احتیاج به اقامه بینه نیست ،</w:t>
      </w:r>
    </w:p>
    <w:p>
      <w:pPr>
        <w:pStyle w:val="BookText"/>
        <w:rPr/>
      </w:pPr>
      <w:r>
        <w:rPr>
          <w:rFonts w:ascii="IRNazanin" w:hAnsi="IRNazanin" w:eastAsia="IRNazanin"/>
          <w:color w:val="111111"/>
          <w:sz w:val="28"/>
          <w:sz w:val="28"/>
          <w:szCs w:val="28"/>
          <w:rtl w:val="true"/>
          <w:lang w:bidi="fa-IR"/>
        </w:rPr>
        <w:t>شاهد این مطلب جریانی است که عموم محدّثین شیعه و سنّی نقل کرد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اعرابی در مورد خرید اسبی اختلاف داشتند ، خزیمه بن ثابت به نفع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 ، رسول الله صلی الله علیه وآله از او بازخواست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در جریان خرید و فروش ما حاضر نبودی چگونه بنفع من گواهی میدهی؟ خزیمه به عرض رسانید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 ناظر معامله شما با این اعرابی نبودم ولی من از اینجا براستگوئی شما گواهی میدهم که شما را پیامبرخدا میدانم،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راینصورت من گواهی تو را به رسمیت میشناسم و اين يك شهادت تورا به جای دوشهادت میپذیرم و از آنجا خزیمه به ذ والشهادتين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دوشهادت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 در اینجا خزیمه برحسب علمی که از طریق اعتقاد به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براستگوئی آنحضرت داشت بصدق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او را تنفیذ فرمود درعین اینکه وی بر معامله نظارت نداشت، و این قضیه شبیه داستان فاطمه سلام الله علیها است، هرکس که علم بصدق و راستگوئی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وجود این</w:t>
      </w:r>
    </w:p>
    <w:p>
      <w:pPr>
        <w:pStyle w:val="BookText"/>
        <w:rPr/>
      </w:pPr>
      <w:r>
        <w:rPr>
          <w:rFonts w:ascii="IRNazanin" w:hAnsi="IRNazanin" w:eastAsia="IRNazanin"/>
          <w:color w:val="111111"/>
          <w:sz w:val="28"/>
          <w:sz w:val="28"/>
          <w:szCs w:val="28"/>
          <w:rtl w:val="true"/>
          <w:lang w:bidi="fa-IR"/>
        </w:rPr>
        <w:t>علم حق ندارد از او شاهد و گواه مطالبه نکند</w:t>
      </w:r>
    </w:p>
    <w:p>
      <w:pPr>
        <w:pStyle w:val="BookText"/>
        <w:rPr/>
      </w:pPr>
      <w:r>
        <w:rPr>
          <w:rFonts w:ascii="IRNazanin" w:hAnsi="IRNazanin" w:eastAsia="IRNazanin"/>
          <w:color w:val="111111"/>
          <w:sz w:val="28"/>
          <w:sz w:val="28"/>
          <w:szCs w:val="28"/>
          <w:rtl w:val="true"/>
          <w:lang w:bidi="fa-IR"/>
        </w:rPr>
        <w:t xml:space="preserve">تا به اینجا کلام سید مرتضی رحمه الله پایان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بزرگ شیعه مرحوم مظفّر درکتاب دلائل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كلام فضل بن روزبهان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يك طريق ظنّی است که شارع مقدس آنرا برای کشف واقع جعل فرموده که بوسیله این بینه آنچه که ثبوتش محتمل است ثابت گردد ، پس اگر درجائی قطع بواقع حاصل بود دیگر موردی برای بینه باقی نمیماند ، در این جریان مورد بحث از گفتار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بتطهیر ذاتی پروردگارپاك شده و پاره تن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حاصل میشود که فدك</w:t>
      </w:r>
    </w:p>
    <w:p>
      <w:pPr>
        <w:pStyle w:val="BookText"/>
        <w:rPr/>
      </w:pPr>
      <w:r>
        <w:rPr>
          <w:rFonts w:ascii="IRNazanin" w:hAnsi="IRNazanin" w:eastAsia="IRNazanin"/>
          <w:color w:val="111111"/>
          <w:sz w:val="28"/>
          <w:sz w:val="28"/>
          <w:szCs w:val="28"/>
          <w:rtl w:val="true"/>
          <w:lang w:bidi="fa-IR"/>
        </w:rPr>
        <w:t xml:space="preserve">ملك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قطع يك طريق ذاتی برای کشف واقع است ولى بينه طريق مجعول برای کشف واقع میباشد ، وطريق مجعول شرعی جائی کشف واقع میکند، که طریق ذاتی برای کشف حقیقت نباشد ، و در اینجا طریق ذاتی برای کشف حقیقت موجود است ، نیازی به اقامه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همچنانکه در جریان شهادت خزيمه بنفع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از این قرار بود ، شهادت خزیمه سوای ادعای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نبود، چون خزیمه ناظر جریان نبود و بنفع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زیرا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w:t>
      </w:r>
    </w:p>
    <w:p>
      <w:pPr>
        <w:pStyle w:val="BookText"/>
        <w:rPr/>
      </w:pPr>
      <w:r>
        <w:rPr>
          <w:rFonts w:ascii="IRNazanin" w:hAnsi="IRNazanin" w:eastAsia="IRNazanin"/>
          <w:color w:val="111111"/>
          <w:sz w:val="28"/>
          <w:sz w:val="28"/>
          <w:szCs w:val="28"/>
          <w:rtl w:val="true"/>
          <w:lang w:bidi="fa-IR"/>
        </w:rPr>
        <w:t xml:space="preserve">میدانست، پس بر ابی بکروتمام مسلمین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صدیقه می دانستند فرض بود که بثبوت ملكيت فدك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بدهند ولی اسفا بسیار از افرادی که ناظر بودند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از گواهی خودداری کردند، یا بمناسبت جانبداری از ابی بکرویا براثر وحشت و ترسی که از حزب کودتاچی و طرفداران ابوبکرداشتند و یا مانند ابن عباس وابی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کرده اند پیغمبرصلی الله علیه وآله فدك را به زهرا سلام الله علیها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جائی که گواهی شخصی مثل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بشود ، مسلّم گواهی آنها هم مردود خواهد شد ، لذا از شهادت اخودداری کردند، و بعید نیست که خود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آنها نخواست که گواهی بدهند، زیرا هدف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منازعه فدك بدست آوردن آن نبود ، بلکه میخواست با طرح منازعه فدك جرثومه ابي بكروهوا دارانش از نظر مردم مسلمان آنروز و زمانهای آینده روشن بشود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لِيَهلِكَ مَن هَلَكَ عَن بَيِّنَةٍ ويْحَى مَن حَى عَن بَيِّنَةٍ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علت اینکه در مقام مخاصمه موضوع اقامه بینه از طرف مدعی تشریع شده است بجهت اینکه بینه و شاهد موجب میشود که ظن بصدق مدعی تقویت گردد ، ولذا در شاهد عدالت معتبر است، زیراگواهی شاهد عادل موجب تقويت ظن بصدق مدعی خواهد بود ، ولذا از نظر بعضی از فقها جایز است که اگر حاکم علم بواقع داشت بدون اقامه بینه وگواهی شاهد بر طبق علم خودش حکم کند، زیرا علم او بواقع از ظنّی که میخواهد </w:t>
      </w:r>
    </w:p>
    <w:p>
      <w:pPr>
        <w:pStyle w:val="BookText"/>
        <w:rPr/>
      </w:pPr>
      <w:r>
        <w:rPr>
          <w:rFonts w:ascii="IRNazanin" w:hAnsi="IRNazanin" w:eastAsia="IRNazanin"/>
          <w:color w:val="111111"/>
          <w:sz w:val="28"/>
          <w:sz w:val="28"/>
          <w:szCs w:val="28"/>
          <w:rtl w:val="true"/>
          <w:lang w:bidi="fa-IR"/>
        </w:rPr>
        <w:t>از طریق بینه نسبت بواقع حاصل کند قوی تر است ولذا اگر منکر بنفع مدعی اقرار کرد با وجود اقرار اونیازی به بینه نیست، زیرا اقرار مفکر از نظر ایجاد ظنّ برای حاکم بصدق مدعی از گواهی شاهد قوی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جائی که حاکم علم بواقع دارد، علم اوهم بربینه و هم براقرار مقدم است ، و با وجود علم بینه و شهادت که موجب ظن است مورد نیازنیست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در شرع مقدس اسلام لازم نیست که مدعی حتما دو شاهد بیاورد بلکه اگريك شاهد هم آورد و سوگند خورد از نظر اثبات صدق او کفایت میکند، وروش خلفاء راشدین نیز بهمین ترتیب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كنز العمال تأليف متقی حنفی در فصل سوم از کتاب شهادات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وابوبکروعمر وعثمان بگواهی یك شاهد با قسم حکم میکردند، و در همین کتاب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آنحضرت فرمود جبرئیل قانون قضا را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 و يك شاهد نازل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صحیح مسلم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الحكم بشاهد ويمين از کتاب اقضیه از ابن عباس نقل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شاهد با قسم حکم میفرمود، ونووی در شرح این کتاب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علماء اسلام از </w:t>
      </w:r>
    </w:p>
    <w:p>
      <w:pPr>
        <w:pStyle w:val="BookText"/>
        <w:rPr/>
      </w:pPr>
      <w:r>
        <w:rPr>
          <w:rFonts w:ascii="IRNazanin" w:hAnsi="IRNazanin" w:eastAsia="IRNazanin"/>
          <w:color w:val="111111"/>
          <w:sz w:val="28"/>
          <w:sz w:val="28"/>
          <w:szCs w:val="28"/>
          <w:rtl w:val="true"/>
          <w:lang w:bidi="fa-IR"/>
        </w:rPr>
        <w:t xml:space="preserve">صحابه وتابعين و سایر علماء فرق مختلف اسلامی در این مطلب متفق اند که در منازعات مالی يك شاهد با قسم از نظر مدعی کفایت میکند و ابوبكر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عبد العزيز ومالك بن انس وشافعى واحمد حنبل وفقهاء مدينه وعلماء حجازهمین نظریه را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مناسبت نداشته که ابوبکر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شاهد دیگرزن یا مرد باید بیاوری</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ابی بکر از تهمت زدن به پیغمبر صلی الله علیه وآله مقتضی است که ادعای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متروکه پیغمبرصلی الله علیه وآله صدقه است خالی از اشکال باشد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میگوئیم برائت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تهمت زدن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است که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باینکه فدک را پیغمبرصلی الله علیه وآله به زهرا سلام الله علیها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 از اشکال باشد و آنچه مناسب با جمع این دوتبرئه است نحله بودن فدك است، زیرا ادعای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ادعای ابی بکر منافات ندارد، ابوبکر ادعا کرده که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است ، وعلی علیه السلام ادعا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فدك جزء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اعطائی آن حضرت در زمان حیاتش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دو ادعا با هم </w:t>
      </w:r>
    </w:p>
    <w:p>
      <w:pPr>
        <w:pStyle w:val="BookText"/>
        <w:rPr/>
      </w:pPr>
      <w:r>
        <w:rPr>
          <w:rFonts w:ascii="IRNazanin" w:hAnsi="IRNazanin" w:eastAsia="IRNazanin"/>
          <w:color w:val="111111"/>
          <w:sz w:val="28"/>
          <w:sz w:val="28"/>
          <w:szCs w:val="28"/>
          <w:rtl w:val="true"/>
          <w:lang w:bidi="fa-IR"/>
        </w:rPr>
        <w:t xml:space="preserve">منافاتی ندارند ، و آنچه مسلم است اینستکه از سیر و تواریخ این مطلب ثابت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بخششهائی به افراد داشته است ، و بگواهی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از همان بخششهای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 توجه به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از اتهام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است و از همه افراد بموارد شهادت اگاه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دادخواهترین افراد</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 ، و با این ترتیب اگر وی در کلام خود کوچکترین اثری برای تهمت احساس میکرد هیچگاه اقدام بشهادت نمیفرمود ، خلاصه با این 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فدك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تا اینکه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آنرا به عنوان میراث مالك شود ، يا بقول ابى بكرصدقه قرار گیرد و در امورعام المنفعه مسلمین مصرف گردد ، بلکه آنرا فاطمه سلام الله علیها قبل از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شده بود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بمن ، وعلى وام ایمن بصدق ادعای وی گواهی دادند، ولی ابوبکر نه بادعای شاهدخت اسلام اعتنائی کرد و نه هم بگواهی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درمورد شمشير وعمامه واسترپیغمبر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بود رسول الله صلی الله علیه وآله </w:t>
      </w:r>
    </w:p>
    <w:p>
      <w:pPr>
        <w:pStyle w:val="BookText"/>
        <w:rPr/>
      </w:pPr>
      <w:r>
        <w:rPr>
          <w:rFonts w:ascii="IRNazanin" w:hAnsi="IRNazanin" w:eastAsia="IRNazanin"/>
          <w:color w:val="111111"/>
          <w:sz w:val="28"/>
          <w:sz w:val="28"/>
          <w:szCs w:val="28"/>
          <w:rtl w:val="true"/>
          <w:lang w:bidi="fa-IR"/>
        </w:rPr>
        <w:t>آنها را بوی بخشیده ابوبکر مزاحمتی ایجاد نکرد وادعای وی را بدون بینه پذیرفت</w:t>
      </w:r>
    </w:p>
    <w:p>
      <w:pPr>
        <w:pStyle w:val="BookText"/>
        <w:rPr/>
      </w:pPr>
      <w:r>
        <w:rPr>
          <w:rFonts w:ascii="IRNazanin" w:hAnsi="IRNazanin" w:eastAsia="IRNazanin"/>
          <w:color w:val="111111"/>
          <w:sz w:val="28"/>
          <w:sz w:val="28"/>
          <w:szCs w:val="28"/>
          <w:rtl w:val="true"/>
          <w:lang w:bidi="fa-IR"/>
        </w:rPr>
        <w:t>اگر گفته شود که ابی بکر دراینجا بمقتضی علم خود حکم کرد ،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چنین بود پس چرا خود ابی بکر باین موضوع تصریح نکرد تا اشکالی پیش نیاید مخصوصا هنگامیکه عباس در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داشت، چرا ابوبکر نگفت من میدانم که این اموال اعطائی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وبدون تصريح باين مطلب حكم را بنفع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 چون خود ابوبکربین این دو مورد فرقی بیان نکرده است این اشکال بروی وارد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اینها در قرآن کریم آیه ای است که دلالت میکند 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بتنهائی مورد قبول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بربینه ای از جانب پروردگار خود استوار بوده و پهلو درمیآید او را گواهی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تفسير درالمنثور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از ابن ابی حاتم وابن مردویه و ابونعیم از على عليه السلام نقل میکند که آنحضرت فرمود </w:t>
      </w:r>
    </w:p>
    <w:p>
      <w:pPr>
        <w:pStyle w:val="BookText"/>
        <w:rPr/>
      </w:pPr>
      <w:r>
        <w:rPr>
          <w:rFonts w:ascii="IRNazanin" w:hAnsi="IRNazanin" w:eastAsia="IRNazanin"/>
          <w:color w:val="111111"/>
          <w:sz w:val="28"/>
          <w:sz w:val="28"/>
          <w:szCs w:val="28"/>
          <w:rtl w:val="true"/>
          <w:lang w:bidi="fa-IR"/>
        </w:rPr>
        <w:t>از قریش مردی نیست مگر اینکه در قرآن آیه ای در مورد وی نازل شده</w:t>
      </w:r>
    </w:p>
    <w:p>
      <w:pPr>
        <w:pStyle w:val="BookText"/>
        <w:rPr/>
      </w:pPr>
      <w:r>
        <w:rPr>
          <w:rFonts w:ascii="IRNazanin" w:hAnsi="IRNazanin" w:eastAsia="IRNazanin"/>
          <w:color w:val="111111"/>
          <w:sz w:val="28"/>
          <w:sz w:val="28"/>
          <w:szCs w:val="28"/>
          <w:rtl w:val="true"/>
          <w:lang w:bidi="fa-IR"/>
        </w:rPr>
        <w:t>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چه آیه ای نازل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مگرسوره هود نخوانده ای؟ که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كَانَ عَلَى بَيِّنَةٍ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میباشم ،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بینه از طرف پروردگار آمده و شاهد او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بتنهائى ملاك ثبوت وحقانیت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حموینی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از علی کرم الله وجهه نقل کرده است که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صلي الله عليه وآله كَانَ عَلَى بَيِّنَةٍ مِن رَبِّهِ وَأَنَا التَّالِي الشَّاهِدُ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پیامبرخدا بربینه پروردگار خود استوار است و منهم شاهد وی هستم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مردویه بسند دیگری از علی علیه السلام روایت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كَانَ عَلَى بَيِّنَةٍ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کسیکه بربینه پروردگار خود استوار است من </w:t>
      </w:r>
    </w:p>
    <w:p>
      <w:pPr>
        <w:pStyle w:val="BookText"/>
        <w:rPr/>
      </w:pPr>
      <w:r>
        <w:rPr>
          <w:rFonts w:ascii="IRNazanin" w:hAnsi="IRNazanin" w:eastAsia="IRNazanin"/>
          <w:color w:val="111111"/>
          <w:sz w:val="28"/>
          <w:sz w:val="28"/>
          <w:szCs w:val="28"/>
          <w:rtl w:val="true"/>
          <w:lang w:bidi="fa-IR"/>
        </w:rPr>
        <w:t xml:space="preserve">هستم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شاهدی که در ردیف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آیه شریفه بضمیمه این احادیثی که در مورد تفسیر آن وارد شده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اینستکه 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بشهادت سایر مسلمين يك امتیازی دارد که خداوند ملاك ثبوت و حقانیت نبوت پیغمبر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را شهادت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پس این آیه دلالت دارد که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ترتیب اثر شرعی برابر با شهادت و گواهی تمام امت اسلام است، و برتمام ملت اسلام لازم است 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انضمام شاهد دیگر بپذیرند، زیرا مقتضی حکم بر طبق کتاب الله همین است ، پس آیا ابوبکر این خصوصیت را در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نداشت که گواهی وی را رد کرد ؟ و بر طبق شهادت آن حضرت درمورد ملکیت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فدك حكم ننمود ؟ </w:t>
      </w:r>
      <w:bookmarkStart w:id="93" w:name="pg7942_61191"/>
    </w:p>
    <w:p>
      <w:pPr>
        <w:pStyle w:val="Heading2"/>
        <w:numPr>
          <w:ilvl w:val="1"/>
          <w:numId w:val="1"/>
        </w:numPr>
        <w:rPr/>
      </w:pPr>
      <w:bookmarkStart w:id="94" w:name="__RefHeading___Toc6713709_1051229030"/>
      <w:bookmarkStart w:id="95" w:name="_Toc30"/>
      <w:bookmarkEnd w:id="93"/>
      <w:bookmarkEnd w:id="94"/>
      <w:r>
        <w:rPr>
          <w:rtl w:val="true"/>
        </w:rPr>
        <w:t>قرآن و عصمت على علیه السلام و زهرا سلام الله علیها</w:t>
      </w:r>
      <w:bookmarkEnd w:id="95"/>
    </w:p>
    <w:p>
      <w:pPr>
        <w:pStyle w:val="BookText"/>
        <w:rPr/>
      </w:pPr>
      <w:r>
        <w:rPr>
          <w:rFonts w:ascii="IRNazanin" w:hAnsi="IRNazanin" w:eastAsia="IRNazanin"/>
          <w:color w:val="111111"/>
          <w:sz w:val="28"/>
          <w:sz w:val="28"/>
          <w:szCs w:val="28"/>
          <w:rtl w:val="true"/>
          <w:lang w:bidi="fa-IR"/>
        </w:rPr>
        <w:t xml:space="preserve">خداوند متعال در قرآن کریم میفرماید </w:t>
      </w:r>
      <w:r>
        <w:rPr>
          <w:rFonts w:eastAsia="IRNazanin" w:cs="IRNazanin"/>
          <w:color w:val="111111"/>
          <w:sz w:val="28"/>
          <w:szCs w:val="28"/>
          <w:rtl w:val="true"/>
          <w:lang w:bidi="fa-IR"/>
        </w:rPr>
        <w:t>: "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 اراده فرموده که پلیدی را از شما خانواده برطرف فرماید و شما را بيك نوع پاك کردنی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کتابهای صحاح وسنن ومناقب عامه وخاصه این حدیث در شأن نزول این آیه 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وفاطمه سلام الله علیها وحسن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کسائی قرارداد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بارخدایا این ها اهل بيت من و مخصوصان من اند پلیدی را از آنها برطرف فرما وآنان را بيك نوع تطهیر مخصوصی پاک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این آیه به عنوان اعلام اجابت دعای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امّ سلمه همسر پیغمبرصلی الله علیه وآله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هم در جمعیت اهل البیت داخل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باش تو بخیر هستی ،</w:t>
      </w:r>
      <w:r>
        <w:rPr>
          <w:rStyle w:val="FootnoteAnchor"/>
          <w:rtl w:val="true"/>
        </w:rPr>
        <w:footnoteReference w:id="9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ترمدی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بين الصحيحين تأليف حمیدی ، خصائص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حنبل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المهمه ابن صباغ مالكى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الراغبين ص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همه اینها درکتاب صواعق المحرقه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 اوسط ازام سلمه نقل کرده که وی گفت من ازپیغمبر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مَعَ الْقُرْآنِ وَالْقُرْآنُ مَعَ عَلِي عَلَيْهِ السّلامُ لا يُفْتَرِقَانِ حَتَّى يَرِدُاعَلَى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با قرآن و قرآن با علی است و این دو از هم جدا نمیشوند تا در ساحل کوثر بر من وارد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محدثین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الحق مع عَلى وَعلَى مَعَ الحَقِّ يَدُورَمَعَهُ حيثما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باحق است و این دو دائر مداریکدیگرند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وَأَنْتَ وَالْحَقِّ يَا أَقْصَى الْأَنامِ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 اعلى الحوض حقا تحشران 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باحق آمیخته ای ای دادخواه ترین مردم و با حق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قیامت در ساحل حوض با هم محشور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حدیث اول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قرآن است 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قرآن خواهد بود و کسیکه قرآن را رد کند تکلیفش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 برحدیث دوم تخلف از گفتار و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حق است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دائر مدار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حق نیست، و این روایت دلالت میکند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از خطا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نیست حق با خطا دریکجا جمع شوند، پس با این کیفیت چگونه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فدک میتوان رد کرد در صورتیکه وصول بحق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جزاز طريق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 </w:t>
      </w:r>
      <w:bookmarkStart w:id="96" w:name="pg7942_61197"/>
    </w:p>
    <w:p>
      <w:pPr>
        <w:pStyle w:val="Heading2"/>
        <w:numPr>
          <w:ilvl w:val="1"/>
          <w:numId w:val="1"/>
        </w:numPr>
        <w:rPr/>
      </w:pPr>
      <w:bookmarkStart w:id="97" w:name="__RefHeading___Toc6713711_1051229030"/>
      <w:bookmarkStart w:id="98" w:name="_Toc31"/>
      <w:bookmarkEnd w:id="96"/>
      <w:bookmarkEnd w:id="97"/>
      <w:r>
        <w:rPr>
          <w:rtl w:val="true"/>
        </w:rPr>
        <w:t>على علیه السلام صديق امت</w:t>
      </w:r>
      <w:bookmarkEnd w:id="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میفرماید </w:t>
      </w:r>
      <w:r>
        <w:rPr>
          <w:rFonts w:eastAsia="IRNazanin" w:cs="IRNazanin"/>
          <w:color w:val="111111"/>
          <w:sz w:val="28"/>
          <w:szCs w:val="28"/>
          <w:rtl w:val="true"/>
          <w:lang w:bidi="fa-IR"/>
        </w:rPr>
        <w:t xml:space="preserve">: " "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بخدا و پیامبرایمان آورده اند آنها بسیار راستگویانند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روایت کرده که این آیه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و خود آنحضرت برفرازمنبر کوفه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الصديق الاكبر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راستگوی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الصدیِقُونَ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جِزْقِيلُ مُؤْمِنُ آلِ فِرْعَوْنَ ، وَحَبِيبُ النَّجَارِ صَاحِبَ يَأْسِينَ ، وَعَلَى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راستگویان عمده سه نفرند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که معروف بود به مؤمن آل فرعون،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نجار از حواریین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معروف بوده بصاحب ياسين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بازدرهمان صفحه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ابونعیم وابن عساکر از ابی لیلی نقل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الصديقون ثلاثه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حبيب النّجارِ مُؤْمِنُ يَاسِينَ ، قَالَ يَا قَوْمِ اتَّبِعُوا الْمُرْسَلِينَ ، وَجِرْقِيلُ مُؤْمِنُ آل فرعون الّذى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اتقتلون رجلا ان يقول ربى الله ، وعلى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بسیار راستگویان سه نفرند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آن کسیکه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پیغمبران پیروی کنید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حزقیل مؤمن آل فرعون که وقتی فرعون اراده قتل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میکشید؟ که میگوید پروردگارمن خدا است ، وسوم علی بن ابيطالب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آیه و این احادیث چگونه جایز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ابوبکروعمر شهادت علی علیه السلام را رد کنند؟ اصلا چه حقی داشتند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بدلیل آیه تطهیر صديقه وطاهره بوده است و بدلیل آیه مباهله دلیل و حجت خدا برای اثبات حقانیت اسلام در برابر کفار قرار گرفته بود مطالبه بینه کنند؟</w:t>
      </w:r>
    </w:p>
    <w:p>
      <w:pPr>
        <w:pStyle w:val="BookText"/>
        <w:rPr/>
      </w:pPr>
      <w:r>
        <w:rPr>
          <w:rFonts w:ascii="IRNazanin" w:hAnsi="IRNazanin" w:eastAsia="IRNazanin"/>
          <w:color w:val="111111"/>
          <w:sz w:val="28"/>
          <w:sz w:val="28"/>
          <w:szCs w:val="28"/>
          <w:rtl w:val="true"/>
          <w:lang w:bidi="fa-IR"/>
        </w:rPr>
        <w:t>مسلّم آنکس که در مباهله حجت خدا قرارگیرد و از آیات الهی محسوب شود هیچگاه دروغ و خطائی از او سر نمیزند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عموم علمای اسلامی اجماع کرده اند که وقتی این آیه نازل شد ، پیغمبر صلی الله علیه وآله از زنان غیراز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وازپسران غیر از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نبرد ، وعلى علیه السلام را به عنوان نفس خود انتخاب فرمود ،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چهارنفر در حالیکه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بود و دست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داشت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آنها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درزیرسایه بانی که از موی سیاه ترتیب داده شده بود قرار گرفتند و حضرت بآنها فرمود من دعا میکنم و شما آمین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وقتی اینها زیرسایه بان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تا لب گشود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هولاء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نصاری نجران روکرد به پیروان خود و گفت ای جمعیت نصاری من صورتهائی میبینم که اگر از خدا بخواهند خدا الان این کوه را از جا بکند هر آینه انجام خواهد داد با اینها مباهله نکنید که هلاک خواهید شد ، و تا روز قیامت يك نصرانی برروی زمین باقی نخواهد ماند، و این روایت را غیراز مسلم در صحیح ، ترمدی و حاکم و بیهقی هم روایت کرده اند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942_61203"/>
      <w:bookmarkStart w:id="100" w:name="pg7942_61203"/>
      <w:bookmarkEnd w:id="100"/>
    </w:p>
    <w:p>
      <w:pPr>
        <w:pStyle w:val="Heading2"/>
        <w:numPr>
          <w:ilvl w:val="1"/>
          <w:numId w:val="1"/>
        </w:numPr>
        <w:rPr/>
      </w:pPr>
      <w:bookmarkStart w:id="101" w:name="pg7942_61203"/>
      <w:bookmarkStart w:id="102" w:name="__RefHeading___Toc6713713_1051229030"/>
      <w:bookmarkStart w:id="103" w:name="_Toc32"/>
      <w:bookmarkEnd w:id="101"/>
      <w:bookmarkEnd w:id="102"/>
      <w:r>
        <w:rPr>
          <w:rtl w:val="true"/>
        </w:rPr>
        <w:t>علی نفس پیامبرصلی الله علیه وآله</w:t>
      </w:r>
      <w:bookmarkEnd w:id="1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مباهله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باجماع تمام مفسرین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2"/>
      </w:r>
      <w:r>
        <w:rPr>
          <w:rFonts w:ascii="IRNazanin" w:hAnsi="IRNazanin" w:eastAsia="IRNazanin"/>
          <w:color w:val="111111"/>
          <w:sz w:val="28"/>
          <w:sz w:val="28"/>
          <w:szCs w:val="28"/>
          <w:rtl w:val="true"/>
          <w:lang w:bidi="fa-IR"/>
        </w:rPr>
        <w:t xml:space="preserve">و مراد از نفسیت در آیه اتحاد در حقیقت وجود نیست ، بلکه مراد از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با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راوصاف وکمالات و شایستگی زعامت و رهبری آسمانی مساوی هستند ، پس درصورتیکه علی علیه السلام در کمالات مساوی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درجميع گفتار خود صادق باشد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صدق و راستگوئی عین پیغمبر صلی الله علیه وآله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 و همچنانکه رد گفتار وشهادت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 رد گفتاروگواهی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جایز نمیباشد ، وروی همین حساب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مِنِّي وَأَنَا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صحیح ترمدی و مسند احمد حنبل وسنن ابن ماجه نقل شده ، وترمدی بعد از نقل این حدیث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حديث حسن صحيح </w:t>
      </w:r>
      <w:r>
        <w:rPr>
          <w:rStyle w:val="FootnoteAnchor"/>
          <w:rtl w:val="true"/>
        </w:rPr>
        <w:footnoteReference w:id="103"/>
      </w:r>
      <w:bookmarkStart w:id="104" w:name="pg7942_61207"/>
    </w:p>
    <w:p>
      <w:pPr>
        <w:pStyle w:val="Heading2"/>
        <w:numPr>
          <w:ilvl w:val="1"/>
          <w:numId w:val="1"/>
        </w:numPr>
        <w:rPr/>
      </w:pPr>
      <w:bookmarkStart w:id="105" w:name="__RefHeading___Toc6713715_1051229030"/>
      <w:bookmarkStart w:id="106" w:name="_Toc33"/>
      <w:bookmarkEnd w:id="104"/>
      <w:bookmarkEnd w:id="105"/>
      <w:r>
        <w:rPr>
          <w:rtl w:val="true"/>
        </w:rPr>
        <w:t>علی کشتی نجات</w:t>
      </w:r>
      <w:bookmarkEnd w:id="10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حِطَةٍ فِي بَنِي إِسْرائيل دَخُل فِيهِ كَانَ مُؤْمِناً وَمَنْ خَرَجَ عَنْهُ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باب حطه بنی اسرائیل است و آن درب مخصوصی بود درمیان قوم یهود که هر کس از آن داخل میشد مؤمن بود و هرکس خارج میشد کافر به حساب میآمد </w:t>
      </w:r>
    </w:p>
    <w:p>
      <w:pPr>
        <w:pStyle w:val="BookText"/>
        <w:rPr/>
      </w:pPr>
      <w:r>
        <w:rPr>
          <w:rFonts w:ascii="IRNazanin" w:hAnsi="IRNazanin" w:eastAsia="IRNazanin"/>
          <w:color w:val="111111"/>
          <w:sz w:val="28"/>
          <w:sz w:val="28"/>
          <w:szCs w:val="28"/>
          <w:rtl w:val="true"/>
          <w:lang w:bidi="fa-IR"/>
        </w:rPr>
        <w:t>احمد حنبل درمسند وغير او سایر علما درکتابهای صحاح وسنن نقل کرده 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بَيْتي فيكُم مثلُ فيكُم مَثلُ سَفِينَةٍ نُوحٍ من ركبها نجا ومن تخلف عنها هلك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اهل بيت من همانند کشتی نوح است ، که هر کس در آن سوار شد نجات پیدا کرد ، و هرکس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تخلّف ورزید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باجماع تمام علمای اسلام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التَّقْلَيْنِ كِتَابُ اللَّهِ وَعِتْرَتِي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بَيْتِي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يَرِدا ما إن تمسكتم بهما لن تضلوا بعدي ابدا وانهما لن يفترقا حتى على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دربین شما دو موجود گرانمایه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که اهل بيت من بحساب میآیند، مادامی که باین دو بگروید گمراه نخواهید شد و این دو برای همیشه از هم جدا نخواهند شد تا درساحل كوثر بر من وارد شوند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برای نفی ابد است و معنی آن اینستکه هیچ آن ولحظه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انفكاك پیدا نیمکنند پس با این کیفیت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اینها را که آمیخته و ممزوج با قرآن اند در مورد فدك رد كرد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حطه درینی اسرائیل دربی بود که هرکس از آن خارج میشد کافر میگردید،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حطه این امت است بنابراین انکار و 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خروج از باب حطه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با وجود حدیث ثقلین مذکور چه فرقی بین 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وزهرا وبین رد قرآن بوده است؟ </w:t>
      </w:r>
      <w:bookmarkStart w:id="107" w:name="pg7942_61213"/>
    </w:p>
    <w:p>
      <w:pPr>
        <w:pStyle w:val="Heading2"/>
        <w:numPr>
          <w:ilvl w:val="1"/>
          <w:numId w:val="1"/>
        </w:numPr>
        <w:rPr/>
      </w:pPr>
      <w:bookmarkStart w:id="108" w:name="__RefHeading___Toc6713717_1051229030"/>
      <w:bookmarkStart w:id="109" w:name="_Toc34"/>
      <w:bookmarkEnd w:id="107"/>
      <w:bookmarkEnd w:id="108"/>
      <w:r>
        <w:rPr>
          <w:rtl w:val="true"/>
        </w:rPr>
        <w:t>ولایت امر علی علیه السلام در زمان پیغمبرصلی الله علیه وآله</w:t>
      </w:r>
      <w:bookmarkEnd w:id="109"/>
    </w:p>
    <w:p>
      <w:pPr>
        <w:pStyle w:val="Heading3"/>
        <w:numPr>
          <w:ilvl w:val="2"/>
          <w:numId w:val="1"/>
        </w:numPr>
        <w:rPr/>
      </w:pPr>
      <w:bookmarkStart w:id="110" w:name="__RefHeading___Toc6713719_1051229030"/>
      <w:bookmarkStart w:id="111" w:name="_Toc35"/>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خداوند متعال در قرآن کریم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الصَّلوةَ وَيُؤْتُونَ الزَّكَاتِ وَهُمْ رَاكِعُونَ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باحسن تفد پلنفسي ومهجتي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بطبي في الهدى ومسارع</w:t>
      </w:r>
    </w:p>
    <w:p>
      <w:pPr>
        <w:pStyle w:val="BookText"/>
        <w:rPr/>
      </w:pPr>
      <w:r>
        <w:rPr>
          <w:rFonts w:ascii="Amiri" w:hAnsi="Amiri" w:eastAsia="Amiri" w:cs="Amiri"/>
          <w:color w:val="111111"/>
          <w:sz w:val="28"/>
          <w:sz w:val="28"/>
          <w:szCs w:val="28"/>
          <w:rtl w:val="true"/>
          <w:lang w:bidi="ar-SA"/>
        </w:rPr>
        <w:t xml:space="preserve">ليذهِبَ مَدْحى والمحبين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الْالْمه يضَائِع</w:t>
      </w:r>
    </w:p>
    <w:p>
      <w:pPr>
        <w:pStyle w:val="BookText"/>
        <w:rPr/>
      </w:pPr>
      <w:r>
        <w:rPr>
          <w:rFonts w:ascii="Amiri" w:hAnsi="Amiri" w:eastAsia="Amiri" w:cs="Amiri"/>
          <w:color w:val="111111"/>
          <w:sz w:val="28"/>
          <w:sz w:val="28"/>
          <w:szCs w:val="28"/>
          <w:rtl w:val="true"/>
          <w:lang w:bidi="ar-SA"/>
        </w:rPr>
        <w:t xml:space="preserve">فانتَ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فَدَتكَ النَّفْسُ يَا خَيْر راکع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وثبتها في محكمات الشرايع</w:t>
      </w:r>
    </w:p>
    <w:p>
      <w:pPr>
        <w:pStyle w:val="BookText"/>
        <w:rPr/>
      </w:pPr>
      <w:r>
        <w:rPr>
          <w:rFonts w:ascii="IRNazanin" w:hAnsi="IRNazanin" w:eastAsia="IRNazanin"/>
          <w:color w:val="111111"/>
          <w:sz w:val="28"/>
          <w:sz w:val="28"/>
          <w:szCs w:val="28"/>
          <w:rtl w:val="true"/>
          <w:lang w:bidi="fa-IR"/>
        </w:rPr>
        <w:t>ای ابالحسن فدای تو باد جان من و هستی من</w:t>
      </w:r>
    </w:p>
    <w:p>
      <w:pPr>
        <w:pStyle w:val="BookText"/>
        <w:rPr/>
      </w:pPr>
      <w:r>
        <w:rPr>
          <w:rFonts w:ascii="IRNazanin" w:hAnsi="IRNazanin" w:eastAsia="IRNazanin"/>
          <w:color w:val="111111"/>
          <w:sz w:val="28"/>
          <w:sz w:val="28"/>
          <w:szCs w:val="28"/>
          <w:rtl w:val="true"/>
          <w:lang w:bidi="fa-IR"/>
        </w:rPr>
        <w:t>وفدای تو باد رهروان شاهراه هدایت چه کندرو وچه تندرو</w:t>
      </w:r>
    </w:p>
    <w:p>
      <w:pPr>
        <w:pStyle w:val="BookText"/>
        <w:rPr/>
      </w:pPr>
      <w:r>
        <w:rPr>
          <w:rFonts w:ascii="IRNazanin" w:hAnsi="IRNazanin" w:eastAsia="IRNazanin"/>
          <w:color w:val="111111"/>
          <w:sz w:val="28"/>
          <w:sz w:val="28"/>
          <w:szCs w:val="28"/>
          <w:rtl w:val="true"/>
          <w:lang w:bidi="fa-IR"/>
        </w:rPr>
        <w:t>آیا ممکن استثنای من ضایع بشود با وجود دوستداران تو؟</w:t>
      </w:r>
    </w:p>
    <w:p>
      <w:pPr>
        <w:pStyle w:val="BookText"/>
        <w:rPr/>
      </w:pPr>
      <w:r>
        <w:rPr>
          <w:rFonts w:ascii="IRNazanin" w:hAnsi="IRNazanin" w:eastAsia="IRNazanin"/>
          <w:color w:val="111111"/>
          <w:sz w:val="28"/>
          <w:sz w:val="28"/>
          <w:szCs w:val="28"/>
          <w:rtl w:val="true"/>
          <w:lang w:bidi="fa-IR"/>
        </w:rPr>
        <w:t>ولی مدح من درد درگاه خداضایع شدنی نیست</w:t>
      </w:r>
    </w:p>
    <w:p>
      <w:pPr>
        <w:pStyle w:val="BookText"/>
        <w:rPr/>
      </w:pPr>
      <w:r>
        <w:rPr>
          <w:rFonts w:ascii="IRNazanin" w:hAnsi="IRNazanin" w:eastAsia="IRNazanin"/>
          <w:color w:val="111111"/>
          <w:sz w:val="28"/>
          <w:sz w:val="28"/>
          <w:szCs w:val="28"/>
          <w:rtl w:val="true"/>
          <w:lang w:bidi="fa-IR"/>
        </w:rPr>
        <w:t>تو آنچنان کسی هستی که در حال رکوع عطا کردی</w:t>
      </w:r>
    </w:p>
    <w:p>
      <w:pPr>
        <w:pStyle w:val="BookText"/>
        <w:rPr/>
      </w:pPr>
      <w:r>
        <w:rPr>
          <w:rFonts w:ascii="IRNazanin" w:hAnsi="IRNazanin" w:eastAsia="IRNazanin"/>
          <w:color w:val="111111"/>
          <w:sz w:val="28"/>
          <w:sz w:val="28"/>
          <w:szCs w:val="28"/>
          <w:rtl w:val="true"/>
          <w:lang w:bidi="fa-IR"/>
        </w:rPr>
        <w:t>زکات را ای جان فدای تو بهترین رکوع کننده باد</w:t>
      </w:r>
    </w:p>
    <w:p>
      <w:pPr>
        <w:pStyle w:val="BookText"/>
        <w:rPr/>
      </w:pPr>
      <w:r>
        <w:rPr>
          <w:rFonts w:ascii="IRNazanin" w:hAnsi="IRNazanin" w:eastAsia="IRNazanin"/>
          <w:color w:val="111111"/>
          <w:sz w:val="28"/>
          <w:sz w:val="28"/>
          <w:szCs w:val="28"/>
          <w:rtl w:val="true"/>
          <w:lang w:bidi="fa-IR"/>
        </w:rPr>
        <w:t>بپاس این عمل خدا بهترین ولایتها را در تو نازل کرد</w:t>
      </w:r>
    </w:p>
    <w:p>
      <w:pPr>
        <w:pStyle w:val="BookText"/>
        <w:rPr/>
      </w:pPr>
      <w:r>
        <w:rPr>
          <w:rFonts w:ascii="IRNazanin" w:hAnsi="IRNazanin" w:eastAsia="IRNazanin"/>
          <w:color w:val="111111"/>
          <w:sz w:val="28"/>
          <w:sz w:val="28"/>
          <w:szCs w:val="28"/>
          <w:rtl w:val="true"/>
          <w:lang w:bidi="fa-IR"/>
        </w:rPr>
        <w:t>و این ولایت را جزء اصول دین تثبیت فرمود</w:t>
      </w:r>
    </w:p>
    <w:p>
      <w:pPr>
        <w:pStyle w:val="BookText"/>
        <w:rPr/>
      </w:pPr>
      <w:r>
        <w:rPr>
          <w:rFonts w:ascii="IRNazanin" w:hAnsi="IRNazanin" w:eastAsia="IRNazanin"/>
          <w:color w:val="111111"/>
          <w:sz w:val="28"/>
          <w:sz w:val="28"/>
          <w:szCs w:val="28"/>
          <w:rtl w:val="true"/>
          <w:lang w:bidi="fa-IR"/>
        </w:rPr>
        <w:t xml:space="preserve">شاعرد یگر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واسرها في نفسه أسراراً</w:t>
      </w:r>
    </w:p>
    <w:p>
      <w:pPr>
        <w:pStyle w:val="BookText"/>
        <w:rPr/>
      </w:pPr>
      <w:r>
        <w:rPr>
          <w:rFonts w:ascii="IRNazanin" w:hAnsi="IRNazanin" w:eastAsia="IRNazanin"/>
          <w:color w:val="111111"/>
          <w:sz w:val="28"/>
          <w:sz w:val="28"/>
          <w:szCs w:val="28"/>
          <w:rtl w:val="true"/>
          <w:lang w:bidi="fa-IR"/>
        </w:rPr>
        <w:t>کیست که انگشترش را در حال رکوع تصدق داده باشد؟</w:t>
      </w:r>
    </w:p>
    <w:p>
      <w:pPr>
        <w:pStyle w:val="BookText"/>
        <w:rPr/>
      </w:pPr>
      <w:r>
        <w:rPr>
          <w:rFonts w:ascii="IRNazanin" w:hAnsi="IRNazanin" w:eastAsia="IRNazanin"/>
          <w:color w:val="111111"/>
          <w:sz w:val="28"/>
          <w:sz w:val="28"/>
          <w:szCs w:val="28"/>
          <w:rtl w:val="true"/>
          <w:lang w:bidi="fa-IR"/>
        </w:rPr>
        <w:t>و آن عمل خود را بصورت سری پنهان سازد ؟</w:t>
      </w:r>
    </w:p>
    <w:p>
      <w:pPr>
        <w:pStyle w:val="BookText"/>
        <w:rPr/>
      </w:pPr>
      <w:r>
        <w:rPr>
          <w:rFonts w:ascii="IRNazanin" w:hAnsi="IRNazanin" w:eastAsia="IRNazanin"/>
          <w:color w:val="111111"/>
          <w:sz w:val="28"/>
          <w:sz w:val="28"/>
          <w:szCs w:val="28"/>
          <w:rtl w:val="true"/>
          <w:lang w:bidi="fa-IR"/>
        </w:rPr>
        <w:t xml:space="preserve">مصادر حدیث نزول آیه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عامه بقرار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قوشجي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تفتازانی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واحدى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فخررازی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ابن اثیر باب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النضره</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ملّاعلى متقى حنفى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تفسيردرالمنثور جلال الدين سيوطى ،سندهای حدیث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ابن جریر طبری وعبد بن حميد وابوالشيخ وابن مردویه این حدیث را از ابن عباس نقل کرده اند، طبرانی در وسط از عماربن یاسر وابن ابی حاتم این حدیث را نقل نموده ، ابن عساکر از سلمة بن كهيل وابن جریر از مجاهد و از سدی روایت نموده وعقبة بن حکیم وکلبی این روایت را از ابی صالح از ابن عباس نقل نموده اند، ثعلبی هم در تفسیر خود این حدیث را ذکر کرده، ابن صباغ مالکی در فصول المهمه وسيد محمود آلوسی در تفسیر روح المعانی حدیث نزول این آیه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مطلبی را که باید خوانندگان ارجمند بآن توجه فرمایند اینستکه با این آیه ثابت میشود که حکومت اسلام حکومت تئوکراسی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اجتماع و امت اسلامی باید حاکم ورهبر را خدا انتخاب کند و غیر از حکومت تئوکراسی همه حکومتها از نظر قرآن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که ولایتمدار شما خدا و رسول خدا و آن کسانی هستند که ایمان آورده اند از کسانی که نماز را برپا میدارند و زکات را تأدیه میکنند در حالیکه در رکوع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عموم امت اسلام اجماع کرده اند که این آیه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این مطلب در کتب معتبر عامه مذکور است ، میگویند هنگامیکه مرد مسکینی در حضور مسلمانان اظهار حاجت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بود و در همان حالت نماز انگشتر خود را بمسكين سائل تصدق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متعال ولایت و صاحب اختیاری امت اسلام را برای ذات مقدس خود قرار داده است، منتهی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ولایت شرکت داده، و همچنانکه ولایت خدا نسبت بتمام شئون فردی و اجتماعی مردم ثابت است ، ولایت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نیز همین توسعه را دارا میباشد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باحسن تفد پلنفسي ومهجتي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بطبي في الهدى ومسارع</w:t>
      </w:r>
    </w:p>
    <w:p>
      <w:pPr>
        <w:pStyle w:val="BookText"/>
        <w:rPr/>
      </w:pPr>
      <w:r>
        <w:rPr>
          <w:rFonts w:ascii="Amiri" w:hAnsi="Amiri" w:eastAsia="Amiri" w:cs="Amiri"/>
          <w:color w:val="111111"/>
          <w:sz w:val="28"/>
          <w:sz w:val="28"/>
          <w:szCs w:val="28"/>
          <w:rtl w:val="true"/>
          <w:lang w:bidi="ar-SA"/>
        </w:rPr>
        <w:t xml:space="preserve">ليذهِبَ مَدْحى والمحبين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الْالْمه يضَائِع</w:t>
      </w:r>
    </w:p>
    <w:p>
      <w:pPr>
        <w:pStyle w:val="BookText"/>
        <w:rPr/>
      </w:pPr>
      <w:r>
        <w:rPr>
          <w:rFonts w:ascii="Amiri" w:hAnsi="Amiri" w:eastAsia="Amiri" w:cs="Amiri"/>
          <w:color w:val="111111"/>
          <w:sz w:val="28"/>
          <w:sz w:val="28"/>
          <w:szCs w:val="28"/>
          <w:rtl w:val="true"/>
          <w:lang w:bidi="ar-SA"/>
        </w:rPr>
        <w:t xml:space="preserve">فانتَ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فَدَتكَ النَّفْسُ يَا خَيْر راکع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وثبتها في محكمات الشرايع</w:t>
      </w:r>
    </w:p>
    <w:p>
      <w:pPr>
        <w:pStyle w:val="BookText"/>
        <w:rPr/>
      </w:pPr>
      <w:r>
        <w:rPr>
          <w:rFonts w:ascii="IRNazanin" w:hAnsi="IRNazanin" w:eastAsia="IRNazanin"/>
          <w:color w:val="111111"/>
          <w:sz w:val="28"/>
          <w:sz w:val="28"/>
          <w:szCs w:val="28"/>
          <w:rtl w:val="true"/>
          <w:lang w:bidi="fa-IR"/>
        </w:rPr>
        <w:t>ای ابالحسن فدای تو باد جان من و هستی من</w:t>
      </w:r>
    </w:p>
    <w:p>
      <w:pPr>
        <w:pStyle w:val="BookText"/>
        <w:rPr/>
      </w:pPr>
      <w:r>
        <w:rPr>
          <w:rFonts w:ascii="IRNazanin" w:hAnsi="IRNazanin" w:eastAsia="IRNazanin"/>
          <w:color w:val="111111"/>
          <w:sz w:val="28"/>
          <w:sz w:val="28"/>
          <w:szCs w:val="28"/>
          <w:rtl w:val="true"/>
          <w:lang w:bidi="fa-IR"/>
        </w:rPr>
        <w:t>وفدای تو باد رهروان شاهراه هدایت چه کندرو وچه تندرو</w:t>
      </w:r>
    </w:p>
    <w:p>
      <w:pPr>
        <w:pStyle w:val="BookText"/>
        <w:rPr/>
      </w:pPr>
      <w:r>
        <w:rPr>
          <w:rFonts w:ascii="IRNazanin" w:hAnsi="IRNazanin" w:eastAsia="IRNazanin"/>
          <w:color w:val="111111"/>
          <w:sz w:val="28"/>
          <w:sz w:val="28"/>
          <w:szCs w:val="28"/>
          <w:rtl w:val="true"/>
          <w:lang w:bidi="fa-IR"/>
        </w:rPr>
        <w:t>آیا ممکن استثنای من ضایع بشود با وجود دوستداران تو؟</w:t>
      </w:r>
    </w:p>
    <w:p>
      <w:pPr>
        <w:pStyle w:val="BookText"/>
        <w:rPr/>
      </w:pPr>
      <w:r>
        <w:rPr>
          <w:rFonts w:ascii="IRNazanin" w:hAnsi="IRNazanin" w:eastAsia="IRNazanin"/>
          <w:color w:val="111111"/>
          <w:sz w:val="28"/>
          <w:sz w:val="28"/>
          <w:szCs w:val="28"/>
          <w:rtl w:val="true"/>
          <w:lang w:bidi="fa-IR"/>
        </w:rPr>
        <w:t>ولی مدح من درد درگاه خداضایع شدنی نیست</w:t>
      </w:r>
    </w:p>
    <w:p>
      <w:pPr>
        <w:pStyle w:val="BookText"/>
        <w:rPr/>
      </w:pPr>
      <w:r>
        <w:rPr>
          <w:rFonts w:ascii="IRNazanin" w:hAnsi="IRNazanin" w:eastAsia="IRNazanin"/>
          <w:color w:val="111111"/>
          <w:sz w:val="28"/>
          <w:sz w:val="28"/>
          <w:szCs w:val="28"/>
          <w:rtl w:val="true"/>
          <w:lang w:bidi="fa-IR"/>
        </w:rPr>
        <w:t>تو آنچنان کسی هستی که در حال رکوع عطا کردی</w:t>
      </w:r>
    </w:p>
    <w:p>
      <w:pPr>
        <w:pStyle w:val="BookText"/>
        <w:rPr/>
      </w:pPr>
      <w:r>
        <w:rPr>
          <w:rFonts w:ascii="IRNazanin" w:hAnsi="IRNazanin" w:eastAsia="IRNazanin"/>
          <w:color w:val="111111"/>
          <w:sz w:val="28"/>
          <w:sz w:val="28"/>
          <w:szCs w:val="28"/>
          <w:rtl w:val="true"/>
          <w:lang w:bidi="fa-IR"/>
        </w:rPr>
        <w:t>زکات را ای جان فدای تو بهترین رکوع کننده باد</w:t>
      </w:r>
    </w:p>
    <w:p>
      <w:pPr>
        <w:pStyle w:val="BookText"/>
        <w:rPr/>
      </w:pPr>
      <w:r>
        <w:rPr>
          <w:rFonts w:ascii="IRNazanin" w:hAnsi="IRNazanin" w:eastAsia="IRNazanin"/>
          <w:color w:val="111111"/>
          <w:sz w:val="28"/>
          <w:sz w:val="28"/>
          <w:szCs w:val="28"/>
          <w:rtl w:val="true"/>
          <w:lang w:bidi="fa-IR"/>
        </w:rPr>
        <w:t>بپاس این عمل خدا بهترین ولایتها را در تو نازل کرد</w:t>
      </w:r>
    </w:p>
    <w:p>
      <w:pPr>
        <w:pStyle w:val="BookText"/>
        <w:rPr/>
      </w:pPr>
      <w:r>
        <w:rPr>
          <w:rFonts w:ascii="IRNazanin" w:hAnsi="IRNazanin" w:eastAsia="IRNazanin"/>
          <w:color w:val="111111"/>
          <w:sz w:val="28"/>
          <w:sz w:val="28"/>
          <w:szCs w:val="28"/>
          <w:rtl w:val="true"/>
          <w:lang w:bidi="fa-IR"/>
        </w:rPr>
        <w:t>و این ولایت را جزء اصول دین تثبیت فرمود</w:t>
      </w:r>
    </w:p>
    <w:p>
      <w:pPr>
        <w:pStyle w:val="BookText"/>
        <w:rPr/>
      </w:pPr>
      <w:r>
        <w:rPr>
          <w:rFonts w:ascii="IRNazanin" w:hAnsi="IRNazanin" w:eastAsia="IRNazanin"/>
          <w:color w:val="111111"/>
          <w:sz w:val="28"/>
          <w:sz w:val="28"/>
          <w:szCs w:val="28"/>
          <w:rtl w:val="true"/>
          <w:lang w:bidi="fa-IR"/>
        </w:rPr>
        <w:t xml:space="preserve">شاعرد یگر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واسرها في نفسه أسراراً</w:t>
      </w:r>
    </w:p>
    <w:p>
      <w:pPr>
        <w:pStyle w:val="BookText"/>
        <w:rPr/>
      </w:pPr>
      <w:r>
        <w:rPr>
          <w:rFonts w:ascii="IRNazanin" w:hAnsi="IRNazanin" w:eastAsia="IRNazanin"/>
          <w:color w:val="111111"/>
          <w:sz w:val="28"/>
          <w:sz w:val="28"/>
          <w:szCs w:val="28"/>
          <w:rtl w:val="true"/>
          <w:lang w:bidi="fa-IR"/>
        </w:rPr>
        <w:t>کیست که انگشترش را در حال رکوع تصدق داده باشد؟</w:t>
      </w:r>
    </w:p>
    <w:p>
      <w:pPr>
        <w:pStyle w:val="BookText"/>
        <w:rPr/>
      </w:pPr>
      <w:r>
        <w:rPr>
          <w:rFonts w:ascii="IRNazanin" w:hAnsi="IRNazanin" w:eastAsia="IRNazanin"/>
          <w:color w:val="111111"/>
          <w:sz w:val="28"/>
          <w:sz w:val="28"/>
          <w:szCs w:val="28"/>
          <w:rtl w:val="true"/>
          <w:lang w:bidi="fa-IR"/>
        </w:rPr>
        <w:t>و آن عمل خود را بصورت سری پنهان سازد ؟</w:t>
      </w:r>
    </w:p>
    <w:p>
      <w:pPr>
        <w:pStyle w:val="BookText"/>
        <w:rPr/>
      </w:pPr>
      <w:r>
        <w:rPr>
          <w:rFonts w:ascii="IRNazanin" w:hAnsi="IRNazanin" w:eastAsia="IRNazanin"/>
          <w:color w:val="111111"/>
          <w:sz w:val="28"/>
          <w:sz w:val="28"/>
          <w:szCs w:val="28"/>
          <w:rtl w:val="true"/>
          <w:lang w:bidi="fa-IR"/>
        </w:rPr>
        <w:t xml:space="preserve">مصادر حدیث نزول آیه در مورد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عامه بقرار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قوشجي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تفتازانی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واحدى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فخررازی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ابن اثیر باب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النضره</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ملّاعلى متقى حنفى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تفسيردرالمنثور جلال الدين سيوطى ،سندهای حدیث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ابن جریر طبری وعبد بن حميد وابوالشيخ وابن مردویه این حدیث را از ابن عباس نقل کرده اند، طبرانی در وسط از عماربن یاسر وابن ابی حاتم این حدیث را نقل نموده ، ابن عساکر از سلمة بن كهيل وابن جریر از مجاهد و از سدی روایت نموده وعقبة بن حکیم وکلبی این روایت را از ابی صالح از ابن عباس نقل نموده اند، ثعلبی هم در تفسیر خود این حدیث را ذکر کرده، ابن صباغ مالکی در فصول المهمه وسيد محمود آلوسی در تفسیر روح المعانی حدیث نزول این آیه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مطلبی را که باید خوانندگان ارجمند بآن توجه فرمایند اینستکه با این آیه ثابت میشود که حکومت اسلام حکومت تئوکراسی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خدا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اجتماع و امت اسلامی باید حاکم ورهبر را خدا انتخاب کند و غیر از حکومت تئوکراسی همه حکومتها از نظر قرآن محکوم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میتوان گفتار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يك قطعه ملك ناچيز به عنوان اینکه مال مسلمانان است رد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مقصود از کلمه ولی در اسلام که مرادف کلمه نبی قرار گرفته آن فردی است که از نظر تصرف درشئون فردی و اجتماعی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خود آنها اولی است، و سایر معانی ولی در این خصوص مورد نظر نیست ، زیرا مقتضای حصری 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اینستکه ولی بمعنی ناصر و دوست نباشد آنچنانکه عامه توهم کرده اند زیرا در آیه ولی منحصر شده بخدا ورسول و آن کسیکه ایمان </w:t>
      </w:r>
    </w:p>
    <w:p>
      <w:pPr>
        <w:pStyle w:val="BookText"/>
        <w:rPr/>
      </w:pPr>
      <w:r>
        <w:rPr>
          <w:rFonts w:ascii="IRNazanin" w:hAnsi="IRNazanin" w:eastAsia="IRNazanin"/>
          <w:color w:val="111111"/>
          <w:sz w:val="28"/>
          <w:sz w:val="28"/>
          <w:szCs w:val="28"/>
          <w:rtl w:val="true"/>
          <w:lang w:bidi="fa-IR"/>
        </w:rPr>
        <w:t xml:space="preserve">آورده و نماز را برپا داشته و در حال رکوع زکات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واگرولی در این آیه بمعنی دوست و یا یاور باشد لازم میآید گفتار خدا در این آیه برخلاف حقیقت باشد، زیرا یاور و دوست منحصر بخدا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بلکه پدر</w:t>
      </w:r>
    </w:p>
    <w:p>
      <w:pPr>
        <w:pStyle w:val="BookText"/>
        <w:rPr/>
      </w:pPr>
      <w:r>
        <w:rPr>
          <w:rFonts w:ascii="IRNazanin" w:hAnsi="IRNazanin" w:eastAsia="IRNazanin"/>
          <w:color w:val="111111"/>
          <w:sz w:val="28"/>
          <w:sz w:val="28"/>
          <w:szCs w:val="28"/>
          <w:rtl w:val="true"/>
          <w:lang w:bidi="fa-IR"/>
        </w:rPr>
        <w:t>و برادر و رفیق هرکس برای او یاور و دوست محسوب میشود،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در این آیه موصوف ولی عام است و مراد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نیست ،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خدا ورسول وعموم مؤمنین هستند وبا حصری که بوسیله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وارد شده است خداوند میخواهد ثابت کند که غیرازخدا ورسول ومؤمنین یعنی کفار دوست و یاور شما محسوب نمیشوند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موصوف ولی همه مؤمنین نیست بلکه موصوف ولی مؤمنینی هستند که در حال رکوع تصدق میکنند واگر مقصود از این مؤمنين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معنی ولی دوست و یاورفرض کنیم، مفهوم آیه این میشود که غیر از خدا ورسول و مؤمنینی که در حال رکوع زکات تأدیه میکنند برای شما دوست و یاوری نیست ، پس درنتیجه هرمؤمنی که در حال رکوع زکات ندهد دوست مردم مسلمان نیست ، واین خلاف حقیقت است، همه مؤمنین با هم دوست و یا ور و برادرند چه در حال رکوع زکات بدهند یانه ، و اگر مطلب چنین باشد این آیه بافرموده خداكه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برادران یکدیگر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و نیز بنابراین توهم آیه مزبور برخلاف فرمایش پروردگا ر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وَعَمِلُوا الصَّالِحَاتِ سَيَجْعَلُ لَهُمُ الرّحمن وداً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کسانیکه ایمان آورده اند و كردارنيك انجام داده اند بزودی خدا بین آنها مودت و دوستی قرارمیدهد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ونیز دوره برخلاف این آیه خواهد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وَالْمُؤْمِنُونَ وَالْمُؤْمِنَاتِ بَعضُهم أوليا، بعض</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با ایمان وزنان با ایمان بعضی دوستان بعض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وجود این اشکالات مجبوریم بگوئیم موصوف ولی در آیه خدا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وشخص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معنای ولی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112" w:name="pg7942_61225"/>
    </w:p>
    <w:p>
      <w:pPr>
        <w:pStyle w:val="Heading3"/>
        <w:numPr>
          <w:ilvl w:val="2"/>
          <w:numId w:val="1"/>
        </w:numPr>
        <w:rPr/>
      </w:pPr>
      <w:bookmarkStart w:id="113" w:name="__RefHeading___Toc6713721_1051229030"/>
      <w:bookmarkStart w:id="114" w:name="_Toc36"/>
      <w:bookmarkEnd w:id="112"/>
      <w:bookmarkEnd w:id="113"/>
      <w:r>
        <w:rPr>
          <w:rtl w:val="true"/>
        </w:rPr>
        <w:t>على در غدير</w:t>
      </w:r>
      <w:bookmarkEnd w:id="114"/>
    </w:p>
    <w:p>
      <w:pPr>
        <w:pStyle w:val="BookText"/>
        <w:rPr/>
      </w:pPr>
      <w:r>
        <w:rPr>
          <w:rFonts w:ascii="IRNazanin" w:hAnsi="IRNazanin" w:eastAsia="IRNazanin"/>
          <w:color w:val="111111"/>
          <w:sz w:val="28"/>
          <w:sz w:val="28"/>
          <w:szCs w:val="28"/>
          <w:rtl w:val="true"/>
          <w:lang w:bidi="fa-IR"/>
        </w:rPr>
        <w:t xml:space="preserve">احمد حنبل درمسند خود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پیغمبراکرم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 غدیر رسیدیم ، حضرت خطبه ای انشاء نمود درضمن آن خطبه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الستُم تَعْلَمُونَ أَنّي أولى بِكُلِّ مُؤْمِن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مَنْ كُنْتُ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بهر فرد مسلمان از خود او اولی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براو ولایت دارم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w:t>
      </w:r>
      <w:r>
        <w:rPr>
          <w:rStyle w:val="FootnoteAnchor"/>
          <w:rtl w:val="true"/>
        </w:rPr>
        <w:footnoteReference w:id="1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ابن صباغ مالکی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البدايه والنهايه ابن کثیر دمشقی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النضره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 الاستيعاب في ترجمه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خصائص نسائی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الصحيحين حاكم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سيره حلبيه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الفريد،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تفسيردرالمنثور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ذهبی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المصابيح بغوی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السئوال محمد بن طلحه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خواص الامه سبط ابن جوزی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الطالب گنجی شافعی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صحیحی است که هیچگونه تردیدی در آن نیست ، و این حدیث را شانزده تن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و درمسند احمد حنبل ذیل همین حدیث گفته شده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حدیث را سی نفر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مستقیما خود آنها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در زمان خلافت امیرالمؤمنین علی علیه السلام برای آنحضرت شهادت دادند </w:t>
      </w:r>
    </w:p>
    <w:p>
      <w:pPr>
        <w:pStyle w:val="BookText"/>
        <w:rPr/>
      </w:pPr>
      <w:r>
        <w:rPr>
          <w:rFonts w:ascii="IRNazanin" w:hAnsi="IRNazanin" w:eastAsia="IRNazanin"/>
          <w:color w:val="111111"/>
          <w:sz w:val="28"/>
          <w:sz w:val="28"/>
          <w:szCs w:val="28"/>
          <w:rtl w:val="true"/>
          <w:lang w:bidi="fa-IR"/>
        </w:rPr>
        <w:t xml:space="preserve">و عمده اسانید این حدیث صحیح یا حسن است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یناديهم يَوْمَ الغديرنبيهم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 xml:space="preserve">يَقُولُ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 وَ هُنَاكَ التعاميا</w:t>
      </w:r>
    </w:p>
    <w:p>
      <w:pPr>
        <w:pStyle w:val="BookText"/>
        <w:rPr/>
      </w:pPr>
      <w:r>
        <w:rPr>
          <w:rFonts w:ascii="Amiri" w:hAnsi="Amiri" w:eastAsia="Amiri" w:cs="Amiri"/>
          <w:color w:val="111111"/>
          <w:sz w:val="28"/>
          <w:sz w:val="28"/>
          <w:szCs w:val="28"/>
          <w:rtl w:val="true"/>
          <w:lang w:bidi="ar-SA"/>
        </w:rPr>
        <w:t xml:space="preserve">الهك مَوْلَانَا وانت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مِنالكَ الْيَوْمَ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 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لِلّذى عادى عليّا مُعادِيا</w:t>
      </w:r>
    </w:p>
    <w:p>
      <w:pPr>
        <w:pStyle w:val="BookText"/>
        <w:rPr/>
      </w:pPr>
      <w:r>
        <w:rPr>
          <w:rFonts w:ascii="IRNazanin" w:hAnsi="IRNazanin" w:eastAsia="IRNazanin"/>
          <w:color w:val="111111"/>
          <w:sz w:val="28"/>
          <w:sz w:val="28"/>
          <w:szCs w:val="28"/>
          <w:rtl w:val="true"/>
          <w:lang w:bidi="fa-IR"/>
        </w:rPr>
        <w:t xml:space="preserve">روزغد یرپیامبر آنان آنها راندا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دربیابان خم و درحالیکه شخص پیامبر منادی بود بآنها شنوانید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مولا وصاحب اختیار شما ؟</w:t>
      </w:r>
    </w:p>
    <w:p>
      <w:pPr>
        <w:pStyle w:val="BookText"/>
        <w:rPr/>
      </w:pPr>
      <w:r>
        <w:rPr>
          <w:rFonts w:ascii="IRNazanin" w:hAnsi="IRNazanin" w:eastAsia="IRNazanin"/>
          <w:color w:val="111111"/>
          <w:sz w:val="28"/>
          <w:sz w:val="28"/>
          <w:szCs w:val="28"/>
          <w:rtl w:val="true"/>
          <w:lang w:bidi="fa-IR"/>
        </w:rPr>
        <w:t xml:space="preserve">آنها بدون اینکه در برابر این سئوال اظهار جهل کنند بید رنگ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مولای ما است و تو صاحب اختیارمائی</w:t>
      </w:r>
    </w:p>
    <w:p>
      <w:pPr>
        <w:pStyle w:val="BookText"/>
        <w:rPr/>
      </w:pPr>
      <w:r>
        <w:rPr>
          <w:rFonts w:ascii="IRNazanin" w:hAnsi="IRNazanin" w:eastAsia="IRNazanin"/>
          <w:color w:val="111111"/>
          <w:sz w:val="28"/>
          <w:sz w:val="28"/>
          <w:szCs w:val="28"/>
          <w:rtl w:val="true"/>
          <w:lang w:bidi="fa-IR"/>
        </w:rPr>
        <w:t xml:space="preserve">هم اکنون هیچ گرد نکشی در برا برولایت تو از جمعیت ما وجود ندارد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بايست ، بدرستیکه من خشنودم از اینکه تو بعد از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ورهبر مردم باشی</w:t>
      </w:r>
    </w:p>
    <w:p>
      <w:pPr>
        <w:pStyle w:val="BookText"/>
        <w:rPr/>
      </w:pPr>
      <w:r>
        <w:rPr>
          <w:rFonts w:ascii="IRNazanin" w:hAnsi="IRNazanin" w:eastAsia="IRNazanin"/>
          <w:color w:val="111111"/>
          <w:sz w:val="28"/>
          <w:sz w:val="28"/>
          <w:szCs w:val="28"/>
          <w:rtl w:val="true"/>
          <w:lang w:bidi="fa-IR"/>
        </w:rPr>
        <w:t xml:space="preserve">پس هر كس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 را واست</w:t>
      </w:r>
    </w:p>
    <w:p>
      <w:pPr>
        <w:pStyle w:val="BookText"/>
        <w:rPr/>
      </w:pPr>
      <w:r>
        <w:rPr>
          <w:rFonts w:ascii="IRNazanin" w:hAnsi="IRNazanin" w:eastAsia="IRNazanin"/>
          <w:color w:val="111111"/>
          <w:sz w:val="28"/>
          <w:sz w:val="28"/>
          <w:szCs w:val="28"/>
          <w:rtl w:val="true"/>
          <w:lang w:bidi="fa-IR"/>
        </w:rPr>
        <w:t>مراور ایاران راست و با صفا باشید</w:t>
      </w:r>
    </w:p>
    <w:p>
      <w:pPr>
        <w:pStyle w:val="BookText"/>
        <w:rPr/>
      </w:pPr>
      <w:r>
        <w:rPr>
          <w:rFonts w:ascii="IRNazanin" w:hAnsi="IRNazanin" w:eastAsia="IRNazanin"/>
          <w:color w:val="111111"/>
          <w:sz w:val="28"/>
          <w:sz w:val="28"/>
          <w:szCs w:val="28"/>
          <w:rtl w:val="true"/>
          <w:lang w:bidi="fa-IR"/>
        </w:rPr>
        <w:t xml:space="preserve">خدایا دوست بدارد 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 هر آن کسی را که نسبت بوی عداوت بورزد دشمن باش</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اولی بتصرف است زیرا قبل از آن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صریح است باینکه مقصود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اعلام ابلاغ رياست عامه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دراموردین و دنیای ملت مسلمان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مؤمنین نسبت بتصرف د را مورد ینی ومادی، فردی و اجتماعی آنها اولی است، همچنین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او نسبت بتصرف در کلیه امور ملت اسلام از خود آنها اولی میباشد، زیرا وقتی که چیزی را نازل منزله چیزد یگرویا چیزدیگرویا شخصی را نازل منزله شخص دیگرد رجهتی دانستیم در آن جهت آن دو شخص باید وحدت داشته باشند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زید مثل شیراست در شجاعت ، لازمه آن اینستکه </w:t>
      </w:r>
    </w:p>
    <w:p>
      <w:pPr>
        <w:pStyle w:val="BookText"/>
        <w:rPr/>
      </w:pPr>
      <w:r>
        <w:rPr>
          <w:rFonts w:ascii="IRNazanin" w:hAnsi="IRNazanin" w:eastAsia="IRNazanin"/>
          <w:color w:val="111111"/>
          <w:sz w:val="28"/>
          <w:sz w:val="28"/>
          <w:szCs w:val="28"/>
          <w:rtl w:val="true"/>
          <w:lang w:bidi="fa-IR"/>
        </w:rPr>
        <w:t xml:space="preserve">همان شجاعتی که برای شیرثابت است برای زید هم ثابت باشد، و تنزيل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ولایت درحدیث صریح تر است از تنزیل زید بمنزله شیردرمثال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این جمله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همان ولایتی را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میکند ، و بنابراین چگونه میشود شهادت کسی را که او از نظر ولایت بر ملت اسلام در حکم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رد کرد؟ آیا امکان دارد شهادت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قضیه ای مردود قرار بگیرد؟ هرگز پس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درولایت بر مسلمانان بمنزله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نباید رد شود </w:t>
      </w:r>
      <w:bookmarkStart w:id="115" w:name="pg7942_61236"/>
    </w:p>
    <w:p>
      <w:pPr>
        <w:pStyle w:val="Heading3"/>
        <w:numPr>
          <w:ilvl w:val="2"/>
          <w:numId w:val="1"/>
        </w:numPr>
        <w:rPr/>
      </w:pPr>
      <w:bookmarkStart w:id="116" w:name="__RefHeading___Toc6713723_1051229030"/>
      <w:bookmarkStart w:id="117" w:name="_Toc37"/>
      <w:bookmarkEnd w:id="115"/>
      <w:bookmarkEnd w:id="116"/>
      <w:r>
        <w:rPr>
          <w:rtl w:val="true"/>
        </w:rPr>
        <w:t xml:space="preserve">علی برادر پیامبر </w:t>
      </w:r>
      <w:r>
        <w:rPr>
          <w:rtl w:val="true"/>
        </w:rPr>
        <w:t>(</w:t>
      </w:r>
      <w:r>
        <w:rPr>
          <w:rtl w:val="true"/>
        </w:rPr>
        <w:t>صلی الله علیه وآله وسلم</w:t>
      </w:r>
      <w:r>
        <w:rPr>
          <w:rtl w:val="true"/>
        </w:rPr>
        <w:t>)</w:t>
      </w:r>
      <w:bookmarkEnd w:id="117"/>
    </w:p>
    <w:p>
      <w:pPr>
        <w:pStyle w:val="BookText"/>
        <w:rPr/>
      </w:pPr>
      <w:r>
        <w:rPr>
          <w:rFonts w:ascii="IRNazanin" w:hAnsi="IRNazanin" w:eastAsia="IRNazanin"/>
          <w:color w:val="111111"/>
          <w:sz w:val="28"/>
          <w:sz w:val="28"/>
          <w:szCs w:val="28"/>
          <w:rtl w:val="true"/>
          <w:lang w:bidi="fa-IR"/>
        </w:rPr>
        <w:t xml:space="preserve">درمسند احمد حنبل و در صحاح وسايركتب عامه این حدیث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مختلف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خود اخوت و برادری برقرار فرمود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 اصحاب برادری استوار فرمودی و مرا با کسی برادر نساختی ،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خود باقی گذاردم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درد نیا و آخرت هستی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لك ذات كذاته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مثلها لما أخاها</w:t>
      </w:r>
    </w:p>
    <w:p>
      <w:pPr>
        <w:pStyle w:val="BookText"/>
        <w:rPr/>
      </w:pPr>
      <w:r>
        <w:rPr>
          <w:rFonts w:ascii="IRNazanin" w:hAnsi="IRNazanin" w:eastAsia="IRNazanin"/>
          <w:color w:val="111111"/>
          <w:sz w:val="28"/>
          <w:sz w:val="28"/>
          <w:szCs w:val="28"/>
          <w:rtl w:val="true"/>
          <w:lang w:bidi="fa-IR"/>
        </w:rPr>
        <w:t xml:space="preserve">یا علی برای توذاتی است مثل ذات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تومثل ذات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توپیمان برادری نمی بست</w:t>
      </w:r>
    </w:p>
    <w:p>
      <w:pPr>
        <w:pStyle w:val="BookText"/>
        <w:rPr/>
      </w:pPr>
      <w:r>
        <w:rPr>
          <w:rFonts w:ascii="IRNazanin" w:hAnsi="IRNazanin" w:eastAsia="IRNazanin"/>
          <w:color w:val="111111"/>
          <w:sz w:val="28"/>
          <w:sz w:val="28"/>
          <w:szCs w:val="28"/>
          <w:rtl w:val="true"/>
          <w:lang w:bidi="fa-IR"/>
        </w:rPr>
        <w:t xml:space="preserve">فضل بن روزبهان در کتاب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دررد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 اینکه ناصبی ودشمن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درعین حال در آن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معتبر و مشهوری است و شکی نیست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او بوده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وی را بسیارد وست میداشته ، و تمام این مطالب از کتابهای صحاح ما و مدارك مذهب ما اخذ شده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این بیان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اخي وانا اخوك فِي الدُّنْيَا وَالآخِرَةِ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توبرادر منى ومن برا در توام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کمالات ملكوتى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همدوش و مرادف بوده </w:t>
      </w:r>
    </w:p>
    <w:p>
      <w:pPr>
        <w:pStyle w:val="BookText"/>
        <w:rPr/>
      </w:pPr>
      <w:r>
        <w:rPr>
          <w:rFonts w:ascii="IRNazanin" w:hAnsi="IRNazanin" w:eastAsia="IRNazanin"/>
          <w:color w:val="111111"/>
          <w:sz w:val="28"/>
          <w:sz w:val="28"/>
          <w:szCs w:val="28"/>
          <w:rtl w:val="true"/>
          <w:lang w:bidi="fa-IR"/>
        </w:rPr>
        <w:t xml:space="preserve">است و الّا اگر مراد از این اخوت برادری ایمانی و تساوی اجتماعی باشد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مؤمنین این برادری را داشت ، لازم نبود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بیان از سایرین مستثنی کند ، پس بنابراین آن کس که براد رو همدوش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شهادت و گواهیش تکذیب کند در نزد خداچه عذری میآورد، و بعد از اینکه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رارد کنند دیگر فضیلت و اهمیتی در اجتماع برای برادرپیغمبر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نشده اند، با اینکه فضایل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خداورسول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شماره نیست ، فضیلت اخوت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وفضیلت نفسیت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 آیه مباهله فضیلت مشابهت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ولایت، فضیلت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بنص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فضیلت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هارون نسبت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اخیر دلالت میکند همان موقعیتی را که هارون از نظر نسبت بموسى دربنی اسرائیل 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موقعیت را از نظر نسبت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درامت و ملت اسلام مستحق است ، آیا اگرد ربنی اسرائیل هارون در خصوص جریانی گواهی میداد امکان </w:t>
      </w:r>
    </w:p>
    <w:p>
      <w:pPr>
        <w:pStyle w:val="BookText"/>
        <w:rPr/>
      </w:pPr>
      <w:r>
        <w:rPr>
          <w:rFonts w:ascii="IRNazanin" w:hAnsi="IRNazanin" w:eastAsia="IRNazanin"/>
          <w:color w:val="111111"/>
          <w:sz w:val="28"/>
          <w:sz w:val="28"/>
          <w:szCs w:val="28"/>
          <w:rtl w:val="true"/>
          <w:lang w:bidi="fa-IR"/>
        </w:rPr>
        <w:t xml:space="preserve">داشت بنی اسرائیل شهادت وی را رد کنند؟ هرگز زیرا بر حسب آن چه که در قرآن استهارون در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باقیه دربنی اسرائیل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غیاب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باقیه در امت اسلام بوده است، پس چگونه شهادت وی مرد ود قرار گرفت؟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آیات وروایات نتوانست جلوگیرایی بکرباشد که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نكند وفدك را از دست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نسازد </w:t>
      </w:r>
      <w:bookmarkStart w:id="118" w:name="pg7942_61244"/>
    </w:p>
    <w:p>
      <w:pPr>
        <w:pStyle w:val="Heading2"/>
        <w:numPr>
          <w:ilvl w:val="1"/>
          <w:numId w:val="1"/>
        </w:numPr>
        <w:rPr/>
      </w:pPr>
      <w:bookmarkStart w:id="119" w:name="__RefHeading___Toc6713725_1051229030"/>
      <w:bookmarkStart w:id="120" w:name="_Toc38"/>
      <w:bookmarkEnd w:id="118"/>
      <w:bookmarkEnd w:id="119"/>
      <w:r>
        <w:rPr>
          <w:rtl w:val="true"/>
        </w:rPr>
        <w:t>پرسش و پاسخ</w:t>
      </w:r>
      <w:bookmarkEnd w:id="12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شهادت </w:t>
      </w:r>
      <w:r>
        <w:rPr>
          <w:rStyle w:val="FootnoteAnchor"/>
          <w:rtl w:val="true"/>
        </w:rPr>
        <w:footnoteReference w:id="112"/>
      </w:r>
      <w:r>
        <w:rPr>
          <w:rFonts w:ascii="IRNazanin" w:hAnsi="IRNazanin" w:eastAsia="IRNazanin"/>
          <w:color w:val="111111"/>
          <w:sz w:val="28"/>
          <w:sz w:val="28"/>
          <w:szCs w:val="28"/>
          <w:rtl w:val="true"/>
          <w:lang w:bidi="fa-IR"/>
        </w:rPr>
        <w:t>عام است و همه موارد را شامل میشود ؟</w:t>
      </w:r>
    </w:p>
    <w:p>
      <w:pPr>
        <w:pStyle w:val="BookText"/>
        <w:rPr/>
      </w:pPr>
      <w:r>
        <w:rPr>
          <w:rFonts w:ascii="IRNazanin" w:hAnsi="IRNazanin" w:eastAsia="IRNazanin"/>
          <w:color w:val="111111"/>
          <w:sz w:val="28"/>
          <w:sz w:val="28"/>
          <w:szCs w:val="28"/>
          <w:rtl w:val="true"/>
          <w:lang w:bidi="fa-IR"/>
        </w:rPr>
        <w:t>یعنی در همه موارد حتما باید شاهد دو مرد يا يك مردود وزن يا يك شاهد بضميمه قسم مدعی اقامه گردد؟ یا اینکه خیر حکم این آیه بموارد مخصوصی تخصیص خورده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حکم این آیه در عین اینکه تعمیم دارد و همه موارد شهادت را شامل میشود درعین حال نسبت بمواردی که ادعا از طرف اشخا می است که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بعصمت وصدق آنها گواهی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تخصیص خورده است، پس ادعای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افرادی که عصمت آنها بدلیل آیه تطهیر ثابت شده است و یا بدلیل آیه مباهله آنها حجت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کفار قرار گرفته اند شاهد لازم ندارد و این آیه شامل ادعای این سری </w:t>
      </w:r>
    </w:p>
    <w:p>
      <w:pPr>
        <w:pStyle w:val="BookText"/>
        <w:rPr/>
      </w:pPr>
      <w:r>
        <w:rPr>
          <w:rFonts w:ascii="IRNazanin" w:hAnsi="IRNazanin" w:eastAsia="IRNazanin"/>
          <w:color w:val="111111"/>
          <w:sz w:val="28"/>
          <w:sz w:val="28"/>
          <w:szCs w:val="28"/>
          <w:rtl w:val="true"/>
          <w:lang w:bidi="fa-IR"/>
        </w:rPr>
        <w:t xml:space="preserve">افراد نمیشود،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است و عصمت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تهمت و گمان دروغ گوئی را نسبت بوی رفع میکند، دیگر احتیاج به وجود شاهد وبینه نیست، و درصورتیکه از طریق شهادت خدا بر عصمت شخصی علم ضروری براستگوئی وی حاصل شود و درعین حال اگرکسی شهادت و یا ادعای او را رد کند لازمه آن رد خدا خواهد بود</w:t>
      </w:r>
    </w:p>
    <w:p>
      <w:pPr>
        <w:pStyle w:val="BookText"/>
        <w:rPr/>
      </w:pPr>
      <w:r>
        <w:rPr>
          <w:rFonts w:ascii="IRNazanin" w:hAnsi="IRNazanin" w:eastAsia="IRNazanin"/>
          <w:color w:val="111111"/>
          <w:sz w:val="28"/>
          <w:sz w:val="28"/>
          <w:szCs w:val="28"/>
          <w:rtl w:val="true"/>
          <w:lang w:bidi="fa-IR"/>
        </w:rPr>
        <w:t xml:space="preserve">دلیل برگفتار ما مطلبی است که در کتابهای صحاح وارد شده که شهادت خزيمة بن ثابت بنفع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مرد اعرابی درداستان معامله ایکه بین اوورسول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مورد تصویب قرار گرفت ، در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حالیکه وی باین ترتیب شهادت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عَلِمتُ أنّها لكَ يَا رَسُولُ اللهِ حيثُ عَلِمْتُ صِدقك وعصمتك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میدانم که این مال بشما تعلق دارد زیرا براستگوئی و عصمت تویقین دارم </w:t>
      </w:r>
      <w:r>
        <w:rPr>
          <w:rStyle w:val="FootnoteAnchor"/>
          <w:rtl w:val="true"/>
        </w:rPr>
        <w:footnoteReference w:id="113"/>
      </w:r>
      <w:r>
        <w:rPr>
          <w:rFonts w:ascii="IRNazanin" w:hAnsi="IRNazanin" w:eastAsia="IRNazanin"/>
          <w:color w:val="111111"/>
          <w:sz w:val="28"/>
          <w:sz w:val="28"/>
          <w:szCs w:val="28"/>
          <w:rtl w:val="true"/>
          <w:lang w:bidi="fa-IR"/>
        </w:rPr>
        <w:t xml:space="preserve">اگر واقعا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 و مقام مقدس آنجناب از تهمت بری نبود شهادت خزیمه بتنهائی به صدق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نمیکرد، آنچه موجب شد گواهی خزیمه بسه </w:t>
      </w:r>
    </w:p>
    <w:p>
      <w:pPr>
        <w:pStyle w:val="BookText"/>
        <w:rPr/>
      </w:pPr>
      <w:r>
        <w:rPr>
          <w:rFonts w:ascii="IRNazanin" w:hAnsi="IRNazanin" w:eastAsia="IRNazanin"/>
          <w:color w:val="111111"/>
          <w:sz w:val="28"/>
          <w:sz w:val="28"/>
          <w:szCs w:val="28"/>
          <w:rtl w:val="true"/>
          <w:lang w:bidi="fa-IR"/>
        </w:rPr>
        <w:t xml:space="preserve">تنهائی بنفع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 مقام عصمت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گویا گواهی خزیمه بمنزله ادعای مدعی قرار گرفت ، ووجود عصمت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موجب شد که ادعای او بدون بينه وشاهد قبول شود</w:t>
      </w:r>
    </w:p>
    <w:p>
      <w:pPr>
        <w:pStyle w:val="BookText"/>
        <w:rPr/>
      </w:pPr>
      <w:r>
        <w:rPr>
          <w:rFonts w:ascii="IRNazanin" w:hAnsi="IRNazanin" w:eastAsia="IRNazanin"/>
          <w:color w:val="111111"/>
          <w:sz w:val="28"/>
          <w:sz w:val="28"/>
          <w:szCs w:val="28"/>
          <w:rtl w:val="true"/>
          <w:lang w:bidi="fa-IR"/>
        </w:rPr>
        <w:t xml:space="preserve">بخاری در صحیح خود درباب مَنْ تَكَفَل عَنْ مَيْتٍ دَيْناً ودركتاب خمس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 هنگامیکه غنایم بحرین را نزدایی بکرآوردند ابوبکرد 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نداکند هرکس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طلبی دارد و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ووعده ای فرموده بیاید و بگیرد، جابر گفت من نزدایی بکر رفتم واظهارداشتم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بحرین را آوردند من بتو از آن اموال سه مشت عطا خواهم کرد ، جا برمیگوید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بمجردی که چنین مطلبی بایی بکراظهار کردم، ابوبکرسه مشت از آن پولها بمن داد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کتاب تاریخ الخلفاء درفصل خلافت ابی بکر نقل کرده که شیخان بخاری و مسلم از جا بر روایت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مال بحرین آمد بتو فلان مبلغ عطا خواهم کرد، اتفاقا خراج بحرین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بمدينه رسید ، ابوبکر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واز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ای داده یا طلبی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بیاید و بگیرد ، من</w:t>
      </w:r>
    </w:p>
    <w:p>
      <w:pPr>
        <w:pStyle w:val="BookText"/>
        <w:rPr/>
      </w:pPr>
      <w:r>
        <w:rPr>
          <w:rFonts w:ascii="IRNazanin" w:hAnsi="IRNazanin" w:eastAsia="IRNazanin"/>
          <w:color w:val="111111"/>
          <w:sz w:val="28"/>
          <w:sz w:val="28"/>
          <w:szCs w:val="28"/>
          <w:rtl w:val="true"/>
          <w:lang w:bidi="fa-IR"/>
        </w:rPr>
        <w:t xml:space="preserve">نزد وی رفتم و وعده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واظهار کردم ، ابوبکربمن هزارو پانصد درهم از آن اموال بخشید</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يكفل عن میت ديناً گفته که این خبرد لالت میکند که خبر شخص عادل از صحابه مورد قبول است ، اگرچه آن خبرویا ادعا را بنفع خود اظهار کند ، زیرا در این خصوص ابوبکرا ز جا بر شاهدی بر صحت ادعایش مطالبه نکرد در اینجا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حق مطلب چنین بود که ابن حجر گفته است و روی این حساب برای ابی بکر جایز بوده که بمجرد ادعای</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با و وعده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شاهد و گوا ممبلغی از اموال مسلمین را در اختیا روی بگذارد ، 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دراختیاروی که از جا برا ولی بتصدیق بوده اند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برفرض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هیچگونه شرافت و برتری ذاتی نبودند جزاینکه در ردیف سایرصحابه و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می آمدند همین خود کفایت میکرد که گفتارشان بدون شاهد تصدیق شود </w:t>
      </w:r>
    </w:p>
    <w:p>
      <w:pPr>
        <w:pStyle w:val="BookText"/>
        <w:rPr/>
      </w:pPr>
      <w:r>
        <w:rPr>
          <w:rFonts w:ascii="IRNazanin" w:hAnsi="IRNazanin" w:eastAsia="IRNazanin"/>
          <w:color w:val="111111"/>
          <w:sz w:val="28"/>
          <w:sz w:val="28"/>
          <w:szCs w:val="28"/>
          <w:rtl w:val="true"/>
          <w:lang w:bidi="fa-IR"/>
        </w:rPr>
        <w:t xml:space="preserve">طحاوی گفته است علت اینکه ابوبکر ادعای جابر را تصدیق کرد این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برمن دروغ بند د نشیمنگاه او مالا مال از آتش خواهد شد و بعید است که شخصی مانند جابر برایجاد این عذاب شدید برای خود اقدام کند</w:t>
      </w:r>
    </w:p>
    <w:p>
      <w:pPr>
        <w:pStyle w:val="BookText"/>
        <w:rPr/>
      </w:pPr>
      <w:r>
        <w:rPr>
          <w:rFonts w:ascii="IRNazanin" w:hAnsi="IRNazanin" w:eastAsia="IRNazanin"/>
          <w:color w:val="111111"/>
          <w:sz w:val="28"/>
          <w:sz w:val="28"/>
          <w:szCs w:val="28"/>
          <w:rtl w:val="true"/>
          <w:lang w:bidi="fa-IR"/>
        </w:rPr>
        <w:t xml:space="preserve">شگفتا در مورد فردی مثل جابر احتمال نمیرود که در ایجاد این وعید اقدام کند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بزند، اما ممکن است در مورد شخصی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محتمل باشد که آنها این جرم بزرگ را مرتکب شوند وازد روغ بستن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داری نه کنند؟ آیا این مقتضای شرع و دین و مسلمانی است که بین این دو مورد باین ترتیب فرق بگذاریم که دروغ بستن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 مستبعد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مستبعد نیست ؟ </w:t>
      </w:r>
      <w:r>
        <w:rPr>
          <w:rStyle w:val="FootnoteAnchor"/>
          <w:rtl w:val="true"/>
        </w:rPr>
        <w:footnoteReference w:id="114"/>
      </w:r>
      <w:bookmarkStart w:id="121" w:name="pg7942_61254"/>
    </w:p>
    <w:p>
      <w:pPr>
        <w:pStyle w:val="Heading2"/>
        <w:numPr>
          <w:ilvl w:val="1"/>
          <w:numId w:val="1"/>
        </w:numPr>
        <w:rPr/>
      </w:pPr>
      <w:bookmarkStart w:id="122" w:name="__RefHeading___Toc6713727_1051229030"/>
      <w:bookmarkStart w:id="123" w:name="_Toc39"/>
      <w:bookmarkEnd w:id="121"/>
      <w:bookmarkEnd w:id="122"/>
      <w:r>
        <w:rPr>
          <w:rtl w:val="true"/>
        </w:rPr>
        <w:t>خانه پیغمبر یا ارث همسران</w:t>
      </w:r>
      <w:bookmarkEnd w:id="123"/>
    </w:p>
    <w:p>
      <w:pPr>
        <w:pStyle w:val="BookText"/>
        <w:rPr/>
      </w:pPr>
      <w:r>
        <w:rPr>
          <w:rFonts w:ascii="IRNazanin" w:hAnsi="IRNazanin" w:eastAsia="IRNazanin"/>
          <w:color w:val="111111"/>
          <w:sz w:val="28"/>
          <w:sz w:val="28"/>
          <w:szCs w:val="28"/>
          <w:rtl w:val="true"/>
          <w:lang w:bidi="fa-IR"/>
        </w:rPr>
        <w:t xml:space="preserve">ملکیت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بمنزل مسکونی خود وارث بردن زنان آن</w:t>
      </w:r>
    </w:p>
    <w:p>
      <w:pPr>
        <w:pStyle w:val="BookText"/>
        <w:rPr/>
      </w:pPr>
      <w:r>
        <w:rPr>
          <w:rFonts w:ascii="IRNazanin" w:hAnsi="IRNazanin" w:eastAsia="IRNazanin"/>
          <w:color w:val="111111"/>
          <w:sz w:val="28"/>
          <w:sz w:val="28"/>
          <w:szCs w:val="28"/>
          <w:rtl w:val="true"/>
          <w:lang w:bidi="fa-IR"/>
        </w:rPr>
        <w:t>حضرت آنخانه را بتصدیق ابی بکر</w:t>
      </w:r>
    </w:p>
    <w:p>
      <w:pPr>
        <w:pStyle w:val="BookText"/>
        <w:rPr/>
      </w:pPr>
      <w:r>
        <w:rPr>
          <w:rFonts w:ascii="IRNazanin" w:hAnsi="IRNazanin" w:eastAsia="IRNazanin"/>
          <w:color w:val="111111"/>
          <w:sz w:val="28"/>
          <w:sz w:val="28"/>
          <w:szCs w:val="28"/>
          <w:rtl w:val="true"/>
          <w:lang w:bidi="fa-IR"/>
        </w:rPr>
        <w:t xml:space="preserve">اولین مطلبی که دلالت 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منزل خود بوده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شریفه 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خانه 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نشوید مگر آن هنگام که بشما اذن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که حجره های مسکونی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آنحضرت بوده است ، حمیدی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از جمله احادیث مورد اتفاق مسند عبد الله بن زید بن عاصم انصاری از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خانه من ومنبرم باغی از باغهای بهشت است در این روایت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خانه عایشه و منبرمن ، و نیز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خانه زنان من و منبرم پس این روایت حاکی است که خانه و حجرههای آن ملک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و دیگران از مورخین و سیره نویسان عامه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مراغسل دادید وکفن نمودید پس مرا بر جنازه ام بگذارید در این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وبحجره عایشه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آخرین سخن آنحضرت درد نیا بود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اینجا برفرض صحت این حدیث بنا بر آنچه که خود عامه روایت کرده اند ،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عایشه را خانه خودش میخواند و آن را به عایشه نسبت نمیدهد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کردند که مالك حجراتی هستند که در آنها ساکن بودند وایی بکرملکیت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کرد بدون اینکه از آنها شاهد و گواهی مطالبه کند </w:t>
      </w:r>
    </w:p>
    <w:p>
      <w:pPr>
        <w:pStyle w:val="BookText"/>
        <w:rPr/>
      </w:pPr>
      <w:r>
        <w:rPr>
          <w:rFonts w:ascii="IRNazanin" w:hAnsi="IRNazanin" w:eastAsia="IRNazanin"/>
          <w:color w:val="111111"/>
          <w:sz w:val="28"/>
          <w:sz w:val="28"/>
          <w:szCs w:val="28"/>
          <w:rtl w:val="true"/>
          <w:lang w:bidi="fa-IR"/>
        </w:rPr>
        <w:t xml:space="preserve">چه شد؟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را که بنص قرآن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بوده بعد از آن حضرت مالك شدند ولی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مالك نشد؟</w:t>
      </w:r>
    </w:p>
    <w:p>
      <w:pPr>
        <w:pStyle w:val="BookText"/>
        <w:rPr/>
      </w:pPr>
      <w:r>
        <w:rPr>
          <w:rFonts w:ascii="IRNazanin" w:hAnsi="IRNazanin" w:eastAsia="IRNazanin"/>
          <w:color w:val="111111"/>
          <w:sz w:val="28"/>
          <w:sz w:val="28"/>
          <w:szCs w:val="28"/>
          <w:rtl w:val="true"/>
          <w:lang w:bidi="fa-IR"/>
        </w:rPr>
        <w:t xml:space="preserve">در هیچ تاریخی این مطلب ذکر نشده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زندگی خود خانه مسکونیش را بین زنانش تقسیم فرمود و بآنها تمليك نمود بلكه</w:t>
      </w:r>
    </w:p>
    <w:p>
      <w:pPr>
        <w:pStyle w:val="BookText"/>
        <w:rPr/>
      </w:pPr>
      <w:r>
        <w:rPr>
          <w:rFonts w:ascii="IRNazanin" w:hAnsi="IRNazanin" w:eastAsia="IRNazanin"/>
          <w:color w:val="111111"/>
          <w:sz w:val="28"/>
          <w:sz w:val="28"/>
          <w:szCs w:val="28"/>
          <w:rtl w:val="true"/>
          <w:lang w:bidi="fa-IR"/>
        </w:rPr>
        <w:t>حال آنها حال سایرزنانی بود که درخانههای شوهران خود بسر</w:t>
      </w:r>
    </w:p>
    <w:p>
      <w:pPr>
        <w:pStyle w:val="BookText"/>
        <w:rPr/>
      </w:pPr>
      <w:r>
        <w:rPr>
          <w:rFonts w:ascii="IRNazanin" w:hAnsi="IRNazanin" w:eastAsia="IRNazanin"/>
          <w:color w:val="111111"/>
          <w:sz w:val="28"/>
          <w:sz w:val="28"/>
          <w:szCs w:val="28"/>
          <w:rtl w:val="true"/>
          <w:lang w:bidi="fa-IR"/>
        </w:rPr>
        <w:t xml:space="preserve">میبردند، هنگامیکه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بمدينه هجرت فرمود زمین مربد</w:t>
      </w:r>
    </w:p>
    <w:p>
      <w:pPr>
        <w:pStyle w:val="BookText"/>
        <w:rPr/>
      </w:pPr>
      <w:r>
        <w:rPr>
          <w:rFonts w:ascii="IRNazanin" w:hAnsi="IRNazanin" w:eastAsia="IRNazanin"/>
          <w:color w:val="111111"/>
          <w:sz w:val="28"/>
          <w:sz w:val="28"/>
          <w:szCs w:val="28"/>
          <w:rtl w:val="true"/>
          <w:lang w:bidi="fa-IR"/>
        </w:rPr>
        <w:t>را خرید و با سنگ خانههائی در آن ساخت در حالیکه هنوز اثری از عایشه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وحفصه و سایرزنان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هنگامیکه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هرزنی ازدواج میفرمود او را دريك حجره ای از حجرات آن منزل سکونت میداد و آن حجره بنام وی نامیده میشد، از این باب که اختصاص با وداشت نه از اینجهت که ملك او شده بود، همچنانکه مرسوم است مردی کم دارای زنان متعددی است و آنها را در خانه های متعد د جا داده منازل متعدد این مرد باسم زنانش نامیده میشود و قرآن هم ازباب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اختصاص درمورد زنان مطلقه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تُخْرِجُوهُنَّ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بيوتهن ولا يَخْرُجْنَ إِلا أَن يَأْتين بِفَاحِشَةٍ مُبَيِّنَةٍ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مطلقه را از </w:t>
      </w:r>
    </w:p>
    <w:p>
      <w:pPr>
        <w:pStyle w:val="BookText"/>
        <w:rPr/>
      </w:pPr>
      <w:r>
        <w:rPr>
          <w:rFonts w:ascii="IRNazanin" w:hAnsi="IRNazanin" w:eastAsia="IRNazanin"/>
          <w:color w:val="111111"/>
          <w:sz w:val="28"/>
          <w:sz w:val="28"/>
          <w:szCs w:val="28"/>
          <w:rtl w:val="true"/>
          <w:lang w:bidi="fa-IR"/>
        </w:rPr>
        <w:t xml:space="preserve">در زمان عده شان از خانههای خود بیرون نکنید مگر اینکه عمل فحشاء آشکاری از آنها بروز کند </w:t>
      </w:r>
      <w:r>
        <w:rPr>
          <w:rFonts w:eastAsia="IRNazanin" w:cs="IRNazanin"/>
          <w:color w:val="111111"/>
          <w:sz w:val="28"/>
          <w:szCs w:val="28"/>
          <w:rtl w:val="true"/>
          <w:lang w:bidi="fa-IR"/>
        </w:rPr>
        <w:t>-</w:t>
      </w:r>
      <w:r>
        <w:rPr>
          <w:rStyle w:val="FootnoteAnchor"/>
          <w:rtl w:val="true"/>
        </w:rPr>
        <w:footnoteReference w:id="11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خداوند بیوت و خانه ها را به زنان نسبت داده از باب اختصاص است نه ملکیت، زیرا اگر آن خانه ملك آن زن شده باشد اخراج او از آن خانه بهیچ وجه جایز نیست ولو اینکه عمل فجیعی هم ازا و بروز کند، زیرا در این صورت برفرض صد ورعمل ناهنجا را از این زن باید برا واجراء حد بشود نه اینکه او را از ملکش اخراج کنند ، پس این که خدا دستور داده در صورت بروز عمل فحشاء از این زن مطلقه او را از خانه اش اخراج کنند معلوم میشود که اومالک این خانه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ادعا کرده اند حجرات مسکونی زنان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بوده هیچ دلیلی بر مدعای خود ندارند جز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درخانه های خود مسکن گزینند و خارج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مسکن است ، خداوند میفرماید 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دوران جاهلیت که خود را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آرایش مینمودند و پای کوبان از محلهای خود خارج میشدند ،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نباشند، و این نسبت موجب نمیشود که محل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آنها ملك آنان باشد </w:t>
      </w:r>
      <w:r>
        <w:rPr>
          <w:rFonts w:eastAsia="IRNazanin" w:cs="IRNazanin"/>
          <w:color w:val="111111"/>
          <w:sz w:val="28"/>
          <w:szCs w:val="28"/>
          <w:rtl w:val="true"/>
          <w:lang w:bidi="fa-IR"/>
        </w:rPr>
        <w:t>.</w:t>
      </w:r>
      <w:r>
        <w:rPr>
          <w:rStyle w:val="FootnoteAnchor"/>
          <w:rtl w:val="true"/>
        </w:rPr>
        <w:footnoteReference w:id="119"/>
      </w:r>
      <w:bookmarkStart w:id="124" w:name="pg7942_61263"/>
    </w:p>
    <w:p>
      <w:pPr>
        <w:pStyle w:val="Heading2"/>
        <w:numPr>
          <w:ilvl w:val="1"/>
          <w:numId w:val="1"/>
        </w:numPr>
        <w:rPr/>
      </w:pPr>
      <w:bookmarkStart w:id="125" w:name="__RefHeading___Toc6713729_1051229030"/>
      <w:bookmarkStart w:id="126" w:name="_Toc40"/>
      <w:bookmarkEnd w:id="124"/>
      <w:bookmarkEnd w:id="125"/>
      <w:r>
        <w:rPr>
          <w:rtl w:val="true"/>
        </w:rPr>
        <w:t>زهرا وادعای ارث پدر</w:t>
      </w:r>
      <w:bookmarkEnd w:id="126"/>
    </w:p>
    <w:p>
      <w:pPr>
        <w:pStyle w:val="BookText"/>
        <w:rPr/>
      </w:pPr>
      <w:r>
        <w:rPr>
          <w:rFonts w:ascii="IRNazanin" w:hAnsi="IRNazanin" w:eastAsia="IRNazanin"/>
          <w:color w:val="111111"/>
          <w:sz w:val="28"/>
          <w:sz w:val="28"/>
          <w:szCs w:val="28"/>
          <w:rtl w:val="true"/>
          <w:lang w:bidi="fa-IR"/>
        </w:rPr>
        <w:t xml:space="preserve">سمهودی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آن حضرت از ابی بکردرخواست میراث پد رکرد و از او خواست که ارث پدرش را از آنچه که خدا بهره اختصاصی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برای او تقسیم کند، ابوبکرد ریاسخ آنحضرت اظهارداشت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پیامبران ارث نمیگذاریم و هرچه از ما باقی بماند صدقه است در برابر این اظهار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وازایی بکر اعراض کرد و همچنان بروی غضبناک بود تا درگذشت وپس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شش ماه بیشتر زندگی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آنچه که بخاری و مسلم در صحیح خود نگاشته اند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درسیره حلبی جلد سوم 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 بابی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توارث میبرد؟ ابوبکرپاسخ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من از پدرم ارث نبرم ؟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نمیگذاریم ، فاطمه زهرا </w:t>
      </w:r>
    </w:p>
    <w:p>
      <w:pPr>
        <w:pStyle w:val="BookText"/>
        <w:rPr/>
      </w:pPr>
      <w:r>
        <w:rPr>
          <w:rFonts w:ascii="IRNazanin" w:hAnsi="IRNazanin" w:eastAsia="IRNazanin"/>
          <w:color w:val="111111"/>
          <w:sz w:val="28"/>
          <w:sz w:val="28"/>
          <w:szCs w:val="28"/>
          <w:rtl w:val="true"/>
          <w:lang w:bidi="fa-IR"/>
        </w:rPr>
        <w:t>خشمگین شد و از ابی بکر اعراض فرمود تا هنگامیکه درگذشت</w:t>
      </w:r>
    </w:p>
    <w:p>
      <w:pPr>
        <w:pStyle w:val="BookText"/>
        <w:rPr/>
      </w:pPr>
      <w:r>
        <w:rPr>
          <w:rFonts w:ascii="IRNazanin" w:hAnsi="IRNazanin" w:eastAsia="IRNazanin"/>
          <w:color w:val="111111"/>
          <w:sz w:val="28"/>
          <w:sz w:val="28"/>
          <w:szCs w:val="28"/>
          <w:rtl w:val="true"/>
          <w:lang w:bidi="fa-IR"/>
        </w:rPr>
        <w:t xml:space="preserve">درسنن ابی داود همان حدیثی را که سمهودی دروفاء الوفاء از عروه بن زبیرا ز عایشه نقل کرده بود از ابن شیبه باین ترتیب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بکرپیغام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ازفیی مطالبه کرد ، و در این مورد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هفتگانه را در مدینه وفدك و باقیمانده از خمس خیبر را مطالبه میفرمود ،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ارث نمیگذاریم و هرچه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بماند صدقه است و از این مال فقط قوت و غذای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تأمین شود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ابن ابی الحدید معتزلی در شرح نهج البلاغه نقل کرده هنگامیکه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عمال ابی بکرفدك را تصرف کردند،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 ربسرانداخت و روبند برصورت افکند باتفاق جمعی از بستگان وزنان فامیل خود در حالیکه چنان میخرامید که گویا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 بطرف مسجد آمد و برایی بکروارد شد، خطبه بلیغی انشاء فرمود و در ضمن خطبه این جملات 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این هنگام چنین می پندارید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از پدرم ارث نمیبرم ، آیا حکم جاهلیت را پیروی میکنید؟ چه نیکواست از خدا حکم گرفتن برای مرد میکه بمقام يقين بحق رسیده اند ای جمعیت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ارث پدر محروم شوم ؟ خدا از این حکم امتناع دارد که توای پسرایی قحافه از پدرت ارث ببری و من از پدرم ارث نبرم ، چیز تازه ای آوردی ،</w:t>
      </w:r>
      <w:r>
        <w:rPr>
          <w:rStyle w:val="FootnoteAnchor"/>
          <w:rtl w:val="true"/>
        </w:rPr>
        <w:footnoteReference w:id="121"/>
      </w:r>
      <w:bookmarkStart w:id="127" w:name="pg7942_61269"/>
    </w:p>
    <w:p>
      <w:pPr>
        <w:pStyle w:val="Heading2"/>
        <w:numPr>
          <w:ilvl w:val="1"/>
          <w:numId w:val="1"/>
        </w:numPr>
        <w:rPr/>
      </w:pPr>
      <w:bookmarkStart w:id="128" w:name="__RefHeading___Toc6713731_1051229030"/>
      <w:bookmarkStart w:id="129" w:name="_Toc41"/>
      <w:bookmarkEnd w:id="127"/>
      <w:bookmarkEnd w:id="128"/>
      <w:r>
        <w:rPr>
          <w:rtl w:val="true"/>
        </w:rPr>
        <w:t>دستی سیاه نامه را درید</w:t>
      </w:r>
      <w:bookmarkEnd w:id="129"/>
    </w:p>
    <w:p>
      <w:pPr>
        <w:pStyle w:val="BookText"/>
        <w:rPr/>
      </w:pPr>
      <w:r>
        <w:rPr>
          <w:rFonts w:ascii="IRNazanin" w:hAnsi="IRNazanin" w:eastAsia="IRNazanin"/>
          <w:color w:val="111111"/>
          <w:sz w:val="28"/>
          <w:sz w:val="28"/>
          <w:szCs w:val="28"/>
          <w:rtl w:val="true"/>
          <w:lang w:bidi="fa-IR"/>
        </w:rPr>
        <w:t xml:space="preserve">صاحب کتاب سیره حلبی در جلد سوم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برابی بکروارد شد در حالیکه وی برفراز منبر قرارداشت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ابابکرآیا د رکتاب خدا است که دخترت از توارث ببرد ولی من از پدرم ارث نبرم ؟ ابوبکر از این سخن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تکانی خورد و شروع کرد گریه کردن ، سپس از منبرپائین آمد ، وپاره پوستی بدست گرفت و تثبیت ملکیت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بغدك بر آن نگاشت ، در این هنگام عمر وارد شد، بابی بکر گفت چه مینویسی؟ گفت این نامه را به عنوان سند مالکیت برای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مینگارم که فدك را از پدرش بارث برده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مسلمانان را ازفدك محروم میکنی و آنرا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بخشی ، بدان که تمام عرب بر تو خواهند شورید ، در این بین عمردست د را ز کرده نامه را گرفت و آنرا درید این جمله ابی بکرکه در پاسخ عمر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كُتبتُهُ لِفَاطِمهُ بِميراتها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نامه را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تأیید میراث وی از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مینگارم حاکی است از اینکه فدك كه ابتدا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تصرف زهرا خارج کرده آن همان میراثی است که هم اکنون تصمیم گرفته بوی ردّ کند،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چرا از اول آنرا از زهرا گرفت؟ و اگر هم اکنون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ارث این مال را مستحق است که تصمیم گرفته در طی تنظیم سند مالکیت وی را نسبت بفدك تثبیت کند پس چگونه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ارث نمیگذاریم و هرچه از ما بماند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30" w:name="pg7942_61273"/>
    </w:p>
    <w:p>
      <w:pPr>
        <w:pStyle w:val="Heading2"/>
        <w:numPr>
          <w:ilvl w:val="1"/>
          <w:numId w:val="1"/>
        </w:numPr>
        <w:rPr/>
      </w:pPr>
      <w:bookmarkStart w:id="131" w:name="__RefHeading___Toc6713733_1051229030"/>
      <w:bookmarkStart w:id="132" w:name="_Toc42"/>
      <w:bookmarkEnd w:id="130"/>
      <w:bookmarkEnd w:id="131"/>
      <w:r>
        <w:rPr>
          <w:rtl w:val="true"/>
        </w:rPr>
        <w:t>توریث پیامبران از نظر قران</w:t>
      </w:r>
      <w:bookmarkEnd w:id="132"/>
    </w:p>
    <w:p>
      <w:pPr>
        <w:pStyle w:val="BookText"/>
        <w:rPr/>
      </w:pPr>
      <w:r>
        <w:rPr>
          <w:rFonts w:ascii="IRNazanin" w:hAnsi="IRNazanin" w:eastAsia="IRNazanin"/>
          <w:color w:val="111111"/>
          <w:sz w:val="28"/>
          <w:sz w:val="28"/>
          <w:szCs w:val="28"/>
          <w:rtl w:val="true"/>
          <w:lang w:bidi="fa-IR"/>
        </w:rPr>
        <w:t>خداوند از زبان زکریای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واني خِفْتُ الْمَوالِيَ مِنْ وَرائِي وَ كانَتِ إمرأتي عاقِراً فَهَبْ لِي مِنْ لَدُنْكَ وَلِيًّا يُرَدُّ وَ يَرِثُ مِنْ آلِ يَعْقُوبَ وَ اجْعَلْهُ رَبِّ رَضِيًّا </w:t>
      </w:r>
      <w:r>
        <w:rPr>
          <w:rStyle w:val="FootnoteAnchor"/>
          <w:rtl w:val="true"/>
        </w:rPr>
        <w:footnoteReference w:id="122"/>
      </w:r>
      <w:r>
        <w:rPr>
          <w:rFonts w:ascii="IRNazanin" w:hAnsi="IRNazanin" w:eastAsia="IRNazanin"/>
          <w:color w:val="111111"/>
          <w:sz w:val="28"/>
          <w:sz w:val="28"/>
          <w:szCs w:val="28"/>
          <w:rtl w:val="true"/>
          <w:lang w:bidi="fa-IR"/>
        </w:rPr>
        <w:t xml:space="preserve">بار خدایا نسبت بدوستان و بستگانم هراسانم و همسر من نازا است پس از جانب خودت بمن ولتی مرحمت فرما که وارث من باشد و از آل یعقوب ارث ببرد ، پروردگارا او را بنده ای خوشنود قرارده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از قول جناب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هَبْ لِي مِنْ لَدُنْكَ رَيَّهُ طَيِّبَةٍ </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 را بمن از جانب خودت فرزندانی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فرما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مقام حکایت دعای زکریا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تَذَرْنِي فَرْداً وانت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الوارثین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تنها مگذارو توبهترین وارثان هستی </w:t>
      </w:r>
    </w:p>
    <w:p>
      <w:pPr>
        <w:pStyle w:val="BookText"/>
        <w:rPr/>
      </w:pPr>
      <w:r>
        <w:rPr>
          <w:rFonts w:ascii="Amiri" w:hAnsi="Amiri" w:eastAsia="Amiri" w:cs="Amiri"/>
          <w:color w:val="111111"/>
          <w:sz w:val="28"/>
          <w:sz w:val="28"/>
          <w:szCs w:val="28"/>
          <w:rtl w:val="true"/>
          <w:lang w:bidi="ar-SA"/>
        </w:rPr>
        <w:t>ونیز درمورد سليمان يغمبر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125"/>
      </w:r>
      <w:r>
        <w:rPr>
          <w:rFonts w:ascii="IRNazanin" w:hAnsi="IRNazanin" w:eastAsia="IRNazanin"/>
          <w:color w:val="111111"/>
          <w:sz w:val="28"/>
          <w:sz w:val="28"/>
          <w:szCs w:val="28"/>
          <w:rtl w:val="true"/>
          <w:lang w:bidi="fa-IR"/>
        </w:rPr>
        <w:t xml:space="preserve">سلیمان ازداود ارث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لفظ میراث و یا ارث هرگاه درلغت استعمال شود و یا در عرف مورد استعمال قرارگیرد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گذاشتن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لفظ ارث ظهور عرفی در ارث مال دارد نه درارث علم و معرفت هرگاه گفته شود فلانی وارث فلانی است، یعنی از او مال بارث برده است نه اینکه علم و دانش بارث برده مگر اینکه قرینه ای در کلام ذکر شود که وارث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همچنانکه خدا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وأورثنا بَنِي إسرائيل الكِتاب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اسرائیل کتاب را ارث دادیم یا در آن آیه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اَورثنا الكِتابُ الذين اصطفينا مِنْ عِبادنا </w:t>
      </w:r>
      <w:r>
        <w:rPr>
          <w:rStyle w:val="FootnoteAnchor"/>
          <w:rtl w:val="true"/>
        </w:rPr>
        <w:footnoteReference w:id="127"/>
      </w:r>
      <w:r>
        <w:rPr>
          <w:rFonts w:ascii="IRNazanin" w:hAnsi="IRNazanin" w:eastAsia="IRNazanin"/>
          <w:color w:val="111111"/>
          <w:sz w:val="28"/>
          <w:sz w:val="28"/>
          <w:szCs w:val="28"/>
          <w:rtl w:val="true"/>
          <w:lang w:bidi="fa-IR"/>
        </w:rPr>
        <w:t xml:space="preserve">سپس بارث دادیم کتاب را بآن کسانیکه از بندگان اختیار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ورثه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وارثان پیامبرانند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که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علم وكتاب استعمال شده در همه جا قرینه موجود است و هیچکدام </w:t>
      </w:r>
    </w:p>
    <w:p>
      <w:pPr>
        <w:pStyle w:val="BookText"/>
        <w:rPr/>
      </w:pPr>
      <w:r>
        <w:rPr>
          <w:rFonts w:ascii="IRNazanin" w:hAnsi="IRNazanin" w:eastAsia="IRNazanin"/>
          <w:color w:val="111111"/>
          <w:sz w:val="28"/>
          <w:sz w:val="28"/>
          <w:szCs w:val="28"/>
          <w:rtl w:val="true"/>
          <w:lang w:bidi="fa-IR"/>
        </w:rPr>
        <w:t xml:space="preserve">آن بدون قرینه نیست پس اگر مقصود زکریا در این مسئلتی که از پروردگار داشت این بود که خداوند با ووارثی بدهد که از علم و نبوت وی ارث ببرد لازم بود که قرینه ای در این مقام بیاورد مثلا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لِي مِنْ لَدُنْكَ وَلِيّاً يرثنى فِى علمى وَ يَرِثُ مِنْ آلِ يَعْقُوبَ النبوه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یا بمن فرزندی عطا فرما که در علم من وارثم قرارگیرد و از آل یعقوب پیامبری را بارث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زکریا د رکلام خود قرینه ای ذکر نکرده و ماده ارث را مطلق آورده است، معلوم میشود مقصود وی از خداوند فرزندی بوده که پس از وی صاحب ثروت و مال اوگردد ، زیرا اینکه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خَفتُ المَوالِي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موالی وحشت دارم مقصود زکریا از موالی بستگان و پسر عموهای او است که زکریا میترسد آنها در اموال وی تصرف کنند و ثروت او را در مسیر نا مشروع مصرف کنند ، وفخر رازی هم در تفسیر خود در ذیل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زکریا وراثت مال است و این قول ابن عباس</w:t>
      </w:r>
    </w:p>
    <w:p>
      <w:pPr>
        <w:pStyle w:val="BookText"/>
        <w:rPr/>
      </w:pPr>
      <w:r>
        <w:rPr>
          <w:rFonts w:ascii="IRNazanin" w:hAnsi="IRNazanin" w:eastAsia="IRNazanin"/>
          <w:color w:val="111111"/>
          <w:sz w:val="28"/>
          <w:sz w:val="28"/>
          <w:szCs w:val="28"/>
          <w:rtl w:val="true"/>
          <w:lang w:bidi="fa-IR"/>
        </w:rPr>
        <w:t>وحسن وضحاك میباشد ، و اینکه مقصود وراثت نبوت باشد از احدی نقل نشده جزابی صالح</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ارث ارث مال است هم از نظر لغت </w:t>
      </w:r>
    </w:p>
    <w:p>
      <w:pPr>
        <w:pStyle w:val="BookText"/>
        <w:rPr/>
      </w:pPr>
      <w:r>
        <w:rPr>
          <w:rFonts w:ascii="IRNazanin" w:hAnsi="IRNazanin" w:eastAsia="IRNazanin"/>
          <w:color w:val="111111"/>
          <w:sz w:val="28"/>
          <w:sz w:val="28"/>
          <w:szCs w:val="28"/>
          <w:rtl w:val="true"/>
          <w:lang w:bidi="fa-IR"/>
        </w:rPr>
        <w:t>ظاهر است و هم از نظر عقل ثابت، وهم از شرع وارد شده</w:t>
      </w:r>
    </w:p>
    <w:p>
      <w:pPr>
        <w:pStyle w:val="BookText"/>
        <w:rPr/>
      </w:pPr>
      <w:r>
        <w:rPr>
          <w:rFonts w:ascii="IRNazanin" w:hAnsi="IRNazanin" w:eastAsia="IRNazanin"/>
          <w:color w:val="111111"/>
          <w:sz w:val="28"/>
          <w:sz w:val="28"/>
          <w:szCs w:val="28"/>
          <w:rtl w:val="true"/>
          <w:lang w:bidi="fa-IR"/>
        </w:rPr>
        <w:t xml:space="preserve">اما ظهور لغوی آن از اینجا ثابت است که صحابه از حدیثی را که ابی بکربتنهائی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معاشر الانبياء لا نورث چنین فهمیدند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بارث نمیگذارد ، نه علم وا ما ثبوت عقلی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ونبوت چیزی نیست که بارث از نیاکان به آیندگان منتقل شود ، چون اگر چنین بود پس لازم بود همه اولاد آدم دانشمند باشند </w:t>
      </w:r>
      <w:r>
        <w:rPr>
          <w:rStyle w:val="FootnoteAnchor"/>
          <w:rtl w:val="true"/>
        </w:rPr>
        <w:footnoteReference w:id="128"/>
      </w:r>
      <w:r>
        <w:rPr>
          <w:rFonts w:ascii="IRNazanin" w:hAnsi="IRNazanin" w:eastAsia="IRNazanin"/>
          <w:color w:val="111111"/>
          <w:sz w:val="28"/>
          <w:sz w:val="28"/>
          <w:szCs w:val="28"/>
          <w:rtl w:val="true"/>
          <w:lang w:bidi="fa-IR"/>
        </w:rPr>
        <w:t xml:space="preserve">و همه آنها نیز پیامبر ، زیرا آدم هم پیغمبر بود و هم دانشمند و نیز تمام اولاد پیغمبر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باید هم عالم و 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حال اینکه چنین نیست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ما اینکه از شرع مقدس هم چنین وارد شده محدث شہیرا بن جریر طبری در تفسیر خود از قتاده نقل میکند هرگاه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میخواند و باین آیه میرسید، هنگامیکه این دو جمله را قرائت میکرد يرشي وَيَرِثُ مِنْ آلِ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زکریا را وارثی نداشت ، و نیز از حسن روایت کرده که 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p>
    <w:p>
      <w:pPr>
        <w:pStyle w:val="BookText"/>
        <w:rPr/>
      </w:pPr>
      <w:r>
        <w:rPr>
          <w:rFonts w:ascii="IRNazanin" w:hAnsi="IRNazanin" w:eastAsia="IRNazanin"/>
          <w:color w:val="111111"/>
          <w:sz w:val="28"/>
          <w:sz w:val="28"/>
          <w:szCs w:val="28"/>
          <w:rtl w:val="true"/>
          <w:lang w:bidi="fa-IR"/>
        </w:rPr>
        <w:t xml:space="preserve">خدا رحمت کند برادرم زکریا را وارثی برای مال او نبود چون میگفت خدایا از جانب خودت ولیی بمن مرحمت فرما که از من وازآل یعقوب ارث ببرد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فخررازی در تفسیر آیه وورث سلیمان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ارث سلیمان از داود اختلاف شده و حسن گفته مقصود ارث مال بوده زیرا نبوت و پیامبری قابل توارث نیست</w:t>
      </w:r>
    </w:p>
    <w:p>
      <w:pPr>
        <w:pStyle w:val="BookText"/>
        <w:rPr/>
      </w:pPr>
      <w:r>
        <w:rPr>
          <w:rFonts w:ascii="IRNazanin" w:hAnsi="IRNazanin" w:eastAsia="IRNazanin"/>
          <w:color w:val="111111"/>
          <w:sz w:val="28"/>
          <w:sz w:val="28"/>
          <w:szCs w:val="28"/>
          <w:rtl w:val="true"/>
          <w:lang w:bidi="fa-IR"/>
        </w:rPr>
        <w:t>در هر حال مرگ پدر موجب میشود که مال او بفرزندش منتقل شود و معنی حقیقی ارث همین است ولی نبوت وعلم بمجرد مرگ پد رمنتقل بفرزند نمیشود که عنوان ارث برآن صادق باشد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شاهد ما برا اینکه مقصود از کلمه ارث و میراث در این آیا تارث مال ،است اینستکه 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آیات استدلال فرمود هيچيك از افرادی در این نزاع خصم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باینکه مقصود از ارث در این آیات ارث علم و نبوت است رد نکردند ، پس از اینجا معلوم میشود که این حقیقت از نظر همگان در صد را سلام مسلّم بود که مقصود از ارث در این آیات ارث مال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کتاب کنز العمّال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نزدایی بکرآمدند و میراث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مطالبه کردند در حالیکه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آنان بود، ابوبکر پاسخ داد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ما ارث میگذاریم و متروکه ما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ولی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وَوَرتَ سُليمان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از قول زکریا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لدنك لدنك وليا يُرثني ويرث من آل يعقوب ابو یکرد 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مطلب چنین است که میگوئی و تو آنچه من میدانم میدانی،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که سخن می گوید ، پسابی بکر ساکت 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جریاناتی که در تاریخ آمده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 مطالبه ارث کرد و همچنین عباس ازوی مطالبه ارث نمود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آنان نزد ابی بکرآمد و استدلال فرمود و عمر هفت نفراز صحابه را شاهد آورد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متروکه من صدقه است همه اینها دلالت می کند که آنها ارث انبیاء را در قرآن تأویل نکردند ، ولذا در مقام ردّ زهرا وعباس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ابوبکرآیه قرآن را تأویل نمیکند بلکه در مقام رد آنان </w:t>
      </w:r>
    </w:p>
    <w:p>
      <w:pPr>
        <w:pStyle w:val="BookText"/>
        <w:rPr/>
      </w:pPr>
      <w:r>
        <w:rPr>
          <w:rFonts w:ascii="IRNazanin" w:hAnsi="IRNazanin" w:eastAsia="IRNazanin"/>
          <w:color w:val="111111"/>
          <w:sz w:val="28"/>
          <w:sz w:val="28"/>
          <w:szCs w:val="28"/>
          <w:rtl w:val="true"/>
          <w:lang w:bidi="fa-IR"/>
        </w:rPr>
        <w:t xml:space="preserve">بحديث تمسك میجوید که غیر از خود وی و دستیا را نشکسی از آن حدیث خبرنداشته است ،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پاسخگوئی وی حدیث ساختگیش را با آیه قرآن رد میکند ، پس کسانیکه در مسئله فدك خصم و طرف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تمام مدت مخاصمه و نزاع خود در این جهت اختلافی نداشتند که قرآن صریح است در اینکه پیامبران مال بارث میگذارند و هیچکدام بسراغ تأویل این آیات نرفتند ، این تأویلات راکسانی انجام میدهند که در مورد اظهار هرگونه رأیی برضد نص اشکاربی باک اند ، ومسلّم ابوبکر از این تأویل کنندگان نابجا بقرآن آشنا تر بوده است و لذا ظهور قرآن را در مورد استدلال امیرالمؤمنین پذیرفت و به پندار غلط خود استدلال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حدیث جعلی خود 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بنابراین حدیث شاید ارث بردن سلیمان از داود و یحیی از زکریا از قانون کلی ،انبیاء خروج تخصیصی داشته وبطلان این مطلب هم روشن است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زمخشری در تفسیر کشاف 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درذیل آیه شریفه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عُرِضَ عَلَيْهِ بِالْعَشِيِّ الصَّافِنَاتِ الْجِياد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عرضه شد برسلیمان هنگام عصر </w:t>
      </w:r>
    </w:p>
    <w:p>
      <w:pPr>
        <w:pStyle w:val="BookText"/>
        <w:rPr/>
      </w:pPr>
      <w:r>
        <w:rPr>
          <w:rFonts w:ascii="IRNazanin" w:hAnsi="IRNazanin" w:eastAsia="IRNazanin"/>
          <w:color w:val="111111"/>
          <w:sz w:val="28"/>
          <w:sz w:val="28"/>
          <w:szCs w:val="28"/>
          <w:rtl w:val="true"/>
          <w:lang w:bidi="fa-IR"/>
        </w:rPr>
        <w:t>اسبهای دونده روایت کرده که سلیمان با اهل دمشق واهالی شهر نصیبین و بهزا را سب برخورد کرد و بعضی گفته اند که این هزار اسب را سلیمان از پدرش داود بارث برد که او آنها را از عمالقه گرفته بود ،</w:t>
      </w:r>
    </w:p>
    <w:p>
      <w:pPr>
        <w:pStyle w:val="BookText"/>
        <w:rPr/>
      </w:pPr>
      <w:r>
        <w:rPr>
          <w:rFonts w:ascii="IRNazanin" w:hAnsi="IRNazanin" w:eastAsia="IRNazanin"/>
          <w:color w:val="111111"/>
          <w:sz w:val="28"/>
          <w:sz w:val="28"/>
          <w:szCs w:val="28"/>
          <w:rtl w:val="true"/>
          <w:lang w:bidi="fa-IR"/>
        </w:rPr>
        <w:t xml:space="preserve">بيضاوی در تفسیر خود ذیل همین آیه گفته است که داود از عمالقه این اسبها را گرفت و سلیمان آنها را از وی بارث برد ، سپس دستور داد آن اسبها را يكايك از نظرا و گذراندند تا آفتاب غروب کرد، زمخشری این جریان را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نیزذ کرکرده است</w:t>
      </w:r>
    </w:p>
    <w:p>
      <w:pPr>
        <w:pStyle w:val="BookText"/>
        <w:rPr/>
      </w:pPr>
      <w:r>
        <w:rPr>
          <w:rFonts w:ascii="IRNazanin" w:hAnsi="IRNazanin" w:eastAsia="IRNazanin"/>
          <w:color w:val="111111"/>
          <w:sz w:val="28"/>
          <w:sz w:val="28"/>
          <w:szCs w:val="28"/>
          <w:rtl w:val="true"/>
          <w:lang w:bidi="fa-IR"/>
        </w:rPr>
        <w:t xml:space="preserve">بغوی در تفسیر خود بنام 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يُرِثْنى وَيَرْتُ مِنْ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حسن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يُرتنی در این آیه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يُرتني مِنْ مالي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 فرزندی کرامت فرما که از ما لم ارث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شواهدی که دلالت دارند مقصود از وراثت در این آیات ارث بردن</w:t>
      </w:r>
    </w:p>
    <w:p>
      <w:pPr>
        <w:pStyle w:val="BookText"/>
        <w:rPr/>
      </w:pP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مفسرین که ذکر شد، و در عبارات مفسرین نقل شده که مقصود از وراثت در این آیات وراثت نبوت است جزازایی صالح و آنهم فقط در </w:t>
      </w:r>
    </w:p>
    <w:p>
      <w:pPr>
        <w:pStyle w:val="BookText"/>
        <w:rPr/>
      </w:pPr>
      <w:r>
        <w:rPr>
          <w:rFonts w:ascii="IRNazanin" w:hAnsi="IRNazanin" w:eastAsia="IRNazanin"/>
          <w:color w:val="111111"/>
          <w:sz w:val="28"/>
          <w:sz w:val="28"/>
          <w:szCs w:val="28"/>
          <w:rtl w:val="true"/>
          <w:lang w:bidi="fa-IR"/>
        </w:rPr>
        <w:t>یکجا از ابی صالح این مطلب نقل شده ،</w:t>
      </w:r>
    </w:p>
    <w:p>
      <w:pPr>
        <w:pStyle w:val="BookText"/>
        <w:rPr/>
      </w:pPr>
      <w:r>
        <w:rPr>
          <w:rFonts w:ascii="IRNazanin" w:hAnsi="IRNazanin" w:eastAsia="IRNazanin"/>
          <w:color w:val="111111"/>
          <w:sz w:val="28"/>
          <w:sz w:val="28"/>
          <w:szCs w:val="28"/>
          <w:rtl w:val="true"/>
          <w:lang w:bidi="fa-IR"/>
        </w:rPr>
        <w:t xml:space="preserve">طبری در تفسیر خود گفته که ابی کریب ما را حدیث کرد از جابرین نوح از اسماعیل از ابی صالح که مقصود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يَرتُني وَيَرِثُ مِنْ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يُرثني مِنْ مَا لِي وَيَرِثُ مِنْ آلِ يَعْقُوبُ النَّبوة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 فرزندى کرامت فرما که از من مالم را وا ز آل یعقوب نبوت را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ابی صالح می 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چه فرقی است بین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يَرتُ من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 مراد از اول ارث مال و مراد از دومی ارث نبوت است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ويرث من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گفته شود مراد ارث نبوت است ولی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وَيُرِثُ مِنْ آلِ يَعْقُوبُ و مراد از آل یعقوب بنی اسرائیل و خویشان زکریا هستند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براینکه مراد از ارث در آیه توارث درمال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از خدا میخواهد فرزندی با وکرامت کند که وارث اموری باشد و آن را خداوند رضی قرار دهد یعنی فرزندی باشد مورد خوشنودی خدا و مورد خوشنودی مردم، این دعای دوم زکریا که غیر از دعای اول است دلالت دارد که مقصود از وارث بودن فرزندی که از خداخواسته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وی نسبت بمال زکریا است، زیرا اگرد ردعای اول از خدا فرزندی </w:t>
      </w:r>
    </w:p>
    <w:p>
      <w:pPr>
        <w:pStyle w:val="BookText"/>
        <w:rPr/>
      </w:pPr>
      <w:r>
        <w:rPr>
          <w:rFonts w:ascii="IRNazanin" w:hAnsi="IRNazanin" w:eastAsia="IRNazanin"/>
          <w:color w:val="111111"/>
          <w:sz w:val="28"/>
          <w:sz w:val="28"/>
          <w:szCs w:val="28"/>
          <w:rtl w:val="true"/>
          <w:lang w:bidi="fa-IR"/>
        </w:rPr>
        <w:t xml:space="preserve">خواسته بود که وارث علم و نبوت زکریا باشد دیگر معنی نداشت که دوباره از خدا بخواهد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قرار بدهد، زیرا این خواسته دوم به استجابت دعای اوّل برآورده شده بود، چون فرزندی شایسته وراثت علم و نبوت زکریا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خوشنودی خدا باشد ، پس لازم نبود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بودن فرزند را در دعای دوم از خدا مسئلت فرماید و بنابراین درخواست زکریا از خدا بمنزله این دعا بود که گفته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پیغمبری بسوی ما بفرست وا و را بالغ و عاقل قرارده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را خدا پیغمبر قرارداد مسلّم بالغ و عاقل هم هست، پس این درخواست بعدی بیجا است ، خلاصه اگر بگوئیم خواسته اوّل زکریا این بود که خدا فرزندی وارث علم و نبوت با وعنایت کند پس این دعای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 رضياً غلط و بیجا بوده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قبل از مرگ زکریا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ارث در این آیه ارث مال بوده پس دعای زکریا مستجاب نشده است زیرا فرزندش از او مالی بارث نبرده ، درصورتیکه خدا درطی این آیه استجابت دعای زکریا را اعلام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نُبَشِّرُكَ بِغُلَامٍ اسْمُهُ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بشارت میدهیم بتوپسری را که نام او یحیی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مقصود ازارت در آیه وراثت نبوت وعلم بوده نیز همین اشکال وارد است، زیرا یحیی پیش از مرگ زکریا کشته شد و نبوت و پیامبری زکریا بوی ارث نرسید، چون ارث بچیزی میگویند که از مختصات مورث بوده و پس ازوی بوسیله مرگ او بوارتش منتقل شود</w:t>
      </w:r>
    </w:p>
    <w:p>
      <w:pPr>
        <w:pStyle w:val="BookText"/>
        <w:rPr/>
      </w:pPr>
      <w:r>
        <w:rPr>
          <w:rFonts w:ascii="IRNazanin" w:hAnsi="IRNazanin" w:eastAsia="IRNazanin"/>
          <w:color w:val="111111"/>
          <w:sz w:val="28"/>
          <w:sz w:val="28"/>
          <w:szCs w:val="28"/>
          <w:rtl w:val="true"/>
          <w:lang w:bidi="fa-IR"/>
        </w:rPr>
        <w:t xml:space="preserve">اما ارث سلیمان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وُوُرتُ سُلَيْمَانُ داود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ازداود ارث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ارث همچنانکه در تفسیر فخر رازی وارد شده ارث مال یا ارث حکومت و مقام بوده است، و منظور از این ارث توارث علم ونبوت نیست، زیرا سلیمان در زمان داود بمقام نبوت رسید و نبوت و علم را از داود ارث نبرد، دلیل براین مطلب نکته ای است که خداوند در مورد داود وسلیمان بعد از پیش آمد جریان قضاوت آن دو در مورد زراعتی را که گوسفندان قوم از بین برده بودند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وفهمناها سُلَيْمانَ وَ كُلاًّ آتَيْنا حُكْماً وَ عِلْماً </w:t>
      </w:r>
      <w:r>
        <w:rPr>
          <w:rStyle w:val="FootnoteAnchor"/>
          <w:rtl w:val="true"/>
        </w:rPr>
        <w:footnoteReference w:id="131"/>
      </w:r>
      <w:r>
        <w:rPr>
          <w:rFonts w:ascii="IRNazanin" w:hAnsi="IRNazanin" w:eastAsia="IRNazanin"/>
          <w:color w:val="111111"/>
          <w:sz w:val="28"/>
          <w:sz w:val="28"/>
          <w:szCs w:val="28"/>
          <w:rtl w:val="true"/>
          <w:lang w:bidi="fa-IR"/>
        </w:rPr>
        <w:t xml:space="preserve">وحکم را بسلیمان فهماندیم و هريك از سلیمان و داور را حكم و علم دادیم از این آیه بدست میآید که در زمان داود سلیمان هم دارای مقام حکم و علم بود که در جریان قضاوت در ردیف داود مداخله مینموده است ، </w:t>
      </w:r>
    </w:p>
    <w:p>
      <w:pPr>
        <w:pStyle w:val="BookText"/>
        <w:rPr/>
      </w:pPr>
      <w:r>
        <w:rPr>
          <w:rFonts w:ascii="IRNazanin" w:hAnsi="IRNazanin" w:eastAsia="IRNazanin"/>
          <w:color w:val="111111"/>
          <w:sz w:val="28"/>
          <w:sz w:val="28"/>
          <w:szCs w:val="28"/>
          <w:rtl w:val="true"/>
          <w:lang w:bidi="fa-IR"/>
        </w:rPr>
        <w:t>و دلیل دیگر براین مطلب از قرآن کریم نقل گفتا 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عُلِّمْنا مَنْطِقَ الطَّيْرِ </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زبان پرنده آموخته شدیم شاهد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صیغه متکلّم مع الغیر است و آن غیری که سلیمان او را با خود در موضوع دانستن زبان پرنده ضمیمه کرده داود است دلیل سوم براثبات این ادعا این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داوُدَ وَ سُلَيْمانَ عِلْماً وَ قالاَ الْحَمْدُ لِلَّهِ الَّذِى فَضَّلَنا عَلى كَثِيرٍ مِنْ عِبادِهِ الْمُؤْمِنِينَ </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بداود وسليمان علم دادیم و آن دو گفتند ستایش مخصوص خدائی است که ما را بر بسیاری از بندگان با ایمانش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 دو با هم خدا را حمد و ستایش کردند معلوم میشود که درزمان داود سلیمان هم دارای علم و نبوت بوده است ،</w:t>
      </w:r>
      <w:r>
        <w:rPr>
          <w:rStyle w:val="FootnoteAnchor"/>
          <w:rtl w:val="true"/>
        </w:rPr>
        <w:footnoteReference w:id="1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واقع شده و ممکن است کسی خدشه کند باینکه بعد از اینکه سلیمان از داود نبوت را ارث برد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منطِقَ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نتیجه ارث از پدر من با اودريك ردیف قرار گرفتم و هرد وی ما زبان پرنده را آموخته شدیم، و نسبت بدلیل اخیر هم ممکن است گفته شود که در آیه هیچ صراحتی نیست که سلیمان و داود با هم این جمله را گفتند ، بلکه ممکن است سلیمان در زمان خودش خدا را حمد کرد و داود پیش از وی در زمان خود و هم اکنون خدا این دوستایش را با هم نقل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مبین ارث در قرآن از این قرار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نَصِيبُ مِمَّا تَرَكَ الْوالِدانِ والاقربون وَ لِلنِّساءِ نَصِيبُ مِمَّا تَرَكَ الْوَالِدِ إِنَّ وَ الْأَقْرَبُونَ مِمَّا قَلَّ مِنْهُ ا وَ كَثُرَ نَصِيباً مَفْرُوضاً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از آنچه پد روما د رونزدیکان بجا گذارده اند نصیبی است و همچنین برای زنان هم از آنچه والدین و خویشان بجای گذارده اند نصیبی است چه کم باشد یا زیاد بهر يك نصيب معین وفرض شده میرسد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 بكُم لِلذَّكَرِ مِثْلُ حَمْدِ الْأَنْتَينِ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میکند خدا در مورد فرزندان شما که برای پسر هست باندازه بهره دو دختر </w:t>
      </w:r>
    </w:p>
    <w:p>
      <w:pPr>
        <w:pStyle w:val="BookText"/>
        <w:rPr/>
      </w:pPr>
      <w:r>
        <w:rPr>
          <w:rFonts w:ascii="IRNazanin" w:hAnsi="IRNazanin" w:eastAsia="IRNazanin"/>
          <w:color w:val="111111"/>
          <w:sz w:val="28"/>
          <w:sz w:val="28"/>
          <w:szCs w:val="28"/>
          <w:rtl w:val="true"/>
          <w:lang w:bidi="fa-IR"/>
        </w:rPr>
        <w:t xml:space="preserve">عموم ملل ومذاهب امت اسلامی اجماع دارند که این دو آیه در مقام بیان حكم ارث عام است و همگان را شامل میشود و برای این دو آیه هیچگونه تخصیصی وارد نشد مجزتنها روایت ابی بکر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ascii="IRNazanin" w:hAnsi="IRNazanin" w:eastAsia="IRNazanin"/>
          <w:color w:val="111111"/>
          <w:sz w:val="28"/>
          <w:sz w:val="28"/>
          <w:szCs w:val="28"/>
          <w:rtl w:val="true"/>
          <w:lang w:bidi="fa-IR"/>
        </w:rPr>
        <w:t xml:space="preserve">نحن مَعَاشِرُ الْاَنْبِيَاء شر الانبياء لا نورث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ثابت شد ظاهر قرآن برخلاف این حدیث مجعول استچون قرآن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مورث معرفی میکند ، ودربین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غیرازایی بکردگری این حدیث را نقل نکرده ، ابن حجر عسقلانی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آنحضرت اختلاف شد و هیچکس نمیدانست که باید در مورد ارث رسول الله</w:t>
      </w:r>
    </w:p>
    <w:p>
      <w:pPr>
        <w:pStyle w:val="BookText"/>
        <w:rPr/>
      </w:pPr>
      <w:r>
        <w:rPr>
          <w:rFonts w:ascii="IRNazanin" w:hAnsi="IRNazanin" w:eastAsia="IRNazanin"/>
          <w:color w:val="111111"/>
          <w:sz w:val="28"/>
          <w:sz w:val="28"/>
          <w:szCs w:val="28"/>
          <w:rtl w:val="true"/>
          <w:lang w:bidi="fa-IR"/>
        </w:rPr>
        <w:t xml:space="preserve">چه کرد؟ در این بین ابوبکربتنهائی اظهار داشت که 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جمعیت پیامبران ارث نمیگذاریم و هرچه از ما بماند صدقه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الخلفاء سیوطی فصل خلافت ابی بکرصفحه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البغوی وابوبکر شافعی و ابن عساکر نقل شده که عایشه گفت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میراث آنحضرت اختلاف کردند و هیچکس در این خصوص علمی نداشت و نمیدانست چه باید کرد؟ ابوبکربتنهائی – </w:t>
      </w:r>
    </w:p>
    <w:p>
      <w:pPr>
        <w:pStyle w:val="BookText"/>
        <w:rPr/>
      </w:pPr>
      <w:r>
        <w:rPr>
          <w:rFonts w:ascii="IRNazanin" w:hAnsi="IRNazanin" w:eastAsia="IRNazanin"/>
          <w:color w:val="111111"/>
          <w:sz w:val="28"/>
          <w:sz w:val="28"/>
          <w:szCs w:val="28"/>
          <w:rtl w:val="true"/>
          <w:lang w:bidi="fa-IR"/>
        </w:rPr>
        <w:t xml:space="preserve">گفت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جمعیت پیامبران ارث</w:t>
      </w:r>
    </w:p>
    <w:p>
      <w:pPr>
        <w:pStyle w:val="BookText"/>
        <w:rPr/>
      </w:pPr>
      <w:r>
        <w:rPr>
          <w:rFonts w:ascii="IRNazanin" w:hAnsi="IRNazanin" w:eastAsia="IRNazanin"/>
          <w:color w:val="111111"/>
          <w:sz w:val="28"/>
          <w:sz w:val="28"/>
          <w:szCs w:val="28"/>
          <w:rtl w:val="true"/>
          <w:lang w:bidi="fa-IR"/>
        </w:rPr>
        <w:t>نمیگذاریم و همچنین در منتخب کنز العمال درباب خلافت ابی بکرنقل شده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نقل ثابت شد که عمر این حدیث را نمیدانسته و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است و اوحدیث را از ابی بکر نقل میکرده همچنانکه در منتخب کنز العمال درباب مذکور نیز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عمربه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گفت ابوبکر بمن خبرداد و سوگند یاد کرد که ابوبکر راستگو بود که اواز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لا يُورِثُ وَإِنَّما ميراثه في فقراء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پیغمبرارت نمیگذارد و میراث او متعلق بفقراء مسلمین است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ابن تیمیه در کتاب منهاج السنه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علماء بمجرد اینکه شخصی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گفتا را وحجت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اگر این گفتا ر حجت باشد لازم میآید همه احادیث و اخبار حجيت داشته باشد</w:t>
      </w:r>
    </w:p>
    <w:p>
      <w:pPr>
        <w:pStyle w:val="BookText"/>
        <w:rPr/>
      </w:pPr>
      <w:r>
        <w:rPr>
          <w:rFonts w:ascii="IRNazanin" w:hAnsi="IRNazanin" w:eastAsia="IRNazanin"/>
          <w:color w:val="111111"/>
          <w:sz w:val="28"/>
          <w:sz w:val="28"/>
          <w:szCs w:val="28"/>
          <w:rtl w:val="true"/>
          <w:lang w:bidi="fa-IR"/>
        </w:rPr>
        <w:t>اگر بگوئید مقصود از این کلام ابن تیمیه محجیت خبر واحد ظنّی در برابر اصول</w:t>
      </w:r>
    </w:p>
    <w:p>
      <w:pPr>
        <w:pStyle w:val="BookText"/>
        <w:rPr/>
      </w:pPr>
      <w:r>
        <w:rPr>
          <w:rFonts w:ascii="IRNazanin" w:hAnsi="IRNazanin" w:eastAsia="IRNazanin"/>
          <w:color w:val="111111"/>
          <w:sz w:val="28"/>
          <w:sz w:val="28"/>
          <w:szCs w:val="28"/>
          <w:rtl w:val="true"/>
          <w:lang w:bidi="fa-IR"/>
        </w:rPr>
        <w:t>مذهب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منعقد شده براینکه واجب است احکام قرآن عموما مورد اجراء قرار بگیرد ، و همه احکام قرآن جزء اصول هر مذهبی از مذاهب منتسب با سلام محسوب میشود ، و مسئله ارث بطور کلی در قرآن نسبت بهمه یکسان است، وپیغمبر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حکم کلی قرآن مستثنی نیست زیرا اگرد را این خصوص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حكم ویژه ای داشت باید آن حکم بین امت اسلام معلوم ومقطوع باشد و یا بوسیله آیه قرآن و یا احادیث متواتره </w:t>
      </w:r>
    </w:p>
    <w:p>
      <w:pPr>
        <w:pStyle w:val="BookText"/>
        <w:rPr/>
      </w:pPr>
      <w:r>
        <w:rPr>
          <w:rFonts w:ascii="IRNazanin" w:hAnsi="IRNazanin" w:eastAsia="IRNazanin"/>
          <w:color w:val="111111"/>
          <w:sz w:val="28"/>
          <w:sz w:val="28"/>
          <w:szCs w:val="28"/>
          <w:rtl w:val="true"/>
          <w:lang w:bidi="fa-IR"/>
        </w:rPr>
        <w:t xml:space="preserve">آن حکم ثابت شود ، نه اینکه تنها با یک روایتی که احدی غیرازایی بکرآن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 مرسول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حکم کلی منطوق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اگرکسی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هریره در برا برایی بکرا دعا میکرد و میگفت 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فرموده خانه ابی بکربابی هریره متعلّق است یا فرموده خانه ابوبکر متعلّق بهمه مسلمانان است و خود اوحق تصرف در منزلش ندارد ، هیچگاه این ادعا از نظرابی بکر مسموع نبود و صرفا به عنوان </w:t>
      </w:r>
    </w:p>
    <w:p>
      <w:pPr>
        <w:pStyle w:val="BookText"/>
        <w:rPr/>
      </w:pPr>
      <w:r>
        <w:rPr>
          <w:rFonts w:ascii="IRNazanin" w:hAnsi="IRNazanin" w:eastAsia="IRNazanin"/>
          <w:color w:val="111111"/>
          <w:sz w:val="28"/>
          <w:sz w:val="28"/>
          <w:szCs w:val="28"/>
          <w:rtl w:val="true"/>
          <w:lang w:bidi="fa-IR"/>
        </w:rPr>
        <w:t xml:space="preserve">اینکه یکنفر چنین مطلبی را ادعا میکرد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از خانه وزندگی خود دست برنمیداشت، پس چگونه ممکن است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حق مسلم خود که قرآن برای او ثابت کرده صرفا به عنوان يك روايتي كفير ازایی بکرکسی نقل نکرده محروم گردد؟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ناقل این حدیث ابوبکرا است و با در نظر گرفتن جهات شخصیتی ابی بکر حدیثی را که وی نقل کرده جاری مجرای حدیث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تمام شئون ابی بکرچون این حدیث را در مقام منازعه و خصومت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کرده و خود وی در برابر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بوده است، و با این حدیث میخواسته منازعه را بنفع خود فیصله بدهد ، لذا نمیتوانیم این حدیث جاری مجرای حدیث قطعی بدانیم پس اگر گفته شود که ابوبکرد راین روایت قابل اتهام تکذیب نیست زیرا در این مخاصمه خود نفع شخصی نداشته و ادعا میکرده که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و نمی گفته بمن تعلق دارد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ادعای خود تکذیب نمیشوند زیرا قبلا فدك در دست آنها بوده و آنان متصرف فدك بوده اند ، وهیچ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متصرف در مقام ادعای مالکیت متهم بكذب نیست ، همچنانکه خود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كانَتْ في ايد ينافدلُ مِنْ كُلِ ما أَظَلَتُهُ السّماء بلى فدك دردست ما بود </w:t>
      </w:r>
      <w:r>
        <w:rPr>
          <w:rFonts w:eastAsia="IRNazanin" w:cs="IRNazanin"/>
          <w:color w:val="111111"/>
          <w:sz w:val="28"/>
          <w:szCs w:val="28"/>
          <w:rtl w:val="true"/>
          <w:lang w:bidi="fa-IR"/>
        </w:rPr>
        <w:t xml:space="preserve">- </w:t>
      </w:r>
      <w:bookmarkStart w:id="133" w:name="pg7942_61311"/>
    </w:p>
    <w:p>
      <w:pPr>
        <w:pStyle w:val="Heading2"/>
        <w:numPr>
          <w:ilvl w:val="1"/>
          <w:numId w:val="1"/>
        </w:numPr>
        <w:rPr/>
      </w:pPr>
      <w:bookmarkStart w:id="134" w:name="__RefHeading___Toc6713735_1051229030"/>
      <w:bookmarkStart w:id="135" w:name="_Toc43"/>
      <w:bookmarkEnd w:id="133"/>
      <w:bookmarkEnd w:id="134"/>
      <w:r>
        <w:rPr>
          <w:rtl w:val="true"/>
        </w:rPr>
        <w:t>اتهام ابى بكرا از نظر فاطمه وعلى وعباس</w:t>
      </w:r>
      <w:bookmarkEnd w:id="1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شخص دقیق و با انصاف کتابهای صحاح و سنن و تواریخ را مطالعه کند متوجه این نکته خواهد شد که ابوبکرا از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متهم بود و آنها وی را مجرم میدانستند کما اینکه این حقیقت از حدیثی که درکنز العمّال </w:t>
      </w:r>
      <w:r>
        <w:rPr>
          <w:rStyle w:val="FootnoteAnchor"/>
          <w:rtl w:val="true"/>
        </w:rPr>
        <w:footnoteReference w:id="138"/>
      </w:r>
      <w:r>
        <w:rPr>
          <w:rFonts w:ascii="IRNazanin" w:hAnsi="IRNazanin" w:eastAsia="IRNazanin"/>
          <w:color w:val="111111"/>
          <w:sz w:val="28"/>
          <w:sz w:val="28"/>
          <w:szCs w:val="28"/>
          <w:rtl w:val="true"/>
          <w:lang w:bidi="fa-IR"/>
        </w:rPr>
        <w:t xml:space="preserve">موجود است و قبلا ذکر شد دانسته میشود ، در آن حديث احتجاج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ابی بکرد رمورد 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و آیه مربوط به توریث انبیاء و ادامه مطالبه ارث بوسیله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زنده بود و نیز ادامه مطالبه ارث بوسیله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از ابى بكر وعمر تا زمان عثمان ، و همچنین احتجاج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ابی بکرد راین مورد که گفته آیا تو وارث پیغمبری یا اهل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 تفصیلی که درمسند احمد حنبل </w:t>
      </w:r>
      <w:r>
        <w:rPr>
          <w:rStyle w:val="FootnoteAnchor"/>
          <w:rtl w:val="true"/>
        </w:rPr>
        <w:footnoteReference w:id="139"/>
      </w:r>
      <w:r>
        <w:rPr>
          <w:rFonts w:ascii="IRNazanin" w:hAnsi="IRNazanin" w:eastAsia="IRNazanin"/>
          <w:color w:val="111111"/>
          <w:sz w:val="28"/>
          <w:sz w:val="28"/>
          <w:szCs w:val="28"/>
          <w:rtl w:val="true"/>
          <w:lang w:bidi="fa-IR"/>
        </w:rPr>
        <w:t xml:space="preserve">ذکر شده ، و اعراض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بکرو عمروخشم وی بر آنها بعد از آنکه متوجه شد آن دو بنا دارند حق الارث وی را پایمال </w:t>
      </w:r>
    </w:p>
    <w:p>
      <w:pPr>
        <w:pStyle w:val="BookText"/>
        <w:rPr/>
      </w:pPr>
      <w:r>
        <w:rPr>
          <w:rFonts w:ascii="IRNazanin" w:hAnsi="IRNazanin" w:eastAsia="IRNazanin"/>
          <w:color w:val="111111"/>
          <w:sz w:val="28"/>
          <w:sz w:val="28"/>
          <w:szCs w:val="28"/>
          <w:rtl w:val="true"/>
          <w:lang w:bidi="fa-IR"/>
        </w:rPr>
        <w:t xml:space="preserve">کنند ، بطوریکه وقتی هم که آن دو نفر برای استرضاء نزد وی رفتند از آنها رو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این مطلب در کتاب الامامه والسياسه ابن قتیبه جلد اوّل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سفارش کرد که آن دو نفر برا و نماز نخوانند ، و عایشه دخترابی بکر بروی وارد نشود ، همه اینها حاکی از اینستکه ابی بکر از نظر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شناخته شده بود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سمهودی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المدينه نقل کرده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باسماء بنت عمیس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مردم تو باعلى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مراغسل دهید و هیچکس در آن هنگام بر من داخل نشود، هنگامیکه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عایشه درب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خواست داخل منزل گردد اسماء اور ممانعت کرد، عایشه نزد پدرش ابی بکرآمد و از این جریان شکایت کرد، ابو بکرد رب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فریاد زد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چرا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شرکت در تغسیل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کردی؟ اسما جواب داد این موضوع برحسب فرمان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ابوبکر گفت بسیار خوب ، هرچه خود او د ستور داده بجا بیاور ، و برگشت ،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واسماء مشغول غسل شدند </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بلاذری در تاریخش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دیده نشد وابوبکر و عمر را از مرگ وی با خبر نکردند ،</w:t>
      </w:r>
    </w:p>
    <w:p>
      <w:pPr>
        <w:pStyle w:val="BookText"/>
        <w:rPr/>
      </w:pPr>
      <w:r>
        <w:rPr>
          <w:rFonts w:ascii="IRNazanin" w:hAnsi="IRNazanin" w:eastAsia="IRNazanin"/>
          <w:color w:val="111111"/>
          <w:sz w:val="28"/>
          <w:sz w:val="28"/>
          <w:szCs w:val="28"/>
          <w:rtl w:val="true"/>
          <w:lang w:bidi="fa-IR"/>
        </w:rPr>
        <w:t xml:space="preserve">در هر حال د راینکه ابوبکر از نظر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متهم بغصب بود شبهه ای نیست و مطلب روشن ترا از آنست که بخواهیم در این مورد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وروایات و نقل های تاریخی استشهاد کنیم، ابوجعفر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تکذیب حدیث نفى توريث انبیا هم صدا بودند و اعلان می کردند این روایت مجعوله ،است زیرا چطور ممکن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را بدیگری بگوید وا زورثه خود که این حکم با آنها مناسبت دارد کتمان فرماید؟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دلیلی که صراحت دارد حدیث نفی توریث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دروغ بوده، جریانی استکه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يُصرف الفيى الذي لم يُوجَفٌ عَلَيْهِ بقتال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صحیح بخاری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خلافت ابی بکر از مالك بن اوس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 ابوبکر مدعی</w:t>
      </w:r>
    </w:p>
    <w:p>
      <w:pPr>
        <w:pStyle w:val="BookText"/>
        <w:rPr/>
      </w:pPr>
      <w:r>
        <w:rPr>
          <w:rFonts w:ascii="IRNazanin" w:hAnsi="IRNazanin" w:eastAsia="IRNazanin"/>
          <w:color w:val="111111"/>
          <w:sz w:val="28"/>
          <w:sz w:val="28"/>
          <w:szCs w:val="28"/>
          <w:rtl w:val="true"/>
          <w:lang w:bidi="fa-IR"/>
        </w:rPr>
        <w:t xml:space="preserve">شد که من ولی پیغمبرم و شما د و نفرازوی ارث خود را مطالبه کردید توای عباس از اوارث برادرزاده خود را خواستی ،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همسر خود را از پدرش درخواست نمود، ابوبکرد ریاسخ شماد و نفر گفت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نمیگذاریم و متروکه ما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مقابل این ادعاوی را دروغگو و مجرم و مکاروخائن پنداشتید ، در حالیکه خدا میداند که او مردی راستگوونیکو کاربود، ابوبكرازد نیا رفت ، واينك من ولی پیغمبرم </w:t>
      </w:r>
      <w:r>
        <w:rPr>
          <w:rStyle w:val="FootnoteAnchor"/>
          <w:rtl w:val="true"/>
        </w:rPr>
        <w:footnoteReference w:id="140"/>
      </w:r>
      <w:r>
        <w:rPr>
          <w:rFonts w:ascii="IRNazanin" w:hAnsi="IRNazanin" w:eastAsia="IRNazanin"/>
          <w:color w:val="111111"/>
          <w:sz w:val="28"/>
          <w:sz w:val="28"/>
          <w:szCs w:val="28"/>
          <w:rtl w:val="true"/>
          <w:lang w:bidi="fa-IR"/>
        </w:rPr>
        <w:t xml:space="preserve">وولی ابوبکر ، وهم اکنون شما مرا نیزد روغگو مجرم و مکاروخائن میپندارید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عمر با کمال صراحت اعتراف کرده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ابوبکرووی را در مقابل جعل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توريث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واملاك خالصه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و مجرم ومكاروخائن می پنداشته اند </w:t>
      </w:r>
      <w:bookmarkStart w:id="136" w:name="pg7942_61319"/>
    </w:p>
    <w:p>
      <w:pPr>
        <w:pStyle w:val="Heading2"/>
        <w:numPr>
          <w:ilvl w:val="1"/>
          <w:numId w:val="1"/>
        </w:numPr>
        <w:rPr/>
      </w:pPr>
      <w:bookmarkStart w:id="137" w:name="__RefHeading___Toc6713737_1051229030"/>
      <w:bookmarkStart w:id="138" w:name="_Toc44"/>
      <w:bookmarkEnd w:id="136"/>
      <w:bookmarkEnd w:id="137"/>
      <w:r>
        <w:rPr>
          <w:rtl w:val="true"/>
        </w:rPr>
        <w:t>ابن تیمیه و چپاول گران فدك</w:t>
      </w:r>
      <w:bookmarkEnd w:id="138"/>
    </w:p>
    <w:p>
      <w:pPr>
        <w:pStyle w:val="BookText"/>
        <w:rPr/>
      </w:pPr>
      <w:r>
        <w:rPr>
          <w:rFonts w:ascii="IRNazanin" w:hAnsi="IRNazanin" w:eastAsia="IRNazanin"/>
          <w:color w:val="111111"/>
          <w:sz w:val="28"/>
          <w:sz w:val="28"/>
          <w:szCs w:val="28"/>
          <w:rtl w:val="true"/>
          <w:lang w:bidi="fa-IR"/>
        </w:rPr>
        <w:t xml:space="preserve">ابن تیمیه درکتاب منهاج السنه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حاکمه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نبودند ، بلکه آنها با اینکه از اولیاء خدا واهل بهشت محسوب میشدند ، گناهانی هم مرتکب شدند منتهی خداگناه آنان را میآمرزد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ابن تیمیه عاصی و مجرم بودن این حضرات مسلم و ثابت شد ، اما آمرزش خدا نسبت بآنان از کجا ثابت است؟ چگونه امکان دارد بعد از این همه زجر و آزاری که اینها نسبت به 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اند خدا آنها را بیامرزد ؟</w:t>
      </w:r>
    </w:p>
    <w:p>
      <w:pPr>
        <w:pStyle w:val="BookText"/>
        <w:rPr/>
      </w:pPr>
      <w:r>
        <w:rPr>
          <w:rFonts w:ascii="IRNazanin" w:hAnsi="IRNazanin" w:eastAsia="IRNazanin"/>
          <w:color w:val="111111"/>
          <w:sz w:val="28"/>
          <w:sz w:val="28"/>
          <w:szCs w:val="28"/>
          <w:rtl w:val="true"/>
          <w:lang w:bidi="fa-IR"/>
        </w:rPr>
        <w:t>البته خدا همه گناهان را میآمرزد ولی آمرزش خدا موجب نمیشود که ما گناه بنده را تصحیح کنیم و بگوئیم چون خدا آمرزنده است پس گناهی که از بنده صادرشده عمل بجائی بوده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گفتیم هرکس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 و باین وسیله خدا را عصیان نمود ، مورد آمرزش پروردگار است ، پس با این فرمایش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بخاطر غضب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و بجهت رضای وی خوشنود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نخواهد شد </w:t>
      </w:r>
      <w:r>
        <w:rPr>
          <w:rFonts w:eastAsia="IRNazanin" w:cs="IRNazanin"/>
          <w:color w:val="111111"/>
          <w:sz w:val="28"/>
          <w:szCs w:val="28"/>
          <w:rtl w:val="true"/>
          <w:lang w:bidi="fa-IR"/>
        </w:rPr>
        <w:t xml:space="preserve">. </w:t>
      </w:r>
      <w:r>
        <w:rPr>
          <w:rStyle w:val="FootnoteAnchor"/>
          <w:rtl w:val="true"/>
        </w:rPr>
        <w:footnoteReference w:id="141"/>
      </w:r>
      <w:bookmarkStart w:id="139" w:name="pg7942_61323"/>
    </w:p>
    <w:p>
      <w:pPr>
        <w:pStyle w:val="Heading2"/>
        <w:numPr>
          <w:ilvl w:val="1"/>
          <w:numId w:val="1"/>
        </w:numPr>
        <w:rPr/>
      </w:pPr>
      <w:bookmarkStart w:id="140" w:name="__RefHeading___Toc6713739_1051229030"/>
      <w:bookmarkStart w:id="141" w:name="_Toc45"/>
      <w:bookmarkEnd w:id="139"/>
      <w:bookmarkEnd w:id="140"/>
      <w:r>
        <w:rPr>
          <w:rtl w:val="true"/>
        </w:rPr>
        <w:t>اضطراب حدیث مزبور</w:t>
      </w:r>
      <w:bookmarkEnd w:id="141"/>
    </w:p>
    <w:p>
      <w:pPr>
        <w:pStyle w:val="BookText"/>
        <w:rPr/>
      </w:pPr>
      <w:r>
        <w:rPr>
          <w:rFonts w:ascii="IRNazanin" w:hAnsi="IRNazanin" w:eastAsia="IRNazanin"/>
          <w:color w:val="111111"/>
          <w:sz w:val="28"/>
          <w:sz w:val="28"/>
          <w:szCs w:val="28"/>
          <w:rtl w:val="true"/>
          <w:lang w:bidi="fa-IR"/>
        </w:rPr>
        <w:t>درد و مورد خیلی معتبر ومنا سب که این حدیث نقل شده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تركناهُ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و همچنین غیرا و سایر روات که این حدیث را نقل کرده اند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ازابی بکر مطالبه کرد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نبی ارث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هزینه زندگی کفالت میکرد هم اکنون من كفالت میکنم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کنز العمال درباب خلافت صدیق روایت شده از قول عمر نقل میشود ،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بمن گفت که اواز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پیامبرارث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وميراث او باید بفقراء و مساکین تعلّق گیرد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درمتن این دو حدیث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تَرَكْنَاهُ صَدَقَةٌ ذكرنشده وفقط آنچه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مورد بوسیله ابی بکر وعمر نقل شده فقط نفی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توریث پیامبران است ، وجعله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النَّبِيُّ يَعْولُهُ فَانا اعوله هر کس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میکرده من کفالت میکنم در روایت اول مربوط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این جمله گفتار خود ابی بکر است ، وجمله إِنَّمَا ميراتُهُ فِي الْفُقَرَاءِ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متعلق است در روایت دوم مربوط به عمر است ، و این دو جمله یکنوع اجتهادی است که این دو نفرد ربرا برمتن حدیث ساختگی داشته اند، گویا این دو نفرا زنفی توریث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بودن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فهمیده اند، و حال اینکه نفی توریت اعم است از صدقه بودن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وصدقه نبودن آن ، چون اگرما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راصد درصد را ست فرض کنیم و بگوئیم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ارث نمیگذاریم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این کلام اعم است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متروکه ای از پیغمبران باقی بماند و ببازماندگان آنها نرسد یا اینکه اصلا از آنها ثروتی باقی نمی ماند، کما اینکه در مورد پیغمبرا سلام مطلب چنین بوده، چون دارائی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حیاتش عبارت بود از حوایط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باغستانهای هفتگانه که آنها را وقف فرمود ، و شمشير وعمامه و مرکب سواری و عصای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w:t>
      </w:r>
    </w:p>
    <w:p>
      <w:pPr>
        <w:pStyle w:val="BookText"/>
        <w:rPr/>
      </w:pPr>
      <w:r>
        <w:rPr>
          <w:rFonts w:ascii="IRNazanin" w:hAnsi="IRNazanin" w:eastAsia="IRNazanin"/>
          <w:color w:val="111111"/>
          <w:sz w:val="28"/>
          <w:sz w:val="28"/>
          <w:szCs w:val="28"/>
          <w:rtl w:val="true"/>
          <w:lang w:bidi="fa-IR"/>
        </w:rPr>
        <w:t xml:space="preserve">و حجرات منزل مسکونی خود را بزنانش تمليك فرمود وفدك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 همچنانکه ام ایمن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مطلب شهادت دادند ، وفدك هم هنگام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چیزی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تا مورد ارث با زماندگانش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بر فرض صحت حدیث مزبور ، مفهوم روایت اینچنین توجیه میشود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درمورد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يُوصبكُمُ اللهُ فِي اولادِكُمْ لِلذَّكَرِ مِثْلُ حَظِّ الْأَنْثَيَيْنِ </w:t>
      </w:r>
    </w:p>
    <w:p>
      <w:pPr>
        <w:pStyle w:val="BookText"/>
        <w:rPr/>
      </w:pPr>
      <w:r>
        <w:rPr>
          <w:rFonts w:ascii="IRNazanin" w:hAnsi="IRNazanin" w:eastAsia="IRNazanin"/>
          <w:color w:val="111111"/>
          <w:sz w:val="28"/>
          <w:sz w:val="28"/>
          <w:szCs w:val="28"/>
          <w:rtl w:val="true"/>
          <w:lang w:bidi="fa-IR"/>
        </w:rPr>
        <w:t xml:space="preserve">خدا بشما در مورد فرزندانتان سفارش میکند که باندازه سهم دودختر يك پسر بهره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خود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اینستکه انبیاء ارث نمیگذارند، ولی شیعه در این مسئله با آنها مخالفت دارند، چون روایت شده که وقتی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خود را مطالبه کرد و او را از ارث پدرمنع کردند باین دلیل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پیامبران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نمیگذاریم در این هنگام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کلی و عمومی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فرمود و سخن ابی بکر را رد کرد و گویا مراد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استدلال این بوده که خبر واحد نمیتواند حکم کلی و عمومی قرآن را تخصیص دهد ، </w:t>
      </w:r>
      <w:r>
        <w:rPr>
          <w:rStyle w:val="FootnoteAnchor"/>
          <w:rtl w:val="true"/>
        </w:rPr>
        <w:footnoteReference w:id="14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میگوئیم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بعموم این آیه وهم بخصوص آیات دیگر علیه ابی بکر احتجاج فرمود ، وبسیارجای شگفت است که فخررازی درمورد تخصیص آیه مزبور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توريث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شیعه مخالفت نموده اند، در حالیکه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وفاطمه وزنان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اهل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ابی بکردر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حديث مذكور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ورزیده اند و در </w:t>
      </w:r>
    </w:p>
    <w:p>
      <w:pPr>
        <w:pStyle w:val="BookText"/>
        <w:rPr/>
      </w:pPr>
      <w:r>
        <w:rPr>
          <w:rFonts w:ascii="IRNazanin" w:hAnsi="IRNazanin" w:eastAsia="IRNazanin"/>
          <w:color w:val="111111"/>
          <w:sz w:val="28"/>
          <w:sz w:val="28"/>
          <w:szCs w:val="28"/>
          <w:rtl w:val="true"/>
          <w:lang w:bidi="fa-IR"/>
        </w:rPr>
        <w:t>و در مقام احتجاج با وی بعموم آیه مزبور و خصوص جریان توریث زکریا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در قرآن استدلال نموده اند، و از آنجائیکه مذهب شیعه مذهب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ازباب تصدیق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مجعول ابى بكر را منکر شدند ، زیرا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 امت بعترت متمسك شوند و از آنها صرفنظر نکنند و بغیر آنان رونیاورند اصولا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توريث انبیاء با ابی بکر منا سبت ندارد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بکرمنا بوی فرموده باشد ، وازعترت خود که موضوع این حکم اندکتمان بفرماید فخررازی در ذیل آیه شریفه يُوصبكُمُ الله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داشته ولازم بود این حکم را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بدانند، و اینها خود از بزرگان زهاد وعلماء دین بودند، ولی نیازی نبوده که ابوبکراین حدیث را بداند، زیرا ابدا بفکرا و خطور نمیکرده که روزی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ببرد ، چون درهیچ طبقه وراث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نداشته است، پس با این کیفیت چگونه سزا وار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بفردی که مورد آن نیست بفرماید، و از افرادی که نسبت باین مطلب موضوعیت دارند کتمان کند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توضیح گفتار فخررازی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نزول قرآن اینستکه آنچه واجب است مردم انجام دهند و آن چه لازم است ترک کنند همه آنها را بطور کامل بیان کند ، ومنظور از برانگیخته شدن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مردم را از ارتکاب آنچه خد احرام فرموده با زبدارد و بترساند، همچنانکه این موضوع در برخی از آیات قرآن تصریح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يَا أُولِي الْأَلْبَابِ الَّذِينَ آمَنُوا قد أنزل الله اليكم ترك ولا يَتْلُو عَلَيْكُمْ آيَاتِ اللَّهِ مُبَيِّنَاتٍ </w:t>
      </w:r>
      <w:r>
        <w:rPr>
          <w:rStyle w:val="FootnoteAnchor"/>
          <w:rtl w:val="true"/>
        </w:rPr>
        <w:footnoteReference w:id="1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بترسید از خدا ای صاحبان عقل کسانی که ایمان آورده اند بتحقیق </w:t>
      </w:r>
    </w:p>
    <w:p>
      <w:pPr>
        <w:pStyle w:val="BookText"/>
        <w:rPr/>
      </w:pPr>
      <w:r>
        <w:rPr>
          <w:rFonts w:ascii="IRNazanin" w:hAnsi="IRNazanin" w:eastAsia="IRNazanin"/>
          <w:color w:val="111111"/>
          <w:sz w:val="28"/>
          <w:sz w:val="28"/>
          <w:szCs w:val="28"/>
          <w:rtl w:val="true"/>
          <w:lang w:bidi="fa-IR"/>
        </w:rPr>
        <w:t>خداوند قرآن و پیامبر را بسوی شما نازل کرد تا احکام الهی را آشکار برشما</w:t>
      </w:r>
    </w:p>
    <w:p>
      <w:pPr>
        <w:pStyle w:val="BookText"/>
        <w:rPr/>
      </w:pPr>
      <w:r>
        <w:rPr>
          <w:rFonts w:ascii="IRNazanin" w:hAnsi="IRNazanin" w:eastAsia="IRNazanin"/>
          <w:color w:val="111111"/>
          <w:sz w:val="28"/>
          <w:sz w:val="28"/>
          <w:szCs w:val="28"/>
          <w:rtl w:val="true"/>
          <w:lang w:bidi="fa-IR"/>
        </w:rPr>
        <w:t xml:space="preserve">تلاوت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وانزلنا إِلَيْكَ الذِّكْرَ 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إِلَيْهِمْ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بسوى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توای پیغمبر نازل کردیم تا اینکه آنچه برای مردم فرود آمد جهت آنان بیان فرمائی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 لَذِ ْكر 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و یادی است برای تووبرای قوم تو وبزودی بازخواست میشوید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وَأَنذِرْعَشيرتك الأقربين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بفاميل نزديك خود اعلام خطركن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قرآن مقتضی است که اگر بنا بود با زماندگان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ارث نبرند بر آنجناب و ا جب بود که این حکم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وزنان خود ابلاغ فرماید، و تأخیربیان این حکم از نظر آنحضرت نسبت بکسانیکه موضوع این حکم ومكلف بامتثال آن هستند جایز نبود پس چگونه جایز بوده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حکم را </w:t>
      </w:r>
    </w:p>
    <w:p>
      <w:pPr>
        <w:pStyle w:val="BookText"/>
        <w:rPr/>
      </w:pPr>
      <w:r>
        <w:rPr>
          <w:rFonts w:ascii="IRNazanin" w:hAnsi="IRNazanin" w:eastAsia="IRNazanin"/>
          <w:color w:val="111111"/>
          <w:sz w:val="28"/>
          <w:sz w:val="28"/>
          <w:szCs w:val="28"/>
          <w:rtl w:val="true"/>
          <w:lang w:bidi="fa-IR"/>
        </w:rPr>
        <w:t xml:space="preserve">با بازماندگان خود درمیان نگذارد و آنرا برای مردی که هیچ مناسبت و ربطی با 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بیان کند ؟</w:t>
      </w:r>
    </w:p>
    <w:p>
      <w:pPr>
        <w:pStyle w:val="BookText"/>
        <w:rPr/>
      </w:pPr>
      <w:r>
        <w:rPr>
          <w:rFonts w:ascii="IRNazanin" w:hAnsi="IRNazanin" w:eastAsia="IRNazanin"/>
          <w:color w:val="111111"/>
          <w:sz w:val="28"/>
          <w:sz w:val="28"/>
          <w:szCs w:val="28"/>
          <w:rtl w:val="true"/>
          <w:lang w:bidi="fa-IR"/>
        </w:rPr>
        <w:t xml:space="preserve">آیا بیان حکم فی 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برفوس ثبوتش برای کسانیکه موضوع این حکم اند و مكلف بآن بوده اند از مقوله آن انذار که بنص قرآن برپیغمبرم واجب بوده است نبود؟ و آیا ابلاغ نکردن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نمیشد که مکلّفین باین حکم اغراء بجهل شوند و د رگمراهی قرار گیرند ؟</w:t>
      </w:r>
    </w:p>
    <w:p>
      <w:pPr>
        <w:pStyle w:val="BookText"/>
        <w:rPr/>
      </w:pPr>
      <w:r>
        <w:rPr>
          <w:rFonts w:ascii="IRNazanin" w:hAnsi="IRNazanin" w:eastAsia="IRNazanin"/>
          <w:color w:val="111111"/>
          <w:sz w:val="28"/>
          <w:sz w:val="28"/>
          <w:szCs w:val="28"/>
          <w:rtl w:val="true"/>
          <w:lang w:bidi="fa-IR"/>
        </w:rPr>
        <w:t xml:space="preserve">در هر حال اگرا بوبکر حکومت را بچنگ نمیآورد که بزور و اجبار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ارث ممانعت کند حدیث نفی توریث که فقط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او گفته بود نتیجه نمیداد ، و از نظر اینکه متواتر نبود حجت قطعی بحساب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نمیآمد ، زیرا اگر حاکم غیرا زابی بکر بود شهادت يك نفره وی موترنبود ونیزا از نظر مدعی علیه مورد انکار قرار میگرفت ، پس اگر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بشخص ابی بکرا بلاغ فرموده باشد عمل بیجائی انجام داده در حالیکه قرآن درمورد وی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يَنْطِقُ عَنِ الْهَوى إن إِنْ هو الا وحي يوحى </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هوس سخن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میکرد که با وجود </w:t>
      </w:r>
    </w:p>
    <w:p>
      <w:pPr>
        <w:pStyle w:val="BookText"/>
        <w:rPr/>
      </w:pPr>
      <w:r>
        <w:rPr>
          <w:rFonts w:ascii="IRNazanin" w:hAnsi="IRNazanin" w:eastAsia="IRNazanin"/>
          <w:color w:val="111111"/>
          <w:sz w:val="28"/>
          <w:sz w:val="28"/>
          <w:szCs w:val="28"/>
          <w:rtl w:val="true"/>
          <w:lang w:bidi="fa-IR"/>
        </w:rPr>
        <w:t>اطلاع ابی بکرا رنفی توریث آنحضرت در آینده بین ابی بکروبازماندگانش در موضوع ارث اختلاف و نزاعی روی میدهد لازم بود از جهت پیشگیری از نزاع آینده که منجر باختلاف امت میشود ، بخود اهل بیت و باز – ماندگان هم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آنان از ارث محروم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وتنها نباید باین اکتفا شود که چون در آینده ابوبکر برحسب اتفاق و تصادف ممکن است زمامدار بشود خود او گفته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قهروزور اجرا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را باهل بیت و بازماندگان نفرموده بدست میآید که اصلا بازماندگان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مسئله ارث دارای حکم خاصی غیر از آنچه در قرآن است نبوده اند و آنها هم مانند دیگران ارپیغمبر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میبردند، و آنچه را هم که ابوبکروعمر ساختند و پرداختند نمیتواند در برا بر زمان خدا در قرآن مقاومت کند</w:t>
      </w:r>
    </w:p>
    <w:p>
      <w:pPr>
        <w:pStyle w:val="BookText"/>
        <w:rPr/>
      </w:pPr>
      <w:r>
        <w:rPr>
          <w:rFonts w:ascii="IRNazanin" w:hAnsi="IRNazanin" w:eastAsia="IRNazanin"/>
          <w:color w:val="111111"/>
          <w:sz w:val="28"/>
          <w:sz w:val="28"/>
          <w:szCs w:val="28"/>
          <w:rtl w:val="true"/>
          <w:lang w:bidi="fa-IR"/>
        </w:rPr>
        <w:t xml:space="preserve">و عزیزان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حقشان محروم سازد ، وروی همین ، حساب هم این دو نفرد رمقام محروم ساختن عزیزان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ازارث نتوانستند با این حدیث تراشیده خود پیش ببرند، و فقط از قدرت دیکتاتوری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در این مورد استفاده کردند مثل سایر مواردی که دیکتاتوران هم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حکومتی خود در سرکوبی و تضییع حق آل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مینمودند</w:t>
      </w:r>
    </w:p>
    <w:p>
      <w:pPr>
        <w:pStyle w:val="BookText"/>
        <w:rPr/>
      </w:pPr>
      <w:r>
        <w:rPr>
          <w:rFonts w:ascii="IRNazanin" w:hAnsi="IRNazanin" w:eastAsia="IRNazanin"/>
          <w:color w:val="111111"/>
          <w:sz w:val="28"/>
          <w:sz w:val="28"/>
          <w:szCs w:val="28"/>
          <w:rtl w:val="true"/>
          <w:lang w:bidi="fa-IR"/>
        </w:rPr>
        <w:t xml:space="preserve">نکته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ابتدای خلقت آدم ببعد مطالب و اخبارو احکام هر مذهب و دینی با تمام خصوصیات درمیان پیروان آن شایع بود و موضوعات مربوط بهرمذهبی را پیشینیان نسل به نسل بآیندگان میرساندند، و هر ملت وامتی سعی داشتند تمام شئون وخصوصيات و حالات پیغمبران خود را بدانند و خصایص آنها را ضبط مینمودند</w:t>
      </w:r>
    </w:p>
    <w:p>
      <w:pPr>
        <w:pStyle w:val="BookText"/>
        <w:rPr/>
      </w:pPr>
      <w:r>
        <w:rPr>
          <w:rFonts w:ascii="IRNazanin" w:hAnsi="IRNazanin" w:eastAsia="IRNazanin"/>
          <w:color w:val="111111"/>
          <w:sz w:val="28"/>
          <w:sz w:val="28"/>
          <w:szCs w:val="28"/>
          <w:rtl w:val="true"/>
          <w:lang w:bidi="fa-IR"/>
        </w:rPr>
        <w:t>از زمان آدم تا خاتم درهیچ تاریخ نقل نشده و درمیان هیچ ملت و امتی از امم پیشین شایع نبوده است که بازماندگان پیغمبری از ارث محروم بشوند و در هیچ کتابی نقل نشده که بگویند مثلا ثروت داود در اختیار سلیمان پس از وی قرار نگرفت</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چنین مطلب مهمی که عموم يكصد و بيستو چهارهزار پیغمبرو با زماندگان آنها د ر این حکم مشترك بوده اند ، در هيج ملت وامتی سابقه نداشته باشد؟ وکسی نداند وحتی دربین امت اسلام کسی این حکم را نداند و از اولین و آخرین فقط این مطلب را یکنفر شنیده باشد؟ و آن هم ابوبکر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گلی بجمال آن کس که با ورکند و </w:t>
      </w:r>
      <w:r>
        <w:rPr>
          <w:rFonts w:eastAsia="IRNazanin" w:cs="IRNazanin"/>
          <w:color w:val="111111"/>
          <w:sz w:val="28"/>
          <w:szCs w:val="28"/>
          <w:lang w:bidi="fa-IR"/>
        </w:rPr>
        <w:t>000000</w:t>
      </w:r>
      <w:r>
        <w:rPr>
          <w:rFonts w:eastAsia="IRNazanin" w:cs="IRNazanin"/>
          <w:color w:val="111111"/>
          <w:sz w:val="28"/>
          <w:szCs w:val="28"/>
          <w:rtl w:val="true"/>
          <w:lang w:bidi="fa-IR"/>
        </w:rPr>
        <w:t xml:space="preserve"> </w:t>
      </w:r>
      <w:bookmarkStart w:id="142" w:name="pg7942_61343"/>
    </w:p>
    <w:p>
      <w:pPr>
        <w:pStyle w:val="Heading2"/>
        <w:numPr>
          <w:ilvl w:val="1"/>
          <w:numId w:val="1"/>
        </w:numPr>
        <w:rPr/>
      </w:pPr>
      <w:bookmarkStart w:id="143" w:name="__RefHeading___Toc6713741_1051229030"/>
      <w:bookmarkStart w:id="144" w:name="_Toc46"/>
      <w:bookmarkEnd w:id="142"/>
      <w:bookmarkEnd w:id="143"/>
      <w:r>
        <w:rPr>
          <w:rtl w:val="true"/>
        </w:rPr>
        <w:t>دنباله خشم تادم مرگ</w:t>
      </w:r>
      <w:bookmarkEnd w:id="144"/>
    </w:p>
    <w:p>
      <w:pPr>
        <w:pStyle w:val="BookText"/>
        <w:rPr/>
      </w:pPr>
      <w:r>
        <w:rPr>
          <w:rFonts w:ascii="IRNazanin" w:hAnsi="IRNazanin" w:eastAsia="IRNazanin"/>
          <w:color w:val="111111"/>
          <w:sz w:val="28"/>
          <w:sz w:val="28"/>
          <w:szCs w:val="28"/>
          <w:rtl w:val="true"/>
          <w:lang w:bidi="fa-IR"/>
        </w:rPr>
        <w:t xml:space="preserve">درکتابهای معتبر اهل سنت وارد شده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مردابی بکر</w:t>
      </w:r>
    </w:p>
    <w:p>
      <w:pPr>
        <w:pStyle w:val="BookText"/>
        <w:rPr/>
      </w:pPr>
      <w:r>
        <w:rPr>
          <w:rFonts w:ascii="IRNazanin" w:hAnsi="IRNazanin" w:eastAsia="IRNazanin"/>
          <w:color w:val="111111"/>
          <w:sz w:val="28"/>
          <w:sz w:val="28"/>
          <w:szCs w:val="28"/>
          <w:rtl w:val="true"/>
          <w:lang w:bidi="fa-IR"/>
        </w:rPr>
        <w:t xml:space="preserve">آمد و میراث خود را درفدك از وی مطالبه فرمود و با او احتجاج کرد و هنگامی که احساس فرمود عمروا بوبكر اصرار دارند مال او را غصب کنند و حقش را پای مال نمایند، از آن دو اعراض کرد و همواره بر آنها خشمگین بود و میفرمود من با این دو نفر تا دم مرگ سخن نخواهم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مطلبی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المحرقه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کتاب صحیح بخاری درباب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بن زبیرا ز عایشه نقل شده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درصحیح مسلم جزء اول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تألیف حمیدی و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والسياسه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قتیبه دینوری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درکتاب تاريخ المدينه تأليف علامه سمهودی جلد اصفحه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ودرسایر کتب تاریخی مثل شرح نهج البلاغه ابن ابی الحدید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ود رکتاب تاریخ بلاذری و کتاب ابی بکر جوهری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بهمین ترتیب نقل شده است و خلاصه آنچه در این کتابها نقل کرده اند دلالت میکند که حدیث ساخته ابی بکرفاطمه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نکرد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باحتجاج و اصرار خود در مطالبه قدك ادامه داد تا اینکه این اصرار منجر بخشم و قهر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 و آن خشم وغضب تا دم مرگ وی که شش ماه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ادامه داشت فخررازی در جواب اینکه مطالبه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 حديث نفی توریث که ابی بکر نقل کرده معارضه داشته است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آن حدیث را ازابی بکرشنید مطالبه خود را ادامه داده باشد،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این حدیث بگوشش برسد فدك را مطالبه کرد و چون چنین مطلبی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 لذا این مطالبه او با مقام عصمتش منافات ندارد </w:t>
      </w:r>
      <w:r>
        <w:rPr>
          <w:rStyle w:val="FootnoteAnchor"/>
          <w:rtl w:val="true"/>
        </w:rPr>
        <w:footnoteReference w:id="15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فخر رازی خلاف انصاف است ، اگر مقصود فخررازی از این سخن اینستکه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مطالبه فدك خود داری کرد بسبب زور وقد رتی که در دستگاه حکومتی احساس کرد، این را ما قبول میکنیم ، ولی اگر مقصود وی از این کلام اینستکه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و گفتا را بی بکرراضی شد و از مطالبه خود صرفنظر کرد، این سخن ناروا است ، زیرا عموم كتب حديث وتاريخ عامه واهل سنت تصریح کرده اند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تادم مرگ برابی بکر خشمگین بوده است </w:t>
      </w:r>
      <w:bookmarkStart w:id="145" w:name="pg7942_61349"/>
    </w:p>
    <w:p>
      <w:pPr>
        <w:pStyle w:val="Heading2"/>
        <w:numPr>
          <w:ilvl w:val="1"/>
          <w:numId w:val="1"/>
        </w:numPr>
        <w:rPr/>
      </w:pPr>
      <w:bookmarkStart w:id="146" w:name="__RefHeading___Toc6713743_1051229030"/>
      <w:bookmarkStart w:id="147" w:name="_Toc47"/>
      <w:bookmarkEnd w:id="145"/>
      <w:bookmarkEnd w:id="146"/>
      <w:r>
        <w:rPr>
          <w:rtl w:val="true"/>
        </w:rPr>
        <w:t>سکوت در برابر قلدری</w:t>
      </w:r>
      <w:bookmarkEnd w:id="147"/>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ابوبکرد ربرا بر مطالبه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قلدری خود استفاده کرد و هیچ حجت و دلیل قاطعی دررد مطالبه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چرا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 عمر رسول الله از هرگونه فداکاری باك نداشتند، ساکت نشستند و با نحراف حکومت</w:t>
      </w:r>
    </w:p>
    <w:p>
      <w:pPr>
        <w:pStyle w:val="BookText"/>
        <w:rPr/>
      </w:pPr>
      <w:r>
        <w:rPr>
          <w:rFonts w:ascii="IRNazanin" w:hAnsi="IRNazanin" w:eastAsia="IRNazanin"/>
          <w:color w:val="111111"/>
          <w:sz w:val="28"/>
          <w:sz w:val="28"/>
          <w:szCs w:val="28"/>
          <w:rtl w:val="true"/>
          <w:lang w:bidi="fa-IR"/>
        </w:rPr>
        <w:t xml:space="preserve">و تضییع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w:t>
      </w:r>
    </w:p>
    <w:p>
      <w:pPr>
        <w:pStyle w:val="BookText"/>
        <w:rPr/>
      </w:pPr>
      <w:r>
        <w:rPr>
          <w:rFonts w:ascii="IRNazanin" w:hAnsi="IRNazanin" w:eastAsia="IRNazanin"/>
          <w:color w:val="111111"/>
          <w:sz w:val="28"/>
          <w:sz w:val="28"/>
          <w:szCs w:val="28"/>
          <w:rtl w:val="true"/>
          <w:lang w:bidi="fa-IR"/>
        </w:rPr>
        <w:t xml:space="preserve">در مقام پاسخ از این مطلب فقط بآنچه که ابن ابی الحدید در شرح نهج البلاغه گفته است </w:t>
      </w:r>
      <w:r>
        <w:rPr>
          <w:rStyle w:val="FootnoteAnchor"/>
          <w:rtl w:val="true"/>
        </w:rPr>
        <w:footnoteReference w:id="151"/>
      </w:r>
      <w:r>
        <w:rPr>
          <w:rFonts w:ascii="IRNazanin" w:hAnsi="IRNazanin" w:eastAsia="IRNazanin"/>
          <w:color w:val="111111"/>
          <w:sz w:val="28"/>
          <w:sz w:val="28"/>
          <w:szCs w:val="28"/>
          <w:rtl w:val="true"/>
          <w:lang w:bidi="fa-IR"/>
        </w:rPr>
        <w:t>اکتفا میکنیم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ابی عثمان جاحظ نقل میکند که اود 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میگوید مردم گمان میکنند که بزرگترین دلیل برصدق گفتارا یی بکروعمرد رمنع میراث این بوده که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اعتراض نکرده اند ، اگر واقعا عدم اعتراض مردم بابی بکر موجب صدق گفتار آنها بشود ، پس باید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مردم بمطالبه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موجب صدق گفتار آن ها باشد، زیرا مطالبه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بمخاصمه ونزاع منجر شد ، تا آنجائی که در حضور عموم مسلمین درمیان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بکر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بمیری چه کسی از توارث میبرد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گفت اهل بیت و فرزندانم،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چطورزن و فرزند توا ز توارث میبرند ولی ما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بریم و پس از این احتجاجات و مخاصماتی که بین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بکر رد و بدل شد، وابوبكربا وجود همه اینها فاطمه را از ارتش منع کرد، و حقش را تضییع نمود و در مقام ستم بوی تظاهر ورزید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دیگر از حق خویش محروم شده و احقاق هم نتیجه ندارد، باکمال ناراحتی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بخدا بتونفرین خواهم کرد و پس از این هیچگاه با تو سخن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موضوع مخاصمه با اینجا کشید اگر حرف ابوبکر صحیح بود و در این توقيف فدك وى حكم خدا را اجرا کرده بود، چرا مردم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بیجا با خلیفه درگیر شده بود اعتراض نکردند، یا لااقل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بحکم خدا جاهل بود بر مردم لازم بود که حکم خدا را با و بشناسانند، و اگر فراموش کرده بود می بایست با و تذکرد هند و او را از اشتباه درآورند و نگذارند وی بیجا فریاد </w:t>
      </w:r>
    </w:p>
    <w:p>
      <w:pPr>
        <w:pStyle w:val="BookText"/>
        <w:rPr/>
      </w:pPr>
      <w:r>
        <w:rPr>
          <w:rFonts w:ascii="IRNazanin" w:hAnsi="IRNazanin" w:eastAsia="IRNazanin"/>
          <w:color w:val="111111"/>
          <w:sz w:val="28"/>
          <w:sz w:val="28"/>
          <w:szCs w:val="28"/>
          <w:rtl w:val="true"/>
          <w:lang w:bidi="fa-IR"/>
        </w:rPr>
        <w:t>بکشد و اختلاف راه بیاندازد و يك حاكم عادلی را که میخواست حکم خدا را اجرا کند بجوروستم نسبت دهد ،</w:t>
      </w:r>
    </w:p>
    <w:p>
      <w:pPr>
        <w:pStyle w:val="BookText"/>
        <w:rPr/>
      </w:pPr>
      <w:r>
        <w:rPr>
          <w:rFonts w:ascii="IRNazanin" w:hAnsi="IRNazanin" w:eastAsia="IRNazanin"/>
          <w:color w:val="111111"/>
          <w:sz w:val="28"/>
          <w:sz w:val="28"/>
          <w:szCs w:val="28"/>
          <w:rtl w:val="true"/>
          <w:lang w:bidi="fa-IR"/>
        </w:rPr>
        <w:t xml:space="preserve">پس از اینکه مردم به هيچيك از این دو خصم اعتراض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بابی بکرکه چرا چپاول میکند، و نه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انقلاب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سکوت مرگ آسای چنین ملتی برای ماد را ثبات حقانیت هيچيك از این دو طرف نزاع موثر نیست و باید این هرد و را بحال خود را بگذاریم و بسوی قرآن برویم و حق را از کتاب الله تحقیق کنیم ، وحق با آن کسی بود که مطابق منطق قرآن ادعا داشته است تا آخر سخن جاحظ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ثروتمندی تو محبوب ترین آرزوهای من است ، ولی چکنم که نمیتوانم برخلاف حکم پدرت مطلبی انجام دهم ، زیرا ازوی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پیامبران ارث نمیگذاریم و متروکه ماصدقه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چگونه گمان میرود ابوبکر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کرده باشد ؟</w:t>
      </w:r>
    </w:p>
    <w:p>
      <w:pPr>
        <w:pStyle w:val="BookText"/>
        <w:rPr/>
      </w:pPr>
      <w:r>
        <w:rPr>
          <w:rFonts w:ascii="IRNazanin" w:hAnsi="IRNazanin" w:eastAsia="IRNazanin"/>
          <w:color w:val="111111"/>
          <w:sz w:val="28"/>
          <w:sz w:val="28"/>
          <w:szCs w:val="28"/>
          <w:rtl w:val="true"/>
          <w:lang w:bidi="fa-IR"/>
        </w:rPr>
        <w:t>در پاسخ این اشخاص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نرمخوئی و ملاطفت دیپلماتی ابوبکر را از اتهام ظلم وستم نسبت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نمیکند ، زیرا ستمگر</w:t>
      </w:r>
    </w:p>
    <w:p>
      <w:pPr>
        <w:pStyle w:val="BookText"/>
        <w:rPr/>
      </w:pPr>
      <w:r>
        <w:rPr>
          <w:rFonts w:ascii="IRNazanin" w:hAnsi="IRNazanin" w:eastAsia="IRNazanin"/>
          <w:color w:val="111111"/>
          <w:sz w:val="28"/>
          <w:sz w:val="28"/>
          <w:szCs w:val="28"/>
          <w:rtl w:val="true"/>
          <w:lang w:bidi="fa-IR"/>
        </w:rPr>
        <w:t>سیاستمدار هنگامیکه در برا بردادخواهی و انقلاب ستمدیده قرار میگیرد برای اینکه انقلاب دادخواهانه مظلوم را لوث کند ، و آنرا رنگ ماده پرستی بزند گفتار را او را که درصد داظهار حق و نمایاندن چهره باطل و بیداد است، چنین تفسیر میکند، و آنرا با يك عبارت سالوسانه مرموز سکوت در برا بر قلدری با قالب ملاطفت و محبت بزبان میآورد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مردم عدم اعتراض صحابه را بعمل ابی بکرد لیل حقانیت توقیف و غصب وی قرار میدهید؟ مگر بیاد ندارید که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صحابه عمر بالای منبر 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متعتان کا نتاعلی عہد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ومتعه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انہی عنہما واعاقب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 ومتعه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 ، یکی متعه زنان و دیگر متعه حج و من از این دونهی میکنم و بر ارتکاب آنها عقوبت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 بر گفتار عمرد رمقام تغییر حکم مسلّم اسلامی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صحابه نشسته بودند و هیچکس اعتراض نکرد ، و عمر را تخطئه ننمود درجریان سقیفه بنی ساعده وقتی عمر وارد سقیفه شد و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سعد بن عباده را گرفتهاند،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الايمةٌ مِنْ قُريش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از قریش اند و باید حاکم از نژاد قریش باشد و با این سخن مردم را از اطراف سعد بن عباده متفرق کرد ، وحکومت ابی بکررا پی ریزی نمود ، ولی درهنگام مرگش که در تعیین خلیفه مرد د بود و نمیدانست چه کند و کدامیک از این شش نفر را به عنوان خلیفه تعیین کند، و بالاخره تردید وی منجر بتشکیل شورای شش نفره شد ،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سالم مولا حذیفه زنده بود ، درتعیین خلیفه هیچگاه مشكوك نبودم و وی را به عنوان حاکم بعدی معرفی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غلام زنی بود از انصار که او را در راه خدا آزاد کرده بود ، همین صحابه بزرگوار هرد و سخن عمر را شنیدند که در یکجا میگفت رهبر باید از قریش باشد و درجای دیگر آرزو میکرد سالم زنده باشد و او را بمقام رهبری نصب کند، و هیچکس بوی اعتراض نکرد که ای عالی جناب درصورتی که طبق نقل خود شما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رهبر باید از قریش باشد ، پس شما چگونه سالم را رهبر وحاکم بعد از خود معرفی میکردید؟</w:t>
      </w:r>
    </w:p>
    <w:p>
      <w:pPr>
        <w:pStyle w:val="BookText"/>
        <w:rPr/>
      </w:pPr>
      <w:r>
        <w:rPr>
          <w:rFonts w:ascii="IRNazanin" w:hAnsi="IRNazanin" w:eastAsia="IRNazanin"/>
          <w:color w:val="111111"/>
          <w:sz w:val="28"/>
          <w:sz w:val="28"/>
          <w:szCs w:val="28"/>
          <w:rtl w:val="true"/>
          <w:lang w:bidi="fa-IR"/>
        </w:rPr>
        <w:t>سپس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مردم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دلیل بر صدق گفتا را بوبکر وعمر وحقانیت عمل آنها در توقيف فدک این بود که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نشوریدند، و آنها را از مقام خلافت خلع ننمودند، در حالیکه همین صحابه افرادی بودند که در مقابل تجاوز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کمتر از تضییع حقوق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کردند، با اینکه عثمان از نظر قبیله وعشیره و فامیل و انتساب به پیغمبرم خیلی مهم ترازابی بکر وعمر بوده است؟</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ابوبکر و عمر نسبت بقرآن دستبردی نزدند و نصوص قرآنی را در مسئله ارث انکار ننمودند، فقط آنها مدعی حدیثی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موجب تخصیص حکم قرآن بود ، و از نظر اصحاب وجود چنین حدیثی محال بنظر نمی رسید ، وشاید بعضی از آنها – چنین با خود میپنداشتند که ابوبکر با سابقه اعتبا روشیخوختی که در اسلام دارد بعید است دروغ بگوید 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بزند بیشتر از آن اصحاب افراد عوامی بودند که نمیتوانستند این مطلب را درک کنند که خبر واحد قدرت ندارد حکم عام قرآن را تخصیص دهد و</w:t>
      </w:r>
    </w:p>
    <w:p>
      <w:pPr>
        <w:pStyle w:val="BookText"/>
        <w:rPr/>
      </w:pPr>
      <w:r>
        <w:rPr>
          <w:rFonts w:ascii="IRNazanin" w:hAnsi="IRNazanin" w:eastAsia="IRNazanin"/>
          <w:color w:val="111111"/>
          <w:sz w:val="28"/>
          <w:sz w:val="28"/>
          <w:szCs w:val="28"/>
          <w:rtl w:val="true"/>
          <w:lang w:bidi="fa-IR"/>
        </w:rPr>
        <w:t xml:space="preserve">تشخیص این مطلب بعهده افکار رشید دانشمند است ، که درمیان – آن جمعیت تازه مسلمان خیلی کم بوده است ،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ابوبکر وعمر حق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پرتو این حدیث ساختگی از آنها گرفتند عمده روسای قبایل خوشوقت بودند بر حسب کینه ایکه نسبت بعترت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عواطف ملت جریحه دار میشود و بر حکومت وقت میشورند که</w:t>
      </w:r>
    </w:p>
    <w:p>
      <w:pPr>
        <w:pStyle w:val="BookText"/>
        <w:rPr/>
      </w:pPr>
      <w:r>
        <w:rPr>
          <w:rFonts w:ascii="IRNazanin" w:hAnsi="IRNazanin" w:eastAsia="IRNazanin"/>
          <w:color w:val="111111"/>
          <w:sz w:val="28"/>
          <w:sz w:val="28"/>
          <w:szCs w:val="28"/>
          <w:rtl w:val="true"/>
          <w:lang w:bidi="fa-IR"/>
        </w:rPr>
        <w:t xml:space="preserve">حقوق ملی خود را در مخاطره چپاول حکومت به بینند و د ر مورد غصب فدك مطلب بعكس بود، مردم میدیدند ابوبکر وعمر ثروت کلانی را ازدست يك خانواده خارج کردند به عنوان اینکه بهمه مردم تعلق دارد و باید جزء ثروتهای عمومی در اختیار همه افراد ملت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بعكس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ثروتهای عمومی را با فراد خانواده و فامیلش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میداد و از این طریق عواطف عمومی را جریحه دار میکرد ، و انگیزه انقلاب در آنها بوجود میآمد، بعلاوه عثمان آنقد رجنایت کرد و آنچنان تظاهر بظلم و تجاوز نمود که روی ملت با و بازشد ، و درهمه جا بوی دشنام میدادند، و کم کم ابهت و عظمت عثمان در اجتماع اسلام از بین رفت ، و خلاصه وجهه ملّی اوخیلی ضعیف شد ، برخلاف ابی بكر وعمركه وجهه ملی آنها خیلی قوی بود ، بطوریکه اگر آنها چند برابر غصب و چپاول فدك هم جنایت میکردند کسی جرأت نمیکرد اعتراض کند و همچنانکه وقتی عثمان به عیینة بن حصن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میبود تورا از دستبرد بحقوق ملت منع میکرد و اینقدر دارائی دراختیار تو نمیگذاشت عيينه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من بهتر از تو بود ، او دارای هیبتی بود که موجب پرهیزکاری من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افرادی که در حکم میراث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مخالفند در مقام مخاصمه و بحث درسایر مطالب هنگامیکه طرف بحث آنها در مقام تخصیص قرآن يا حديث عام بيك خبر واحد متمسك میشود او را رد میکنند و تکذیب مینمایند، اگرچه آن خبرا از نظر حدیث بسیار محکم باشد ولی در مورد مسئله 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بخبر واحد متمسك میشوند وكتاب خدا را با خبر واحد نسخ میکنند، دیگرچه باید کرد؟ طبیعت انسان اینستکه همواره در مقام اثبات دلخواه خودش است ، و هرچه با هوس و هوای او موافق باشد تصدیق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کلام جاحظ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شرح نهج البلاغه ابن ابی الحدیدج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ازشافی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البته این بیان جاحظ که میگوید باید در اینصورت رجوع بقرآن کرد بسیار بجا است زیرا خداوند هم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اختلفتم فيه مِن شَيْيٌّ فَحْكُمُهُ الى الله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هرچه اختلاف کردید نسبت بد ریافت حکم آن بخدا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حکم داد گروزیباترین گفتا ر ممیز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احکام عمومی و خصوصی ارث ثابت کرده که انبیاء ارث میگذارند و نقل فرموده که سلیمان از داود ارث برد ، و زکریا از خدا فرزندی خواست </w:t>
      </w:r>
    </w:p>
    <w:p>
      <w:pPr>
        <w:pStyle w:val="BookText"/>
        <w:rPr/>
      </w:pPr>
      <w:r>
        <w:rPr>
          <w:rFonts w:ascii="IRNazanin" w:hAnsi="IRNazanin" w:eastAsia="IRNazanin"/>
          <w:color w:val="111111"/>
          <w:sz w:val="28"/>
          <w:sz w:val="28"/>
          <w:szCs w:val="28"/>
          <w:rtl w:val="true"/>
          <w:lang w:bidi="fa-IR"/>
        </w:rPr>
        <w:t>که از او و از اولاد یعقوب ارث ببرد ،</w:t>
      </w:r>
    </w:p>
    <w:p>
      <w:pPr>
        <w:pStyle w:val="BookText"/>
        <w:rPr/>
      </w:pPr>
      <w:r>
        <w:rPr>
          <w:rFonts w:ascii="IRNazanin" w:hAnsi="IRNazanin" w:eastAsia="IRNazanin"/>
          <w:color w:val="111111"/>
          <w:sz w:val="28"/>
          <w:sz w:val="28"/>
          <w:szCs w:val="28"/>
          <w:rtl w:val="true"/>
          <w:lang w:bidi="fa-IR"/>
        </w:rPr>
        <w:t xml:space="preserve">علاوه 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بعثمان بن حنیف نوشته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آن نامه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تمام آنچه آسمان بر آن سایه افکنده فقط در دست ما فدک بود که عده ای نسبت بآن بخل ورزیدند وعده دیگر هم از حق خود نسبت بآن گذشتند این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آنحضرت هیچکس انکار نکرد که بگوید فدك مال شما نبوده چون ابوبكرا 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نقل کرده این کلام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ابطال حدیث ابی بکرکافی است ، </w:t>
      </w:r>
      <w:bookmarkStart w:id="148" w:name="pg7942_61368"/>
    </w:p>
    <w:p>
      <w:pPr>
        <w:pStyle w:val="Heading2"/>
        <w:numPr>
          <w:ilvl w:val="1"/>
          <w:numId w:val="1"/>
        </w:numPr>
        <w:rPr/>
      </w:pPr>
      <w:bookmarkStart w:id="149" w:name="__RefHeading___Toc6713745_1051229030"/>
      <w:bookmarkStart w:id="150" w:name="_Toc48"/>
      <w:bookmarkEnd w:id="148"/>
      <w:bookmarkEnd w:id="149"/>
      <w:r>
        <w:rPr>
          <w:rtl w:val="true"/>
        </w:rPr>
        <w:t>مردودی حدیث از نظر علی و عباس</w:t>
      </w:r>
      <w:bookmarkEnd w:id="150"/>
    </w:p>
    <w:p>
      <w:pPr>
        <w:pStyle w:val="BookText"/>
        <w:rPr/>
      </w:pPr>
      <w:r>
        <w:rPr>
          <w:rFonts w:ascii="IRNazanin" w:hAnsi="IRNazanin" w:eastAsia="IRNazanin"/>
          <w:color w:val="111111"/>
          <w:sz w:val="28"/>
          <w:sz w:val="28"/>
          <w:szCs w:val="28"/>
          <w:rtl w:val="true"/>
          <w:lang w:bidi="fa-IR"/>
        </w:rPr>
        <w:t xml:space="preserve">حدیث ساختگی ابی بکر مورد پذیرش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قرار نگرفت و آنها</w:t>
      </w:r>
    </w:p>
    <w:p>
      <w:pPr>
        <w:pStyle w:val="BookText"/>
        <w:rPr/>
      </w:pPr>
      <w:r>
        <w:rPr>
          <w:rFonts w:ascii="IRNazanin" w:hAnsi="IRNazanin" w:eastAsia="IRNazanin"/>
          <w:color w:val="111111"/>
          <w:sz w:val="28"/>
          <w:sz w:val="28"/>
          <w:szCs w:val="28"/>
          <w:rtl w:val="true"/>
          <w:lang w:bidi="fa-IR"/>
        </w:rPr>
        <w:t xml:space="preserve">خود را وارث اموال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و د ر مورد قدك عباس با</w:t>
      </w:r>
    </w:p>
    <w:p>
      <w:pPr>
        <w:pStyle w:val="BookText"/>
        <w:rPr/>
      </w:pPr>
      <w:r>
        <w:rPr>
          <w:rFonts w:ascii="IRNazanin" w:hAnsi="IRNazanin" w:eastAsia="IRNazanin"/>
          <w:color w:val="111111"/>
          <w:sz w:val="28"/>
          <w:sz w:val="28"/>
          <w:szCs w:val="28"/>
          <w:rtl w:val="true"/>
          <w:lang w:bidi="fa-IR"/>
        </w:rPr>
        <w:t xml:space="preserve">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کرد ، وعباس به عنوان اینکه فدك متروکه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 وهم سهمی در ارث برادرزاده خود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اینکه فدك اعطائی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موفد ك بوى و فرزندانش متعلّق است، جریان در زمان حکومت عمر مورد نزاع عمو و برادر زاده قرار گرفت و به عنوان شکایت و محاكمه مطلب بعمر مراجعه شد، و تا زمان عثمان هم این مخاصمه ادامه داشت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ملّا على متقی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این عباس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حکومتایی بکرنباس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کرد ابوبکراظهارداشت آه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خود آن حضرت ملکیت آنرا بکسی منتقل نکرده من حكم بانتقال ملکیت آن برای کسی نمی </w:t>
      </w:r>
    </w:p>
    <w:p>
      <w:pPr>
        <w:pStyle w:val="BookText"/>
        <w:rPr/>
      </w:pPr>
      <w:r>
        <w:rPr>
          <w:rFonts w:ascii="IRNazanin" w:hAnsi="IRNazanin" w:eastAsia="IRNazanin"/>
          <w:color w:val="111111"/>
          <w:sz w:val="28"/>
          <w:sz w:val="28"/>
          <w:szCs w:val="28"/>
          <w:rtl w:val="true"/>
          <w:lang w:bidi="fa-IR"/>
        </w:rPr>
        <w:t xml:space="preserve">کنم ، و درزمان حکومت عمر جریان با و مراجعه شد ، اوهم در جواب گفت مالی را که ابی بکر ملکیت آنرا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بدیگری منتقل نکرده من هم</w:t>
      </w:r>
    </w:p>
    <w:p>
      <w:pPr>
        <w:pStyle w:val="BookText"/>
        <w:rPr/>
      </w:pPr>
      <w:r>
        <w:rPr>
          <w:rFonts w:ascii="IRNazanin" w:hAnsi="IRNazanin" w:eastAsia="IRNazanin"/>
          <w:color w:val="111111"/>
          <w:sz w:val="28"/>
          <w:sz w:val="28"/>
          <w:szCs w:val="28"/>
          <w:rtl w:val="true"/>
          <w:lang w:bidi="fa-IR"/>
        </w:rPr>
        <w:t xml:space="preserve">برخلاف اورفتار نمیکنم ، حکومت بعثمان رسید ، مشاجره به نزد عثمان کشیده شد ، عثمان در برابر اظهارات عباس ساکت شد ، و سرخود را پائین انداخت ، من ترسیدم که مطلب بجائی بکشد که متروکه پیغمبر را پدرم بناحق بگیرد، با دستم بشانه وی زدم و با و گفتم ای پدربجان خودت قسم تو خود این اموال را به برادرزاده ات تسلیم نمودی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خلاصه این حدیث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وابن عباس وعثمان روایت نفی توریث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ابی بکر نقل کرده بود نپذیرفته اند اما این موضوع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وابن عباس روشن است ، واما نسبت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هنگامیکه جریان مخاصمه نزد عثمان اظهار میشود ، عثمان سخن ابوبکر و عمر را نمیگوید، و تقریبا در مورد تسلیم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و تقسیم بین آنها فکر میکند ، و این مطلب برخلافآن حدیثی است که ابوبکر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پس اگرا و این حدیث را پذیرفته بود، نباید در این مورد سربزیر بیاندازد و بسخن ابن عباس تن دهد و بمسلمانها ضرر بزند ، بلکه سزا وار بود آنچه ابوبکر و عمرد را این مورد متعد رشد ند او هم همان عذر را اظهار کند و نیز این حدیث دلالت دارد که عمرد رمقام امتناع از تسلیم متروکه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به تقلید از برنامه ابی بکر متعد رشد ، پس معلوم میشود که خود عمر حدیث نفی توریث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بود ، چون اگرا و هم این حدیث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میبایست د را متناع خود بحدیث متعد رشود و مسلّم اعتذار بحدیث بهتر بود از عذر آوردن به تقلید ابی بکر</w:t>
      </w:r>
    </w:p>
    <w:p>
      <w:pPr>
        <w:pStyle w:val="BookText"/>
        <w:rPr/>
      </w:pPr>
      <w:r>
        <w:rPr>
          <w:rFonts w:ascii="IRNazanin" w:hAnsi="IRNazanin" w:eastAsia="IRNazanin"/>
          <w:color w:val="111111"/>
          <w:sz w:val="28"/>
          <w:sz w:val="28"/>
          <w:szCs w:val="28"/>
          <w:rtl w:val="true"/>
          <w:lang w:bidi="fa-IR"/>
        </w:rPr>
        <w:t>خلاصه با وجود این حدیث آیا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عاقلی فکر کند که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نفى توريث را قبول کرده بود و درعین حال از ابی بکر وعمرارث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حالیکه اقرارداشت استحقاق ندارد مطالبه میکرد و یا اینکه ممکن است در خاطره شخصی متفکر خطور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نفی توریث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یقین داشت و درعین حال اجازه داد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بیاید و د ر مجتمع عمومی ملت خطبه سرائی کند</w:t>
      </w:r>
    </w:p>
    <w:p>
      <w:pPr>
        <w:pStyle w:val="BookText"/>
        <w:rPr/>
      </w:pPr>
      <w:r>
        <w:rPr>
          <w:rFonts w:ascii="IRNazanin" w:hAnsi="IRNazanin" w:eastAsia="IRNazanin"/>
          <w:color w:val="111111"/>
          <w:sz w:val="28"/>
          <w:sz w:val="28"/>
          <w:szCs w:val="28"/>
          <w:rtl w:val="true"/>
          <w:lang w:bidi="fa-IR"/>
        </w:rPr>
        <w:t>به عنوان مطالبه چیزی که حق او نیست ؟</w:t>
      </w:r>
    </w:p>
    <w:p>
      <w:pPr>
        <w:pStyle w:val="BookText"/>
        <w:rPr/>
      </w:pPr>
      <w:r>
        <w:rPr>
          <w:rFonts w:ascii="IRNazanin" w:hAnsi="IRNazanin" w:eastAsia="IRNazanin"/>
          <w:color w:val="111111"/>
          <w:sz w:val="28"/>
          <w:sz w:val="28"/>
          <w:szCs w:val="28"/>
          <w:rtl w:val="true"/>
          <w:lang w:bidi="fa-IR"/>
        </w:rPr>
        <w:t xml:space="preserve">یا اصلا این احتمال در مورد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که درغیراینصورت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فاطمه میدانست آوهم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میراث قرآن با همه مردم یکسان است و دارای حکم خاصی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استرداد فدك ومطالبه آن از خانه خارج شود؟ و انقلاب سرپاکند ؟</w:t>
      </w:r>
    </w:p>
    <w:p>
      <w:pPr>
        <w:pStyle w:val="BookText"/>
        <w:rPr/>
      </w:pPr>
      <w:r>
        <w:rPr>
          <w:rFonts w:ascii="IRNazanin" w:hAnsi="IRNazanin" w:eastAsia="IRNazanin"/>
          <w:color w:val="111111"/>
          <w:sz w:val="28"/>
          <w:sz w:val="28"/>
          <w:szCs w:val="28"/>
          <w:rtl w:val="true"/>
          <w:lang w:bidi="fa-IR"/>
        </w:rPr>
        <w:t>اینها یك سلسله حقایق روشنی است که قابل تأویل نیست ،</w:t>
      </w:r>
    </w:p>
    <w:p>
      <w:pPr>
        <w:pStyle w:val="BookText"/>
        <w:rPr/>
      </w:pPr>
      <w:r>
        <w:rPr>
          <w:rFonts w:ascii="IRNazanin" w:hAnsi="IRNazanin" w:eastAsia="IRNazanin"/>
          <w:color w:val="111111"/>
          <w:sz w:val="28"/>
          <w:sz w:val="28"/>
          <w:szCs w:val="28"/>
          <w:rtl w:val="true"/>
          <w:lang w:bidi="fa-IR"/>
        </w:rPr>
        <w:t xml:space="preserve">بعضی مدعی شده اند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ابی بکر و حدیث وی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پذیرفته بود و قانع شده بود که فدك مال او نیست و با و نمیرسد ، منتهی در این مطالبات بعدی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اینکه حق النظاره فدك از عایدات آن باید تسلیم وی شود ، حق خود را ازد رآمد آن مطالبه می فرمود ، این ادعها بسیار غلط و برخلاف اجماع مسلمانان وصريح صحاح عامه است، زیرا جریان بطوریکه متواترا نقل شده باین ترتیب بوده است ،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مدعی بوده كه ملك فد كارث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اعطائی آنحضرت با واست ، و هنگامیکه این ادعای او را با داشتن دلیل و شاهد برمبنای زورگوئی رد کردند، در مرتبه دوم از ابی بکرسهم الارث خود را از متروکه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 ، وباين کیفیت چگونه امکان دارد مطلب را تأویل نمود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این حدیث متضمن حقایقی ،است، منجمله اینکه برنامه مطالبه حق بوسیله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تا آخر ادامه داشته و آنها هیچ گاه در برابر حدیث مزبور تسلیم نشدند ،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942_61378"/>
      <w:bookmarkStart w:id="152" w:name="pg7942_61378"/>
      <w:bookmarkEnd w:id="152"/>
    </w:p>
    <w:p>
      <w:pPr>
        <w:pStyle w:val="Heading2"/>
        <w:numPr>
          <w:ilvl w:val="1"/>
          <w:numId w:val="1"/>
        </w:numPr>
        <w:rPr/>
      </w:pPr>
      <w:bookmarkStart w:id="153" w:name="pg7942_61378"/>
      <w:bookmarkStart w:id="154" w:name="__RefHeading___Toc6713747_1051229030"/>
      <w:bookmarkStart w:id="155" w:name="_Toc49"/>
      <w:bookmarkEnd w:id="153"/>
      <w:bookmarkEnd w:id="154"/>
      <w:r>
        <w:rPr>
          <w:rtl w:val="true"/>
        </w:rPr>
        <w:t>همسران پیغمبر و انکار حدیث</w:t>
      </w:r>
      <w:bookmarkEnd w:id="155"/>
    </w:p>
    <w:p>
      <w:pPr>
        <w:pStyle w:val="BookText"/>
        <w:rPr/>
      </w:pPr>
      <w:r>
        <w:rPr>
          <w:rFonts w:ascii="IRNazanin" w:hAnsi="IRNazanin" w:eastAsia="IRNazanin"/>
          <w:color w:val="111111"/>
          <w:sz w:val="28"/>
          <w:sz w:val="28"/>
          <w:szCs w:val="28"/>
          <w:rtl w:val="true"/>
          <w:lang w:bidi="fa-IR"/>
        </w:rPr>
        <w:t xml:space="preserve">همسران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بر طبق این حدیث رفتا ر کنند امتناع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زیدند، ولذا بر حسب نقل بخاری و دیگران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نزدایی بکرفرستادند و سهم خود را از عایدات فیی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از این مطلب منع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از خدا نمی ترسید و نمیدانید 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ارث نمیگذاریم ومتروكه ما صدقه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برابر این پاسخ ابوبکرزنان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مطالبه خود صرفنظر کردند برحسب اقرار خلیفه در این حدیث باید اموال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وفیسی فقط درزمان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خرج مهمانداریها و مصارف ضروری آل محمد میشد؟ یا اینکه بایستی این برنامه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ادامه میداشت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این موضوع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پیدا نکرد؟ در صورتیکه نیاز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ثروت بیشتراززمان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حجرد 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این حدیث را از بخاری نقل کرده است، در هر حال از این حدیث این نکته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نزدایی بکر فرستادند ، عثمان خواسته آنها را پذیرفت و به عنوان مطالبه حق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نزدایی بکر آمد و این خود دلالت دارد که عثمان حدیث نفی توریث را قبول نداشت زیرا اگرا و هم همچون ابوبکر و عمر معتقد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چرا قبول کرد که در مطالبه ارث وکیل مدافع همسران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نزدایی بکرآمد و اصل داعیه ارث را طرح کرد؟ از اینجا معلوم میشود که این حدیث مورد قبول وی هم نبوده و موید این مطلب اینکه در زمان حکومتش فدك را بتمامی بمروان حکم واگذار نمود، همچنانکه این مطلب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المدينه سمهودی و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ودركتاب تاريخ ابى الغداء وغيره نقل شده است، و نیز این مطلب از روایت ابی داود ظاهر وروشن است </w:t>
      </w:r>
      <w:bookmarkStart w:id="156" w:name="pg7942_61384"/>
    </w:p>
    <w:p>
      <w:pPr>
        <w:pStyle w:val="Heading2"/>
        <w:numPr>
          <w:ilvl w:val="1"/>
          <w:numId w:val="1"/>
        </w:numPr>
        <w:rPr/>
      </w:pPr>
      <w:bookmarkStart w:id="157" w:name="__RefHeading___Toc6713749_1051229030"/>
      <w:bookmarkStart w:id="158" w:name="_Toc50"/>
      <w:bookmarkEnd w:id="156"/>
      <w:bookmarkEnd w:id="157"/>
      <w:r>
        <w:rPr>
          <w:rtl w:val="true"/>
        </w:rPr>
        <w:t xml:space="preserve">سند محکومیت خلیفه </w:t>
      </w:r>
      <w:r>
        <w:rPr>
          <w:rtl w:val="true"/>
        </w:rPr>
        <w:t xml:space="preserve">( </w:t>
      </w:r>
      <w:r>
        <w:rPr>
          <w:rtl w:val="true"/>
        </w:rPr>
        <w:t>يا نامه رد فدك</w:t>
      </w:r>
      <w:r>
        <w:rPr>
          <w:rtl w:val="true"/>
        </w:rPr>
        <w:t>)</w:t>
      </w:r>
      <w:bookmarkEnd w:id="158"/>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نقل کرده است فاطمه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ابی بکرآمد در حالیکه او بر فراز منبر جا گرفته بود، فرمود ای ابا بکر آیا د رکتاب خدا وارد شده که دختر تو از تو ارث ببرد ولی من از پدرم ارث نبرم؟ ابوبکرد ربرا برگفتار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w:t>
      </w:r>
    </w:p>
    <w:p>
      <w:pPr>
        <w:pStyle w:val="BookText"/>
        <w:rPr/>
      </w:pPr>
      <w:r>
        <w:rPr>
          <w:rFonts w:ascii="IRNazanin" w:hAnsi="IRNazanin" w:eastAsia="IRNazanin"/>
          <w:color w:val="111111"/>
          <w:sz w:val="28"/>
          <w:sz w:val="28"/>
          <w:szCs w:val="28"/>
          <w:rtl w:val="true"/>
          <w:lang w:bidi="fa-IR"/>
        </w:rPr>
        <w:t xml:space="preserve">شد از منبریائین آمد و نامه ای به عنوان تثبیت مالکیت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فدك نوشت ، در این هنگام عمرد اخل شد، بابی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نویسی؟ ابوبکرپاسخ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مینویسم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دریافت دارد و مالك شود ، عمر گفت بچه مناسبت این خرج را از جیب مسلمانان انجام میدهی؟ تمام نژاد عرب در مقابل این کارباتو خواهند جنگید، دست برد نامه را چنگ زد و پاره کرد ،</w:t>
      </w:r>
      <w:r>
        <w:rPr>
          <w:rStyle w:val="FootnoteAnchor"/>
          <w:rtl w:val="true"/>
        </w:rPr>
        <w:footnoteReference w:id="15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چنین روایتی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چطور حاضر شد برخلاف فرموده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درطی تنظیم سند 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حدیث را ابن ابی الحدید در شرح نهج البلاغه از اميرالمؤمنين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نزدایی بکرآمد و اظهارداشت پدرم فدك را بمن عطا كرد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ایمن گواه بر این مطلب اند، ابوبکرد رجواب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توبه پدرت نسبت بدهی حق است و مسلّم پدرت این فدک را بتو عنایت کرده دستور داد پاره چرمی آوردند و مالکیت فدك را جهت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کرد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گرفت و از نزد ابی بکر خارج شد، دربین راه به عمر برخورد نمود، پرسید از کجا میآئی؟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ازنزدایی بکر در نزد او اقامه شهود کردم که فدك را پدرم بمن عطا فرموده و ابوبکر هم به عنوان رفع مزاحمت عمّال و مأمورینش نامه ای نوشت و بمن داد عمر نامه را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نزدایی بکرآمد و با و خطاب کرد که توفدك 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کردی و برای اوسند تنظیم نمودی، ابوبکر پاسخ دادآری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گرده نان خود مید مد و ام ایمن هم که زنی بیش نیست ، با آب دهان نوشته ابی بکر را از روی پاره چرم پاك نمود و آنرا پاره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احادیث تمام از طرق اهل سنت نقل شده و خود این روایات بزرگ ترین دلیل علیه ادعای آنها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ار عمرد را اینجا اگرد راصل صحیح باشد، بزرگترین گستاخی ورد بر ولی امروفسخ عزیمت وی بحساب میآید ، در حالیکه ابوبکرولی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عمرا و را روز سقیف علم کرد و مردم را به بیعت با وی وادار نمود بطوریکه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امتناع از بیعت با ابی بکر و اصرار عمر بر این مطلب با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توهم اکنون شیری را مید وشی که قسمتی از آن نصیب خودت گردد ، و تو امروز رشته حکومت را برگردن ابی بکرمی بندی تا فردا آنرا به خود تورد کند این گستاخی از عمر نسبت بابی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وی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همان جسارتی بود که نسبت به تهاجم بخانه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و از همه اینها بزرگتر آن گستاخی واسائه ادبی بود که در کناریستر مرض مرگ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مركب و کاغذی بیاورید تا سندی برای شما به ثبت برسانم که بعد از من گمراه نشوید عمر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 بر پیامبر غلبه کرده و هذیان میگوید، کتاب خدا برای ما بس است با این گفتار عمر نزاع و گفتگود ربین افراد در گرفت،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ازنزد من برخیزید ود رحضور من </w:t>
      </w:r>
    </w:p>
    <w:p>
      <w:pPr>
        <w:pStyle w:val="BookText"/>
        <w:rPr/>
      </w:pPr>
      <w:r>
        <w:rPr>
          <w:rFonts w:ascii="IRNazanin" w:hAnsi="IRNazanin" w:eastAsia="IRNazanin"/>
          <w:color w:val="111111"/>
          <w:sz w:val="28"/>
          <w:sz w:val="28"/>
          <w:szCs w:val="28"/>
          <w:rtl w:val="true"/>
          <w:lang w:bidi="fa-IR"/>
        </w:rPr>
        <w:t>بحث و گفتگوسزا وا رئیست</w:t>
      </w:r>
    </w:p>
    <w:p>
      <w:pPr>
        <w:pStyle w:val="BookText"/>
        <w:rPr/>
      </w:pPr>
      <w:r>
        <w:rPr>
          <w:rFonts w:ascii="IRNazanin" w:hAnsi="IRNazanin" w:eastAsia="IRNazanin"/>
          <w:color w:val="111111"/>
          <w:sz w:val="28"/>
          <w:sz w:val="28"/>
          <w:szCs w:val="28"/>
          <w:rtl w:val="true"/>
          <w:lang w:bidi="fa-IR"/>
        </w:rPr>
        <w:t xml:space="preserve">ابن عباس میگوید مصیبت و تمام مصیبت را برا سلام آن عاملی وارد کرد که بین ما مسلمانان وبين نوشته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آنزمان حائل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آنچه قاضی عیاض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پیغمبر اشاره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هذیان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این روایات راجع باین مطلب در کتاب صحیح بخاری وصحيح مسلم و غیراین دو کتاب در سایر کتابها نقل شده و در هر حال عمرد رمقام حيازت حکومت و خلافت تا اینجا ایستاده بود که با کمال گستاخی بپیغمبر معصوم که خدا درشان وی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إن هو الا وحى يوحى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هوس سخن نمیگوید و هرچه بگوید وحیی است که بسوی او فرود آمده هجرو هذیان نسبت بدهد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أوصى النّبي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 يُهْجُرَسَيدُ البشر</w:t>
      </w:r>
    </w:p>
    <w:p>
      <w:pPr>
        <w:pStyle w:val="BookText"/>
        <w:rPr/>
      </w:pPr>
      <w:r>
        <w:rPr>
          <w:rFonts w:ascii="Amiri" w:hAnsi="Amiri" w:eastAsia="Amiri" w:cs="Amiri"/>
          <w:color w:val="111111"/>
          <w:sz w:val="28"/>
          <w:sz w:val="28"/>
          <w:szCs w:val="28"/>
          <w:rtl w:val="true"/>
          <w:lang w:bidi="ar-SA"/>
        </w:rPr>
        <w:t xml:space="preserve">وَارَى أَبَا بكراصاب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وَقَدْ أَوْصَى إِلَى عُمَرُ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گویند مآن حزب گفت سید بشر هذیان میگوید، ولی ابوبکردرهنگام مرگ هذیان نگفت چون حکومت را بعمر وصیت نمود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عیاض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نسل این جریان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صورتیکه هیچگونه خلافگوئی و هجو سرائی چه عمد اوچه سهوانه درحال سلامتی و نه در حال بیماری از آنحضرت صحیح نیست ، معنای این گفتار عمر چیست؟ و چه شد که مسلمانهاد را امتثال امر آن حضرت از نظر </w:t>
      </w:r>
    </w:p>
    <w:p>
      <w:pPr>
        <w:pStyle w:val="BookText"/>
        <w:rPr/>
      </w:pPr>
      <w:r>
        <w:rPr>
          <w:rFonts w:ascii="IRNazanin" w:hAnsi="IRNazanin" w:eastAsia="IRNazanin"/>
          <w:color w:val="111111"/>
          <w:sz w:val="28"/>
          <w:sz w:val="28"/>
          <w:szCs w:val="28"/>
          <w:rtl w:val="true"/>
          <w:lang w:bidi="fa-IR"/>
        </w:rPr>
        <w:t>آوردن کاغذ و مركب اختلاف کردند ؟</w:t>
      </w:r>
    </w:p>
    <w:p>
      <w:pPr>
        <w:pStyle w:val="BookText"/>
        <w:rPr/>
      </w:pPr>
      <w:r>
        <w:rPr>
          <w:rFonts w:ascii="IRNazanin" w:hAnsi="IRNazanin" w:eastAsia="IRNazanin"/>
          <w:color w:val="111111"/>
          <w:sz w:val="28"/>
          <w:sz w:val="28"/>
          <w:szCs w:val="28"/>
          <w:rtl w:val="true"/>
          <w:lang w:bidi="fa-IR"/>
        </w:rPr>
        <w:t xml:space="preserve">شگفتا ، چه شد که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آن حضرت در مورد امتثال فرمان آنجناب که فرمود کاغذ ومركب بيا 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میکنند که نباید این فرمان امتثال گردد، یا باید امتثال شود ؟ و خلاصه از گستاخی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خود داری نمیشود ؟</w:t>
      </w:r>
    </w:p>
    <w:p>
      <w:pPr>
        <w:pStyle w:val="BookText"/>
        <w:rPr/>
      </w:pPr>
      <w:r>
        <w:rPr>
          <w:rFonts w:ascii="IRNazanin" w:hAnsi="IRNazanin" w:eastAsia="IRNazanin"/>
          <w:color w:val="111111"/>
          <w:sz w:val="28"/>
          <w:sz w:val="28"/>
          <w:szCs w:val="28"/>
          <w:rtl w:val="true"/>
          <w:lang w:bidi="fa-IR"/>
        </w:rPr>
        <w:t xml:space="preserve">ولی چطور هنگامیکه یکنفر از همدستان ابی بکر وعمر وارد مسجد شد و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ابوبکر را ببرید با مردم نماز بخواند ، کسی اختلاف نکرد و همه پذیرفتند؟ و آنجا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هجر و هذیان ندادند تا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مجبور شد با آن حال نقاهت بمسجد بیاید و کذب این نسبت را برملا بسازد وایی بکررا کنار بزند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آنچنان وارد است که کسی قدرت فرا را از آن را ندارد </w:t>
      </w:r>
      <w:bookmarkStart w:id="159" w:name="pg7942_61396"/>
    </w:p>
    <w:p>
      <w:pPr>
        <w:pStyle w:val="Heading2"/>
        <w:numPr>
          <w:ilvl w:val="1"/>
          <w:numId w:val="1"/>
        </w:numPr>
        <w:rPr/>
      </w:pPr>
      <w:bookmarkStart w:id="160" w:name="__RefHeading___Toc6713751_1051229030"/>
      <w:bookmarkStart w:id="161" w:name="_Toc51"/>
      <w:bookmarkEnd w:id="159"/>
      <w:bookmarkEnd w:id="160"/>
      <w:r>
        <w:rPr>
          <w:rtl w:val="true"/>
        </w:rPr>
        <w:t>انکار قرآن و ابوبکر و عمر</w:t>
      </w:r>
      <w:bookmarkEnd w:id="16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درکتاب شرح نهج البلاغه میگوید </w:t>
      </w:r>
      <w:r>
        <w:rPr>
          <w:rStyle w:val="FootnoteAnchor"/>
          <w:rtl w:val="true"/>
        </w:rPr>
        <w:footnoteReference w:id="159"/>
      </w:r>
      <w:r>
        <w:rPr>
          <w:rFonts w:ascii="IRNazanin" w:hAnsi="IRNazanin" w:eastAsia="IRNazanin"/>
          <w:color w:val="111111"/>
          <w:sz w:val="28"/>
          <w:sz w:val="28"/>
          <w:szCs w:val="28"/>
          <w:rtl w:val="true"/>
          <w:lang w:bidi="fa-IR"/>
        </w:rPr>
        <w:t>ابوبکر جوهری گفته است ابوزید عمربن شبه مسند ا از مالك بن انس نقل کرد ما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نزدایی بکرآمد و فرمود هیچ میدانی آنچه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 نمودی همان است که خداوند بما از غنائم بهره داد موآن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سهم ذوی القربی که در مورد آن آیه در قرآن نازل شد ماست؟ سپس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انما عَنِمْتُم مِّن شَيْء فإن الله حُمُهُ وَالرَّسُولِ وَلذِي الْقُرْبى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آنچه بهره گرفتید از هرچیزی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يك آن مال خدا و پیامبروذ وی القربی است </w:t>
      </w:r>
    </w:p>
    <w:p>
      <w:pPr>
        <w:pStyle w:val="BookText"/>
        <w:rPr/>
      </w:pPr>
      <w:r>
        <w:rPr>
          <w:rFonts w:ascii="IRNazanin" w:hAnsi="IRNazanin" w:eastAsia="IRNazanin"/>
          <w:color w:val="111111"/>
          <w:sz w:val="28"/>
          <w:sz w:val="28"/>
          <w:szCs w:val="28"/>
          <w:rtl w:val="true"/>
          <w:lang w:bidi="fa-IR"/>
        </w:rPr>
        <w:t xml:space="preserve">ابوبکرد ریاسخ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پدرومادرم فدای توو آن پدری که توازا وبجهان آمدی ، من در برابر کتاب خداود ر مقابل ایفاء حق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بستگانش سرا پا گوش و فرمانبردارم، آن آیه ای که تو خواندی منهم خواند مام ولی من از آیه بدست نیاوردم که باید تمام سهم ذوی القربی را در خمس بشما تسلیم کنم،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ذوی القربی بتوو خويشانت تعلق دارد؟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مقداری از این سهم را در مورد شما و بقیه را در مصالح عمومی مصرف مینمایم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عمل تو بر خلاف حکم خدا است ، ابوبکر گفت خیر این عین حکم خدا است اگر تو مدرکی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باید تمام این سهم ذوی القربی بشما تسلیم شود من تورا تصدیق میکنم و تمام این سهم را بشما تسلیم مینمایم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مدرك از این بالاتر که وقتی این آیه نازل شد ،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بدهید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ثروتی بشما رسید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ابوبکرباز سخن اول را تکرار کرد و گفت من از این آیه بدست نیاوردم که باید تمام سهم ذوی القربی را بخود آنها تسلیم کنم ، ولی از نظر احتیاجات زندگی از ممر این سهم طوری شما را تأمین میکنم که بی نیاز شوید و مقداری </w:t>
      </w:r>
    </w:p>
    <w:p>
      <w:pPr>
        <w:pStyle w:val="BookText"/>
        <w:rPr/>
      </w:pPr>
      <w:r>
        <w:rPr>
          <w:rFonts w:ascii="IRNazanin" w:hAnsi="IRNazanin" w:eastAsia="IRNazanin"/>
          <w:color w:val="111111"/>
          <w:sz w:val="28"/>
          <w:sz w:val="28"/>
          <w:szCs w:val="28"/>
          <w:rtl w:val="true"/>
          <w:lang w:bidi="fa-IR"/>
        </w:rPr>
        <w:t xml:space="preserve">هم از آن زیاد بیاید، اگر قبول نداری هم اکنون بعمربن خطاب وابو عبيده جراح مراجعه کن اگر آنها این گفتار تو را تصدیق کردند من هم نیز این ادعا را از تومی پذیرم ، و تمام سهم ذى القربى را بشما تسليم میکنم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عمر آمد و تمام مطالبی که بابی بکر گفته بود بوی هم گفت، اوهم عین جواب ابی بکررا اظهارداشت،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آمد سخت در شگفت شد و متوجه گردید اینها با هم تبانی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نکاتی است که توجه خوانندگان عزیز را بآن جلب میکنیم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بنی هاشم و بستگان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سهم ذوی القربی در خمس توقیف کرد ، بدون اینکه در این توقیف خود مدرك ويا حديثي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داشته باشد، بلکه این عمل را صرفا به عنوان يك رأی و نظریه شخصی انجام داد ، وتنها دلیلش در این برنامه این بود که من از آیه قرآن بدست نیاوردم که باید حق شما را بخودتان تسلیم کنم، و این مطلب يك غلط بزرگی است ، زیرا آیه صراحت دارد که سهم ذوی القربی از خمس ملك آنها است و هیچ کجای آیه دلالت ندارد که سهم ذوی القربی باید بهره مسلمانان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همچنانکه از آیه صدقات نیز همین مطلب استفاده میشود ، که می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الصدقات للفقراء وَالْمَسَاكِينَ وَالْعَامِلِينَ عَلَيْها وَالْمَوَلَفَة قلوبهم وفِي الرّقابِ وَالْغَارِمِينَ وَفِي سَبِيلِ اللهِ وَابْنِ السَّبِيلِ فَرِيضَةٌ مِنَ اللهِ وَاللهُ عَليم حكيم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صدقات مال فقراء ودر ماندگان و مأمورین دریافت آنها و کفاری که باید بوسیله پول با سلام جلب شوند و بردگان و بدهکاران و ازراه ماندگان استو باید در راه خدا مصرف گردد، این تقسیم از طرف خدا است و خداوند دانا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آیه دلالت دارد که صدقات ملك این افراد مذکور است ،</w:t>
      </w:r>
    </w:p>
    <w:p>
      <w:pPr>
        <w:pStyle w:val="BookText"/>
        <w:rPr/>
      </w:pPr>
      <w:r>
        <w:rPr>
          <w:rFonts w:ascii="IRNazanin" w:hAnsi="IRNazanin" w:eastAsia="IRNazanin"/>
          <w:color w:val="111111"/>
          <w:sz w:val="28"/>
          <w:sz w:val="28"/>
          <w:szCs w:val="28"/>
          <w:rtl w:val="true"/>
          <w:lang w:bidi="fa-IR"/>
        </w:rPr>
        <w:t xml:space="preserve">وعموم دانشمندان مذاهب مختلف اسلامی اتفاق دارند بر اینکه اجتهاد در مقابل نص باطل است، ولذا در مقام ردایی بکرفاطمه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توحکم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مژده بدهید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ثروتی بشما رسید ، در اینجا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 چون میدانست که با نزول این آیه بستگانش سهمی از خمس را مالک شدند و دیگر محتاج بمردم نیستند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درانتهای حدیث مالك بن 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که </w:t>
      </w:r>
    </w:p>
    <w:p>
      <w:pPr>
        <w:pStyle w:val="BookText"/>
        <w:rPr/>
      </w:pPr>
      <w:r>
        <w:rPr>
          <w:rFonts w:ascii="IRNazanin" w:hAnsi="IRNazanin" w:eastAsia="IRNazanin"/>
          <w:color w:val="111111"/>
          <w:sz w:val="28"/>
          <w:sz w:val="28"/>
          <w:szCs w:val="28"/>
          <w:rtl w:val="true"/>
          <w:lang w:bidi="fa-IR"/>
        </w:rPr>
        <w:t xml:space="preserve">ابوبکروعمرد رتضییع این حق با هم تبانی کرده اند ، این جمله دلالت دارد که مالك بن انس هم معتقد بوده که ابوبکر و عمرا از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بودند و گواه بر این مطلب سخن عمرد رروايتمالك بن اوس است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وی به علی و عباس رو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شماگمان میکنید که ابوبکر مرد ستمگرو جنایتکاری بود و د ر مورد من هم نیز چنین می پندارید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ودرروایت صحیح بخاری وصحيح مسلم وجامع الاصول نقل شده که عمر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گفت ابوبکر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الانبياء لا نورث وما تركناه صدقة وشما او را فردی دروغگووجنایتگر وحیله با زوخائن پنداشتید در حالیکه وی مردی راستگوونیکو کاروبا رشد و تابع حق بود ، وهم اکنون من ادعا میکنم که ولی پیغمبرم وولی ابی بکروشما مرا نیزد روغگو و جنایتگر و حیله با زوخیانتکار می پندارید و خدا میداند که من راست میگویم و تابع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احمد بن عبد العزيز جوهری مثل همین روایت را نقل نموده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وعباس درحق شیخین و از آنها جلوتر اعتقاد فاطمه علیها السلام در حق آن دو که از خشم وی برایشان حاکی بود از نظرا همیت و اعتبار </w:t>
      </w:r>
    </w:p>
    <w:p>
      <w:pPr>
        <w:pStyle w:val="BookText"/>
        <w:rPr/>
      </w:pPr>
      <w:r>
        <w:rPr>
          <w:rFonts w:ascii="IRNazanin" w:hAnsi="IRNazanin" w:eastAsia="IRNazanin"/>
          <w:color w:val="111111"/>
          <w:sz w:val="28"/>
          <w:sz w:val="28"/>
          <w:szCs w:val="28"/>
          <w:rtl w:val="true"/>
          <w:lang w:bidi="fa-IR"/>
        </w:rPr>
        <w:t xml:space="preserve">مانند سایر ادعاهای آنان بود که با قرآن تطبیق میکرد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و عمر حق ذوی القربی را از سهام خمس اسقاط کردند درس صورتیکه خداوند متعال در قرآن مجید در طی این آیه آن مطلب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شبى فَإِنَّ لِلَّهِ خُمُسَهُ وَ لِلرَّسُولِ وَ لِذِى الْقُرْبى وَ الْيَتامى وَ الْمَساكِينِ وَ ابْنِ السَّبِيلِ إِنْ كُنْتُمْ آمَنْتُمْ بِاللَّهِ وَ ما أَنْزَلْنا عَلى عَبْدٍ نايوم الْفُرْقانِ يَوْمَ الْتَقَى الْجَمْعانِ وَ اللَّهُ عَلى كُلِّ شیی قدیر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آنچه بهره گرفتید از هر چیزیس پنج يك آن مال خدا ورسول وذى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است و به ایتام و درماندگان و ازراه ماندگان تعلق دارد اگر بخدا و آنچه بربند میان در روز امتیاز حق از باطل ود رروز ملاقات دو لشگر با هم فرود آورد مایم ایمان آورده اید، خدا بر هر چیزی توانا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فخررازی در تفسیر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آمَنتُم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استفاده میشود که هرکس ایمان بخدا دارد باید بهمین تقسیم خدا در مورد خمس راضی باشد و بهمین ترتیب هم حکم کند، مفهوم این مطلب اینستکه اگرکسی برخلاف این تقسیم حکم کرد ایمان بخدا ندارد ، </w:t>
      </w:r>
    </w:p>
    <w:p>
      <w:pPr>
        <w:pStyle w:val="BookText"/>
        <w:rPr/>
      </w:pPr>
      <w:r>
        <w:rPr>
          <w:rFonts w:ascii="IRNazanin" w:hAnsi="IRNazanin" w:eastAsia="IRNazanin"/>
          <w:color w:val="111111"/>
          <w:sz w:val="28"/>
          <w:sz w:val="28"/>
          <w:szCs w:val="28"/>
          <w:rtl w:val="true"/>
          <w:lang w:bidi="fa-IR"/>
        </w:rPr>
        <w:t xml:space="preserve">شگفتا چگونه با این صراحت آیه قرآن هنگامیکه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ذی القربی را از ابی بکر مطالبه کرد، او و عمرا زوی دلیلی بر صدق مدعایش خواستند؟ مگرد لیلی محکم تر از قرآن وجود داشت؟ چه گناهی بالا تر از مخالفت با حکم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آیه با کمال صراحت دلالت دارد که ذوی القربی حقی از خمس دارند و اول کسی که این دلالت آیه را انکار کرد ابوبکر بوده است وپس 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الاصول از سنن ابی داود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وازنسائی نقل کرده که آنها از یزید بن هرمز روایت کرده اند که درفتنه ابن زبیر هنگامیکه نجده حروری حج نمود، شخصی را نزد ابن عباس فرستاد و از او در مورد سهم ذى القربى سئوال کرد که بچه کسی متعلق است؟ ابن عباس گفت این سهم مخصوص بستگان نزديك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وعمر مقدار کمی از خمس را درزمان خودش بما عرضه کرد ولی چون خیلی کمتر از حق ما بود از وی نپذیرفتیم و رد کردیم، این حدیث را احمد حنبل در مسند خود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درصحیح مسلم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تفسیردرالمنثور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که در نزد عموم محدثین عامه از احادیث صحیحه است با کمال صراحت دلالت دارد که عمر حق بستگان نزديك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راكه خود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خدا برای آنها تعیین کرده بود توقیف کرد</w:t>
      </w:r>
    </w:p>
    <w:p>
      <w:pPr>
        <w:pStyle w:val="BookText"/>
        <w:rPr/>
      </w:pPr>
      <w:r>
        <w:rPr>
          <w:rFonts w:ascii="IRNazanin" w:hAnsi="IRNazanin" w:eastAsia="IRNazanin"/>
          <w:color w:val="111111"/>
          <w:sz w:val="28"/>
          <w:sz w:val="28"/>
          <w:szCs w:val="28"/>
          <w:rtl w:val="true"/>
          <w:lang w:bidi="fa-IR"/>
        </w:rPr>
        <w:t xml:space="preserve">و درکتاب صحیح نسائی در اوائل کتاب قسم الفيی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عمر بن عبد العزیز از اموال خمس سهم رسول وسهم ذوی القربی را به بنی هاشم واگذار نمود ، و این مطلب صریحا دلالت میکند که عمل ابوبکر وعمرا ز نظر عمر بن عبد العزیز محکوم بوده است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کتاب نقل شده که عمر بن عبد العزیز بعمر بن ولید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خمس را بتواختصاص داد، در حالیکه پدرت بیش از يك فرد مسلمان در این اموال حق نداشته است و در این خمس حق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بستگان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وايتام ومساكين واز راه ماندگان است </w:t>
      </w:r>
      <w:bookmarkStart w:id="162" w:name="pg7942_61412"/>
    </w:p>
    <w:p>
      <w:pPr>
        <w:pStyle w:val="Heading2"/>
        <w:numPr>
          <w:ilvl w:val="1"/>
          <w:numId w:val="1"/>
        </w:numPr>
        <w:rPr/>
      </w:pPr>
      <w:bookmarkStart w:id="163" w:name="__RefHeading___Toc6713753_1051229030"/>
      <w:bookmarkStart w:id="164" w:name="_Toc52"/>
      <w:bookmarkEnd w:id="162"/>
      <w:bookmarkEnd w:id="163"/>
      <w:r>
        <w:rPr>
          <w:rtl w:val="true"/>
        </w:rPr>
        <w:t>خشمی ابدی</w:t>
      </w:r>
      <w:bookmarkEnd w:id="1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دانشمندان عامه نقل کرده اند که ابوبکرفاطمه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ساخت و حضرتش را به حدی آزار رساند که آنجناب از وی و دستیارش عمر برای همیشه اعراض فرمود ، واخبار در این مورد به حد تواتر رسیده است، رنجش آن حضرت از این دو نفر به اندازه ای بود که وصیت کرد جنازه اش شبانه دفن شود وغير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او نماز نخواند، وبراین مطلب دروصیت خود تصریح فرمود ودراجرای آن از شوهرش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وصیت بعد از جریان استیذان آن دو نفراز وی بود که حضرتش را عیادت کنند ، و آنجناب از اذن دادن امتناع ورزید که در نتیجه مجبور شدند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کنند و با وساطت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 زهرا سلام الله علیها رفتند ، ولی درهنگام ورود آن دو در اطاقی که بستر مرض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بود حضرتش از آنها رو گرداند، و با آنها سخن نگفت پس از اینکه آنها خارج شدند ،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هر چه از تو بخواهم برایم انجام میدهی؟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نگذاری این دو نفر بر جنازه ام نماز بخوانند، و بر سر قبرم بیایند ، </w:t>
      </w:r>
      <w:r>
        <w:rPr>
          <w:rStyle w:val="FootnoteAnchor"/>
          <w:rtl w:val="true"/>
        </w:rPr>
        <w:footnoteReference w:id="163"/>
      </w:r>
      <w:r>
        <w:rPr>
          <w:rFonts w:ascii="IRNazanin" w:hAnsi="IRNazanin" w:eastAsia="IRNazanin"/>
          <w:color w:val="111111"/>
          <w:sz w:val="28"/>
          <w:sz w:val="28"/>
          <w:szCs w:val="28"/>
          <w:rtl w:val="true"/>
          <w:lang w:bidi="fa-IR"/>
        </w:rPr>
        <w:t xml:space="preserve">ولذا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زهرا سلام الله علیها </w:t>
      </w:r>
      <w:r>
        <w:rPr>
          <w:rStyle w:val="FootnoteAnchor"/>
          <w:rtl w:val="true"/>
        </w:rPr>
        <w:footnoteReference w:id="164"/>
      </w:r>
      <w:r>
        <w:rPr>
          <w:rFonts w:ascii="IRNazanin" w:hAnsi="IRNazanin" w:eastAsia="IRNazanin"/>
          <w:color w:val="111111"/>
          <w:sz w:val="28"/>
          <w:sz w:val="28"/>
          <w:szCs w:val="28"/>
          <w:rtl w:val="true"/>
          <w:lang w:bidi="fa-IR"/>
        </w:rPr>
        <w:t xml:space="preserve">آثار قبر آن حضرت را محو فرمود به طوریکه آن دو نفر نتوانستند آنرا پیدا کنند و از جمله اخبار صحیحه ای که در این مورد از عامه نقل شده است که ابن قتیبه دركتاب الامامه والسياسه </w:t>
      </w:r>
      <w:r>
        <w:rPr>
          <w:rStyle w:val="FootnoteAnchor"/>
          <w:rtl w:val="true"/>
        </w:rPr>
        <w:footnoteReference w:id="165"/>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ابوبکر و عمر به عنوان عیادت برفاطمه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حضرت به آنها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گواه میگیرم به اینکه شما دو نفر مرا خشمگین نمودید،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کنم از شما شکایت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درسیره حلبی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برابی بکرخشمگین شد و تادم مرگ از وی اعراض فرموده بود و عمر آنحضرت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ششماه طول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صحیح بخاری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ودرصحيح مسلم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ابوبکر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حقش نداد،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خشمگین شد و ا ز او اعراض کرد، و تا دم مرگ با وی سخن نگفت و ششماه بعد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وصیت وی او را شبانه دفن کرد و ابابکر را از تشییع جنازه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همین مطلب را سمهودی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خلاصه در این مورد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ودرمسند ابی داود و در شرح نهج البلاغه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اخبار زیادی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همه اینها صریحتر مطلبی است که ابن قتیبه دركتاب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والسياسه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 و آن اینکه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عمر به ابی بکر گفت 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ساختیم بد نیست جهت ارضای وی از او عیادتی کنیم، ابوبکر بیشنهاد عمر را پذیرفت و دنباله این تصمیم دونفری دريك ساعت وسط روز که همه مردم شاهد بودند </w:t>
      </w:r>
    </w:p>
    <w:p>
      <w:pPr>
        <w:pStyle w:val="BookText"/>
        <w:rPr/>
      </w:pPr>
      <w:r>
        <w:rPr>
          <w:rFonts w:ascii="IRNazanin" w:hAnsi="IRNazanin" w:eastAsia="IRNazanin"/>
          <w:color w:val="111111"/>
          <w:sz w:val="28"/>
          <w:sz w:val="28"/>
          <w:szCs w:val="28"/>
          <w:rtl w:val="true"/>
          <w:lang w:bidi="fa-IR"/>
        </w:rPr>
        <w:t xml:space="preserve">درب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آنروز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نبود ، فضه خدمتکار منزل پشت درآمد،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عیادت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از او اجازه بگیر وارد منزل شویم</w:t>
      </w:r>
    </w:p>
    <w:p>
      <w:pPr>
        <w:pStyle w:val="BookText"/>
        <w:rPr/>
      </w:pPr>
      <w:r>
        <w:rPr>
          <w:rFonts w:ascii="IRNazanin" w:hAnsi="IRNazanin" w:eastAsia="IRNazanin"/>
          <w:color w:val="111111"/>
          <w:sz w:val="28"/>
          <w:sz w:val="28"/>
          <w:szCs w:val="28"/>
          <w:rtl w:val="true"/>
          <w:lang w:bidi="fa-IR"/>
        </w:rPr>
        <w:t xml:space="preserve">فضه رفت و برگشت ، گفت اجازه نفرمودند ، این دو نفر با کمال ناراحتی ازدرمنزل برگشتند ، درراه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 به عرض رسانیدند آیا اجازه میدهی ما به منزل تو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کنیم؟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اشکالی ندارد ، آنها به طرف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وارد منزل شد جریان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تودر مقابل تقاضای آنها چه کردی ؟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ملاقات آنها موافقت کردم،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سراپا در مقابل خواست و نظریه شوهر تسلیم بود، با اینکه با این برنامه به هیچ وجه موافقتی نداشت با بیانی مهرآمیز و مودب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اعلي الْبَيْتُ بَيْتُكَ وَ الْحُرَّةُ أُمَّتِكَ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خانه خانه تواست من هم كنيز توأم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بازکرد و آن دو نفر وارد شدند و قدم دراطاق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کرد همانطوریکه در بستر آرمیده بود با ورود آن دوصورت خود را به طرف دیوار برگرداند، آنها سلام کردند،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سلام انها را نداد ،</w:t>
      </w:r>
    </w:p>
    <w:p>
      <w:pPr>
        <w:pStyle w:val="BookText"/>
        <w:rPr/>
      </w:pPr>
      <w:r>
        <w:rPr>
          <w:rFonts w:ascii="IRNazanin" w:hAnsi="IRNazanin" w:eastAsia="IRNazanin"/>
          <w:color w:val="111111"/>
          <w:sz w:val="28"/>
          <w:sz w:val="28"/>
          <w:szCs w:val="28"/>
          <w:rtl w:val="true"/>
          <w:lang w:bidi="fa-IR"/>
        </w:rPr>
        <w:t>ابوبکر مشغول سخن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ياحبيبة رسول الله سوگند به خدا که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فرزند خودم بیشتر دوست دارم ، و تو نزد من از دخترم عایشه محبوب تری، من دوست داشتم آن روزی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رخت بربست من میمردم و بعد از وی دردنیا زنده نبودم ، اگر من فدك را از تو گرفتم قصدم انکار فضیلت و شرافت تو نبود بلکه بخاطر مطلبی بود که ازیدرت شنیدم ،</w:t>
      </w:r>
    </w:p>
    <w:p>
      <w:pPr>
        <w:pStyle w:val="BookText"/>
        <w:rPr/>
      </w:pPr>
      <w:r>
        <w:rPr>
          <w:rFonts w:ascii="IRNazanin" w:hAnsi="IRNazanin" w:eastAsia="IRNazanin"/>
          <w:color w:val="111111"/>
          <w:sz w:val="28"/>
          <w:sz w:val="28"/>
          <w:szCs w:val="28"/>
          <w:rtl w:val="true"/>
          <w:lang w:bidi="fa-IR"/>
        </w:rPr>
        <w:t xml:space="preserve">در این هنگام همچنانکه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دیوار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من مطلبی را از پدرم برای شما بیان کنم که شما هم از وی شنیدید قبول میکنید و گواهی به صدق آن خواهید داد؟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قسم میدهم شما را به خدا آیا نشنیدید؟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خوشنودی فاطمه خوشنودی من است و خشم وی غضب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فاطمه را دوست بدارد مرا دوست داشته و هرکس فاطمه را به غضب بیاورد مراخشمگین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ما این بیانات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 فرشتگانش را گواه میگیرم که شما دونفر مرا </w:t>
      </w:r>
    </w:p>
    <w:p>
      <w:pPr>
        <w:pStyle w:val="BookText"/>
        <w:rPr/>
      </w:pPr>
      <w:r>
        <w:rPr>
          <w:rFonts w:ascii="IRNazanin" w:hAnsi="IRNazanin" w:eastAsia="IRNazanin"/>
          <w:color w:val="111111"/>
          <w:sz w:val="28"/>
          <w:sz w:val="28"/>
          <w:szCs w:val="28"/>
          <w:rtl w:val="true"/>
          <w:lang w:bidi="fa-IR"/>
        </w:rPr>
        <w:t>به خشم آوردید و من از شما دو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از شما نزد وی شکوه میکنم ،</w:t>
      </w:r>
    </w:p>
    <w:p>
      <w:pPr>
        <w:pStyle w:val="BookText"/>
        <w:rPr/>
      </w:pPr>
      <w:r>
        <w:rPr>
          <w:rFonts w:ascii="IRNazanin" w:hAnsi="IRNazanin" w:eastAsia="IRNazanin"/>
          <w:color w:val="111111"/>
          <w:sz w:val="28"/>
          <w:sz w:val="28"/>
          <w:szCs w:val="28"/>
          <w:rtl w:val="true"/>
          <w:lang w:bidi="fa-IR"/>
        </w:rPr>
        <w:t xml:space="preserve">ابوبکر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میبرم به خدا از غضب او وغضب تو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ابوبکرفریادش به گریه بلند شد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لَاَدْعُوَنَّ عَلَيْكَ فِي كُلِّ صلوة أُصَلِّيهَا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نمازی که بجا آورم درحق تونفرین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ابوبکرشیون کنان از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 مردم اطراف او را گرفتند، سبب گریه اش را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شب که میشود هر کدام شما آرام در کنار همسران خود می آرمید ولی من زیر این بارسنگین مسئولیت با افکارپریشان و مضطرب دست و گریبانم ، بعد از آنچه که امروز من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شنیدم دیگر احتیاج به بیعت شما ندارم ، مرا رها کنید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شما خواننده عزیز را در اینجا به این گفتار اخیر ابی بکر جلب میکنیم ابوبکرکه مدعی حکومت و رهبری ملت بوده است ، دربرابراین بن بست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خودش را بیچاره میدید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من چشم بپوشید و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دلالت میکند که ابوبکر به هیچ وجه خودش را متمکن از جلب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دید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قدرت نداشت رضایت خاطر يك فرد را تأمین کند، چگونه ادعای رهبری يك امت را میکرد؟ آری ، ابوبکر بین دو محذوربزرگ قرار گرفته بود ، ازيك طرف میدید که تسليم فدك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سیاست و خلاف نظر عمر است، زیرا عمر کسی بود که تأیید نامه مالکیت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فدک که بدست ابی بکر نوشته شده بود پاره کرد، و از طرف دیگر خشم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خیلی گران و سنگین بود لذا در این تنگنای شدید از حکومت استعفا کرد ،</w:t>
      </w:r>
    </w:p>
    <w:p>
      <w:pPr>
        <w:pStyle w:val="BookText"/>
        <w:rPr/>
      </w:pPr>
      <w:r>
        <w:rPr>
          <w:rFonts w:ascii="IRNazanin" w:hAnsi="IRNazanin" w:eastAsia="IRNazanin"/>
          <w:color w:val="111111"/>
          <w:sz w:val="28"/>
          <w:sz w:val="28"/>
          <w:szCs w:val="28"/>
          <w:rtl w:val="true"/>
          <w:lang w:bidi="fa-IR"/>
        </w:rPr>
        <w:t>وحال اینکه اگر حکومت وی برحسب نصب خدائی بود حق نداشت استعفا کند، زیرا در این صورت استعفای او همانند استعفای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است، همچنانکه امکان ندارد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استعفا کند، همینطور رهبر اسلام هم که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درصورتی که مقام رهبری وی برحسب نصب الهی است، استعفای از آن برای وی جایز نیست ، و مسئله امامت و رهبری اسلام قابل مقایسه با موضوع قضاوت و یا امامت نماز جماعت در اسلام نیست، زیرا قاضی و امام جماعت از طرف خدا برای این منصب تعیین نشده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اگرکسی را خدا برای قضاوت و یا امامت نمازجماعت تعیین کرد البته </w:t>
      </w:r>
    </w:p>
    <w:p>
      <w:pPr>
        <w:pStyle w:val="BookText"/>
        <w:rPr/>
      </w:pPr>
      <w:r>
        <w:rPr>
          <w:rFonts w:ascii="IRNazanin" w:hAnsi="IRNazanin" w:eastAsia="IRNazanin"/>
          <w:color w:val="111111"/>
          <w:sz w:val="28"/>
          <w:sz w:val="28"/>
          <w:szCs w:val="28"/>
          <w:rtl w:val="true"/>
          <w:lang w:bidi="fa-IR"/>
        </w:rPr>
        <w:t xml:space="preserve">اوهم حق ندارد از این مقام استعفا بدهد، وروی همین حساب کسی که از طرف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ولى امر و حجة الله برای مقامی نصب شده حق استعفای از آن مقام را ندارد ، مگر اینکه آن پیغمبر و یا ولی امر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همواره در این گفتار ابی بکر که مکرر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اقيلونِي وَلَسْتُ بِخَيْرِكُم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وا بگذارید ، بهترازشما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میکنیم، اگر بگوئیم این سخن را ابوبکر به راستی جدی میگفت ، این سخن خود خلافت وی را باطل میکند، مخصوصا با قسمت دوم گفتارش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بِخَيْرِكُم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گفتار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درشرح نهج البلاغه ابن ابى الحديد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 این حرف ابی بکر جدی نبوده از فردی که ادعای رهبری امتی میکند این ظاهر سازی دروغ صحیح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این جریان ابی بکر بر حسب ظاهر ازپشیمانی او نسبت به آنچه که 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کرده حکایت میکند، و موید این مطلب آن سختی است که در لحظات آخر عمرش با خود زمزمه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لَوَدَدْتُ اَنِّي لَمْ اَكْشِفْ عَنْ 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باعث نشوم </w:t>
      </w:r>
    </w:p>
    <w:p>
      <w:pPr>
        <w:pStyle w:val="BookText"/>
        <w:rPr/>
      </w:pPr>
      <w:r>
        <w:rPr>
          <w:rFonts w:ascii="IRNazanin" w:hAnsi="IRNazanin" w:eastAsia="IRNazanin"/>
          <w:color w:val="111111"/>
          <w:sz w:val="28"/>
          <w:sz w:val="28"/>
          <w:szCs w:val="28"/>
          <w:rtl w:val="true"/>
          <w:lang w:bidi="fa-IR"/>
        </w:rPr>
        <w:t xml:space="preserve">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بریزند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این مطلب در منتخب کنز العمال که درحاشیه کتاب مسند احمد حنبل چاپ شده است درباب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وخلافت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مسعودی هم نیز همین مطلب را در کتاب مروج الذهب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ویعقوبی در تاریخ 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ابی الحدید در شرح نهج البلاغه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بن روزبهان 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نوشته است ،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حَمَلوها يَومَ السَّقيفَةِ اَوزاراً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الجِبالَ وهِيَ تُزال</w:t>
      </w:r>
    </w:p>
    <w:p>
      <w:pPr>
        <w:pStyle w:val="BookText"/>
        <w:rPr/>
      </w:pPr>
      <w:r>
        <w:rPr>
          <w:rFonts w:ascii="Amiri" w:hAnsi="Amiri" w:eastAsia="Amiri" w:cs="Amiri"/>
          <w:color w:val="111111"/>
          <w:sz w:val="28"/>
          <w:sz w:val="28"/>
          <w:szCs w:val="28"/>
          <w:rtl w:val="true"/>
          <w:lang w:bidi="ar-SA"/>
        </w:rPr>
        <w:t>ثُمَّ جاءوا مِن بَعْدِ هاسَتُقیلونَ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عَشرَة لا تُقال</w:t>
      </w:r>
    </w:p>
    <w:p>
      <w:pPr>
        <w:pStyle w:val="BookText"/>
        <w:rPr/>
      </w:pPr>
      <w:r>
        <w:rPr>
          <w:rFonts w:ascii="IRNazanin" w:hAnsi="IRNazanin" w:eastAsia="IRNazanin"/>
          <w:color w:val="111111"/>
          <w:sz w:val="28"/>
          <w:sz w:val="28"/>
          <w:szCs w:val="28"/>
          <w:rtl w:val="true"/>
          <w:lang w:bidi="fa-IR"/>
        </w:rPr>
        <w:t>جنایاتی را بر روز سقیفه بارکردند که کوهها در برابر آن زایل میشود و حال اینکه خود آنها هم زایل شدنی هستند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آن جنایات استعفا کردند، ولی هیهات آن جنایات لغزشی بود که برگشت ندارد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 فرض این مطلب که ابابکر رهبر مطاعی از نظر مسلمانان بود چگونه دراین محذور شدید واقع شد که مجبور گردید از خلافت استعفا کند ؟ در حالیکه برای او ردّ فدك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داشت، زیرا برفرض اینکه بگوئیم فدك به عموم ملت مسلمان تعلق داشت جایز بود ابوبکر ازباب ولایت بر ملت برحسب صوابدید شئون ملی مردم آنرا بفردی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همچنانکه متروکه منقول پیغمبرصلی الله علیه وآله را از قبیل شمشیر و عصا ولباس آنحضرت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واطاقهای منزل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اگر بگوئید این واگذاری ها برحسب سابقه ای بود که از وصیت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این چه وصیتی بود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خانه و اموال منقول آن حضرت سابقه داشت ولی در مورد فدك سابقه نداشت؟ با اینکه حدیثی را که ابوبکر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درنفی توریث روایت کرده شامل فدك وغير فدك حتی اموال منقول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میشود ، اگر بگوئید ابوبکر آن اموال را ازباب ولایت عامه خودش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w:t>
      </w:r>
    </w:p>
    <w:p>
      <w:pPr>
        <w:pStyle w:val="BookText"/>
        <w:rPr/>
      </w:pPr>
      <w:r>
        <w:rPr>
          <w:rFonts w:ascii="IRNazanin" w:hAnsi="IRNazanin" w:eastAsia="IRNazanin"/>
          <w:color w:val="111111"/>
          <w:sz w:val="28"/>
          <w:sz w:val="28"/>
          <w:szCs w:val="28"/>
          <w:rtl w:val="true"/>
          <w:lang w:bidi="fa-IR"/>
        </w:rPr>
        <w:t xml:space="preserve">کرد و چنین حقی برای خلیفه ثابت بود، پس چرا در مورد فدک از این حق استفاده نکرد و درمحذور شدید قرار گرفت و مغضوب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ناچار اقدام به استعفای از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میخواست از ولایت عامه خودش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قاضی القضات در مقام حکایت گفتار شیعه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 اینستکه بگوئیم عاطفه احسان واکرام به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که ابوبکروعمر در مورد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شدند منافات داشته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خود قاضی القضات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شیعه گفتار جالبی است چون سزاوار بود ابوبکر همان احسانی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دخترش زينب مبذول داشت وی هم در مورد استرداد فدك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مبذول میداشت ، هنگامیکه شوهرزینب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بدربدست سربازان اسلام اسیر شد ، همسروی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خود را که یادگاری مادرش خدیجه بود به عنوان فدیه شوهر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چشم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بند دخترکه یادگار محبوبه اش خدیجه بود افتاد، خاطرات فداکاریهای آن بزرگ بانوی قهرمان در نظرپیغمبر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شد، اشگ ازدیدگان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گردید،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موافقت مسلمانان داماد خودابی العاص را از قید اسارت آزاد کرد وفدیه او را هم برگرداند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کرامت و رعایت حق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مسلمانها از حق خودشان درفد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ثبوت حقی برای آنها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گذشتند و حاضر نبودند آنرا به دختر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درعوض فدك معادل آن باید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میشد تا اوراضی شود، و امام درصورتیکه مصلحت ملت را در این به بیند میتواند چنین عملی انجام بدهد،</w:t>
      </w:r>
    </w:p>
    <w:p>
      <w:pPr>
        <w:pStyle w:val="BookText"/>
        <w:rPr/>
      </w:pPr>
      <w:r>
        <w:rPr>
          <w:rFonts w:ascii="IRNazanin" w:hAnsi="IRNazanin" w:eastAsia="IRNazanin"/>
          <w:color w:val="111111"/>
          <w:sz w:val="28"/>
          <w:sz w:val="28"/>
          <w:szCs w:val="28"/>
          <w:rtl w:val="true"/>
          <w:lang w:bidi="fa-IR"/>
        </w:rPr>
        <w:t>شریف مگه درضمن اشعار زیبایی که سروده به این حقیقت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جرعاها مِنْ بَعْدِ وَالدِ هَا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 مرا را فبئسما جرعا ها</w:t>
      </w:r>
    </w:p>
    <w:p>
      <w:pPr>
        <w:pStyle w:val="BookText"/>
        <w:rPr/>
      </w:pPr>
      <w:r>
        <w:rPr>
          <w:rFonts w:ascii="IRNazanin" w:hAnsi="IRNazanin" w:eastAsia="IRNazanin"/>
          <w:color w:val="111111"/>
          <w:sz w:val="28"/>
          <w:sz w:val="28"/>
          <w:szCs w:val="28"/>
          <w:rtl w:val="true"/>
          <w:lang w:bidi="fa-IR"/>
        </w:rPr>
        <w:t>لیت شعری ماکان ضرهما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لعهد النبي لوحفظاها</w:t>
      </w:r>
    </w:p>
    <w:p>
      <w:pPr>
        <w:pStyle w:val="BookText"/>
        <w:rPr/>
      </w:pPr>
      <w:r>
        <w:rPr>
          <w:rFonts w:ascii="IRNazanin" w:hAnsi="IRNazanin" w:eastAsia="IRNazanin"/>
          <w:color w:val="111111"/>
          <w:sz w:val="28"/>
          <w:sz w:val="28"/>
          <w:szCs w:val="28"/>
          <w:rtl w:val="true"/>
          <w:lang w:bidi="fa-IR"/>
        </w:rPr>
        <w:t>كان اكرام خاتم الرسل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البشير النذیرلواكرما ها</w:t>
      </w:r>
    </w:p>
    <w:p>
      <w:pPr>
        <w:pStyle w:val="BookText"/>
        <w:rPr/>
      </w:pPr>
      <w:r>
        <w:rPr>
          <w:rFonts w:ascii="IRNazanin" w:hAnsi="IRNazanin" w:eastAsia="IRNazanin"/>
          <w:color w:val="111111"/>
          <w:sz w:val="28"/>
          <w:sz w:val="28"/>
          <w:szCs w:val="28"/>
          <w:rtl w:val="true"/>
          <w:lang w:bidi="fa-IR"/>
        </w:rPr>
        <w:t>ان فعل الجميل لم یأتیاه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وحِسانُ الأخلاق ما اعتمداها</w:t>
      </w:r>
    </w:p>
    <w:p>
      <w:pPr>
        <w:pStyle w:val="BookText"/>
        <w:rPr/>
      </w:pPr>
      <w:r>
        <w:rPr>
          <w:rFonts w:ascii="Amiri" w:hAnsi="Amiri" w:eastAsia="Amiri" w:cs="Amiri"/>
          <w:color w:val="111111"/>
          <w:sz w:val="28"/>
          <w:sz w:val="28"/>
          <w:szCs w:val="28"/>
          <w:rtl w:val="true"/>
          <w:lang w:bidi="ar-SA"/>
        </w:rPr>
        <w:t>ولوابتيع ذلك بالثّمن الغالى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لماضاع فى اتباع هواها</w:t>
      </w:r>
    </w:p>
    <w:p>
      <w:pPr>
        <w:pStyle w:val="BookText"/>
        <w:rPr/>
      </w:pPr>
      <w:r>
        <w:rPr>
          <w:rFonts w:ascii="Amiri" w:hAnsi="Amiri" w:eastAsia="Amiri" w:cs="Amiri"/>
          <w:color w:val="111111"/>
          <w:sz w:val="28"/>
          <w:sz w:val="28"/>
          <w:szCs w:val="28"/>
          <w:rtl w:val="true"/>
          <w:lang w:bidi="ar-SA"/>
        </w:rPr>
        <w:t>أتَرى المُسْلِمِينَ كَانُوا یلومونهما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الْعُطَاءِ لواعطیاها</w:t>
      </w:r>
    </w:p>
    <w:p>
      <w:pPr>
        <w:pStyle w:val="BookText"/>
        <w:rPr/>
      </w:pPr>
      <w:r>
        <w:rPr>
          <w:rFonts w:ascii="IRNazanin" w:hAnsi="IRNazanin" w:eastAsia="IRNazanin"/>
          <w:color w:val="111111"/>
          <w:sz w:val="28"/>
          <w:sz w:val="28"/>
          <w:szCs w:val="28"/>
          <w:rtl w:val="true"/>
          <w:lang w:bidi="fa-IR"/>
        </w:rPr>
        <w:t>كان تحت الخضراء بنتُ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ناطق امین سواها</w:t>
      </w:r>
    </w:p>
    <w:p>
      <w:pPr>
        <w:pStyle w:val="BookText"/>
        <w:rPr/>
      </w:pPr>
      <w:r>
        <w:rPr>
          <w:rFonts w:ascii="Amiri" w:hAnsi="Amiri" w:eastAsia="Amiri" w:cs="Amiri"/>
          <w:color w:val="111111"/>
          <w:sz w:val="28"/>
          <w:sz w:val="28"/>
          <w:szCs w:val="28"/>
          <w:rtl w:val="true"/>
          <w:lang w:bidi="ar-SA"/>
        </w:rPr>
        <w:t>بنت من ؟ ام من؟ حليله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سن ظلمها واذاها</w:t>
      </w:r>
    </w:p>
    <w:p>
      <w:pPr>
        <w:pStyle w:val="BookText"/>
        <w:rPr/>
      </w:pPr>
      <w:r>
        <w:rPr>
          <w:rFonts w:ascii="IRNazanin" w:hAnsi="IRNazanin" w:eastAsia="IRNazanin"/>
          <w:color w:val="111111"/>
          <w:sz w:val="28"/>
          <w:sz w:val="28"/>
          <w:szCs w:val="28"/>
          <w:rtl w:val="true"/>
          <w:lang w:bidi="fa-IR"/>
        </w:rPr>
        <w:t>پس از مرگ پدر کینه را به وی جرعه جرعه نوشاندند</w:t>
      </w:r>
    </w:p>
    <w:p>
      <w:pPr>
        <w:pStyle w:val="BookText"/>
        <w:rPr/>
      </w:pPr>
      <w:r>
        <w:rPr>
          <w:rFonts w:ascii="IRNazanin" w:hAnsi="IRNazanin" w:eastAsia="IRNazanin"/>
          <w:color w:val="111111"/>
          <w:sz w:val="28"/>
          <w:sz w:val="28"/>
          <w:szCs w:val="28"/>
          <w:rtl w:val="true"/>
          <w:lang w:bidi="fa-IR"/>
        </w:rPr>
        <w:t>در مراتب مکرر وچه بد نوشابه ای به اونوشاندند</w:t>
      </w:r>
    </w:p>
    <w:p>
      <w:pPr>
        <w:pStyle w:val="BookText"/>
        <w:rPr/>
      </w:pPr>
      <w:r>
        <w:rPr>
          <w:rFonts w:ascii="IRNazanin" w:hAnsi="IRNazanin" w:eastAsia="IRNazanin"/>
          <w:color w:val="111111"/>
          <w:sz w:val="28"/>
          <w:sz w:val="28"/>
          <w:szCs w:val="28"/>
          <w:rtl w:val="true"/>
          <w:lang w:bidi="fa-IR"/>
        </w:rPr>
        <w:t xml:space="preserve">ای کاش میدانستم که حفظ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زیانی به آن دونفر در مقام حفظ عهد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w:t>
      </w:r>
    </w:p>
    <w:p>
      <w:pPr>
        <w:pStyle w:val="BookText"/>
        <w:rPr/>
      </w:pPr>
      <w:r>
        <w:rPr>
          <w:rFonts w:ascii="IRNazanin" w:hAnsi="IRNazanin" w:eastAsia="IRNazanin"/>
          <w:color w:val="111111"/>
          <w:sz w:val="28"/>
          <w:sz w:val="28"/>
          <w:szCs w:val="28"/>
          <w:rtl w:val="true"/>
          <w:lang w:bidi="fa-IR"/>
        </w:rPr>
        <w:t>احسان به پیغمبر خاتم بود</w:t>
      </w:r>
    </w:p>
    <w:p>
      <w:pPr>
        <w:pStyle w:val="BookText"/>
        <w:rPr/>
      </w:pPr>
      <w:r>
        <w:rPr>
          <w:rFonts w:ascii="IRNazanin" w:hAnsi="IRNazanin" w:eastAsia="IRNazanin"/>
          <w:color w:val="111111"/>
          <w:sz w:val="28"/>
          <w:sz w:val="28"/>
          <w:szCs w:val="28"/>
          <w:rtl w:val="true"/>
          <w:lang w:bidi="fa-IR"/>
        </w:rPr>
        <w:t>اگر دختروی را اکرام میکردند</w:t>
      </w:r>
    </w:p>
    <w:p>
      <w:pPr>
        <w:pStyle w:val="BookText"/>
        <w:rPr/>
      </w:pPr>
      <w:r>
        <w:rPr>
          <w:rFonts w:ascii="IRNazanin" w:hAnsi="IRNazanin" w:eastAsia="IRNazanin"/>
          <w:color w:val="111111"/>
          <w:sz w:val="28"/>
          <w:sz w:val="28"/>
          <w:szCs w:val="28"/>
          <w:rtl w:val="true"/>
          <w:lang w:bidi="fa-IR"/>
        </w:rPr>
        <w:t xml:space="preserve">کردارنيك و خوشرفتاری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آنچه آن دو نفر با دخترش رفتار نمودند</w:t>
      </w:r>
    </w:p>
    <w:p>
      <w:pPr>
        <w:pStyle w:val="BookText"/>
        <w:rPr/>
      </w:pPr>
      <w:r>
        <w:rPr>
          <w:rFonts w:ascii="IRNazanin" w:hAnsi="IRNazanin" w:eastAsia="IRNazanin"/>
          <w:color w:val="111111"/>
          <w:sz w:val="28"/>
          <w:sz w:val="28"/>
          <w:szCs w:val="28"/>
          <w:rtl w:val="true"/>
          <w:lang w:bidi="fa-IR"/>
        </w:rPr>
        <w:t xml:space="preserve">اگر آن ملك را با يك قیمت سنگین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بودند ودراختیار مسلمین قرار میدادند در مورد اجرای خواسته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تضییع حقی صورت نمیگرفت</w:t>
      </w:r>
    </w:p>
    <w:p>
      <w:pPr>
        <w:pStyle w:val="BookText"/>
        <w:rPr/>
      </w:pPr>
      <w:r>
        <w:rPr>
          <w:rFonts w:ascii="IRNazanin" w:hAnsi="IRNazanin" w:eastAsia="IRNazanin"/>
          <w:color w:val="111111"/>
          <w:sz w:val="28"/>
          <w:sz w:val="28"/>
          <w:szCs w:val="28"/>
          <w:rtl w:val="true"/>
          <w:lang w:bidi="fa-IR"/>
        </w:rPr>
        <w:t xml:space="preserve">آیا شما می پندارید که اگر آن ملک را به 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واگذارده بودند</w:t>
      </w:r>
    </w:p>
    <w:p>
      <w:pPr>
        <w:pStyle w:val="BookText"/>
        <w:rPr/>
      </w:pPr>
      <w:r>
        <w:rPr>
          <w:rFonts w:ascii="IRNazanin" w:hAnsi="IRNazanin" w:eastAsia="IRNazanin"/>
          <w:color w:val="111111"/>
          <w:sz w:val="28"/>
          <w:sz w:val="28"/>
          <w:szCs w:val="28"/>
          <w:rtl w:val="true"/>
          <w:lang w:bidi="fa-IR"/>
        </w:rPr>
        <w:t>مسلمانان آن دو نفر را ملامت میکردند؟</w:t>
      </w:r>
    </w:p>
    <w:p>
      <w:pPr>
        <w:pStyle w:val="BookText"/>
        <w:rPr/>
      </w:pPr>
      <w:r>
        <w:rPr>
          <w:rFonts w:ascii="IRNazanin" w:hAnsi="IRNazanin" w:eastAsia="IRNazanin"/>
          <w:color w:val="111111"/>
          <w:sz w:val="28"/>
          <w:sz w:val="28"/>
          <w:szCs w:val="28"/>
          <w:rtl w:val="true"/>
          <w:lang w:bidi="fa-IR"/>
        </w:rPr>
        <w:t>آری درزیرسایه های آن درختان سبز حرمت دختر پیغمبر صادق بود</w:t>
      </w:r>
    </w:p>
    <w:p>
      <w:pPr>
        <w:pStyle w:val="BookText"/>
        <w:rPr/>
      </w:pPr>
      <w:r>
        <w:rPr>
          <w:rFonts w:ascii="IRNazanin" w:hAnsi="IRNazanin" w:eastAsia="IRNazanin"/>
          <w:color w:val="111111"/>
          <w:sz w:val="28"/>
          <w:sz w:val="28"/>
          <w:szCs w:val="28"/>
          <w:rtl w:val="true"/>
          <w:lang w:bidi="fa-IR"/>
        </w:rPr>
        <w:t>دخترچه کسی؟ مادرچه کسی؟ همسرچه کسی؟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 که به اوستم نمود و وی را آزرد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ابن ابی الحدید در شرح نهج البلاغه ضمن نقل جریان جنگ بدر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ابی العاص وفدیه او را برای ابی جعفر نقیب یحیی بن ابی زید بصری علوی میخواندم ، نقیب ناگهان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پنداری که ابوبکر و عمردر اینجا حاضر نبودند ؟ آیا سزاوار نبود که آنها هم بمقتضى اكرام واحسان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فدك دست بردارند و آنرا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نمایند؟ آیا موقعیت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موقعیت زینب بود؟ درصورتیکه</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نساء عالمین است، البته این حرف در صورتی است که فرض کنیم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درفدك از نظر ارث و یا ازباب نحله حقی نداشته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نقیب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روایتی که ابوبکر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وفدك حقى از حقوق مسلمین بود ، </w:t>
      </w:r>
    </w:p>
    <w:p>
      <w:pPr>
        <w:pStyle w:val="BookText"/>
        <w:rPr/>
      </w:pPr>
      <w:r>
        <w:rPr>
          <w:rFonts w:ascii="IRNazanin" w:hAnsi="IRNazanin" w:eastAsia="IRNazanin"/>
          <w:color w:val="111111"/>
          <w:sz w:val="28"/>
          <w:sz w:val="28"/>
          <w:szCs w:val="28"/>
          <w:rtl w:val="true"/>
          <w:lang w:bidi="fa-IR"/>
        </w:rPr>
        <w:t xml:space="preserve">جایز نبود که ابوبکر مسلمانان را از این حق محروم کند و آنرا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بدهد</w:t>
      </w:r>
    </w:p>
    <w:p>
      <w:pPr>
        <w:pStyle w:val="BookText"/>
        <w:rPr/>
      </w:pPr>
      <w:r>
        <w:rPr>
          <w:rFonts w:ascii="IRNazanin" w:hAnsi="IRNazanin" w:eastAsia="IRNazanin"/>
          <w:color w:val="111111"/>
          <w:sz w:val="28"/>
          <w:sz w:val="28"/>
          <w:szCs w:val="28"/>
          <w:rtl w:val="true"/>
          <w:lang w:bidi="fa-IR"/>
        </w:rPr>
        <w:t>نقیب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فدیه ابی العاص حق عموم مسلمانان نبود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w:t>
      </w:r>
    </w:p>
    <w:p>
      <w:pPr>
        <w:pStyle w:val="BookText"/>
        <w:rPr/>
      </w:pPr>
      <w:r>
        <w:rPr>
          <w:rFonts w:ascii="IRNazanin" w:hAnsi="IRNazanin" w:eastAsia="IRNazanin"/>
          <w:color w:val="111111"/>
          <w:sz w:val="28"/>
          <w:sz w:val="28"/>
          <w:szCs w:val="28"/>
          <w:rtl w:val="true"/>
          <w:lang w:bidi="fa-IR"/>
        </w:rPr>
        <w:t>دخترش زینب بخشید ؟</w:t>
      </w:r>
    </w:p>
    <w:p>
      <w:pPr>
        <w:pStyle w:val="BookText"/>
        <w:rPr/>
      </w:pP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شریعت بود و میتوانست هرگونه حکمی را تشریع و اجرا کند، ولی ابی بکرکه درحکم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نقیب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که چرا ابی بکرحق مسلمانان را با زور و اجبار از آنها نگرفت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بلکه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ابوبکردراین مورد که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شده بود چرا از مردم نخواست که از حق خود بگذرند و برای ارضاء خاطردخترپیغمبر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ملك به او واگذار شود؟ همچنانکه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فدیه ابی العاص همین برنامه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اجراء فرمود ؟ آیا چنین می پنداری که اگر ابوبکر به مردم می گفت این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یکدانه دخترپیغمبر شما است، پدر را از دست داده ، سزاوار است برای خوش آیند وی این قسمت از ثروت عمومی شما ملت در اختیار او قرار گیرد، اگر چنین مطلبی با مردم میگفت آیا مردم ناراضی </w:t>
      </w:r>
    </w:p>
    <w:p>
      <w:pPr>
        <w:pStyle w:val="BookText"/>
        <w:rPr/>
      </w:pPr>
      <w:r>
        <w:rPr>
          <w:rFonts w:ascii="IRNazanin" w:hAnsi="IRNazanin" w:eastAsia="IRNazanin"/>
          <w:color w:val="111111"/>
          <w:sz w:val="28"/>
          <w:sz w:val="28"/>
          <w:szCs w:val="28"/>
          <w:rtl w:val="true"/>
          <w:lang w:bidi="fa-IR"/>
        </w:rPr>
        <w:t>بودند؟ و به این امرتن نمی دادند؟</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القضات ابوالحسن عبد الجبارهم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مقتضای اکرام واحسان این بود که فدك به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 اگرچه این منع ابوبکروعمرهم از نظر تصلب در دین از نظر ما نیز بجا و پسندیده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معتقدم که این عمل ابوبکر و عمر از نظر اجرای برنامه دینی هم به جا و پسندیده نبوده است، و این سخن قاضی القضات صرفا ازباب حسن ظن وی به آن دو خلیفه است ، والا از نظر قواعد شرعی این عمل ابوبکروعمر خلاف بوده چون برحسب اخبار متواتره یقینی که از طریق عامه نقل شده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يَغضَبُ لِغَضَبِ فاطِمَةَوَيَرضى لِرِضاها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برای غضب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میشود و به رضایت وی خوشنود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جمله احادیثی است که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وعلامه مناوی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الف نقل کرده اند، ابوبکر و عمر هردو این حدیث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بودند و حتی در آنروزیکه به عیادت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درکنار بستروی به این مطلب اعتراف کردند، و گذشته از این بخاری در صحیح خود باب </w:t>
      </w:r>
    </w:p>
    <w:p>
      <w:pPr>
        <w:pStyle w:val="BookText"/>
        <w:rPr/>
      </w:pPr>
      <w:r>
        <w:rPr>
          <w:rFonts w:ascii="IRNazanin" w:hAnsi="IRNazanin" w:eastAsia="IRNazanin"/>
          <w:color w:val="111111"/>
          <w:sz w:val="28"/>
          <w:sz w:val="28"/>
          <w:szCs w:val="28"/>
          <w:rtl w:val="true"/>
          <w:lang w:bidi="fa-IR"/>
        </w:rPr>
        <w:t xml:space="preserve">مناقب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فَمَنْ أَغْضَبَهَا فَقَدْ أَغْضَبَنِي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است هرکس او را خشمگین کند مرا بغضب آورده است </w:t>
      </w:r>
      <w:r>
        <w:rPr>
          <w:rFonts w:eastAsia="IRNazanin" w:cs="IRNazanin"/>
          <w:color w:val="111111"/>
          <w:sz w:val="28"/>
          <w:szCs w:val="28"/>
          <w:rtl w:val="true"/>
          <w:lang w:bidi="fa-IR"/>
        </w:rPr>
        <w:t>.</w:t>
      </w:r>
      <w:r>
        <w:rPr>
          <w:rStyle w:val="FootnoteAnchor"/>
          <w:rtl w:val="true"/>
        </w:rPr>
        <w:footnoteReference w:id="16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ابن حجردر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وترمدى وحاکم از ابن زبیر از پیغمبرصلی الله علیه وآله نقل کرده اند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بَضْعَةٌ مِنِّي يُوذِينِي مَا آذَاهَا وَ يُنْصَبُنِى مَا اِنْصَبَهَا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هرچه او را آزاردهد مرا آزرده است و هر که او را دشنام دهد مرا دشنام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 و در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فَاطِمَةُ بَضْعَةٌ مِنِّي يُوذِينِي مَا آذَاهَاوَيَسُرُّنِى مَا اُسَرَهَا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است آنچه او را آزاردهد مرا می آزارد و هرچه وی را مسرور گرداند مرا شادمان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نقل کرده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بِضْعَةُ مِنِّي يُغْضِبُنِي مَا أَغْضَبَهَا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دختر پاره تن من است آنچه او را خشمگین سازد مراغضبناك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صحیح ترمدی نقل شده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بَضْعَةٌ مِنّى يُرَيِّبُنِي ما ارابَّهَا ويُوذينِي مَا آذَاهَا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دختر تنها پاره تن من است هر بدی که به اوبرسد به من رسیده و هرچه او را آزاردهد مرا اذیت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تیمیه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وطبری درذخائر العقبی و بخاری در صحیح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مسلم 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پس با وجود این روایات عمل ابوبکروعمرنه تنها از نظر جهات عاطفی ناپسند بوده بلکه از نظر قواعد شرعی هم نا پسند بوده است، زیرا موجبات خشم خدا و رسول را فراهم کرده اند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 وجود این احادیث و خشم و غیظی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ابی بکر وعمر تا آخر عمرش ادامه داد به حدیکه وصیت کرد آنها در تشییع جنازه اش شرکت نکنند و بر وی نماز نگذارند، چه حسابی باید برای </w:t>
      </w:r>
    </w:p>
    <w:p>
      <w:pPr>
        <w:pStyle w:val="BookText"/>
        <w:rPr/>
      </w:pPr>
      <w:r>
        <w:rPr>
          <w:rFonts w:ascii="IRNazanin" w:hAnsi="IRNazanin" w:eastAsia="IRNazanin"/>
          <w:color w:val="111111"/>
          <w:sz w:val="28"/>
          <w:sz w:val="28"/>
          <w:szCs w:val="28"/>
          <w:rtl w:val="true"/>
          <w:lang w:bidi="fa-IR"/>
        </w:rPr>
        <w:t>این دو خلیفه بازکرد ؟</w:t>
      </w:r>
      <w:r>
        <w:rPr>
          <w:rStyle w:val="FootnoteAnchor"/>
          <w:rtl w:val="true"/>
        </w:rPr>
        <w:footnoteReference w:id="1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پیشگیری از تصرف وتحريف احکام الهی، همچنانکه در خطبه خود که بزرگ میتینگ علیه تجاوز حکومت وقت بود ، روی این مطلب تکیه کرد که حدیث ساختگی ابی بکر بر خلاف قرآن است ، و این دستگاه رهبری که برمبنای سالوسگری حزبی با چهره دموکراسی روی کارآمده در نظردارد با جعل اکاذیب و اتهامات نسبت به نبی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الهی را تحریف کند، و با اینکه فدك اعطائی پیغمبر صلی الله علیه وآله به وی بوده و قبلا آنحضرت متصرف فدك بوده است و در محاکمه خصوصی اقامه شهود بر آن کرده درعین حال در خطبه اش از این مقوله سخن نراند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نمایشگری چهره دیکتاتوری وقلدرا نه حکومت ابوبکروعمر ، ابوبكر وعمر يك ديكتاتوري سرسختانه را در زير ماسك عدل قرآنی و اسلامی اجرا میکردند ، و شاید مردم سطحی آن زمان که هنوزآموزشهای اسلامی در آنها عمیق نشده بود و بینش کامل پیدا نکرده بودند که به ماسکهای فریبا فریفته نشوند، نمیتوانستند آن قیافه عفریت آسای قلدرانه حکومت ابی بکر وعمر را درواقع ببینند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با اثبات این تجاوز بی رحمانه آن چهره باطنی حکومت ابی بکر وعمر را برملاسازد ، رضایت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استرداد فدك حاصل نمیشد ، بلکه خوشنودی وی بر این متوقف بود که ابوبکر و عمر از چپاول و غصب دست بکشند و مقام مقدس رهبری اسلام را درهمان مسیر خدائیش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942_61455"/>
      <w:bookmarkStart w:id="166" w:name="pg7942_61455"/>
      <w:bookmarkEnd w:id="166"/>
    </w:p>
    <w:p>
      <w:pPr>
        <w:pStyle w:val="Heading2"/>
        <w:numPr>
          <w:ilvl w:val="1"/>
          <w:numId w:val="1"/>
        </w:numPr>
        <w:rPr/>
      </w:pPr>
      <w:bookmarkStart w:id="167" w:name="pg7942_61455"/>
      <w:bookmarkStart w:id="168" w:name="__RefHeading___Toc6713755_1051229030"/>
      <w:bookmarkStart w:id="169" w:name="_Toc53"/>
      <w:bookmarkEnd w:id="167"/>
      <w:bookmarkEnd w:id="168"/>
      <w:r>
        <w:rPr>
          <w:rtl w:val="true"/>
        </w:rPr>
        <w:t>عذر بدتر از گناه</w:t>
      </w:r>
      <w:bookmarkEnd w:id="169"/>
    </w:p>
    <w:p>
      <w:pPr>
        <w:pStyle w:val="BookText"/>
        <w:rPr/>
      </w:pPr>
      <w:r>
        <w:rPr>
          <w:rFonts w:ascii="IRNazanin" w:hAnsi="IRNazanin" w:eastAsia="IRNazanin"/>
          <w:color w:val="111111"/>
          <w:sz w:val="28"/>
          <w:sz w:val="28"/>
          <w:szCs w:val="28"/>
          <w:rtl w:val="true"/>
          <w:lang w:bidi="fa-IR"/>
        </w:rPr>
        <w:t>عده ای از افراد درصدد تبرئه خلیفه برآمده اند و به صورت دفاع بیشترگناه وی را تثبیت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برابی بکر به خاطريك موضوع ديني نبوده است بلکه اینگونه خشمها خواه و ناخواه برای افراد نسبت به اشخاصی که از آنها جانبداری نکنند پیش میآید و این خشم درواقع يك غضب صددرصد کامل نیست، بلکه یک نوع بی توقعی است که معمولا برای افراد در مواقعی که برخلاف میل آنها مطلبی اجراء شود ولو بحق حاصل میگردد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باطل است، زیرا این نوع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آزردگی در برابرحق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ازيك فرد مؤمن عادی صادر نخواهد شد ، تاچه رسد به فاطمه ای که آیه تطهیر وآیه مباهله وسوره هل اتی درشان اونازل </w:t>
      </w:r>
    </w:p>
    <w:p>
      <w:pPr>
        <w:pStyle w:val="BookText"/>
        <w:rPr/>
      </w:pPr>
      <w:r>
        <w:rPr>
          <w:rFonts w:ascii="IRNazanin" w:hAnsi="IRNazanin" w:eastAsia="IRNazanin"/>
          <w:color w:val="111111"/>
          <w:sz w:val="28"/>
          <w:sz w:val="28"/>
          <w:szCs w:val="28"/>
          <w:rtl w:val="true"/>
          <w:lang w:bidi="fa-IR"/>
        </w:rPr>
        <w:t xml:space="preserve">شده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سیده نساء عالمین نامیده است، اگر واقعا ابوبكر نسبت به موضوع فدك به حق حكم كرده بود سزاوارنبود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شود و چه چیز بدتر از این است که مسلمانی از اجرای حکم خدا ملالت پیدا کند</w:t>
      </w:r>
    </w:p>
    <w:p>
      <w:pPr>
        <w:pStyle w:val="BookText"/>
        <w:rPr/>
      </w:pPr>
      <w:r>
        <w:rPr>
          <w:rFonts w:ascii="IRNazanin" w:hAnsi="IRNazanin" w:eastAsia="IRNazanin"/>
          <w:color w:val="111111"/>
          <w:sz w:val="28"/>
          <w:sz w:val="28"/>
          <w:szCs w:val="28"/>
          <w:rtl w:val="true"/>
          <w:lang w:bidi="fa-IR"/>
        </w:rPr>
        <w:t xml:space="preserve">ظاهر قضیه این بوده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حق خودش را مطالبه کرده است ، و چون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 جهت گرفتند و بی دلیل اورا از ثروتش محروم نمودند غضبناك شد و این خشم تا هنگام مرگش ادامه داشت، و این غضب در برابرچپاول و غصبی بود که در حکم پایمال کردن دین و قانون مالکیت اسلام به حساب میآمد ، پس خشم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موضوع مذهبی بوده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زهرا غضب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خشمهای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 نمیتوان گفت که این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غضبهای دینی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چنین باشد پس این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نمیکند، زیرا خدا در برابرخشم هر فرد مؤمن که مربوط به دین باشد خشمگین میشود پس </w:t>
      </w:r>
    </w:p>
    <w:p>
      <w:pPr>
        <w:pStyle w:val="BookText"/>
        <w:rPr/>
      </w:pPr>
      <w:r>
        <w:rPr>
          <w:rFonts w:ascii="IRNazanin" w:hAnsi="IRNazanin" w:eastAsia="IRNazanin"/>
          <w:color w:val="111111"/>
          <w:sz w:val="28"/>
          <w:sz w:val="28"/>
          <w:szCs w:val="28"/>
          <w:rtl w:val="true"/>
          <w:lang w:bidi="fa-IR"/>
        </w:rPr>
        <w:t xml:space="preserve">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دربین همه مسلمانان این مطلب را بصورت مزیتی برای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معلوم میشود مراد اینستکه بطور مطلق آزردگی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پروردگار است ،</w:t>
      </w:r>
      <w:r>
        <w:rPr>
          <w:rStyle w:val="FootnoteAnchor"/>
          <w:rtl w:val="true"/>
        </w:rPr>
        <w:footnoteReference w:id="17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خداوند اطاعت و فرمانبرداری خود را در تحصیل خوشنودی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ثواب و اجر را بر تأمین رضای خاطروی مترتب ساخته است، از باب احسان به پیغمبر خودش ، همچنانکه در قرآن کریم ایفاء حق پیغمبری وی را مهربانی با فرزندان و بستگان آنحضرت قرارداده، بنابراین از جمله حقوق مسلّم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وی از آزردگی خاطرودلنگرانی بوده است، چون اوپاره 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بخشم آوردن اومساوى با غضبناك ساختن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بدیهی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به باطل غضبناك نميشود ، وخشم </w:t>
      </w:r>
      <w:bookmarkStart w:id="170" w:name="pg7942_61460"/>
    </w:p>
    <w:p>
      <w:pPr>
        <w:pStyle w:val="BookText"/>
        <w:rPr/>
      </w:pPr>
      <w:bookmarkEnd w:id="170"/>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برحق است، وخشم او موجب خشم خدا است و کسی که خدا براو خشمگین باشد او درگمراهی است و سرنوشتش خلود درآتش جهنم است </w:t>
      </w:r>
      <w:r>
        <w:rPr>
          <w:rFonts w:eastAsia="IRNazanin" w:cs="IRNazanin"/>
          <w:color w:val="111111"/>
          <w:sz w:val="28"/>
          <w:szCs w:val="28"/>
          <w:rtl w:val="true"/>
          <w:lang w:bidi="fa-IR"/>
        </w:rPr>
        <w:t>.</w:t>
      </w:r>
      <w:r>
        <w:rPr>
          <w:rStyle w:val="FootnoteAnchor"/>
          <w:rtl w:val="true"/>
        </w:rPr>
        <w:footnoteReference w:id="172"/>
      </w:r>
    </w:p>
    <w:p>
      <w:pPr>
        <w:pStyle w:val="Heading2"/>
        <w:numPr>
          <w:ilvl w:val="1"/>
          <w:numId w:val="1"/>
        </w:numPr>
        <w:rPr/>
      </w:pPr>
      <w:bookmarkStart w:id="171" w:name="__RefHeading___Toc6713757_1051229030"/>
      <w:bookmarkStart w:id="172" w:name="_Toc54"/>
      <w:bookmarkEnd w:id="171"/>
      <w:r>
        <w:rPr>
          <w:rtl w:val="true"/>
        </w:rPr>
        <w:t>سخنی از ابن تیمیه</w:t>
      </w:r>
      <w:r>
        <w:rPr>
          <w:rtl w:val="true"/>
        </w:rPr>
        <w:t>:</w:t>
      </w:r>
      <w:bookmarkEnd w:id="172"/>
    </w:p>
    <w:p>
      <w:pPr>
        <w:pStyle w:val="BookText"/>
        <w:rPr/>
      </w:pPr>
      <w:r>
        <w:rPr>
          <w:rFonts w:ascii="IRNazanin" w:hAnsi="IRNazanin" w:eastAsia="IRNazanin"/>
          <w:color w:val="111111"/>
          <w:sz w:val="28"/>
          <w:sz w:val="28"/>
          <w:szCs w:val="28"/>
          <w:rtl w:val="true"/>
          <w:lang w:bidi="fa-IR"/>
        </w:rPr>
        <w:t xml:space="preserve">ابن تیمیه در کتاب منهاج السنه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ابی بکر و عمر که مورد خشم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بودند چنین پاسخ میدهدکه این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مِنِّي بضعه منى يُرِيبُنِى مَا اَرَابَّهَا ویود وَ يُوذِيني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بود با دختر ابی جهل در زمان زندگی پیغمبر صلی الله علیه وآله وفاطمه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این تصمیم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غضب پیغمبرصلی الله علیه وآله شد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فرمود ، و در خبر رسیده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هشام بن مغیره از من اجازه خواستند که دختر خود را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از طرف من اذنی نیست ، اذنی </w:t>
      </w:r>
    </w:p>
    <w:p>
      <w:pPr>
        <w:pStyle w:val="BookText"/>
        <w:rPr/>
      </w:pPr>
      <w:r>
        <w:rPr>
          <w:rFonts w:ascii="IRNazanin" w:hAnsi="IRNazanin" w:eastAsia="IRNazanin"/>
          <w:color w:val="111111"/>
          <w:sz w:val="28"/>
          <w:sz w:val="28"/>
          <w:szCs w:val="28"/>
          <w:rtl w:val="true"/>
          <w:lang w:bidi="fa-IR"/>
        </w:rPr>
        <w:t xml:space="preserve">نیست ، اذنی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مرتبه این جمله را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دارد با دختر آنها ازدواج کند پس دختر مرا طلاق بدهد ، زیرا دخترم پاره تن من است از هرچه که او بدش بیاید مرا هم بدمی آید و هر چه موجب آزردگی او شود مرا هم می آزارد، سپس ابن تیمیه گفته معلوم است که خواستگاری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دخترابی جهل موجب نگرانی و ناراحتی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این عمل موجب زجر و آزار پیغمبرصلی الله علیه وآله هم میشود ، اگر این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باشد مصداق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يك وعيد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اولا مصداق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خواستگاری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کرد واگر این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وعيد جدّی نیست ، پسابی بکرهم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بغضب آورده همچون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تازه برفرض اینکه بگوئیم این روایت ابن تیمیه و این جواب وی صحیح است، سایر اخبار وروایاتی که در این مورد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چه جواب خواهد داد ، مخصوصا آن اقراری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ابوبکروعمر در بستر بیماری گرفت و بعد اعلام کرد که از آنها غضبناک است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سخن او را شنید و متوجه شد رضایت رهرا سلام الله علیهاامکان ندارد به ضجه درآمد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پاسخ 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از نظر شیعه مخدوش است و هیچ يك از روات امامیه آنرا نقل نکرده اند، زیرا شیعه معتقد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معصوم عملی که موجب خشم خدا 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تنها انجام نمیدهد بلکه اراده هم نمیکند، و این روایت مطابق مذهب ناصبیها است که دشمن سرسخت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نمیکند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دخترابی جهل را خواستگاری کرده است بلکه روایت میگوید بنی هشام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استجازه کردند که دخترشان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و این استجازه</w:t>
      </w:r>
    </w:p>
    <w:p>
      <w:pPr>
        <w:pStyle w:val="BookText"/>
        <w:rPr/>
      </w:pPr>
      <w:r>
        <w:rPr>
          <w:rFonts w:ascii="IRNazanin" w:hAnsi="IRNazanin" w:eastAsia="IRNazanin"/>
          <w:color w:val="111111"/>
          <w:sz w:val="28"/>
          <w:sz w:val="28"/>
          <w:szCs w:val="28"/>
          <w:rtl w:val="true"/>
          <w:lang w:bidi="fa-IR"/>
        </w:rPr>
        <w:t xml:space="preserve">موجب خشم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اینکه بگوئیم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ابی جهل را خواستگاری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نامشروعی انجام نداد،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سنی ها که علی علیه السلام را امام و عالم به تمام حقایق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آیه قرآن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وَثُلَاثَ وَرُبَاعَ</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پاك وباعفت دو تا وسه و چهار تا نکاح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را يك امر مشروع و مجاز برای خود میدانست و به عنوان اقدام </w:t>
      </w:r>
    </w:p>
    <w:p>
      <w:pPr>
        <w:pStyle w:val="BookText"/>
        <w:rPr/>
      </w:pPr>
      <w:r>
        <w:rPr>
          <w:rFonts w:ascii="IRNazanin" w:hAnsi="IRNazanin" w:eastAsia="IRNazanin"/>
          <w:color w:val="111111"/>
          <w:sz w:val="28"/>
          <w:sz w:val="28"/>
          <w:szCs w:val="28"/>
          <w:rtl w:val="true"/>
          <w:lang w:bidi="fa-IR"/>
        </w:rPr>
        <w:t xml:space="preserve">به يك امر مشروع به خواستگاری دختر ابی جهل دست زد و بعد که برحسب فرموده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چون این عمل موجب ناراحتی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وخشم خدا ورسول است از آن اجتناب کرد ، و در اینجا نه تنها عمل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خوشنود شد که در پیرو خواستگاریش به خاطر تأمین رضای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دختر ازدواج نکرد ، چون نفس خواستگاری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نمیکرد، اگر خواستگاری منجر به ازدواج شد خشم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افروخت ،</w:t>
      </w:r>
    </w:p>
    <w:p>
      <w:pPr>
        <w:pStyle w:val="BookText"/>
        <w:rPr/>
      </w:pPr>
      <w:r>
        <w:rPr>
          <w:rFonts w:ascii="IRNazanin" w:hAnsi="IRNazanin" w:eastAsia="IRNazanin"/>
          <w:color w:val="111111"/>
          <w:sz w:val="28"/>
          <w:sz w:val="28"/>
          <w:szCs w:val="28"/>
          <w:rtl w:val="true"/>
          <w:lang w:bidi="fa-IR"/>
        </w:rPr>
        <w:t xml:space="preserve">این عمل کجا وکردار ابی بکر و عمرکجا که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می کردند و مال شخصی وی را چپاول نمودند و استشهادها و استدلالهای او را با تمام حاکمیت زیر پا گذاردند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XXXXXXXXXXXXX</w:t>
      </w:r>
      <w:r>
        <w:rPr>
          <w:rFonts w:eastAsia="Times New Roman" w:cs="Times New Roman" w:ascii="Times New Roman" w:hAnsi="Times New Roman"/>
          <w:color w:val="111111"/>
          <w:sz w:val="28"/>
          <w:szCs w:val="28"/>
          <w:rtl w:val="true"/>
          <w:lang w:val="en-US" w:bidi="en-US"/>
        </w:rPr>
        <w:t xml:space="preserve"> </w:t>
      </w:r>
      <w:bookmarkStart w:id="173" w:name="pg7942_61470"/>
    </w:p>
    <w:p>
      <w:pPr>
        <w:pStyle w:val="Heading2"/>
        <w:numPr>
          <w:ilvl w:val="1"/>
          <w:numId w:val="1"/>
        </w:numPr>
        <w:rPr/>
      </w:pPr>
      <w:bookmarkStart w:id="174" w:name="__RefHeading___Toc6713759_1051229030"/>
      <w:bookmarkStart w:id="175" w:name="_Toc55"/>
      <w:bookmarkEnd w:id="173"/>
      <w:bookmarkEnd w:id="174"/>
      <w:r>
        <w:rPr>
          <w:rtl w:val="true"/>
        </w:rPr>
        <w:t>برگشت فدك</w:t>
      </w:r>
      <w:bookmarkEnd w:id="175"/>
    </w:p>
    <w:p>
      <w:pPr>
        <w:pStyle w:val="BookText"/>
        <w:rPr/>
      </w:pPr>
      <w:r>
        <w:rPr>
          <w:rFonts w:ascii="IRNazanin" w:hAnsi="IRNazanin" w:eastAsia="IRNazanin"/>
          <w:color w:val="111111"/>
          <w:sz w:val="28"/>
          <w:sz w:val="28"/>
          <w:szCs w:val="28"/>
          <w:rtl w:val="true"/>
          <w:lang w:bidi="fa-IR"/>
        </w:rPr>
        <w:t xml:space="preserve">در طول تاریخ اوّل کسی که فدك را به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برگردانید عمر بن عبد العزیز بود ، هنگامی که بخلافت رسید اعلام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من فدك را به فرزندان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کردم، و مادامی که عمر بن عبد العزيز خليفه بود فدك در دست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ابابکرجزهری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بن عبد العزیز به حکومت رسید اولین دادخواهی که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بعضی گفته اند مولا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طلبيد وفدك را بآنحضرت رد کرد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امامان ما هیچکدام حاضر نمیشدند فدک را از حکام زمان تحویل بگیرند به این خاطر بود که آنها میخواستند با برگرداندن فدك حکومت دیکتاتوری خود را ماسك عدل بزنند و در قالب</w:t>
      </w:r>
    </w:p>
    <w:p>
      <w:pPr>
        <w:pStyle w:val="BookText"/>
        <w:rPr/>
      </w:pPr>
      <w:r>
        <w:rPr>
          <w:rFonts w:ascii="IRNazanin" w:hAnsi="IRNazanin" w:eastAsia="IRNazanin"/>
          <w:color w:val="111111"/>
          <w:sz w:val="28"/>
          <w:sz w:val="28"/>
          <w:szCs w:val="28"/>
          <w:rtl w:val="true"/>
          <w:lang w:bidi="fa-IR"/>
        </w:rPr>
        <w:t xml:space="preserve">این عمل ثابت کنند که حق غصب شده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فدك بوده است ، و خلافت و حکومت حق مغصوب آنان نیست ، همچنان که این مطلب از مضمون حدیث معروف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هارون در حضور بزرگان وزعمای ملت اسلام ضمن يك</w:t>
      </w:r>
    </w:p>
    <w:p>
      <w:pPr>
        <w:pStyle w:val="BookText"/>
        <w:rPr/>
      </w:pPr>
      <w:r>
        <w:rPr>
          <w:rFonts w:ascii="IRNazanin" w:hAnsi="IRNazanin" w:eastAsia="IRNazanin"/>
          <w:color w:val="111111"/>
          <w:sz w:val="28"/>
          <w:sz w:val="28"/>
          <w:szCs w:val="28"/>
          <w:rtl w:val="true"/>
          <w:lang w:bidi="fa-IR"/>
        </w:rPr>
        <w:t xml:space="preserve">دلسوزی ساختگی نسبت به مظلومیت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تقاضا میکند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فدك را تعيين بفرمایند ، تافدك مغصوب به آن حضرت مسترد گردد،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از تعیین حدود امتناع ورزید وآخرالامر اظهار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چهار حد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عدن و مرز دوم آن سمرقند و حد سومش آفریقا وحد چهارم سیف البحرو ارمنستان میباشد، صورت هارون در برابر این اظهار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واز همین جا تصميم قتل آنحضرت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میشد ابوبکر همچون عمر بن عبد العزیز رفتار میکرد ؟ وفدك را به زهرا سلام الله علیها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مسترد مینمود؟ یا از باب ولایتی که او براموال مسلمین داشت و یا از </w:t>
      </w:r>
    </w:p>
    <w:p>
      <w:pPr>
        <w:pStyle w:val="BookText"/>
        <w:rPr/>
      </w:pPr>
      <w:r>
        <w:rPr>
          <w:rFonts w:ascii="IRNazanin" w:hAnsi="IRNazanin" w:eastAsia="IRNazanin"/>
          <w:color w:val="111111"/>
          <w:sz w:val="28"/>
          <w:sz w:val="28"/>
          <w:szCs w:val="28"/>
          <w:rtl w:val="true"/>
          <w:lang w:bidi="fa-IR"/>
        </w:rPr>
        <w:t xml:space="preserve">باب استحقاق مشروع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درزمان حیات خود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ایمن هم در این قضيه به نفع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و از نظر محاکمه رسمی استشهاد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دريك چهارم نقص داشت و در مقابل این يك چهارم نقص باید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میداد نه اینکه اصلا استشهاد او را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XXXXXXXXXXXXXXXXX</w:t>
      </w:r>
    </w:p>
    <w:p>
      <w:pPr>
        <w:pStyle w:val="BookText"/>
        <w:rPr/>
      </w:pPr>
      <w:r>
        <w:rPr>
          <w:rFonts w:ascii="IRNazanin" w:hAnsi="IRNazanin" w:eastAsia="IRNazanin"/>
          <w:color w:val="111111"/>
          <w:sz w:val="28"/>
          <w:sz w:val="28"/>
          <w:szCs w:val="28"/>
          <w:rtl w:val="true"/>
          <w:lang w:bidi="fa-IR"/>
        </w:rPr>
        <w:t xml:space="preserve">بخواست پروردگارتألیف این کتاب به قلم توانای مولف فقید به عربی در ماه ربیع الاول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پایان پذیرفت </w:t>
      </w:r>
      <w:r>
        <w:rPr>
          <w:rStyle w:val="FootnoteAnchor"/>
          <w:rtl w:val="true"/>
        </w:rPr>
        <w:footnoteReference w:id="17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 تأييدات خاصه بقیه الله ارواحنا فداه ترجمه این کتاب به قلم نارسای این حقیر درماه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جمادی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ختم شد</w:t>
      </w:r>
      <w:r>
        <w:rPr>
          <w:rFonts w:eastAsia="IRNazanin" w:cs="IRNazanin"/>
          <w:color w:val="111111"/>
          <w:sz w:val="28"/>
          <w:szCs w:val="28"/>
          <w:rtl w:val="true"/>
          <w:lang w:bidi="fa-IR"/>
        </w:rPr>
        <w:t xml:space="preserve">. </w:t>
      </w:r>
      <w:bookmarkStart w:id="176" w:name="pg7942_61476"/>
    </w:p>
    <w:p>
      <w:pPr>
        <w:pStyle w:val="Heading2"/>
        <w:numPr>
          <w:ilvl w:val="1"/>
          <w:numId w:val="1"/>
        </w:numPr>
        <w:rPr/>
      </w:pPr>
      <w:bookmarkStart w:id="177" w:name="__RefHeading___Toc6713761_1051229030"/>
      <w:bookmarkStart w:id="178" w:name="_Toc56"/>
      <w:bookmarkEnd w:id="176"/>
      <w:bookmarkEnd w:id="177"/>
      <w:r>
        <w:rPr>
          <w:rtl w:val="true"/>
        </w:rPr>
        <w:t>آنچه در این کتاب میخوانید</w:t>
      </w:r>
      <w:r>
        <w:rPr>
          <w:rtl w:val="true"/>
        </w:rPr>
        <w:t>:</w:t>
      </w:r>
      <w:bookmarkEnd w:id="178"/>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مقدمه دکتر عبد الفتاح عبد المقصود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 محقق کتاب</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فد ك اعطائی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میراث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ذی القربی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چهره ای از مولف فقید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پیشگفتار مولف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فدك وقرآن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فدك فقط خوراك اختصاصی پیغمبرصلی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فدك وگواهی عمر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تصرف فدك به پندار ابی بکر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تناقص بین حدیث ابی بکر واجتهادعمر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انکا روبهانه جزئی ابی بکر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فدك واولياء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فدك و دادخواهی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فدك وادعای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فدك در تصرف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نهج البلاغه و تصرف زهرا سلام الله علیها درفدك</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ادعای زهرا سلام الله علیها و تصدیق ابی بکر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مالكيت فدك از نظر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فدك ومأمون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زنان پیغمبرصلی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قرآن و عصمت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وزهراسلام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امت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 امر علی علیه السلام در زمان پیغمبر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خانه پیغمبریا ارث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ارث پدر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دستی سیاه نامه را درید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توریث پیامبران از نظر قرآن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اتهام ابى بكر از نظر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علیه السلام وعباس</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ابن تیمیه و چپاولگران فدك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اضطراب حدیث مزبور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دنباله خشم تادم مرگ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سکوت دربرابر قلدری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مردودی حدیث از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همسران پیغمبر و انکار حدیث</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سند محکومیت خلیفه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انکار قرآن وابوبکروعمر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خشمی ابدی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عذر بدترازگناه </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فدك</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بالتحريك قرية لرسول الله و كان صالح اهلها على من النصف نخيلها بعد خيبر و اجماع الشيعة على انه كان اعطاها فاطمه رضى الله عنها الا ان ابابکر رض اثر ردها لبيت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صبحى الصالح شرح النهج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دانشمندانی که اهل تحقیق هستند نام کتابهائیکه مستقلا درباره فدک بحث نموده اند با مدارک یاد میشود و از ذکر کتبی که ضمن تاریخ اسلام بدین موضوع پرداخته اند خودداری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الحكم بملكية صاحب اليد حتى يثبت خلافها 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فدک عن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لابی بکر اتحكم فينا بخلاف حكم الله في المسلمين قال لا قال فان كان في يد المسلمين شيء يملكونه ادعيت انا فيه من تسئل البينة قال اياك كنت تسئل البينة على ما تدعيه على المسلمين قال فاذا كان في يدي بشيء فادعى فيه المسلمون تسئلنى البينة على ما في يدى وقد ملكته في حياة رسول الله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الفاطمة تسالها البينة على مافى يديها وقد ملكتها في حياه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الحفاظ والاعلام مهم الخطيب البغدادي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بطرقه عن أم سلمه والحافظ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رواه البزار والحافظ ابن مردويه في المناقب والسمعاني في فضائل الصحابة أخرجاه عن عائشة وابن مروديه ايضا في المناقب والديلمي في الفردوس عن عائشة ايضا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 لن يزال مع علي وعلي مع الحق ان يختلفا و لن يفترقا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برخوانندگان عزیز پوشیده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جناب استاد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بیان خود سهل انگاری فرموده اند و شاید خواسته اند حرمت انتساب خود را بطرفداران خلفاء سه گانه حفظ کنند، انشاء الله در خود کتاب ثابت خواهد شد که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 فدك بود و متصرف نباید اقامه شهود کند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محقق شیخ محمود ابوریه درکتاب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شیخ المضيره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حموی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فدك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حلب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المحجه ابن طاووس ص </w:t>
      </w:r>
      <w:r>
        <w:rPr>
          <w:rFonts w:eastAsia="IRNazanin" w:cs="IRNazanin"/>
          <w:b w:val="false"/>
          <w:bCs w:val="false"/>
          <w:i w:val="false"/>
          <w:iCs w:val="false"/>
          <w:color w:val="333333"/>
          <w:sz w:val="20"/>
          <w:szCs w:val="20"/>
        </w:rPr>
        <w:t>94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حوادث سال هفتم هجرت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حشرآیه </w:t>
      </w:r>
      <w:r>
        <w:rPr>
          <w:rFonts w:eastAsia="IRNazanin" w:cs="IRNazanin"/>
          <w:b w:val="false"/>
          <w:bCs w:val="false"/>
          <w:i w:val="false"/>
          <w:iCs w:val="false"/>
          <w:color w:val="333333"/>
          <w:sz w:val="20"/>
          <w:szCs w:val="20"/>
        </w:rPr>
        <w:t>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استقطع فلان الامام قطيعه فاقطعه اياها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سأله ان يقطعها له ويبينها ملكا له فاعطاه اياها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المحيط ج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ابی سعید خدری که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فَاعْطاها فَدَكا ، وروايت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فَدَكا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تأليف الحجّة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ادعا کند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گفته نتیجه این ادعا انکار آیه قرآن است که خدا فرموده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وهیچ مسلمانی چه سنی و چه شیعه منکر این مطلب نیست که شخص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این اهل البیت است که خداعموم پلیدی ها را از وی بر طرف فرموده است، و از همه پلیدی ها بدتر دروغ است پس اگر کسی مدعی شد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است این آیه را انکار کرده وکافراست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ودعوى القَوِيِّ کَدَعْوَى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الظُّفِرِ وَالنَّابِ بُرْهَانُها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محاکمه ای در هیچ حکومتی از حکومتهای جهان حتی حکومتهای ارستکراسی دیکتاتوری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وسطائی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سابقه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و محاکمه بدست خصم و طرف نزاع قلدر و زورمندی باشد كه با يك زن مظلومه طرفیت کرده و مال اورا چپاول نموده است ، مترجم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لابن حجر،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 و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دروغگودانسته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لَواعطيت الأقاليم السَّبْعَةَ بِمَا تَحْتَ أَفَلَا كَها على أعصى الله في نَملَةٍ أسلبها جلْبَ شَعِيرَةٍ مَا فَعَلْتُهُ ، وَإِن دُنْيا كُم عِندي اهون من ورقه فى جراده تقضم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لعلى ولنعيم يغنى ولذَة لا يبقى</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مفید در کتاب ارشاد القلوب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بیان فضایل و خصوصیات زندگی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باین مطلب اشاره فرموده که بیعت کردن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دو بزرگوار بعد از جریان مباهله از کمالات مسلّم آنها است،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هیچ کودکی که بظاهر دوران طفولیت را میگذرانده است غیر از این دو شخصیت بیعت نکرده ، و گذشته از این خداوند در قرآن در برابر عمل خیر این دو بزرگوار اعلام میفرماید که آنها باین عمل خیراجروپاداش بهشتی برده اند، با اینکه در آن هنگام این دو بظاهر كودك بودند وعمل كودك استحقاق پاداش ندارد ، در سوره هل اتی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وَجَزَاهُمْ بِمَا صَبَرُوا جَنَّةً وَحَرِيرًا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آنها بآنچه صبرورزیدند بهشت و حریر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این اشخاص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وحسنين علیهما السلام میباشند، که سه روز روزه گرفتند و سرافطارغذای خود را به یتیم و مسکین و اسیر انفاق کردند و خود با آب افطار نمودند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قَالَت فَنِحْلَةً لِي مِنْ 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الْمُصْطَفَى فَلَمْ يَنْحَلاها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إِبْنُ أَبي تَحافَةٍ يُبْتَزُّني نِحلَةَ أبي وبُلغَةَ اِبْنَى لَقَدْ أَجْهَدُ في خِصَامِي ، وَالِدٌ في كَلامي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در کتاب مصابیح باب فيی از حسان از عمر روایت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 جا دارای ملك اختصاصی بود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اراضی بنی نضیر،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این آیه خصوص خمس را در غنایم جنگی ثابت نمیکند بلکه مربوط باثبات اصل خمس است که ضمنا خمس غنایم جنگی را هم شامل میشود ، واگر چه آیه در موضوع جنگ و غنایم جنگی وارد شده ولی مورد مخصص وارد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مسامحه ای از نویسنده محترم است ، و آن اینکه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خیبر از نظر ميراث شريك نداشت، زیرا بعقیده شیعه تعصیب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 بردن عمو و عموزاده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اولاد باطل است، و نیززن هم از ملك ارضی ارث نمی برد، مگر اینکه گفته شود در حصار کتیبه غیر از اراضی ساختمان ها و اشجاری وجود داشته و زنان نسبت بآنها شريك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میشدند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حدیث در صحیح بخاری باب غزوه خیبر و درصحیح مسلم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جهاد نقل کرده اند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 ذرى ص </w:t>
      </w:r>
      <w:r>
        <w:rPr>
          <w:rFonts w:eastAsia="IRNazanin" w:cs="IRNazanin"/>
          <w:b w:val="false"/>
          <w:bCs w:val="false"/>
          <w:i w:val="false"/>
          <w:iCs w:val="false"/>
          <w:color w:val="333333"/>
          <w:sz w:val="20"/>
          <w:szCs w:val="20"/>
        </w:rPr>
        <w:t>38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باب صفا 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خراج</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اشعار از این قرار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گمان میکنند نزاع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بکر دردو چیز 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میراث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نحله ، ولی من در حدیث بدست آوردم که آنها در مطلب سومی هم نزاع داشتند که ابوبکر زهرا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از ان منع کرده بود و ان سهم ذوی القربی بود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ذیل آیه خمس</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سید مرتضی مدرسی این نسخه ارزنده ای که بماکرامت فرمودند سپس آنرا بکتابخانه آستان قدس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اهدا نمودند، طالبین این نسخه بکتابخانه مزبور مراجعه 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این کتاب با کوشش فاضل وخطيب توانا جناب آقای سید مرتضی قزوینی که فعلا مقیم کویت است درنجف بچاپ رسیده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سرگذشت مختصر از مولف فقید بوسیله گوینده فاضل جناب آقای سید مرتضی فرزند علامه بزرگوار آقای سید محمد صادق قزوینی تهیه شده است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 درکتاب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یحیی بن سعید روایت میکند که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فدك با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باین ترتیب مصالحه کردندکه غلامان وكنيزان ونصف اراضی و باغستانهای آنها متعلق بخودشان باشد و نصف دیگر اراضی و باغستانهایشان را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کنند ، و هنگامیکه عمریهودیان فدک را از آن سرزمین خارج کرد افرادی را درفدک گماشت که سهم یهودیان را از محصولات اراضی و باغات تنظیم و جمع آوری نموده و بآنها تأدیه نمایند،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درلغت نوعی از سیر دادن شترو لشگر سواره را گویند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خواستند چنانکه غنیمت جنگ را بین مسلمانان تقسیم میفرماید ، فيِّی را نیزبین مسلمین تقسیم کند، خداوند این آیات را فرستاد که این دو با هم فرق دارند، چون در مورد تحصیل غنیمت شما مسلمین سختی و مشقت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بدست نیامد ، ولی این حدیث دركتاب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باغستانهای هفتگانه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حوایط سبعه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همچنانکه در مقدمات کتاب توضیح داده شد بمخیریق یهودی که یکی از علماء یهود بنی نضیر بود تعلّق داشت ، و او آنها را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 کرد ، و چون این اموال بدون لشگرکشی مسلمین بدست آمده بود ، بهره اختصاصی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بر خصوص فاطمه سلام الله علیها وقف فرمود ، این اموال در سال سوم هجری در ایام جنگ احد بدست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 و در آن هنگام هنوز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یهود بنی نضیر نجنگیده بود ، در سال چهارم هجرت جنگ با بنی نضیر اتفاق افتاد ، که لشگریان اسلام آنها را محاصره نمودند ، واموال آنان به وسیله جنگ بدست مسلمین افتاد ، ولذا آن اموال غنیمت محسوب می شد ، وفیی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اختصاصی پیغمبرصلی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بحساب نمیآمد،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باغستانهای هفتگانه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حوایط سبعه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وعباس بر عمر وارد شدند در حالیکه آن دو با هم در مورد املاک خالصه بنی نضیر مخاصمه داشتند ، وعمراین مطالب را آنجا گفت و نامی از فدک نیست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ملحق قد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طی بیان تاریخ فدك اين مطلب کاملا بررسی شده است ، که ابابکروعمر هیچ كدام فدك را بعلى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وعباس برنگرداندند و این مطلب مربوط بحوایط سبعه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باغستانهای هفتگانه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عمر آنها را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وعباس ردّ نمود و مخاصمه آنها هم مربوط بهمین حوایط سبعه بوده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اشاره بگفتارا بی بکر است که گفت از اول این مال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نداشته و ملك مسلمانها بوده است و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مال را صرف امور نظامی اسلام میفرموده و هم اکنون متصدی این مال من هستم همچنانکه بیغمبر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درزندگی خود متصدی این مال بود شرح 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در اینجا توجه دارند که این محمل تراشی مرحوم مصنّف برای عمل عمر اگر نگوئیم یکنوع طعنه باوست ، باید بگوئیم در مقام مماشات با هواداران خلیفه دوم بوده است ، والا مطلب معلوم است که این خلفاء فقط نقش حکومت خود را میدیدند و پابند بهیچ اصل و مبنائی نبودند ، هنگامیکه سیاست حکومتی آنها اقتضا میکرد دست به غصب و چپاول بزنند قانون و حدیث قلابی میساختند و زمانیکه سیاست حکومتی آنان برای جلب افکار عمومی اقتضا میکرد حق را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برحسب پندار عمر بود که در روایت مالك بن اوس گذشت و مدرك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ووفاء الوفاء سمهودی و صواعق ابن حجراست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در اینجا گفته شود علت اینکه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مازاد نیازهای شخصی و هزینه زندگی ذوی القربی را از عایدات فدك صرف و خرج مسلمین میکرده از باب تبرّع و خیرات بوده که از مال شخصی خود انجام میداده نه از این باب که مسلمانان در فدک حقی داشتند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ذکراین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حدیث صحیح باشد پس ابی بکر دراینجا يكنوع اقرارضمنی نموده به اینکه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مورث است و اهل او وارث اند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مطلب نیز رأی مرحوم سید مرتضی بوده است در آنجائی که 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گفتگو درنحله بودن فدك مقدم است ظاهراً وروايات تماماً بهمین ترتیب وارد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ورأی خود ابن ابی الحدید هم نیز همین است ، زیرا 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که مرتضی ره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اینکه موقعیت مقتضی بوده که ابتداءاً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نحله بودن فدك را ادعا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اینحرف صحيح است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مال ملک پیغمبر نبوده و متعلق به مسلمين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یکنوع گستاخی آشکاری است و این مطلب برخلاف حکمی است که خدا نازل فرموده ، همه مسلمانان جهان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ملك اختصاصی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 بنص صریح 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أَفَاءَ اللَّهُ عَلَى رَسُولِهِ مِنْهُمْ فَمَا أَوْجَفْتُمْ عَلَيْهِ مِنْ خَيْلٍ وَلَا رِكَابٍ وَلَكِنَّ اللَّهَ يُسَلِّطُ رُسُلَهُ عَلَى مَنْ يَشَاءُ ۚ وَاللَّهُ عَلَى كُلِّ شَيْءٍ قَدِيرٌ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خدا بهره داده پیامبر خود را ازآن مردم پس شما مسلمین برآن به سبب لشگرکشی و تاخت و تاز مسلّط نشدید بلکه خدا مسلّط میکند پیامبران خود را بر هرکس بخواهد و خدا بر همه چیز توانا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اینکه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عایدات این فدك را صرف لشگرکشی ها وانفاق في سبيل الله مى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برفرض اینکه این مطلب صحیح باشد همچنانکه خود مولف فرمود این یكنوع خیرات و تبرع بوده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مال شخصی خود انجام داده است، و این موجب نمیشود که فدك از ملک آنحضرت خارج گردد ، وبرفرض اینکه این ملک درابتداء به عامه مسلمانان تعلق داشته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خصوص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بخشیده به جهت فرمان خدا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ذی القربی را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براین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برجان واموال مسلمانان ولایت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طوريكه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تصرف اموال مسلمین از خود آنها اولی تر است، پس طبق این ولایت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مسلمانان را به هرکس که میخواست میتوانست واگذار کند، ورسول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مصلحت را در این دید که فدك را به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نماید، وابن ابى الحديد بنا براین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کسی به ابی بکر بگوید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جایز بود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دختر خود را یا غیردختر خود را برحسب فرمان الهی که به وسیله وحی بر او نازل شد یا برحسب صوابدید خود مالك يك قسمت از اموال مسلمین بگرداند و يك قسمت خاص از املاک مسلمانان را به او اختصاص بدهد یا خیر؟ اگر گفته شود که این مطلب برای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نبود این سخن خلاف عقل و خلاف عقیده مسلمانان جهان است، و اگر گفته شود این عمل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بوده در اینجا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خلافی نفرموده بلکه ادعا کرده که این عمل صحیح و جایز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شده و شاهد آن ام ایمن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اگرگواهی یک زن آن هم ام ایمن در اینجا کفایت نمیکرد باید به اوجواب بدهند که گواهی این یک زن کافی نیست ، ويك زن دیگرگواه بياورد نه اینکه ابی بکردرجواب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 این مال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نداشته ومال همه مسلمانان بوده است، این سخن رد ادعای زهرا سلام الله علیها نیست و این جواب غیر صحیح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مرتضی فرموده اهل نقل اختلافی ندارند در اینکه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 جنازه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خواند مگر روایت بسیارضعیف و خلاف قاعده ای که نقل کرده عباس هم 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تفسيردرالمنثور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درمتن کتاب اشتباهی از مرحوم مولف رخ داده و آن خلط بين دو روایت بوده است که آن اشتباه را محقق محترم در حاشیه عربی متذکر شده بودند و ما در ترجمه اصلاح شده آنرا ذکر کردیم لذا اگرمتن حدیث ترجمه با متن تطبیق نمیکند علتش این است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تفسیر ذیل آیه شریفه سه روایت ذکر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مذکور درمتن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از ابن عباس نقل کرده که او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اَقطَعَ رَسُولُ اَللَّهِ فَاطِمِةَ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آیه مزبور نازل شد ،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 وتمليك فرمود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از امام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نقل کرده که حضرت وقتی وارد شام شدند و آن مرد شامی نشناخته بنای گستاخی را گذارد، حضرت فرمود آیا تو قرآن خوانده ای ؟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آیه را خواندی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شامی باکمال شگفتی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وَإنَّكُم للقَرابَةُ الَّتي أَمَرَ اللَّهُ اَنْ يُوتِ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همان نزدیکان پیغمبرید که خدا به او امرکرد حق آنها را تأدیه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اعطاء ،اقطاع، ایتاء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سه روایت دلالت میکند که فدك در تصرف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ابی سعید خدری آنقدر مورد تواتر بوده است که مأمون در زمان حکومت خود که فدك را به فاطمیین رد کرد به همین روایت استناد نمود ، مرحوم طبرسی در کتاب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سلسله سند از ابی سعید خدری نقل فرموده سپس میفرماید عبد الرحمن بن صالح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مأمون عباسی به عبد الله بن موسی نامه ای نوشت و از او در مورد قصه فدك سئوال کرد ، عبد الله بن موسی در جواب مأمون همین روایت ابی سعید خدری را نگاشت و مأمون فدك را به فرزندان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 نمود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بکر جوهری از بختری بن حسان نقل شده و در آخر آن نسبت به حدیث گذشته جمله ای اضافه دارد و آن اینکه ابوبکربه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يك مرد و يا يك زن دیگر شاهد بیا ورتا استحقاق تونسبت به فدك ثابت شود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شهادت خزیمه بن ثابت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ازيك مرد اعرابی اسبی خریداری فرمود ، و چون در آن هنگام به اندازه بهای اسب پول همراه نداشت، رفت تا پول بیاورد ، قیمت اسب را بپردازد و آنرا بگیرد ، در این بین مشتری هائی به مرد اعرابی مراجعه کردند و آنرا بیشتر از آن مبلغی که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خریداری فرموده بود از او میخریدند، مرد اعرابی بطمع افتاد ، هنگامیکه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اظهار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تواین اسب را به فلان قیمت میخرى فبها والا به دیگری بفروشم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من قبلا اسب را خریده ام و این اسب ملك من است، مرد اعرابی انکارکرد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تواصلا از من اسب نخریده 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اطراف نگاه کرد و دنبال شاهدی میگشت که در قضیه به نفع آنحضرت گواهی بدهد ، خزیمه بن ثابت در آنجا حاضر بود، گفت من شهادت میدهم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اسب را قبلا خریده است،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توکه درهنگام معامله اینجا نبودی چگو نه چنین گواهی میدهی؟ خزیمه عرض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چطور ما به راستگوئی تو نسبت به آنچه که از جانب خدا نازل کرده ای شهادت میدهیم با اینکه نزول این آیات را از جانب خدا بر تو ندیده ایم، ولی نمیتوانیم به راستگوئی شما در مورد ابتیاع يك اسب که ناظر آن نبوده ایم گواهی بدهیم؟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تحسین فرمود و گواهی او را به جای گواهی دو شاهد عادل در این جریان پذیرفت و از آن روز خزیمه بن ثابت بلقب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دوشهادت ملقب گردید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اخبار سید حمیزی تألیف محمد بن عمران مرزبانی در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نقل شده، مرزبانی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حمیری در زمان هشام بن عبد الملك به حج مشرف شد و با کمیت شاعر ملاقات کرد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درکتاب فتوح البلدان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عثمان بن ابی شیبه از جریر بن عبد الحمید از مغیره نقل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تمام بنی امیه را جمع کرد و به آنها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ملك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،عایدات آنرا خرج میکرد و به فقراء بنی هاشم میداد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درصفحه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عمر بن عبد العزیز به خلافت رسید خطبه ای خواند و در آن خطبه اظهارداشت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از فیی و بهره اختصاصی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مسلمانان با تاخت و تاز آنرا بدست نیاورده اند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در اینجا اینستکه عمربن عبد العزيز فدك را به حسن بن الحسن واگذار کرد ، برحسب آنچه که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ابن ابی الحدید در این کتاب نقل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عمر بن عبد العزیز بحکومت رسید اولین حقی را که به ذی الحق برگرداند این بود که فدک را به حسن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کرد و بعضی میگویند که وی فدك را به علی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مثنی زمان سفّاح را درک نکرده بود، زیرا سليمان بن عبد الملك وى را در سنه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مسموم نمود و سفّاح فدك را به عبد الله محض پسر حسن رد کرد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شیعه مرحوم شیخ محمد رضا مظفر درکتاب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ابی بکر از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خلاف حق وعین ستمگری بوده است، زیرا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ذوالید و متصرف فدك بود وابو بکر مدعی نفی مالکیت وی بوده است ، دلیل بر این مطلب که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 بوده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درآيه ولفظ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دراخبار مذكوره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روایت ابی سعید خدری و روایت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 و این الفاظ ظهور در این مطلب دارد که فدك به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شده، علاوه بر این خود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سیده نسا واکمل زنان جهان بوده ادعا داشته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او بخشیده واقضى الامه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صدق ادعای اوگواهی داده است ، و بخشش بدون اقباض و تسلیم صادق نیست و مسلّم اگر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 نبود ادعا نمیکرد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او بخشیده است، زیرا مردم ادعای او را رد میکردند و به وی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به تو بخشیده پس چرا آنرا به تصرف تو نداده است، و بنابراین رد ادعای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احتیاج به مطالبه بینه نداشت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فقهاء عموم مذاهب اسلامی مدعی شخصی است که اولا سخنش بر خلاف اصل باشد، ثانیا اگر او از ادعای خود دست بردارد اصل نزاع و محاکمه حل گردد، و این دو خصوصیت درمورد ادعای ابی بکرصادق بود و نسبت به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نبود ، ، زیرا اولا سخن ابی بکر بر خلاف اصل بود چون اصل در تصرف متصرف مالکیت است ، وزهرا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 فدك بوده ،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ابوبکر از ادعای خود دست برمیداشت وفدك را همچنان که بود توقیف نمیکرد ، اصلا نزاع و مخاصمه حل میشد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بدرستیکه خدا اراده میکند که پلیدی را از شما خانواده برطرف سازد و شما را به يك نوع تطهیر کاملی پاک گرداند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رخمه الله در بحثی که با قاضی القضاة زمان خود داشت و او را رد کرده بود،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ادعای اینکه فدك نحله و بخشش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است مصاب بوده و آنکس که فدک را از وی گرفت و از او شاهد طلبید خطاکا ر واز حق برگشته بوده است ، زیرا ادعای زهرا سلام الله علیها محتاج بينه و شاهد نبود، چون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گناه و خطا معصوم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صاحب ینابیع الموده از جابر بن عبد الله و از بختری و آن دو از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نیز موفق بن احمد با سندی که بیان کرده این حدیث را از ابن عباس روایت نموده ، فخررازی در تفسیر 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طبری در تفسیر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ابی الحدید در 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ابونعیم درحليه الاوليا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نقل کرده اند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مصادر این حدیث از كتب عامه بقرار ذیل 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الباقی عمری در مدح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سروده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آیه </w:t>
      </w:r>
      <w:r>
        <w:rPr>
          <w:rFonts w:eastAsia="IRNazanin" w:cs="IRNazanin"/>
          <w:b w:val="false"/>
          <w:bCs w:val="false"/>
          <w:i w:val="false"/>
          <w:iCs w:val="false"/>
          <w:color w:val="333333"/>
          <w:sz w:val="20"/>
          <w:szCs w:val="20"/>
        </w:rPr>
        <w:t>19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آیه مباهله این آیه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جائك من العِلم فقل تعالوا ندع ابنائنا وابنائكم ونسائنا ونسائكم وانفسنا وانفسكم ثم نبتهل فَنَجْعَلْ لَعْنَهُ اللَّهِ عَلَى الْكَاذِبِينَ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هرکس با تو احتجاج کند در مورد حقانیت این دین بعد از علم بآن ، پس بگوبیائید بخوانیم پسران خود و پسران شما را وزنان خود وزنان شما را و خودهایمان و خودهایتان را سپس مباهله کنیم ولعنت خدا را بر دروغگویان قرار بدهیم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وهُوفِى الْآيَةِ التَّباهُلِ نَفْسُ المُصطَفى لَيْسَ غَيْره إياها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درآیه مباهله نفس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شده و غیراز او دیگری نفس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بحساب نیامده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دلالت دارد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 ولازمه آن اینستکه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تمام افراد امت اسلام افضل باشد ، چون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امت افضل است، و بعضی گفته اند که این آیه دلالت دارد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تمام انبیاء سلف نیز افضل است فخررازی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شهرری مردی بود بنام محمود بن الحسين الحمصي و این مرد معلّم شیعیان دوازده امامی بود، اعتقاد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همه انبیاء غیر از پیغمبراسلام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 است ، وبه این ترتيب استدلال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مباهله فرموده 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بیائید نفس هایمان را بخوانیم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نفس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شخص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زیرا معنی ندارد که شخص خودش را بخواند ، پس حتما باید این نفس غیراز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دیگری باشد، البته کسی که در همه کمالات عین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مساوی با آنحضرت است و باجماع امت اسلام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نفس غیر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دگری را در مباهله حاضر نکرد ، پس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کمالات وفضایل عین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 و اگر ما از خارج دلیل نداشتیم که نبوت و پیغمبری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شده و پس از او پیغمبری نیست بمقتضی آیه مباهله لازم بود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پیغمبری هم عین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ولی چون این مطلب ثابت است که پیغمبری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شده 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پیغمبر صلی الله علیه وآله نبوده ، فقط از نظر فضائل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کسردارد مقام نبوت است ، پس غیرازنبوت در سایر فضایل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پیغمبرصلی الله علیه وآله بود و چون در این فضایل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برهمه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داشته است پس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برتمام انبیاء امتیاز دارد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نزول این آیه درشان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این اشعار را سروده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نزول این آیه درشان 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این اشعار را سروده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مصادرحدیث غدير عموم كتب عامه واهل سنت است ، وقسمتی از آن بقرار ذیل میباشد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امینی اعلى الله مقامه الشريف دركتاب الغدير حدیث غدیر را از یکصد و ده نفراز اصحاب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هشتاد و چهار نفر از تابعین و از سیصد و شصت نفرا زعلماء ومحدثين عامه واهل سنت نقل فرموده است ، و سپس شعرائی را ذکر فرموده که درطی قرون مختلف از ملل و مذاهب گوناگون اسلامی در مورد جریان غد يرونصب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بمقام خلافت شعر سروده اند که اول آنها شاعر معاصر پیغمبرم حسان بن ثابت بوده که این اشعار را درزمان خود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است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مواخات و برادری بین مسلمانان دو مرتبه اجراء شد یکمرتبه در مکه قبل از هجرت و در آن وحله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عنوان برادرخود معرفی فرمود و در مرتبه دوم در مدینه بعد از هجرت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مهاجرین و انصا را خوت برقرا ر فرمود و هر فرد مهاجررا با فردی از انصار برادر میفرمود، وروی این حساب باید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از مهاجرین بود با یکنفرا ز ا نصار برادرکند و برای خود نیز برادری از انصا را انتخاب فرماید، ولی درعین حال چنین نکرد و در وحله دوم هم برادر خود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معرفی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سوای نبوت و پیامبری برای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كفووهمد وشى غيرا زعلی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نداشت و شاعر معروف ازدی زیبا سروده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وَاشَهِيدَيْنِ مِن رِجالِكُمْ فَإِنْ لَمْ يَكُونَا رَجُلَيْنِ فَرَجُلُ وَامْرَأَتَانِ مِمَّنْ تَرْضُونَ مِنَ الشُّهَدَاء سوره بقره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محترم در اینجا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چنین معتقدم که اگرا بوبکر در آنجا میخواست حکم کند مسلّم شهادت خزیمه را با این کیفیت بنفع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نمیکرد و د رقضیه بنفع مرد اعرابی و بضرر پیغمبر حکم میکرد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است که با کمال صراحت باید اعلام کنیم که مبتکر تکفیر و تفسیق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اول بود نه معاویه، و در این جریان معاویه پیروخلیفه اول و دوم بوده است زیرا وقتی بناشد هريك از صحابه هرگونه نسبتی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بدهند بدون چون و چرا و مطالبه شاهد و گوا مسخن آنها پذیرفته باشد ، اما سخن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واقع شود ، باید بیکی ازد و مطلب قائل شد، یا خلیفه در مورد توقیف و بازداشت فدك غصب و چپاول سیاستمدارانهای مرتکب شده است، ويا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وزهرا س را خارج از مرزا سلام و مسلمین آن زمان می پنداشته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باين مضمون طبری از طرق گوناگون روایات متعددی نقل کرده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نسبت ازباب اختصاص است نه ازباب تمليك همچنانکه میگوئی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 مال خانه است ، نردبان مال پشت بام است آری بموجب این آیه حق اختصاص برای زنها نسبت بخانه هائی که در آن ساکن بودند ثابت میشود و اگر این آیه دلالت میکرد برثبوت ملکیت آن حجره ها برای زنان آنحضرت جایز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بگفته و نقل طبری در آن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عایشه را بخودش نسبت بدهد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ابى الحدید با مختصر تفاوتی در شرح نقل کرده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جمعی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ابن ابی الحدید در شرح نهج البلاغه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وسید مرتضی ره در کتاب الشافی و باز ابن ابی الحدید در 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جلد از شافی نقل نموده و شیخ طبرسی در کتاب احتجاج از عبد الله بن حسن مثنی این خطبه را با اندك تفاوتی در كلمات نقل کرده است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آیه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الانبياء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النمل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خداوند درمورد علم آدم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وَعَلَّمَ آدم الاسماء كلها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همه نامها را بآدم آموخت و مقصود از اسما در این آیه علوم است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الانبیاء آیه </w:t>
      </w:r>
      <w:r>
        <w:rPr>
          <w:rFonts w:eastAsia="IRNazanin" w:cs="IRNazanin"/>
          <w:b w:val="false"/>
          <w:bCs w:val="false"/>
          <w:i w:val="false"/>
          <w:iCs w:val="false"/>
          <w:color w:val="333333"/>
          <w:sz w:val="20"/>
          <w:szCs w:val="20"/>
        </w:rPr>
        <w:t>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دودلیل اخیر مولف در مقام اثبات این حقیقت که سلیمان در زمان داود پیغمبر بود مقابل خدشه است، اما دلیل دوم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که میگوید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عِلمنا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ازجمله وَوَرِثَ سُليمان داود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النساء آیه </w:t>
      </w:r>
      <w:r>
        <w:rPr>
          <w:rFonts w:eastAsia="IRNazanin" w:cs="IRNazanin"/>
          <w:b w:val="false"/>
          <w:bCs w:val="false"/>
          <w:i w:val="false"/>
          <w:iCs w:val="false"/>
          <w:color w:val="333333"/>
          <w:sz w:val="20"/>
          <w:szCs w:val="20"/>
        </w:rPr>
        <w:t>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مشهور اینستکه حدیث انتفاء ارث انبیاء را غیرا زابی بکردگری نقل نکرده ود رص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 اخبار براین مطلب دلالت دارند و در مبحث اصول فقه بمناسبت همین حدیث در اثبات حجیت خبر واحدی که ازيك صحابی نقل شود اتفاق نمودهاند، سپس ابن ابی الحدید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 علی گفته است که روایت همانند شهادت است و هنگامی حجیت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دو نفر آنرا نقل کنند ، ومتكلمين وفقها با او مخالفت کرده اند و استدلال آنها در این مخالفت همین حدیث است که ابوبکربتنهائی آن را روایت کرده ، البته بعضی از افراد در مقام رد این احتجاج خواسته اند بگویند که غیرا زا بوبکردگری هم این حدیث را نقل کرده، باینکه روزیکه ابوبکر با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میکرد فریاد زدای مردم سوگند بخدا اگر کسی این حرف را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اظهار كند ، مالك بن اوس حدثان گفت من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شنیده ام ، ولی ابن ابی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میگوید اثبات این مطلب بسادگی امکان ندارد و از نظر تا ریخ ثابت نشده سپس ابن ابی الحدید در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علماء در مقام جواز تخصیص حکم کلی قرآن بخبر واحد استدلال کرده اند باجماع صحابه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درمورد جریان فدك وارث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آنها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ارث مانع شدند از این باب که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يُوصيكم الله فى اولادكم لِلذَّكَرِ مِثْلُ حظ 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خورد، بخبر واحدی که ابی بکر نقل کرد ماست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این احتجاج را در شرح نهج البلاغهج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دراینجا چگونه ابوبکروعمر با کمال گستاخی ولی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میخوانند در حالیکه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مرگش آنها را از رعایای اسامه بن زید قرار داده بود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نقل كلام ابن تیمیه و توضیح آن در این مورد اینستکه اگر ما ابوبکر و عمر را در مورد حدیث مزبور تکذیب کنیم خلافی انجام نداده ایم، زیرا ابن تیمیه که خود یکفرد سنّی و متعصب و نسبت به دشمنی با خاندان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ایستادگی خاصی داشته آنها را گنهکار معرفی میکند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باصطلاح اهل منطق قضیه سالبه منتفى بانتفاء موضوع است و بنا بر این برفر صحت حدیث معنای آن این نیست که اگر از ما چیزی باقی ماند بوراث ما نمیرسد، بلکه معنای حدیث اینستکه ما اصلا چیزی باقی نمیگذاریم که ارث ببرند، مثل اینکه میگوئیم آدم فقیرارث ندارد ، ولذا در روایت دیگر که علماء شیعه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 آنحضرت در ذیل این حدیث علماء ورثه انبیاء هستند فرموده است پیغمبران درهم و دینارارث نمیگذارند ولی علم را بارث میدهند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 جمله اینستکه انبیاء درهم و دینا را از خود باقی نمیگذارند که دیگران ارث ببرند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کبر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نقیب استاد ابن ابی الحدید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وعباس مرتب يكصد أحديث مزبور را تکذیب میکردند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جعل شده است، زیرا چگونه ممکن است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بفردی غیرا ز ما بگوید در صورتیکه ما ورثه او هستیم و دربین همه مردم دانستن این مطلب فقط نسبت بما موضوعیت دارد درعین حال این حقیقت را از ماکتمان کند؟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الطلاق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مطلب از خود فخررازی نیست ، بلکه این نکته ای است که قبل ازوی قاضی القضاة عبد الجبار معتزلی بیان کرده وفخر رازی این مطلب را ازا و گرفته،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نفی توریث را از ابی بکرشنید دیگرا از مطالبه فدك خود 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 این مطلب هم اشکالی ندارد که قبلا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را نمی دانست و بعد که این حکم را متوجه شد از مطالبه ارث خودداری کرد پس هم د راول که مطالبه فرمود مصاب بود چون حق خود را میخواست وهم بعد که از مطالبه خودداری کرد مصاب بود چون بحکم خدا ورسول عمل کرد، این مطلب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و دررد این مطلب مرحوم سید مرتضی ره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 خودم قسم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مخاصمه و منازعه خود داری فرمود ولی باین حرف راضی نشد و از ابی بکما راحت و ناراضی برگشت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گفته من معتقد نیستم که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بسخن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برحسب پندار غلط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القضاه بلکه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ازنزد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بکر غضبناك برگشت و تا دم مرگ بروی خشمگین بود ، شرح 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تتمه گفتار جاحظ خیلی جالب و شنیدنی است ، لذا از کتاب شرح نهج البلاغه ابن ابی الحدید بقیه سخنان وی را نقل میکنیم جاحظ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ممکن است شخصی گمان کند که ابوبكر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کرده است، در صورتیکه هرچه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وی بشدت سخن میگفت ابو بکر با نرمی جواب میداد ،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پرخاش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دعون عليك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بخدا تورا نفرین خواهم کرد ابوبکر با ملایمت جواب میداد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لا دعون 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بخدا قسم تورا دعا خواهم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یکه وی حاکم بر ملت بود ، ومقام زعامت يك كشور باید شخصیت و هیبت خود را در برا برا نظار عموم حفظ کند ، درعین حال ابوبکرد ر مقابل پرخاشهای کوبنده فاطمه که هرکدام ضربه شدیدی بر پیکر شخصیت حکومتی وی بود با کمال متانت مقام و عظمت خانوادگی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رعایت میکرد ، وبدین ترتیب جواب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گران است که توازناداری شکوه کنی</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روایت مجمل است، زیرا اشیائی که مورد نزاع علی و عباس بود در این حدیث ذکر نشده و معقول نیست که آنها در چیزی با هم نزاع کنند که شخص سومی آنرا تصاحب کرده و بدست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 ر جناب مصنف که فرمود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دو نفرد رمورد قد ك با هم مخاصمه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داشتند خیلی بعید است زیرا از کجا معلوم که مخاصمه آنها در مورد چیزدیگری نبوده است، البته این مطلب مورد احتمال این منظورو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وحموی بوده است ولی واقع جریان اینستکه مخاصمه و نزاع این د و هنگامی اتفاق افتاد که عمر حوایط سبعه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باغستانهای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هفتگانه را بآنها رد کرد ، که تحقیق این مطلب در قسمت ملحقات فدك خواهد آمد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عایشه بزنان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باب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کمیگرنمی دانید پدرم ابوبکرا زپیغمبر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نقل کرد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همسران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غير طريق ابی بکر از جای دیگر این مطلب را سابقه نداشتند چون اگر آنها از جای دیگر میدانستند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متروکه اش صدقه است و بورثه اش تعلق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چنین تقاضائی ازابی بکرنمیکردند ، و در بعضی از روایات نقل شده که عثمان حق همسران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ارث آنحضرت از ابوبکر مطالبه کرد حموی درکتاب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عروة بن زبیر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را نزدایی بکر فرستادند و حق خود را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 کردند ، ابوبکرد ریاسخ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که میفرمود ما پیامبران ارث نمیگذاریم و متروکه ما صدقه است، و این مال بآل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دارد که باید در مورد گرفتاریها و مهمانداریهای آنان مصروف شود ، و هرگاه مردم نظارت این مال باولی امر بعد از من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این تسلیم نامه بعد از احتجاج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فدك و استدلال ابي بكر بحديث نفی توریث بوده است پس درصورتیکه ابوبکر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والنّجم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ز نوشتن نامه ممانعت کرد زیرا میدانست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دارد که نسبت بخلافت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 صريح مرقوم بفرمايد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از جریان غدیر که حکومت اسلام پس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عمده ملت اسلام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شده با این نامه و نوشته تثبیت میشود ، همچنانکه خود عمر براین حقیقت بعدها اقرار کرد، و درزمان خلافتش با بن عباس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کرد که در زمان بیماری خود بوسیله نامه و سند رسمی بنام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مسئله خلافت تصریح کند و من مانع شدم این مطلب را ابن ابی الحدید در شرح نهج البلاغه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شگفتا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بخواهد در مرض خود وصیت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هذیان میگوید و وصیتش مسموع نیست ولی ابوبکرد رمرض مرگ هذیان نمیگفت و وصیتش مسموع بود؟ شاعر عرب زیبا سروده است</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بدان مردم گمان میکنند که نزاع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بکر فقط درد و مطلب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میراث و دیگر نحله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درصورتیکه ازاحادیث استفاده میشود که آنها د ر موضوع سومی هم با هم نزاع داشتند و آن عبارت بود از سهم ذوی القربی درخمس،</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الانفال آیه </w:t>
      </w:r>
      <w:r>
        <w:rPr>
          <w:rFonts w:eastAsia="IRNazanin" w:cs="IRNazanin"/>
          <w:b w:val="false"/>
          <w:bCs w:val="false"/>
          <w:i w:val="false"/>
          <w:iCs w:val="false"/>
          <w:color w:val="333333"/>
          <w:sz w:val="20"/>
          <w:szCs w:val="20"/>
        </w:rPr>
        <w:t>41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آيه </w:t>
      </w:r>
      <w:r>
        <w:rPr>
          <w:rFonts w:eastAsia="IRNazanin" w:cs="IRNazanin"/>
          <w:b w:val="false"/>
          <w:bCs w:val="false"/>
          <w:i w:val="false"/>
          <w:iCs w:val="false"/>
          <w:color w:val="333333"/>
          <w:sz w:val="20"/>
          <w:szCs w:val="20"/>
        </w:rPr>
        <w:t>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الانفال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الحدیدنقل کرده 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خاك يكسان ساخت و اثر آنرا محونمود و چهل صورت قبر دیگر در بقیع ترتیب داد که هیچکدام قبر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ولذا آنها نتوانستند قبر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بیابند بعلی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کردند که چرا آنان را در مراسم کفن و دفن و نمازدختر پیغمبر صلی الله علیه وآله مطلع نکرده است،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الحدیدنقل کرده است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خاك يكسان ساخت و اثر آنرا محونمود و چهل صورت قبر دیگر در بقیع ترتیب داد که هیچکدام قبر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ولذا آنها نتوانستند قبر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بیابند بعلی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کردند که چرا آنان را در مراسم کفن و دفن و نمازدختر پیغمبر صلی الله علیه وآله مطلع نکرده است،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دريك روایت دیگر سخن ابی بکر به اینصورت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لَيْتَنِي لَمْ أُفَتِّشْ بَيْتَ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وَادخَلَهُ الرِّجالُ وَلَو كانَ أعلَقَ عَلَى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خانه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مورد تهاجم یک عده مردان قرار نمیدادم، اگرچه بسته بودن این درب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کنایه از بیعت نکردن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جنگ با من بود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در این باره میگوید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مرحوم شیخ محمود ابوریه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موقف ابى بكر من الزهراء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کردیم که قسمتی از آنرا در اینجا نقل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برفرض اینکه ما قبول کنیم خبر واحد ظنّی مخصص حکم قطعی قرآن میشود و برفرض اینکه حدیث نفی ارث ابی بکرهم ثابت باشد و نیز بپذیریم که عموم حدیث مزبورهم قابل تخصیص نیست، تازه با فرض همه اینها ابوبکر میتوانست قسمتی از متروکه پیغمبرصلی الله علیه وآله را به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کند، زیرا این لازمه ولایت عامه حکومت او بر مسلمانان بود ، چون جایز است امام برحسب صوابدید شئون امت اسلامی بعضی از ثروتهای عمومی را به بعضی از اشخاص اختصاص بدهد، همچنانکه خود ابی بکر بر حسب مصلحت سیاسی خود بعضی از متروکات پیغمبر صلی الله علیه وآله را به زبیر بن عوام و محمد بن مسلمه وغير آنها اختصاص داد ، وهمین فدکی را که وی به زور از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 اندکی طول نکشید که عثمان آنرا دربست در اختیار مروان حکم گذارد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الرسالة المصريه شماره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درکتاب ذخائر العقبى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متقی حنفی درکتاب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نقل کرده اند و مناوی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نقل این حدیث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همین روایت استدلال شده بر کفر کسی که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دشنام بدهد چون او را بغضب آورده و نیز همین حدیث دلالت میکند که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شیخین افضل بوده است، و نسائی این حدیث را در خصائص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اینجانب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خوانندگان عزیز را به نکته ای جلب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فقید در این کتاب موضوع فدك را صرفا از نظر شئون محاكمی مورد بحث و تحلیل قرار داده است، ولذا در این قسمت اخیر از این فصل که روی این مطلب تکیه کرده که تنها راه ارضاء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واگذاری فدك به وی بود، ممکن است بعضی از افراد که تحت تأثیر این سخن قرار گرفته اند فکر کنند که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فرد ماده پرست و ثروت دوستی بوده که انگیزه خشم او توقيف فدك وتنها راه ارضای وی واگذاری فدک به اوبوده است، خیرمطلب چنین نیست ، اگرابوبکروعمر چند برابرفدك را هم به او میدادند که ساکت بشود و از انقلاب در برابر حکومت آنان خودداری کند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راضی نمیشد و هم چنان بر آنان غضبناك و خشمگین بود ، زیرا که انگیزه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انقلابی که به عنوان استنقاذ فدك به راه انداخته بود تنها رسیدن به پول و ثروت نبود، بلکه انگیزه وی را دو مطلب تشکیل میداد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از عموم این روایت استفاده دیگری هم بکنیم و آن اینکه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خشمی و غضبی جز برای خدا و دین خدا نداشته وهمه خشمهای وی و خوشنودیهایش در طول عمر به خاطرخدا بوده است و برطبق این مطلب خشم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هم برای خدا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آیات اخیر سوره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گمراهان در ردیف کسانی قرار گرفته اند که مورد خشم خدایند همچنان که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 الْمَغْضُوبِ عَلَيْهِمْ وَلَا الضَّالِّينَ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آن کسی که این جریان دروغ را نقل کرده و به علی تهمت زده است، بیش از آنچه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 کرده باشد ،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مورد توهین قرارداده است، زیرا درطی این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فرد متعصب به عصبیت جاهلانه معرفی شده است ، که از ازدواج دامادش با دیگری ناراحت میشود ، و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يك زن جاهل دارای غیرت جاهلانه که از وسنی دار شدن وحشت زده و خشمگین میگردد ، وحال اینکه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زهرا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ای 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امثال آنرا مزدوران معاویه جعل کرده اند برای اینکه نسبت به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 بیت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اهانت کنند، ابن ابی الحدید در 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ابوجعفر اسکافی نقل کرده که معاویه عده ای از اصحاب و از تابعین را استخدام کرد که روایات قبیحه ای در مورد طعن برعلی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کنند و آنها را کاملا از نظرپول راضی میکرد که هرچه دلخواه معاویه است انجام دهند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حرف درست نیست و روایت صحیح اینست که هيچ يك از ائمه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را بعد از غصب از حکام زمان تحویل نگرفتند و آنرا سایر از سادات وعلویین از حکومتها می گرفتند و باز دوباره مأخوذ میشد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مقدسی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مرحوم مصنف خطبات صدیقه اطهر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نقل نفرموده است، خوانندگان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تألیفات این حقیر است مراجعه فرمایند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image" Target="media/image2.jpeg"/><Relationship Id="rId337" Type="http://schemas.openxmlformats.org/officeDocument/2006/relationships/image" Target="media/image2.jpeg"/><Relationship Id="rId338" Type="http://schemas.openxmlformats.org/officeDocument/2006/relationships/footer" Target="footer331.xml"/><Relationship Id="rId339" Type="http://schemas.openxmlformats.org/officeDocument/2006/relationships/footnotes" Target="footnotes.xml"/><Relationship Id="rId340" Type="http://schemas.openxmlformats.org/officeDocument/2006/relationships/numbering" Target="numbering.xml"/><Relationship Id="rId341" Type="http://schemas.openxmlformats.org/officeDocument/2006/relationships/fontTable" Target="fontTable.xml"/><Relationship Id="rId342" Type="http://schemas.openxmlformats.org/officeDocument/2006/relationships/settings" Target="settings.xml"/><Relationship Id="rId3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339</Pages>
  <Words>64442</Words>
  <Characters>245938</Characters>
  <CharactersWithSpaces>309000</CharactersWithSpaces>
  <Paragraphs>1812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2026-08-27T13:34:49Z</dcterms:created>
  <dc:creator>ghaemiyeh.com</dc:creator>
  <dc:description/>
  <dc:language>en-US</dc:language>
  <cp:lastModifiedBy/>
  <dcterms:modified xsi:type="dcterms:W3CDTF">2026-08-27T17:04:56Z</dcterms:modified>
  <cp:revision>1</cp:revision>
  <dc:subject/>
  <dc:title>فدک نحله النبی صلی الله علیه و آله وسلم</dc:title>
</cp:coreProperties>
</file>

<file path=docProps/custom.xml><?xml version="1.0" encoding="utf-8"?>
<Properties xmlns="http://schemas.openxmlformats.org/officeDocument/2006/custom-properties" xmlns:vt="http://schemas.openxmlformats.org/officeDocument/2006/docPropsVTypes"/>
</file>