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دفتر دوم نهج البلاغه شرح تازه و جامعی بر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43771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443773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443775_105122903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5443777_105122903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5443779_1051229030">
            <w:r>
              <w:rPr>
                <w:webHidden/>
                <w:rStyle w:val="IndexLink"/>
                <w:rtl w:val="true"/>
              </w:rPr>
              <w:t>حکمت ها</w:t>
            </w:r>
            <w:r>
              <w:rPr>
                <w:rStyle w:val="IndexLink"/>
                <w:rtl w:val="true"/>
              </w:rPr>
              <w:tab/>
            </w:r>
            <w:r>
              <w:rPr>
                <w:rStyle w:val="IndexLink"/>
              </w:rPr>
              <w:t>24</w:t>
            </w:r>
          </w:hyperlink>
        </w:p>
        <w:p>
          <w:pPr>
            <w:pStyle w:val="Contents3"/>
            <w:tabs>
              <w:tab w:val="clear" w:pos="8459"/>
              <w:tab w:val="right" w:pos="9026" w:leader="dot"/>
            </w:tabs>
            <w:rPr/>
          </w:pPr>
          <w:hyperlink w:anchor="__RefHeading___Toc5443781_1051229030">
            <w:r>
              <w:rPr>
                <w:webHidden/>
                <w:rStyle w:val="IndexLink"/>
              </w:rPr>
              <w:t>1</w:t>
            </w:r>
            <w:r>
              <w:rPr>
                <w:rStyle w:val="IndexLink"/>
                <w:rtl w:val="true"/>
              </w:rPr>
              <w:t>-</w:t>
            </w:r>
            <w:r>
              <w:rPr>
                <w:rStyle w:val="IndexLink"/>
                <w:rtl w:val="true"/>
              </w:rPr>
              <w:t>در فتنه ها کنارگیری کن</w:t>
            </w:r>
            <w:r>
              <w:rPr>
                <w:rStyle w:val="IndexLink"/>
                <w:rtl w:val="true"/>
              </w:rPr>
              <w:t>.</w:t>
              <w:tab/>
            </w:r>
            <w:r>
              <w:rPr>
                <w:rStyle w:val="IndexLink"/>
              </w:rPr>
              <w:t>24</w:t>
            </w:r>
          </w:hyperlink>
        </w:p>
        <w:p>
          <w:pPr>
            <w:pStyle w:val="Contents3"/>
            <w:tabs>
              <w:tab w:val="clear" w:pos="8459"/>
              <w:tab w:val="right" w:pos="9026" w:leader="dot"/>
            </w:tabs>
            <w:rPr/>
          </w:pPr>
          <w:hyperlink w:anchor="__RefHeading___Toc5443783_1051229030">
            <w:r>
              <w:rPr>
                <w:webHidden/>
                <w:rStyle w:val="IndexLink"/>
              </w:rPr>
              <w:t>2</w:t>
            </w:r>
            <w:r>
              <w:rPr>
                <w:rStyle w:val="IndexLink"/>
                <w:rtl w:val="true"/>
              </w:rPr>
              <w:t>-</w:t>
            </w:r>
            <w:r>
              <w:rPr>
                <w:rStyle w:val="IndexLink"/>
                <w:rtl w:val="true"/>
              </w:rPr>
              <w:t>برترین پارسایی</w:t>
            </w:r>
            <w:r>
              <w:rPr>
                <w:rStyle w:val="IndexLink"/>
                <w:rtl w:val="true"/>
              </w:rPr>
              <w:tab/>
            </w:r>
            <w:r>
              <w:rPr>
                <w:rStyle w:val="IndexLink"/>
              </w:rPr>
              <w:t>26</w:t>
            </w:r>
          </w:hyperlink>
        </w:p>
        <w:p>
          <w:pPr>
            <w:pStyle w:val="Contents3"/>
            <w:tabs>
              <w:tab w:val="clear" w:pos="8459"/>
              <w:tab w:val="right" w:pos="9026" w:leader="dot"/>
            </w:tabs>
            <w:rPr/>
          </w:pPr>
          <w:hyperlink w:anchor="__RefHeading___Toc5443785_1051229030">
            <w:r>
              <w:rPr>
                <w:webHidden/>
                <w:rStyle w:val="IndexLink"/>
              </w:rPr>
              <w:t>3</w:t>
            </w:r>
            <w:r>
              <w:rPr>
                <w:rStyle w:val="IndexLink"/>
                <w:rtl w:val="true"/>
              </w:rPr>
              <w:t>-</w:t>
            </w:r>
            <w:r>
              <w:rPr>
                <w:rStyle w:val="IndexLink"/>
                <w:rtl w:val="true"/>
              </w:rPr>
              <w:t>پشت کردن زندگی و ملاقات مرگ سریع است</w:t>
            </w:r>
            <w:r>
              <w:rPr>
                <w:rStyle w:val="IndexLink"/>
                <w:rtl w:val="true"/>
              </w:rPr>
              <w:t>.</w:t>
              <w:tab/>
            </w:r>
            <w:r>
              <w:rPr>
                <w:rStyle w:val="IndexLink"/>
              </w:rPr>
              <w:t>27</w:t>
            </w:r>
          </w:hyperlink>
        </w:p>
        <w:p>
          <w:pPr>
            <w:pStyle w:val="Contents3"/>
            <w:tabs>
              <w:tab w:val="clear" w:pos="8459"/>
              <w:tab w:val="right" w:pos="9026" w:leader="dot"/>
            </w:tabs>
            <w:rPr/>
          </w:pPr>
          <w:hyperlink w:anchor="__RefHeading___Toc5443787_1051229030">
            <w:r>
              <w:rPr>
                <w:webHidden/>
                <w:rStyle w:val="IndexLink"/>
              </w:rPr>
              <w:t>4</w:t>
            </w:r>
            <w:r>
              <w:rPr>
                <w:rStyle w:val="IndexLink"/>
                <w:rtl w:val="true"/>
              </w:rPr>
              <w:t>-</w:t>
            </w:r>
            <w:r>
              <w:rPr>
                <w:rStyle w:val="IndexLink"/>
                <w:rtl w:val="true"/>
              </w:rPr>
              <w:t>پرده پوشی خداوند از گناهان</w:t>
            </w:r>
            <w:r>
              <w:rPr>
                <w:rStyle w:val="IndexLink"/>
                <w:rtl w:val="true"/>
              </w:rPr>
              <w:tab/>
            </w:r>
            <w:r>
              <w:rPr>
                <w:rStyle w:val="IndexLink"/>
              </w:rPr>
              <w:t>28</w:t>
            </w:r>
          </w:hyperlink>
        </w:p>
        <w:p>
          <w:pPr>
            <w:pStyle w:val="Contents3"/>
            <w:tabs>
              <w:tab w:val="clear" w:pos="8459"/>
              <w:tab w:val="right" w:pos="9026" w:leader="dot"/>
            </w:tabs>
            <w:rPr/>
          </w:pPr>
          <w:hyperlink w:anchor="__RefHeading___Toc5443789_1051229030">
            <w:r>
              <w:rPr>
                <w:webHidden/>
                <w:rStyle w:val="IndexLink"/>
              </w:rPr>
              <w:t>5</w:t>
            </w:r>
            <w:r>
              <w:rPr>
                <w:rStyle w:val="IndexLink"/>
                <w:rtl w:val="true"/>
              </w:rPr>
              <w:t>-</w:t>
            </w:r>
            <w:r>
              <w:rPr>
                <w:rStyle w:val="IndexLink"/>
                <w:rtl w:val="true"/>
              </w:rPr>
              <w:t>عقل، خوشرویی، تحمل سختی ها از خود راضی بودن</w:t>
            </w:r>
            <w:r>
              <w:rPr>
                <w:rStyle w:val="IndexLink"/>
                <w:rtl w:val="true"/>
              </w:rPr>
              <w:tab/>
            </w:r>
            <w:r>
              <w:rPr>
                <w:rStyle w:val="IndexLink"/>
              </w:rPr>
              <w:t>29</w:t>
            </w:r>
          </w:hyperlink>
        </w:p>
        <w:p>
          <w:pPr>
            <w:pStyle w:val="Contents4"/>
            <w:tabs>
              <w:tab w:val="clear" w:pos="8176"/>
              <w:tab w:val="right" w:pos="9026" w:leader="dot"/>
            </w:tabs>
            <w:rPr/>
          </w:pPr>
          <w:hyperlink w:anchor="__RefHeading___Toc5443791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443793_1051229030">
            <w:r>
              <w:rPr>
                <w:webHidden/>
                <w:rStyle w:val="IndexLink"/>
              </w:rPr>
              <w:t>5-1</w:t>
            </w:r>
            <w:r>
              <w:rPr>
                <w:rStyle w:val="IndexLink"/>
                <w:rtl w:val="true"/>
              </w:rPr>
              <w:t xml:space="preserve">صبر بر </w:t>
            </w:r>
            <w:r>
              <w:rPr>
                <w:rStyle w:val="IndexLink"/>
              </w:rPr>
              <w:t>4</w:t>
            </w:r>
            <w:r>
              <w:rPr>
                <w:rStyle w:val="IndexLink"/>
                <w:rtl w:val="true"/>
              </w:rPr>
              <w:t xml:space="preserve"> </w:t>
            </w:r>
            <w:r>
              <w:rPr>
                <w:rStyle w:val="IndexLink"/>
                <w:rtl w:val="true"/>
              </w:rPr>
              <w:t>پایه استوار است</w:t>
            </w:r>
            <w:r>
              <w:rPr>
                <w:rStyle w:val="IndexLink"/>
                <w:rtl w:val="true"/>
              </w:rPr>
              <w:tab/>
            </w:r>
            <w:r>
              <w:rPr>
                <w:rStyle w:val="IndexLink"/>
              </w:rPr>
              <w:t>29</w:t>
            </w:r>
          </w:hyperlink>
        </w:p>
        <w:p>
          <w:pPr>
            <w:pStyle w:val="Contents4"/>
            <w:tabs>
              <w:tab w:val="clear" w:pos="8176"/>
              <w:tab w:val="right" w:pos="9026" w:leader="dot"/>
            </w:tabs>
            <w:rPr/>
          </w:pPr>
          <w:hyperlink w:anchor="__RefHeading___Toc5443795_1051229030">
            <w:r>
              <w:rPr>
                <w:webHidden/>
                <w:rStyle w:val="IndexLink"/>
              </w:rPr>
              <w:t>5-2</w:t>
            </w:r>
            <w:r>
              <w:rPr>
                <w:rStyle w:val="IndexLink"/>
                <w:rtl w:val="true"/>
              </w:rPr>
              <w:t xml:space="preserve">یقین بر </w:t>
            </w:r>
            <w:r>
              <w:rPr>
                <w:rStyle w:val="IndexLink"/>
              </w:rPr>
              <w:t>4</w:t>
            </w:r>
            <w:r>
              <w:rPr>
                <w:rStyle w:val="IndexLink"/>
                <w:rtl w:val="true"/>
              </w:rPr>
              <w:t xml:space="preserve"> </w:t>
            </w:r>
            <w:r>
              <w:rPr>
                <w:rStyle w:val="IndexLink"/>
                <w:rtl w:val="true"/>
              </w:rPr>
              <w:t>پایه استوار است</w:t>
            </w:r>
            <w:r>
              <w:rPr>
                <w:rStyle w:val="IndexLink"/>
                <w:rtl w:val="true"/>
              </w:rPr>
              <w:tab/>
            </w:r>
            <w:r>
              <w:rPr>
                <w:rStyle w:val="IndexLink"/>
              </w:rPr>
              <w:t>29</w:t>
            </w:r>
          </w:hyperlink>
        </w:p>
        <w:p>
          <w:pPr>
            <w:pStyle w:val="Contents4"/>
            <w:tabs>
              <w:tab w:val="clear" w:pos="8176"/>
              <w:tab w:val="right" w:pos="9026" w:leader="dot"/>
            </w:tabs>
            <w:rPr/>
          </w:pPr>
          <w:hyperlink w:anchor="__RefHeading___Toc5443797_1051229030">
            <w:r>
              <w:rPr>
                <w:webHidden/>
                <w:rStyle w:val="IndexLink"/>
              </w:rPr>
              <w:t>5-3</w:t>
            </w:r>
            <w:r>
              <w:rPr>
                <w:rStyle w:val="IndexLink"/>
                <w:rtl w:val="true"/>
              </w:rPr>
              <w:t xml:space="preserve">عدل بر </w:t>
            </w:r>
            <w:r>
              <w:rPr>
                <w:rStyle w:val="IndexLink"/>
              </w:rPr>
              <w:t>4</w:t>
            </w:r>
            <w:r>
              <w:rPr>
                <w:rStyle w:val="IndexLink"/>
                <w:rtl w:val="true"/>
              </w:rPr>
              <w:t xml:space="preserve"> </w:t>
            </w:r>
            <w:r>
              <w:rPr>
                <w:rStyle w:val="IndexLink"/>
                <w:rtl w:val="true"/>
              </w:rPr>
              <w:t>پایه استوار است</w:t>
            </w:r>
            <w:r>
              <w:rPr>
                <w:rStyle w:val="IndexLink"/>
                <w:rtl w:val="true"/>
              </w:rPr>
              <w:tab/>
            </w:r>
            <w:r>
              <w:rPr>
                <w:rStyle w:val="IndexLink"/>
              </w:rPr>
              <w:t>29</w:t>
            </w:r>
          </w:hyperlink>
        </w:p>
        <w:p>
          <w:pPr>
            <w:pStyle w:val="Contents4"/>
            <w:tabs>
              <w:tab w:val="clear" w:pos="8176"/>
              <w:tab w:val="right" w:pos="9026" w:leader="dot"/>
            </w:tabs>
            <w:rPr/>
          </w:pPr>
          <w:hyperlink w:anchor="__RefHeading___Toc5443799_1051229030">
            <w:r>
              <w:rPr>
                <w:webHidden/>
                <w:rStyle w:val="IndexLink"/>
              </w:rPr>
              <w:t>5-4</w:t>
            </w:r>
            <w:r>
              <w:rPr>
                <w:rStyle w:val="IndexLink"/>
                <w:rtl w:val="true"/>
              </w:rPr>
              <w:t xml:space="preserve">جهاد بر </w:t>
            </w:r>
            <w:r>
              <w:rPr>
                <w:rStyle w:val="IndexLink"/>
              </w:rPr>
              <w:t>4</w:t>
            </w:r>
            <w:r>
              <w:rPr>
                <w:rStyle w:val="IndexLink"/>
                <w:rtl w:val="true"/>
              </w:rPr>
              <w:t xml:space="preserve"> </w:t>
            </w:r>
            <w:r>
              <w:rPr>
                <w:rStyle w:val="IndexLink"/>
                <w:rtl w:val="true"/>
              </w:rPr>
              <w:t>پایه استوار است</w:t>
            </w:r>
            <w:r>
              <w:rPr>
                <w:rStyle w:val="IndexLink"/>
                <w:rtl w:val="true"/>
              </w:rPr>
              <w:tab/>
            </w:r>
            <w:r>
              <w:rPr>
                <w:rStyle w:val="IndexLink"/>
              </w:rPr>
              <w:t>29</w:t>
            </w:r>
          </w:hyperlink>
        </w:p>
        <w:p>
          <w:pPr>
            <w:pStyle w:val="Contents4"/>
            <w:tabs>
              <w:tab w:val="clear" w:pos="8176"/>
              <w:tab w:val="right" w:pos="9026" w:leader="dot"/>
            </w:tabs>
            <w:rPr/>
          </w:pPr>
          <w:hyperlink w:anchor="__RefHeading___Toc5443801_1051229030">
            <w:r>
              <w:rPr>
                <w:webHidden/>
                <w:rStyle w:val="IndexLink"/>
              </w:rPr>
              <w:t>5-5</w:t>
            </w:r>
            <w:r>
              <w:rPr>
                <w:rStyle w:val="IndexLink"/>
                <w:rtl w:val="true"/>
              </w:rPr>
              <w:t xml:space="preserve">کفر بر </w:t>
            </w:r>
            <w:r>
              <w:rPr>
                <w:rStyle w:val="IndexLink"/>
              </w:rPr>
              <w:t>4</w:t>
            </w:r>
            <w:r>
              <w:rPr>
                <w:rStyle w:val="IndexLink"/>
                <w:rtl w:val="true"/>
              </w:rPr>
              <w:t xml:space="preserve"> </w:t>
            </w:r>
            <w:r>
              <w:rPr>
                <w:rStyle w:val="IndexLink"/>
                <w:rtl w:val="true"/>
              </w:rPr>
              <w:t>پایه استوار است</w:t>
            </w:r>
            <w:r>
              <w:rPr>
                <w:rStyle w:val="IndexLink"/>
                <w:rtl w:val="true"/>
              </w:rPr>
              <w:tab/>
            </w:r>
            <w:r>
              <w:rPr>
                <w:rStyle w:val="IndexLink"/>
              </w:rPr>
              <w:t>30</w:t>
            </w:r>
          </w:hyperlink>
        </w:p>
        <w:p>
          <w:pPr>
            <w:pStyle w:val="Contents4"/>
            <w:tabs>
              <w:tab w:val="clear" w:pos="8176"/>
              <w:tab w:val="right" w:pos="9026" w:leader="dot"/>
            </w:tabs>
            <w:rPr/>
          </w:pPr>
          <w:hyperlink w:anchor="__RefHeading___Toc5443803_1051229030">
            <w:r>
              <w:rPr>
                <w:webHidden/>
                <w:rStyle w:val="IndexLink"/>
              </w:rPr>
              <w:t>5-6</w:t>
            </w:r>
            <w:r>
              <w:rPr>
                <w:rStyle w:val="IndexLink"/>
                <w:rtl w:val="true"/>
              </w:rPr>
              <w:t xml:space="preserve">شک بر </w:t>
            </w:r>
            <w:r>
              <w:rPr>
                <w:rStyle w:val="IndexLink"/>
              </w:rPr>
              <w:t>4</w:t>
            </w:r>
            <w:r>
              <w:rPr>
                <w:rStyle w:val="IndexLink"/>
                <w:rtl w:val="true"/>
              </w:rPr>
              <w:t xml:space="preserve"> </w:t>
            </w:r>
            <w:r>
              <w:rPr>
                <w:rStyle w:val="IndexLink"/>
                <w:rtl w:val="true"/>
              </w:rPr>
              <w:t>پایه استوار است</w:t>
            </w:r>
            <w:r>
              <w:rPr>
                <w:rStyle w:val="IndexLink"/>
                <w:rtl w:val="true"/>
              </w:rPr>
              <w:tab/>
            </w:r>
            <w:r>
              <w:rPr>
                <w:rStyle w:val="IndexLink"/>
              </w:rPr>
              <w:t>30</w:t>
            </w:r>
          </w:hyperlink>
        </w:p>
        <w:p>
          <w:pPr>
            <w:pStyle w:val="Contents3"/>
            <w:tabs>
              <w:tab w:val="clear" w:pos="8459"/>
              <w:tab w:val="right" w:pos="9026" w:leader="dot"/>
            </w:tabs>
            <w:rPr/>
          </w:pPr>
          <w:hyperlink w:anchor="__RefHeading___Toc5443805_1051229030">
            <w:r>
              <w:rPr>
                <w:webHidden/>
                <w:rStyle w:val="IndexLink"/>
              </w:rPr>
              <w:t>6</w:t>
            </w:r>
            <w:r>
              <w:rPr>
                <w:rStyle w:val="IndexLink"/>
                <w:rtl w:val="true"/>
              </w:rPr>
              <w:t>-</w:t>
            </w:r>
            <w:r>
              <w:rPr>
                <w:rStyle w:val="IndexLink"/>
                <w:rtl w:val="true"/>
              </w:rPr>
              <w:t>نسبت دادن کارهایی بد به مردم عكس العمل مشابه دارد</w:t>
            </w:r>
            <w:r>
              <w:rPr>
                <w:rStyle w:val="IndexLink"/>
                <w:rtl w:val="true"/>
              </w:rPr>
              <w:tab/>
            </w:r>
            <w:r>
              <w:rPr>
                <w:rStyle w:val="IndexLink"/>
              </w:rPr>
              <w:t>35</w:t>
            </w:r>
          </w:hyperlink>
        </w:p>
        <w:p>
          <w:pPr>
            <w:pStyle w:val="Contents3"/>
            <w:tabs>
              <w:tab w:val="clear" w:pos="8459"/>
              <w:tab w:val="right" w:pos="9026" w:leader="dot"/>
            </w:tabs>
            <w:rPr/>
          </w:pPr>
          <w:hyperlink w:anchor="__RefHeading___Toc5443807_1051229030">
            <w:r>
              <w:rPr>
                <w:webHidden/>
                <w:rStyle w:val="IndexLink"/>
              </w:rPr>
              <w:t>7</w:t>
            </w:r>
            <w:r>
              <w:rPr>
                <w:rStyle w:val="IndexLink"/>
                <w:rtl w:val="true"/>
              </w:rPr>
              <w:t>-</w:t>
            </w:r>
            <w:r>
              <w:rPr>
                <w:rStyle w:val="IndexLink"/>
                <w:rtl w:val="true"/>
              </w:rPr>
              <w:t>آداب و رسوم غلط بین مردم و امیران</w:t>
            </w:r>
            <w:r>
              <w:rPr>
                <w:rStyle w:val="IndexLink"/>
                <w:rtl w:val="true"/>
              </w:rPr>
              <w:tab/>
            </w:r>
            <w:r>
              <w:rPr>
                <w:rStyle w:val="IndexLink"/>
              </w:rPr>
              <w:t>36</w:t>
            </w:r>
          </w:hyperlink>
        </w:p>
        <w:p>
          <w:pPr>
            <w:pStyle w:val="Contents3"/>
            <w:tabs>
              <w:tab w:val="clear" w:pos="8459"/>
              <w:tab w:val="right" w:pos="9026" w:leader="dot"/>
            </w:tabs>
            <w:rPr/>
          </w:pPr>
          <w:hyperlink w:anchor="__RefHeading___Toc5443809_1051229030">
            <w:r>
              <w:rPr>
                <w:webHidden/>
                <w:rStyle w:val="IndexLink"/>
              </w:rPr>
              <w:t>8</w:t>
            </w:r>
            <w:r>
              <w:rPr>
                <w:rStyle w:val="IndexLink"/>
                <w:rtl w:val="true"/>
              </w:rPr>
              <w:t>-</w:t>
            </w:r>
            <w:r>
              <w:rPr>
                <w:rStyle w:val="IndexLink"/>
                <w:rtl w:val="true"/>
              </w:rPr>
              <w:t>بیماری سبب ریزش گناهان است</w:t>
            </w:r>
            <w:r>
              <w:rPr>
                <w:rStyle w:val="IndexLink"/>
                <w:rtl w:val="true"/>
              </w:rPr>
              <w:tab/>
            </w:r>
            <w:r>
              <w:rPr>
                <w:rStyle w:val="IndexLink"/>
              </w:rPr>
              <w:t>38</w:t>
            </w:r>
          </w:hyperlink>
        </w:p>
        <w:p>
          <w:pPr>
            <w:pStyle w:val="Contents3"/>
            <w:tabs>
              <w:tab w:val="clear" w:pos="8459"/>
              <w:tab w:val="right" w:pos="9026" w:leader="dot"/>
            </w:tabs>
            <w:rPr/>
          </w:pPr>
          <w:hyperlink w:anchor="__RefHeading___Toc5443811_1051229030">
            <w:r>
              <w:rPr>
                <w:webHidden/>
                <w:rStyle w:val="IndexLink"/>
              </w:rPr>
              <w:t>9</w:t>
            </w:r>
            <w:r>
              <w:rPr>
                <w:rStyle w:val="IndexLink"/>
                <w:rtl w:val="true"/>
              </w:rPr>
              <w:t>-</w:t>
            </w:r>
            <w:r>
              <w:rPr>
                <w:rStyle w:val="IndexLink"/>
                <w:rtl w:val="true"/>
              </w:rPr>
              <w:t xml:space="preserve">کسی که در تمام عمرش مجاهد بود </w:t>
            </w:r>
            <w:r>
              <w:rPr>
                <w:rStyle w:val="IndexLink"/>
                <w:rtl w:val="true"/>
              </w:rPr>
              <w:t>(</w:t>
            </w:r>
            <w:r>
              <w:rPr>
                <w:rStyle w:val="IndexLink"/>
                <w:rtl w:val="true"/>
              </w:rPr>
              <w:t>خباب</w:t>
            </w:r>
            <w:r>
              <w:rPr>
                <w:rStyle w:val="IndexLink"/>
                <w:rtl w:val="true"/>
              </w:rPr>
              <w:t>)</w:t>
              <w:tab/>
            </w:r>
            <w:r>
              <w:rPr>
                <w:rStyle w:val="IndexLink"/>
              </w:rPr>
              <w:t>40</w:t>
            </w:r>
          </w:hyperlink>
        </w:p>
        <w:p>
          <w:pPr>
            <w:pStyle w:val="Contents3"/>
            <w:tabs>
              <w:tab w:val="clear" w:pos="8459"/>
              <w:tab w:val="right" w:pos="9026" w:leader="dot"/>
            </w:tabs>
            <w:rPr/>
          </w:pPr>
          <w:hyperlink w:anchor="__RefHeading___Toc5443813_1051229030">
            <w:r>
              <w:rPr>
                <w:webHidden/>
                <w:rStyle w:val="IndexLink"/>
              </w:rPr>
              <w:t>10</w:t>
            </w:r>
            <w:r>
              <w:rPr>
                <w:rStyle w:val="IndexLink"/>
                <w:rtl w:val="true"/>
              </w:rPr>
              <w:t>-</w:t>
            </w:r>
            <w:r>
              <w:rPr>
                <w:rStyle w:val="IndexLink"/>
                <w:rtl w:val="true"/>
              </w:rPr>
              <w:t>آخر کارها را با آغازش بسنجید</w:t>
            </w:r>
            <w:r>
              <w:rPr>
                <w:rStyle w:val="IndexLink"/>
                <w:rtl w:val="true"/>
              </w:rPr>
              <w:tab/>
            </w:r>
            <w:r>
              <w:rPr>
                <w:rStyle w:val="IndexLink"/>
              </w:rPr>
              <w:t>42</w:t>
            </w:r>
          </w:hyperlink>
        </w:p>
        <w:p>
          <w:pPr>
            <w:pStyle w:val="Contents3"/>
            <w:tabs>
              <w:tab w:val="clear" w:pos="8459"/>
              <w:tab w:val="right" w:pos="9026" w:leader="dot"/>
            </w:tabs>
            <w:rPr/>
          </w:pPr>
          <w:hyperlink w:anchor="__RefHeading___Toc5443815_1051229030">
            <w:r>
              <w:rPr>
                <w:webHidden/>
                <w:rStyle w:val="IndexLink"/>
              </w:rPr>
              <w:t>11</w:t>
            </w:r>
            <w:r>
              <w:rPr>
                <w:rStyle w:val="IndexLink"/>
                <w:rtl w:val="true"/>
              </w:rPr>
              <w:t>-</w:t>
            </w:r>
            <w:r>
              <w:rPr>
                <w:rStyle w:val="IndexLink"/>
                <w:rtl w:val="true"/>
              </w:rPr>
              <w:t>فلسفه قضا و قدر</w:t>
            </w:r>
            <w:r>
              <w:rPr>
                <w:rStyle w:val="IndexLink"/>
                <w:rtl w:val="true"/>
              </w:rPr>
              <w:tab/>
            </w:r>
            <w:r>
              <w:rPr>
                <w:rStyle w:val="IndexLink"/>
              </w:rPr>
              <w:t>44</w:t>
            </w:r>
          </w:hyperlink>
        </w:p>
        <w:p>
          <w:pPr>
            <w:pStyle w:val="Contents3"/>
            <w:tabs>
              <w:tab w:val="clear" w:pos="8459"/>
              <w:tab w:val="right" w:pos="9026" w:leader="dot"/>
            </w:tabs>
            <w:rPr/>
          </w:pPr>
          <w:hyperlink w:anchor="__RefHeading___Toc5443817_1051229030">
            <w:r>
              <w:rPr>
                <w:webHidden/>
                <w:rStyle w:val="IndexLink"/>
              </w:rPr>
              <w:t>12</w:t>
            </w:r>
            <w:r>
              <w:rPr>
                <w:rStyle w:val="IndexLink"/>
                <w:rtl w:val="true"/>
              </w:rPr>
              <w:t>-</w:t>
            </w:r>
            <w:r>
              <w:rPr>
                <w:rStyle w:val="IndexLink"/>
                <w:rtl w:val="true"/>
              </w:rPr>
              <w:t>بازماندگان شمشیر بقای بیشتری دارند</w:t>
            </w:r>
            <w:r>
              <w:rPr>
                <w:rStyle w:val="IndexLink"/>
                <w:rtl w:val="true"/>
              </w:rPr>
              <w:tab/>
            </w:r>
            <w:r>
              <w:rPr>
                <w:rStyle w:val="IndexLink"/>
              </w:rPr>
              <w:t>46</w:t>
            </w:r>
          </w:hyperlink>
        </w:p>
        <w:p>
          <w:pPr>
            <w:pStyle w:val="Contents3"/>
            <w:tabs>
              <w:tab w:val="clear" w:pos="8459"/>
              <w:tab w:val="right" w:pos="9026" w:leader="dot"/>
            </w:tabs>
            <w:rPr/>
          </w:pPr>
          <w:hyperlink w:anchor="__RefHeading___Toc5443819_1051229030">
            <w:r>
              <w:rPr>
                <w:webHidden/>
                <w:rStyle w:val="IndexLink"/>
              </w:rPr>
              <w:t>13</w:t>
            </w:r>
            <w:r>
              <w:rPr>
                <w:rStyle w:val="IndexLink"/>
                <w:rtl w:val="true"/>
              </w:rPr>
              <w:t>-</w:t>
            </w:r>
            <w:r>
              <w:rPr>
                <w:rStyle w:val="IndexLink"/>
                <w:rtl w:val="true"/>
              </w:rPr>
              <w:t>رأی پیر از چالاکی جوان بهتر است</w:t>
            </w:r>
            <w:r>
              <w:rPr>
                <w:rStyle w:val="IndexLink"/>
                <w:rtl w:val="true"/>
              </w:rPr>
              <w:tab/>
            </w:r>
            <w:r>
              <w:rPr>
                <w:rStyle w:val="IndexLink"/>
              </w:rPr>
              <w:t>47</w:t>
            </w:r>
          </w:hyperlink>
        </w:p>
        <w:p>
          <w:pPr>
            <w:pStyle w:val="Contents3"/>
            <w:tabs>
              <w:tab w:val="clear" w:pos="8459"/>
              <w:tab w:val="right" w:pos="9026" w:leader="dot"/>
            </w:tabs>
            <w:rPr/>
          </w:pPr>
          <w:hyperlink w:anchor="__RefHeading___Toc5443821_1051229030">
            <w:r>
              <w:rPr>
                <w:webHidden/>
                <w:rStyle w:val="IndexLink"/>
              </w:rPr>
              <w:t>14</w:t>
            </w:r>
            <w:r>
              <w:rPr>
                <w:rStyle w:val="IndexLink"/>
                <w:rtl w:val="true"/>
              </w:rPr>
              <w:t>-</w:t>
            </w:r>
            <w:r>
              <w:rPr>
                <w:rStyle w:val="IndexLink"/>
                <w:rtl w:val="true"/>
              </w:rPr>
              <w:t>دو امان مردم زمین از عذاب الهی</w:t>
            </w:r>
            <w:r>
              <w:rPr>
                <w:rStyle w:val="IndexLink"/>
                <w:rtl w:val="true"/>
              </w:rPr>
              <w:tab/>
            </w:r>
            <w:r>
              <w:rPr>
                <w:rStyle w:val="IndexLink"/>
              </w:rPr>
              <w:t>49</w:t>
            </w:r>
          </w:hyperlink>
        </w:p>
        <w:p>
          <w:pPr>
            <w:pStyle w:val="Contents3"/>
            <w:tabs>
              <w:tab w:val="clear" w:pos="8459"/>
              <w:tab w:val="right" w:pos="9026" w:leader="dot"/>
            </w:tabs>
            <w:rPr/>
          </w:pPr>
          <w:hyperlink w:anchor="__RefHeading___Toc5443823_1051229030">
            <w:r>
              <w:rPr>
                <w:webHidden/>
                <w:rStyle w:val="IndexLink"/>
              </w:rPr>
              <w:t>15</w:t>
            </w:r>
            <w:r>
              <w:rPr>
                <w:rStyle w:val="IndexLink"/>
                <w:rtl w:val="true"/>
              </w:rPr>
              <w:t>-</w:t>
            </w:r>
            <w:r>
              <w:rPr>
                <w:rStyle w:val="IndexLink"/>
                <w:rtl w:val="true"/>
              </w:rPr>
              <w:t>فقیه واقعی کیست؟</w:t>
            </w:r>
            <w:r>
              <w:rPr>
                <w:rStyle w:val="IndexLink"/>
                <w:rtl w:val="true"/>
              </w:rPr>
              <w:tab/>
            </w:r>
            <w:r>
              <w:rPr>
                <w:rStyle w:val="IndexLink"/>
              </w:rPr>
              <w:t>51</w:t>
            </w:r>
          </w:hyperlink>
        </w:p>
        <w:p>
          <w:pPr>
            <w:pStyle w:val="Contents3"/>
            <w:tabs>
              <w:tab w:val="clear" w:pos="8459"/>
              <w:tab w:val="right" w:pos="9026" w:leader="dot"/>
            </w:tabs>
            <w:rPr/>
          </w:pPr>
          <w:hyperlink w:anchor="__RefHeading___Toc5443825_1051229030">
            <w:r>
              <w:rPr>
                <w:webHidden/>
                <w:rStyle w:val="IndexLink"/>
              </w:rPr>
              <w:t>16</w:t>
            </w:r>
            <w:r>
              <w:rPr>
                <w:rStyle w:val="IndexLink"/>
                <w:rtl w:val="true"/>
              </w:rPr>
              <w:t>-</w:t>
            </w:r>
            <w:r>
              <w:rPr>
                <w:rStyle w:val="IndexLink"/>
                <w:rtl w:val="true"/>
              </w:rPr>
              <w:t>آزمایش الهی از مردم حتمیست</w:t>
            </w:r>
            <w:r>
              <w:rPr>
                <w:rStyle w:val="IndexLink"/>
                <w:rtl w:val="true"/>
              </w:rPr>
              <w:tab/>
            </w:r>
            <w:r>
              <w:rPr>
                <w:rStyle w:val="IndexLink"/>
              </w:rPr>
              <w:t>52</w:t>
            </w:r>
          </w:hyperlink>
        </w:p>
        <w:p>
          <w:pPr>
            <w:pStyle w:val="Contents3"/>
            <w:tabs>
              <w:tab w:val="clear" w:pos="8459"/>
              <w:tab w:val="right" w:pos="9026" w:leader="dot"/>
            </w:tabs>
            <w:rPr/>
          </w:pPr>
          <w:hyperlink w:anchor="__RefHeading___Toc5443827_1051229030">
            <w:r>
              <w:rPr>
                <w:webHidden/>
                <w:rStyle w:val="IndexLink"/>
              </w:rPr>
              <w:t>17</w:t>
            </w:r>
            <w:r>
              <w:rPr>
                <w:rStyle w:val="IndexLink"/>
                <w:rtl w:val="true"/>
              </w:rPr>
              <w:t>-</w:t>
            </w:r>
            <w:r>
              <w:rPr>
                <w:rStyle w:val="IndexLink"/>
                <w:rtl w:val="true"/>
              </w:rPr>
              <w:t>خیر و نیکی در چیست؟</w:t>
            </w:r>
            <w:r>
              <w:rPr>
                <w:rStyle w:val="IndexLink"/>
                <w:rtl w:val="true"/>
              </w:rPr>
              <w:tab/>
            </w:r>
            <w:r>
              <w:rPr>
                <w:rStyle w:val="IndexLink"/>
              </w:rPr>
              <w:t>54</w:t>
            </w:r>
          </w:hyperlink>
        </w:p>
        <w:p>
          <w:pPr>
            <w:pStyle w:val="Contents3"/>
            <w:tabs>
              <w:tab w:val="clear" w:pos="8459"/>
              <w:tab w:val="right" w:pos="9026" w:leader="dot"/>
            </w:tabs>
            <w:rPr/>
          </w:pPr>
          <w:hyperlink w:anchor="__RefHeading___Toc5443829_1051229030">
            <w:r>
              <w:rPr>
                <w:webHidden/>
                <w:rStyle w:val="IndexLink"/>
              </w:rPr>
              <w:t>18</w:t>
            </w:r>
            <w:r>
              <w:rPr>
                <w:rStyle w:val="IndexLink"/>
                <w:rtl w:val="true"/>
              </w:rPr>
              <w:t>-</w:t>
            </w:r>
            <w:r>
              <w:rPr>
                <w:rStyle w:val="IndexLink"/>
                <w:rtl w:val="true"/>
              </w:rPr>
              <w:t>فلسفۀ لباس ساده پوشیدن امام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5443831_1051229030">
            <w:r>
              <w:rPr>
                <w:webHidden/>
                <w:rStyle w:val="IndexLink"/>
              </w:rPr>
              <w:t>19</w:t>
            </w:r>
            <w:r>
              <w:rPr>
                <w:rStyle w:val="IndexLink"/>
                <w:rtl w:val="true"/>
              </w:rPr>
              <w:t>-</w:t>
            </w:r>
            <w:r>
              <w:rPr>
                <w:rStyle w:val="IndexLink"/>
                <w:rtl w:val="true"/>
              </w:rPr>
              <w:t>مرز حلال و حرام الهی را حفظ کنید</w:t>
            </w:r>
            <w:r>
              <w:rPr>
                <w:rStyle w:val="IndexLink"/>
                <w:rtl w:val="true"/>
              </w:rPr>
              <w:tab/>
            </w:r>
            <w:r>
              <w:rPr>
                <w:rStyle w:val="IndexLink"/>
              </w:rPr>
              <w:t>58</w:t>
            </w:r>
          </w:hyperlink>
        </w:p>
        <w:p>
          <w:pPr>
            <w:pStyle w:val="Contents3"/>
            <w:tabs>
              <w:tab w:val="clear" w:pos="8459"/>
              <w:tab w:val="right" w:pos="9026" w:leader="dot"/>
            </w:tabs>
            <w:rPr/>
          </w:pPr>
          <w:hyperlink w:anchor="__RefHeading___Toc5443833_1051229030">
            <w:r>
              <w:rPr>
                <w:webHidden/>
                <w:rStyle w:val="IndexLink"/>
              </w:rPr>
              <w:t>20</w:t>
            </w:r>
            <w:r>
              <w:rPr>
                <w:rStyle w:val="IndexLink"/>
                <w:rtl w:val="true"/>
              </w:rPr>
              <w:t>-</w:t>
            </w:r>
            <w:r>
              <w:rPr>
                <w:rStyle w:val="IndexLink"/>
                <w:rtl w:val="true"/>
              </w:rPr>
              <w:t>آثار دوستی اهل بیت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5443835_1051229030">
            <w:r>
              <w:rPr>
                <w:webHidden/>
                <w:rStyle w:val="IndexLink"/>
              </w:rPr>
              <w:t>21</w:t>
            </w:r>
            <w:r>
              <w:rPr>
                <w:rStyle w:val="IndexLink"/>
                <w:rtl w:val="true"/>
              </w:rPr>
              <w:t>-</w:t>
            </w:r>
            <w:r>
              <w:rPr>
                <w:rStyle w:val="IndexLink"/>
                <w:rtl w:val="true"/>
              </w:rPr>
              <w:t>فنا در بقا، بیماری در سلامت و فقر در دارایی در کمین انسان است</w:t>
            </w:r>
            <w:r>
              <w:rPr>
                <w:rStyle w:val="IndexLink"/>
                <w:rtl w:val="true"/>
              </w:rPr>
              <w:tab/>
            </w:r>
            <w:r>
              <w:rPr>
                <w:rStyle w:val="IndexLink"/>
              </w:rPr>
              <w:t>61</w:t>
            </w:r>
          </w:hyperlink>
        </w:p>
        <w:p>
          <w:pPr>
            <w:pStyle w:val="Contents3"/>
            <w:tabs>
              <w:tab w:val="clear" w:pos="8459"/>
              <w:tab w:val="right" w:pos="9026" w:leader="dot"/>
            </w:tabs>
            <w:rPr/>
          </w:pPr>
          <w:hyperlink w:anchor="__RefHeading___Toc5443837_1051229030">
            <w:r>
              <w:rPr>
                <w:webHidden/>
                <w:rStyle w:val="IndexLink"/>
              </w:rPr>
              <w:t>22</w:t>
            </w:r>
            <w:r>
              <w:rPr>
                <w:rStyle w:val="IndexLink"/>
                <w:rtl w:val="true"/>
              </w:rPr>
              <w:t>-</w:t>
            </w:r>
            <w:r>
              <w:rPr>
                <w:rStyle w:val="IndexLink"/>
                <w:rtl w:val="true"/>
              </w:rPr>
              <w:t>شش عامل شگفتی از انسان</w:t>
            </w:r>
            <w:r>
              <w:rPr>
                <w:rStyle w:val="IndexLink"/>
                <w:rtl w:val="true"/>
              </w:rPr>
              <w:tab/>
            </w:r>
            <w:r>
              <w:rPr>
                <w:rStyle w:val="IndexLink"/>
              </w:rPr>
              <w:t>62</w:t>
            </w:r>
          </w:hyperlink>
        </w:p>
        <w:p>
          <w:pPr>
            <w:pStyle w:val="Contents3"/>
            <w:tabs>
              <w:tab w:val="clear" w:pos="8459"/>
              <w:tab w:val="right" w:pos="9026" w:leader="dot"/>
            </w:tabs>
            <w:rPr/>
          </w:pPr>
          <w:hyperlink w:anchor="__RefHeading___Toc5443839_1051229030">
            <w:r>
              <w:rPr>
                <w:webHidden/>
                <w:rStyle w:val="IndexLink"/>
              </w:rPr>
              <w:t>23</w:t>
            </w:r>
            <w:r>
              <w:rPr>
                <w:rStyle w:val="IndexLink"/>
                <w:rtl w:val="true"/>
              </w:rPr>
              <w:t>-</w:t>
            </w:r>
            <w:r>
              <w:rPr>
                <w:rStyle w:val="IndexLink"/>
                <w:rtl w:val="true"/>
              </w:rPr>
              <w:t>کوتاهی در عمل، اندوه در پی دارد</w:t>
            </w:r>
            <w:r>
              <w:rPr>
                <w:rStyle w:val="IndexLink"/>
                <w:rtl w:val="true"/>
              </w:rPr>
              <w:tab/>
            </w:r>
            <w:r>
              <w:rPr>
                <w:rStyle w:val="IndexLink"/>
              </w:rPr>
              <w:t>65</w:t>
            </w:r>
          </w:hyperlink>
        </w:p>
        <w:p>
          <w:pPr>
            <w:pStyle w:val="Contents3"/>
            <w:tabs>
              <w:tab w:val="clear" w:pos="8459"/>
              <w:tab w:val="right" w:pos="9026" w:leader="dot"/>
            </w:tabs>
            <w:rPr/>
          </w:pPr>
          <w:hyperlink w:anchor="__RefHeading___Toc5443841_1051229030">
            <w:r>
              <w:rPr>
                <w:webHidden/>
                <w:rStyle w:val="IndexLink"/>
              </w:rPr>
              <w:t>24</w:t>
            </w:r>
            <w:r>
              <w:rPr>
                <w:rStyle w:val="IndexLink"/>
                <w:rtl w:val="true"/>
              </w:rPr>
              <w:t>-</w:t>
            </w:r>
            <w:r>
              <w:rPr>
                <w:rStyle w:val="IndexLink"/>
                <w:rtl w:val="true"/>
              </w:rPr>
              <w:t>از سرمای آغاز بهار استقبال کنید</w:t>
            </w:r>
            <w:r>
              <w:rPr>
                <w:rStyle w:val="IndexLink"/>
                <w:rtl w:val="true"/>
              </w:rPr>
              <w:tab/>
            </w:r>
            <w:r>
              <w:rPr>
                <w:rStyle w:val="IndexLink"/>
              </w:rPr>
              <w:t>66</w:t>
            </w:r>
          </w:hyperlink>
        </w:p>
        <w:p>
          <w:pPr>
            <w:pStyle w:val="Contents3"/>
            <w:tabs>
              <w:tab w:val="clear" w:pos="8459"/>
              <w:tab w:val="right" w:pos="9026" w:leader="dot"/>
            </w:tabs>
            <w:rPr/>
          </w:pPr>
          <w:hyperlink w:anchor="__RefHeading___Toc5443843_1051229030">
            <w:r>
              <w:rPr>
                <w:webHidden/>
                <w:rStyle w:val="IndexLink"/>
              </w:rPr>
              <w:t>25</w:t>
            </w:r>
            <w:r>
              <w:rPr>
                <w:rStyle w:val="IndexLink"/>
                <w:rtl w:val="true"/>
              </w:rPr>
              <w:t>-</w:t>
            </w:r>
            <w:r>
              <w:rPr>
                <w:rStyle w:val="IndexLink"/>
                <w:rtl w:val="true"/>
              </w:rPr>
              <w:t>صحبت امام علیه السلام با اهل قبور</w:t>
            </w:r>
            <w:r>
              <w:rPr>
                <w:rStyle w:val="IndexLink"/>
                <w:rtl w:val="true"/>
              </w:rPr>
              <w:tab/>
            </w:r>
            <w:r>
              <w:rPr>
                <w:rStyle w:val="IndexLink"/>
              </w:rPr>
              <w:t>68</w:t>
            </w:r>
          </w:hyperlink>
        </w:p>
        <w:p>
          <w:pPr>
            <w:pStyle w:val="Contents3"/>
            <w:tabs>
              <w:tab w:val="clear" w:pos="8459"/>
              <w:tab w:val="right" w:pos="9026" w:leader="dot"/>
            </w:tabs>
            <w:rPr/>
          </w:pPr>
          <w:hyperlink w:anchor="__RefHeading___Toc5443845_1051229030">
            <w:r>
              <w:rPr>
                <w:webHidden/>
                <w:rStyle w:val="IndexLink"/>
              </w:rPr>
              <w:t>26</w:t>
            </w:r>
            <w:r>
              <w:rPr>
                <w:rStyle w:val="IndexLink"/>
                <w:rtl w:val="true"/>
              </w:rPr>
              <w:t>-</w:t>
            </w:r>
            <w:r>
              <w:rPr>
                <w:rStyle w:val="IndexLink"/>
                <w:rtl w:val="true"/>
              </w:rPr>
              <w:t>هشدار امام به مذمت کننده دنیا</w:t>
            </w:r>
            <w:r>
              <w:rPr>
                <w:rStyle w:val="IndexLink"/>
                <w:rtl w:val="true"/>
              </w:rPr>
              <w:tab/>
            </w:r>
            <w:r>
              <w:rPr>
                <w:rStyle w:val="IndexLink"/>
              </w:rPr>
              <w:t>71</w:t>
            </w:r>
          </w:hyperlink>
        </w:p>
        <w:p>
          <w:pPr>
            <w:pStyle w:val="Contents3"/>
            <w:tabs>
              <w:tab w:val="clear" w:pos="8459"/>
              <w:tab w:val="right" w:pos="9026" w:leader="dot"/>
            </w:tabs>
            <w:rPr/>
          </w:pPr>
          <w:hyperlink w:anchor="__RefHeading___Toc5443847_1051229030">
            <w:r>
              <w:rPr>
                <w:webHidden/>
                <w:rStyle w:val="IndexLink"/>
              </w:rPr>
              <w:t>27</w:t>
            </w:r>
            <w:r>
              <w:rPr>
                <w:rStyle w:val="IndexLink"/>
                <w:rtl w:val="true"/>
              </w:rPr>
              <w:t>-</w:t>
            </w:r>
            <w:r>
              <w:rPr>
                <w:rStyle w:val="IndexLink"/>
                <w:rtl w:val="true"/>
              </w:rPr>
              <w:t>سخنان امام با کمیل بن زیاد</w:t>
            </w:r>
            <w:r>
              <w:rPr>
                <w:rStyle w:val="IndexLink"/>
                <w:rtl w:val="true"/>
              </w:rPr>
              <w:tab/>
            </w:r>
            <w:r>
              <w:rPr>
                <w:rStyle w:val="IndexLink"/>
              </w:rPr>
              <w:t>76</w:t>
            </w:r>
          </w:hyperlink>
        </w:p>
        <w:p>
          <w:pPr>
            <w:pStyle w:val="Contents3"/>
            <w:tabs>
              <w:tab w:val="clear" w:pos="8459"/>
              <w:tab w:val="right" w:pos="9026" w:leader="dot"/>
            </w:tabs>
            <w:rPr/>
          </w:pPr>
          <w:hyperlink w:anchor="__RefHeading___Toc5443849_1051229030">
            <w:r>
              <w:rPr>
                <w:webHidden/>
                <w:rStyle w:val="IndexLink"/>
              </w:rPr>
              <w:t>28</w:t>
            </w:r>
            <w:r>
              <w:rPr>
                <w:rStyle w:val="IndexLink"/>
                <w:rtl w:val="true"/>
              </w:rPr>
              <w:t>-</w:t>
            </w:r>
            <w:r>
              <w:rPr>
                <w:rStyle w:val="IndexLink"/>
                <w:rtl w:val="true"/>
              </w:rPr>
              <w:t>سی هشدار اخلاقی امام علیه السلام به مردم</w:t>
            </w:r>
            <w:r>
              <w:rPr>
                <w:rStyle w:val="IndexLink"/>
                <w:rtl w:val="true"/>
              </w:rPr>
              <w:tab/>
            </w:r>
            <w:r>
              <w:rPr>
                <w:rStyle w:val="IndexLink"/>
              </w:rPr>
              <w:t>83</w:t>
            </w:r>
          </w:hyperlink>
        </w:p>
        <w:p>
          <w:pPr>
            <w:pStyle w:val="Contents3"/>
            <w:tabs>
              <w:tab w:val="clear" w:pos="8459"/>
              <w:tab w:val="right" w:pos="9026" w:leader="dot"/>
            </w:tabs>
            <w:rPr/>
          </w:pPr>
          <w:hyperlink w:anchor="__RefHeading___Toc5443851_1051229030">
            <w:r>
              <w:rPr>
                <w:webHidden/>
                <w:rStyle w:val="IndexLink"/>
              </w:rPr>
              <w:t>29</w:t>
            </w:r>
            <w:r>
              <w:rPr>
                <w:rStyle w:val="IndexLink"/>
                <w:rtl w:val="true"/>
              </w:rPr>
              <w:t>-</w:t>
            </w:r>
            <w:r>
              <w:rPr>
                <w:rStyle w:val="IndexLink"/>
                <w:rtl w:val="true"/>
              </w:rPr>
              <w:t>برادرت را با نیکی به آن سرزنش کن</w:t>
            </w:r>
            <w:r>
              <w:rPr>
                <w:rStyle w:val="IndexLink"/>
                <w:rtl w:val="true"/>
              </w:rPr>
              <w:tab/>
            </w:r>
            <w:r>
              <w:rPr>
                <w:rStyle w:val="IndexLink"/>
              </w:rPr>
              <w:t>89</w:t>
            </w:r>
          </w:hyperlink>
        </w:p>
        <w:p>
          <w:pPr>
            <w:pStyle w:val="Contents3"/>
            <w:tabs>
              <w:tab w:val="clear" w:pos="8459"/>
              <w:tab w:val="right" w:pos="9026" w:leader="dot"/>
            </w:tabs>
            <w:rPr/>
          </w:pPr>
          <w:hyperlink w:anchor="__RefHeading___Toc5443853_1051229030">
            <w:r>
              <w:rPr>
                <w:webHidden/>
                <w:rStyle w:val="IndexLink"/>
              </w:rPr>
              <w:t>30</w:t>
            </w:r>
            <w:r>
              <w:rPr>
                <w:rStyle w:val="IndexLink"/>
                <w:rtl w:val="true"/>
              </w:rPr>
              <w:t>-</w:t>
            </w:r>
            <w:r>
              <w:rPr>
                <w:rStyle w:val="IndexLink"/>
                <w:rtl w:val="true"/>
              </w:rPr>
              <w:t>انسان در دنیا همواره هدف تیرهای مرگ است</w:t>
            </w:r>
            <w:r>
              <w:rPr>
                <w:rStyle w:val="IndexLink"/>
                <w:rtl w:val="true"/>
              </w:rPr>
              <w:tab/>
            </w:r>
            <w:r>
              <w:rPr>
                <w:rStyle w:val="IndexLink"/>
              </w:rPr>
              <w:t>90</w:t>
            </w:r>
          </w:hyperlink>
        </w:p>
        <w:p>
          <w:pPr>
            <w:pStyle w:val="Contents3"/>
            <w:tabs>
              <w:tab w:val="clear" w:pos="8459"/>
              <w:tab w:val="right" w:pos="9026" w:leader="dot"/>
            </w:tabs>
            <w:rPr/>
          </w:pPr>
          <w:hyperlink w:anchor="__RefHeading___Toc5443855_1051229030">
            <w:r>
              <w:rPr>
                <w:webHidden/>
                <w:rStyle w:val="IndexLink"/>
              </w:rPr>
              <w:t>31</w:t>
            </w:r>
            <w:r>
              <w:rPr>
                <w:rStyle w:val="IndexLink"/>
                <w:rtl w:val="true"/>
              </w:rPr>
              <w:t>-</w:t>
            </w:r>
            <w:r>
              <w:rPr>
                <w:rStyle w:val="IndexLink"/>
                <w:rtl w:val="true"/>
              </w:rPr>
              <w:t>هنگام خشم باید خود را فرو نشاند</w:t>
            </w:r>
            <w:r>
              <w:rPr>
                <w:rStyle w:val="IndexLink"/>
                <w:rtl w:val="true"/>
              </w:rPr>
              <w:tab/>
            </w:r>
            <w:r>
              <w:rPr>
                <w:rStyle w:val="IndexLink"/>
              </w:rPr>
              <w:t>92</w:t>
            </w:r>
          </w:hyperlink>
        </w:p>
        <w:p>
          <w:pPr>
            <w:pStyle w:val="Contents3"/>
            <w:tabs>
              <w:tab w:val="clear" w:pos="8459"/>
              <w:tab w:val="right" w:pos="9026" w:leader="dot"/>
            </w:tabs>
            <w:rPr/>
          </w:pPr>
          <w:hyperlink w:anchor="__RefHeading___Toc5443857_1051229030">
            <w:r>
              <w:rPr>
                <w:webHidden/>
                <w:rStyle w:val="IndexLink"/>
              </w:rPr>
              <w:t>32</w:t>
            </w:r>
            <w:r>
              <w:rPr>
                <w:rStyle w:val="IndexLink"/>
                <w:rtl w:val="true"/>
              </w:rPr>
              <w:t>-</w:t>
            </w:r>
            <w:r>
              <w:rPr>
                <w:rStyle w:val="IndexLink"/>
                <w:rtl w:val="true"/>
              </w:rPr>
              <w:t>کلمۀ حقّی که ارادۀ باطل از آن می شود</w:t>
            </w:r>
            <w:r>
              <w:rPr>
                <w:rStyle w:val="IndexLink"/>
                <w:rtl w:val="true"/>
              </w:rPr>
              <w:tab/>
            </w:r>
            <w:r>
              <w:rPr>
                <w:rStyle w:val="IndexLink"/>
              </w:rPr>
              <w:t>94</w:t>
            </w:r>
          </w:hyperlink>
        </w:p>
        <w:p>
          <w:pPr>
            <w:pStyle w:val="Contents3"/>
            <w:tabs>
              <w:tab w:val="clear" w:pos="8459"/>
              <w:tab w:val="right" w:pos="9026" w:leader="dot"/>
            </w:tabs>
            <w:rPr/>
          </w:pPr>
          <w:hyperlink w:anchor="__RefHeading___Toc5443859_1051229030">
            <w:r>
              <w:rPr>
                <w:webHidden/>
                <w:rStyle w:val="IndexLink"/>
              </w:rPr>
              <w:t>33</w:t>
            </w:r>
            <w:r>
              <w:rPr>
                <w:rStyle w:val="IndexLink"/>
                <w:rtl w:val="true"/>
              </w:rPr>
              <w:t>-</w:t>
            </w:r>
            <w:r>
              <w:rPr>
                <w:rStyle w:val="IndexLink"/>
                <w:rtl w:val="true"/>
              </w:rPr>
              <w:t>صفت شورشگران</w:t>
            </w:r>
            <w:r>
              <w:rPr>
                <w:rStyle w:val="IndexLink"/>
                <w:rtl w:val="true"/>
              </w:rPr>
              <w:tab/>
            </w:r>
            <w:r>
              <w:rPr>
                <w:rStyle w:val="IndexLink"/>
              </w:rPr>
              <w:t>95</w:t>
            </w:r>
          </w:hyperlink>
        </w:p>
        <w:p>
          <w:pPr>
            <w:pStyle w:val="Contents3"/>
            <w:tabs>
              <w:tab w:val="clear" w:pos="8459"/>
              <w:tab w:val="right" w:pos="9026" w:leader="dot"/>
            </w:tabs>
            <w:rPr/>
          </w:pPr>
          <w:hyperlink w:anchor="__RefHeading___Toc5443861_1051229030">
            <w:r>
              <w:rPr>
                <w:webHidden/>
                <w:rStyle w:val="IndexLink"/>
              </w:rPr>
              <w:t>34</w:t>
            </w:r>
            <w:r>
              <w:rPr>
                <w:rStyle w:val="IndexLink"/>
                <w:rtl w:val="true"/>
              </w:rPr>
              <w:t>-</w:t>
            </w:r>
            <w:r>
              <w:rPr>
                <w:rStyle w:val="IndexLink"/>
                <w:rtl w:val="true"/>
              </w:rPr>
              <w:t>خوش آمد مباد</w:t>
            </w:r>
            <w:r>
              <w:rPr>
                <w:rStyle w:val="IndexLink"/>
                <w:rtl w:val="true"/>
              </w:rPr>
              <w:tab/>
            </w:r>
            <w:r>
              <w:rPr>
                <w:rStyle w:val="IndexLink"/>
              </w:rPr>
              <w:t>97</w:t>
            </w:r>
          </w:hyperlink>
        </w:p>
        <w:p>
          <w:pPr>
            <w:pStyle w:val="Contents3"/>
            <w:tabs>
              <w:tab w:val="clear" w:pos="8459"/>
              <w:tab w:val="right" w:pos="9026" w:leader="dot"/>
            </w:tabs>
            <w:rPr/>
          </w:pPr>
          <w:hyperlink w:anchor="__RefHeading___Toc5443863_1051229030">
            <w:r>
              <w:rPr>
                <w:webHidden/>
                <w:rStyle w:val="IndexLink"/>
              </w:rPr>
              <w:t>35</w:t>
            </w:r>
            <w:r>
              <w:rPr>
                <w:rStyle w:val="IndexLink"/>
                <w:rtl w:val="true"/>
              </w:rPr>
              <w:t>-</w:t>
            </w:r>
            <w:r>
              <w:rPr>
                <w:rStyle w:val="IndexLink"/>
                <w:rtl w:val="true"/>
              </w:rPr>
              <w:t>محافظت دو ملک از انسان</w:t>
            </w:r>
            <w:r>
              <w:rPr>
                <w:rStyle w:val="IndexLink"/>
                <w:rtl w:val="true"/>
              </w:rPr>
              <w:tab/>
            </w:r>
            <w:r>
              <w:rPr>
                <w:rStyle w:val="IndexLink"/>
              </w:rPr>
              <w:t>98</w:t>
            </w:r>
          </w:hyperlink>
        </w:p>
        <w:p>
          <w:pPr>
            <w:pStyle w:val="Contents3"/>
            <w:tabs>
              <w:tab w:val="clear" w:pos="8459"/>
              <w:tab w:val="right" w:pos="9026" w:leader="dot"/>
            </w:tabs>
            <w:rPr/>
          </w:pPr>
          <w:hyperlink w:anchor="__RefHeading___Toc5443865_1051229030">
            <w:r>
              <w:rPr>
                <w:webHidden/>
                <w:rStyle w:val="IndexLink"/>
              </w:rPr>
              <w:t>36</w:t>
            </w:r>
            <w:r>
              <w:rPr>
                <w:rStyle w:val="IndexLink"/>
                <w:rtl w:val="true"/>
              </w:rPr>
              <w:t>-</w:t>
            </w:r>
            <w:r>
              <w:rPr>
                <w:rStyle w:val="IndexLink"/>
                <w:rtl w:val="true"/>
              </w:rPr>
              <w:t>مشارکت در خلافت معنا ندارد</w:t>
            </w:r>
            <w:r>
              <w:rPr>
                <w:rStyle w:val="IndexLink"/>
                <w:rtl w:val="true"/>
              </w:rPr>
              <w:tab/>
            </w:r>
            <w:r>
              <w:rPr>
                <w:rStyle w:val="IndexLink"/>
              </w:rPr>
              <w:t>100</w:t>
            </w:r>
          </w:hyperlink>
        </w:p>
        <w:p>
          <w:pPr>
            <w:pStyle w:val="Contents3"/>
            <w:tabs>
              <w:tab w:val="clear" w:pos="8459"/>
              <w:tab w:val="right" w:pos="9026" w:leader="dot"/>
            </w:tabs>
            <w:rPr/>
          </w:pPr>
          <w:hyperlink w:anchor="__RefHeading___Toc5443867_1051229030">
            <w:r>
              <w:rPr>
                <w:webHidden/>
                <w:rStyle w:val="IndexLink"/>
              </w:rPr>
              <w:t>37</w:t>
            </w:r>
            <w:r>
              <w:rPr>
                <w:rStyle w:val="IndexLink"/>
                <w:rtl w:val="true"/>
              </w:rPr>
              <w:t>-</w:t>
            </w:r>
            <w:r>
              <w:rPr>
                <w:rStyle w:val="IndexLink"/>
                <w:rtl w:val="true"/>
              </w:rPr>
              <w:t>دنیا همچون شتر بدخو است</w:t>
            </w:r>
            <w:r>
              <w:rPr>
                <w:rStyle w:val="IndexLink"/>
                <w:rtl w:val="true"/>
              </w:rPr>
              <w:tab/>
            </w:r>
            <w:r>
              <w:rPr>
                <w:rStyle w:val="IndexLink"/>
              </w:rPr>
              <w:t>101</w:t>
            </w:r>
          </w:hyperlink>
        </w:p>
        <w:p>
          <w:pPr>
            <w:pStyle w:val="Contents3"/>
            <w:tabs>
              <w:tab w:val="clear" w:pos="8459"/>
              <w:tab w:val="right" w:pos="9026" w:leader="dot"/>
            </w:tabs>
            <w:rPr/>
          </w:pPr>
          <w:hyperlink w:anchor="__RefHeading___Toc5443869_1051229030">
            <w:r>
              <w:rPr>
                <w:webHidden/>
                <w:rStyle w:val="IndexLink"/>
              </w:rPr>
              <w:t>38</w:t>
            </w:r>
            <w:r>
              <w:rPr>
                <w:rStyle w:val="IndexLink"/>
                <w:rtl w:val="true"/>
              </w:rPr>
              <w:t>-</w:t>
            </w:r>
            <w:r>
              <w:rPr>
                <w:rStyle w:val="IndexLink"/>
                <w:rtl w:val="true"/>
              </w:rPr>
              <w:t>برای تقوای الهی دامن همت به کمر زنید</w:t>
            </w:r>
            <w:r>
              <w:rPr>
                <w:rStyle w:val="IndexLink"/>
                <w:rtl w:val="true"/>
              </w:rPr>
              <w:tab/>
            </w:r>
            <w:r>
              <w:rPr>
                <w:rStyle w:val="IndexLink"/>
              </w:rPr>
              <w:t>103</w:t>
            </w:r>
          </w:hyperlink>
        </w:p>
        <w:p>
          <w:pPr>
            <w:pStyle w:val="Contents3"/>
            <w:tabs>
              <w:tab w:val="clear" w:pos="8459"/>
              <w:tab w:val="right" w:pos="9026" w:leader="dot"/>
            </w:tabs>
            <w:rPr/>
          </w:pPr>
          <w:hyperlink w:anchor="__RefHeading___Toc5443871_1051229030">
            <w:r>
              <w:rPr>
                <w:webHidden/>
                <w:rStyle w:val="IndexLink"/>
              </w:rPr>
              <w:t>39</w:t>
            </w:r>
            <w:r>
              <w:rPr>
                <w:rStyle w:val="IndexLink"/>
                <w:rtl w:val="true"/>
              </w:rPr>
              <w:t>-</w:t>
            </w:r>
            <w:r>
              <w:rPr>
                <w:rStyle w:val="IndexLink"/>
                <w:rtl w:val="true"/>
              </w:rPr>
              <w:t>سیزده اندرز آموزنده و آثار آن</w:t>
            </w:r>
            <w:r>
              <w:rPr>
                <w:rStyle w:val="IndexLink"/>
                <w:rtl w:val="true"/>
              </w:rPr>
              <w:tab/>
            </w:r>
            <w:r>
              <w:rPr>
                <w:rStyle w:val="IndexLink"/>
              </w:rPr>
              <w:t>104</w:t>
            </w:r>
          </w:hyperlink>
        </w:p>
        <w:p>
          <w:pPr>
            <w:pStyle w:val="Contents3"/>
            <w:tabs>
              <w:tab w:val="clear" w:pos="8459"/>
              <w:tab w:val="right" w:pos="9026" w:leader="dot"/>
            </w:tabs>
            <w:rPr/>
          </w:pPr>
          <w:hyperlink w:anchor="__RefHeading___Toc5443873_1051229030">
            <w:r>
              <w:rPr>
                <w:webHidden/>
                <w:rStyle w:val="IndexLink"/>
              </w:rPr>
              <w:t>40</w:t>
            </w:r>
            <w:r>
              <w:rPr>
                <w:rStyle w:val="IndexLink"/>
                <w:rtl w:val="true"/>
              </w:rPr>
              <w:t>-</w:t>
            </w:r>
            <w:r>
              <w:rPr>
                <w:rStyle w:val="IndexLink"/>
                <w:rtl w:val="true"/>
              </w:rPr>
              <w:t>هر کس به نوایی رسید طغیان می کند</w:t>
            </w:r>
            <w:r>
              <w:rPr>
                <w:rStyle w:val="IndexLink"/>
                <w:rtl w:val="true"/>
              </w:rPr>
              <w:tab/>
            </w:r>
            <w:r>
              <w:rPr>
                <w:rStyle w:val="IndexLink"/>
              </w:rPr>
              <w:t>107</w:t>
            </w:r>
          </w:hyperlink>
        </w:p>
        <w:p>
          <w:pPr>
            <w:pStyle w:val="Contents3"/>
            <w:tabs>
              <w:tab w:val="clear" w:pos="8459"/>
              <w:tab w:val="right" w:pos="9026" w:leader="dot"/>
            </w:tabs>
            <w:rPr/>
          </w:pPr>
          <w:hyperlink w:anchor="__RefHeading___Toc5443875_1051229030">
            <w:r>
              <w:rPr>
                <w:webHidden/>
                <w:rStyle w:val="IndexLink"/>
              </w:rPr>
              <w:t>41</w:t>
            </w:r>
            <w:r>
              <w:rPr>
                <w:rStyle w:val="IndexLink"/>
                <w:rtl w:val="true"/>
              </w:rPr>
              <w:t>-</w:t>
            </w:r>
            <w:r>
              <w:rPr>
                <w:rStyle w:val="IndexLink"/>
                <w:rtl w:val="true"/>
              </w:rPr>
              <w:t>سستی در اطاعت تضییع حقوق دیگران است</w:t>
            </w:r>
            <w:r>
              <w:rPr>
                <w:rStyle w:val="IndexLink"/>
                <w:rtl w:val="true"/>
              </w:rPr>
              <w:tab/>
            </w:r>
            <w:r>
              <w:rPr>
                <w:rStyle w:val="IndexLink"/>
              </w:rPr>
              <w:t>108</w:t>
            </w:r>
          </w:hyperlink>
        </w:p>
        <w:p>
          <w:pPr>
            <w:pStyle w:val="Contents3"/>
            <w:tabs>
              <w:tab w:val="clear" w:pos="8459"/>
              <w:tab w:val="right" w:pos="9026" w:leader="dot"/>
            </w:tabs>
            <w:rPr/>
          </w:pPr>
          <w:hyperlink w:anchor="__RefHeading___Toc5443877_1051229030">
            <w:r>
              <w:rPr>
                <w:webHidden/>
                <w:rStyle w:val="IndexLink"/>
              </w:rPr>
              <w:t>42</w:t>
            </w:r>
            <w:r>
              <w:rPr>
                <w:rStyle w:val="IndexLink"/>
                <w:rtl w:val="true"/>
              </w:rPr>
              <w:t>-</w:t>
            </w:r>
            <w:r>
              <w:rPr>
                <w:rStyle w:val="IndexLink"/>
                <w:rtl w:val="true"/>
              </w:rPr>
              <w:t>قدرت یافتن بر چیزی علاقه را کم می کند</w:t>
            </w:r>
            <w:r>
              <w:rPr>
                <w:rStyle w:val="IndexLink"/>
                <w:rtl w:val="true"/>
              </w:rPr>
              <w:tab/>
            </w:r>
            <w:r>
              <w:rPr>
                <w:rStyle w:val="IndexLink"/>
              </w:rPr>
              <w:t>109</w:t>
            </w:r>
          </w:hyperlink>
        </w:p>
        <w:p>
          <w:pPr>
            <w:pStyle w:val="Contents3"/>
            <w:tabs>
              <w:tab w:val="clear" w:pos="8459"/>
              <w:tab w:val="right" w:pos="9026" w:leader="dot"/>
            </w:tabs>
            <w:rPr/>
          </w:pPr>
          <w:hyperlink w:anchor="__RefHeading___Toc5443879_1051229030">
            <w:r>
              <w:rPr>
                <w:webHidden/>
                <w:rStyle w:val="IndexLink"/>
              </w:rPr>
              <w:t>43</w:t>
            </w:r>
            <w:r>
              <w:rPr>
                <w:rStyle w:val="IndexLink"/>
                <w:rtl w:val="true"/>
              </w:rPr>
              <w:t>-</w:t>
            </w:r>
            <w:r>
              <w:rPr>
                <w:rStyle w:val="IndexLink"/>
                <w:rtl w:val="true"/>
              </w:rPr>
              <w:t>بیست اندرز آموزنده</w:t>
            </w:r>
            <w:r>
              <w:rPr>
                <w:rStyle w:val="IndexLink"/>
                <w:rtl w:val="true"/>
              </w:rPr>
              <w:tab/>
            </w:r>
            <w:r>
              <w:rPr>
                <w:rStyle w:val="IndexLink"/>
              </w:rPr>
              <w:t>110</w:t>
            </w:r>
          </w:hyperlink>
        </w:p>
        <w:p>
          <w:pPr>
            <w:pStyle w:val="Contents3"/>
            <w:tabs>
              <w:tab w:val="clear" w:pos="8459"/>
              <w:tab w:val="right" w:pos="9026" w:leader="dot"/>
            </w:tabs>
            <w:rPr/>
          </w:pPr>
          <w:hyperlink w:anchor="__RefHeading___Toc5443881_1051229030">
            <w:r>
              <w:rPr>
                <w:webHidden/>
                <w:rStyle w:val="IndexLink"/>
              </w:rPr>
              <w:t>44</w:t>
            </w:r>
            <w:r>
              <w:rPr>
                <w:rStyle w:val="IndexLink"/>
                <w:rtl w:val="true"/>
              </w:rPr>
              <w:t>-</w:t>
            </w:r>
            <w:r>
              <w:rPr>
                <w:rStyle w:val="IndexLink"/>
                <w:rtl w:val="true"/>
              </w:rPr>
              <w:t>نحوه سوگند دادن ظالم</w:t>
            </w:r>
            <w:r>
              <w:rPr>
                <w:rStyle w:val="IndexLink"/>
                <w:rtl w:val="true"/>
              </w:rPr>
              <w:tab/>
            </w:r>
            <w:r>
              <w:rPr>
                <w:rStyle w:val="IndexLink"/>
              </w:rPr>
              <w:t>112</w:t>
            </w:r>
          </w:hyperlink>
        </w:p>
        <w:p>
          <w:pPr>
            <w:pStyle w:val="Contents3"/>
            <w:tabs>
              <w:tab w:val="clear" w:pos="8459"/>
              <w:tab w:val="right" w:pos="9026" w:leader="dot"/>
            </w:tabs>
            <w:rPr/>
          </w:pPr>
          <w:hyperlink w:anchor="__RefHeading___Toc5443883_1051229030">
            <w:r>
              <w:rPr>
                <w:webHidden/>
                <w:rStyle w:val="IndexLink"/>
              </w:rPr>
              <w:t>45</w:t>
            </w:r>
            <w:r>
              <w:rPr>
                <w:rStyle w:val="IndexLink"/>
                <w:rtl w:val="true"/>
              </w:rPr>
              <w:t>-</w:t>
            </w:r>
            <w:r>
              <w:rPr>
                <w:rStyle w:val="IndexLink"/>
                <w:rtl w:val="true"/>
              </w:rPr>
              <w:t>جمعی که از حل مشکل خود عاجزند چگونه توان حل مشکل دیگری را دارند؟</w:t>
            </w:r>
            <w:r>
              <w:rPr>
                <w:rStyle w:val="IndexLink"/>
                <w:rtl w:val="true"/>
              </w:rPr>
              <w:tab/>
            </w:r>
            <w:r>
              <w:rPr>
                <w:rStyle w:val="IndexLink"/>
              </w:rPr>
              <w:t>113</w:t>
            </w:r>
          </w:hyperlink>
        </w:p>
        <w:p>
          <w:pPr>
            <w:pStyle w:val="Contents3"/>
            <w:tabs>
              <w:tab w:val="clear" w:pos="8459"/>
              <w:tab w:val="right" w:pos="9026" w:leader="dot"/>
            </w:tabs>
            <w:rPr/>
          </w:pPr>
          <w:hyperlink w:anchor="__RefHeading___Toc5443885_1051229030">
            <w:r>
              <w:rPr>
                <w:webHidden/>
                <w:rStyle w:val="IndexLink"/>
              </w:rPr>
              <w:t>46</w:t>
            </w:r>
            <w:r>
              <w:rPr>
                <w:rStyle w:val="IndexLink"/>
                <w:rtl w:val="true"/>
              </w:rPr>
              <w:t>-</w:t>
            </w:r>
            <w:r>
              <w:rPr>
                <w:rStyle w:val="IndexLink"/>
                <w:rtl w:val="true"/>
              </w:rPr>
              <w:t>حق را بشناس آنگاه اهل حق را خواهی شناخت</w:t>
            </w:r>
            <w:r>
              <w:rPr>
                <w:rStyle w:val="IndexLink"/>
                <w:rtl w:val="true"/>
              </w:rPr>
              <w:tab/>
            </w:r>
            <w:r>
              <w:rPr>
                <w:rStyle w:val="IndexLink"/>
              </w:rPr>
              <w:t>115</w:t>
            </w:r>
          </w:hyperlink>
        </w:p>
        <w:p>
          <w:pPr>
            <w:pStyle w:val="Contents3"/>
            <w:tabs>
              <w:tab w:val="clear" w:pos="8459"/>
              <w:tab w:val="right" w:pos="9026" w:leader="dot"/>
            </w:tabs>
            <w:rPr/>
          </w:pPr>
          <w:hyperlink w:anchor="__RefHeading___Toc5443887_1051229030">
            <w:r>
              <w:rPr>
                <w:webHidden/>
                <w:rStyle w:val="IndexLink"/>
              </w:rPr>
              <w:t>47</w:t>
            </w:r>
            <w:r>
              <w:rPr>
                <w:rStyle w:val="IndexLink"/>
                <w:rtl w:val="true"/>
              </w:rPr>
              <w:t>-</w:t>
            </w:r>
            <w:r>
              <w:rPr>
                <w:rStyle w:val="IndexLink"/>
                <w:rtl w:val="true"/>
              </w:rPr>
              <w:t>زیورهای کعبه را به همان حال واگذارید</w:t>
            </w:r>
            <w:r>
              <w:rPr>
                <w:rStyle w:val="IndexLink"/>
                <w:rtl w:val="true"/>
              </w:rPr>
              <w:tab/>
            </w:r>
            <w:r>
              <w:rPr>
                <w:rStyle w:val="IndexLink"/>
              </w:rPr>
              <w:t>117</w:t>
            </w:r>
          </w:hyperlink>
        </w:p>
        <w:p>
          <w:pPr>
            <w:pStyle w:val="Contents3"/>
            <w:tabs>
              <w:tab w:val="clear" w:pos="8459"/>
              <w:tab w:val="right" w:pos="9026" w:leader="dot"/>
            </w:tabs>
            <w:rPr/>
          </w:pPr>
          <w:hyperlink w:anchor="__RefHeading___Toc5443889_1051229030">
            <w:r>
              <w:rPr>
                <w:webHidden/>
                <w:rStyle w:val="IndexLink"/>
              </w:rPr>
              <w:t>48</w:t>
            </w:r>
            <w:r>
              <w:rPr>
                <w:rStyle w:val="IndexLink"/>
                <w:rtl w:val="true"/>
              </w:rPr>
              <w:t>-</w:t>
            </w:r>
            <w:r>
              <w:rPr>
                <w:rStyle w:val="IndexLink"/>
                <w:rtl w:val="true"/>
              </w:rPr>
              <w:t>حال کسی که به خود ضربه می زند تا دشمن را نابود کند</w:t>
            </w:r>
            <w:r>
              <w:rPr>
                <w:rStyle w:val="IndexLink"/>
                <w:rtl w:val="true"/>
              </w:rPr>
              <w:tab/>
            </w:r>
            <w:r>
              <w:rPr>
                <w:rStyle w:val="IndexLink"/>
              </w:rPr>
              <w:t>119</w:t>
            </w:r>
          </w:hyperlink>
        </w:p>
        <w:p>
          <w:pPr>
            <w:pStyle w:val="Contents3"/>
            <w:tabs>
              <w:tab w:val="clear" w:pos="8459"/>
              <w:tab w:val="right" w:pos="9026" w:leader="dot"/>
            </w:tabs>
            <w:rPr/>
          </w:pPr>
          <w:hyperlink w:anchor="__RefHeading___Toc5443891_1051229030">
            <w:r>
              <w:rPr>
                <w:webHidden/>
                <w:rStyle w:val="IndexLink"/>
              </w:rPr>
              <w:t>49</w:t>
            </w:r>
            <w:r>
              <w:rPr>
                <w:rStyle w:val="IndexLink"/>
                <w:rtl w:val="true"/>
              </w:rPr>
              <w:t>-</w:t>
            </w:r>
            <w:r>
              <w:rPr>
                <w:rStyle w:val="IndexLink"/>
                <w:rtl w:val="true"/>
              </w:rPr>
              <w:t>افراط در دشمنی گناه آلود است</w:t>
            </w:r>
            <w:r>
              <w:rPr>
                <w:rStyle w:val="IndexLink"/>
                <w:rtl w:val="true"/>
              </w:rPr>
              <w:tab/>
            </w:r>
            <w:r>
              <w:rPr>
                <w:rStyle w:val="IndexLink"/>
              </w:rPr>
              <w:t>120</w:t>
            </w:r>
          </w:hyperlink>
        </w:p>
        <w:p>
          <w:pPr>
            <w:pStyle w:val="Contents3"/>
            <w:tabs>
              <w:tab w:val="clear" w:pos="8459"/>
              <w:tab w:val="right" w:pos="9026" w:leader="dot"/>
            </w:tabs>
            <w:rPr/>
          </w:pPr>
          <w:hyperlink w:anchor="__RefHeading___Toc5443893_1051229030">
            <w:r>
              <w:rPr>
                <w:webHidden/>
                <w:rStyle w:val="IndexLink"/>
              </w:rPr>
              <w:t>50</w:t>
            </w:r>
            <w:r>
              <w:rPr>
                <w:rStyle w:val="IndexLink"/>
                <w:rtl w:val="true"/>
              </w:rPr>
              <w:t>-</w:t>
            </w:r>
            <w:r>
              <w:rPr>
                <w:rStyle w:val="IndexLink"/>
                <w:rtl w:val="true"/>
              </w:rPr>
              <w:t>فرصت دو رکعت نماز پس از ارتکاب گناه</w:t>
            </w:r>
            <w:r>
              <w:rPr>
                <w:rStyle w:val="IndexLink"/>
                <w:rtl w:val="true"/>
              </w:rPr>
              <w:tab/>
            </w:r>
            <w:r>
              <w:rPr>
                <w:rStyle w:val="IndexLink"/>
              </w:rPr>
              <w:t>121</w:t>
            </w:r>
          </w:hyperlink>
        </w:p>
        <w:p>
          <w:pPr>
            <w:pStyle w:val="Contents3"/>
            <w:tabs>
              <w:tab w:val="clear" w:pos="8459"/>
              <w:tab w:val="right" w:pos="9026" w:leader="dot"/>
            </w:tabs>
            <w:rPr/>
          </w:pPr>
          <w:hyperlink w:anchor="__RefHeading___Toc5443895_1051229030">
            <w:r>
              <w:rPr>
                <w:webHidden/>
                <w:rStyle w:val="IndexLink"/>
              </w:rPr>
              <w:t>51</w:t>
            </w:r>
            <w:r>
              <w:rPr>
                <w:rStyle w:val="IndexLink"/>
                <w:rtl w:val="true"/>
              </w:rPr>
              <w:t>-</w:t>
            </w:r>
            <w:r>
              <w:rPr>
                <w:rStyle w:val="IndexLink"/>
                <w:rtl w:val="true"/>
              </w:rPr>
              <w:t>انسان غیرتمند زناکار نیست</w:t>
            </w:r>
            <w:r>
              <w:rPr>
                <w:rStyle w:val="IndexLink"/>
                <w:rtl w:val="true"/>
              </w:rPr>
              <w:tab/>
            </w:r>
            <w:r>
              <w:rPr>
                <w:rStyle w:val="IndexLink"/>
              </w:rPr>
              <w:t>122</w:t>
            </w:r>
          </w:hyperlink>
        </w:p>
        <w:p>
          <w:pPr>
            <w:pStyle w:val="Contents3"/>
            <w:tabs>
              <w:tab w:val="clear" w:pos="8459"/>
              <w:tab w:val="right" w:pos="9026" w:leader="dot"/>
            </w:tabs>
            <w:rPr/>
          </w:pPr>
          <w:hyperlink w:anchor="__RefHeading___Toc5443897_1051229030">
            <w:r>
              <w:rPr>
                <w:webHidden/>
                <w:rStyle w:val="IndexLink"/>
              </w:rPr>
              <w:t>52</w:t>
            </w:r>
            <w:r>
              <w:rPr>
                <w:rStyle w:val="IndexLink"/>
                <w:rtl w:val="true"/>
              </w:rPr>
              <w:t>-</w:t>
            </w:r>
            <w:r>
              <w:rPr>
                <w:rStyle w:val="IndexLink"/>
                <w:rtl w:val="true"/>
              </w:rPr>
              <w:t>سرنوشت قطعی حافظ انسان است</w:t>
            </w:r>
            <w:r>
              <w:rPr>
                <w:rStyle w:val="IndexLink"/>
                <w:rtl w:val="true"/>
              </w:rPr>
              <w:tab/>
            </w:r>
            <w:r>
              <w:rPr>
                <w:rStyle w:val="IndexLink"/>
              </w:rPr>
              <w:t>123</w:t>
            </w:r>
          </w:hyperlink>
        </w:p>
        <w:p>
          <w:pPr>
            <w:pStyle w:val="Contents3"/>
            <w:tabs>
              <w:tab w:val="clear" w:pos="8459"/>
              <w:tab w:val="right" w:pos="9026" w:leader="dot"/>
            </w:tabs>
            <w:rPr/>
          </w:pPr>
          <w:hyperlink w:anchor="__RefHeading___Toc5443899_1051229030">
            <w:r>
              <w:rPr>
                <w:webHidden/>
                <w:rStyle w:val="IndexLink"/>
              </w:rPr>
              <w:t>53</w:t>
            </w:r>
            <w:r>
              <w:rPr>
                <w:rStyle w:val="IndexLink"/>
                <w:rtl w:val="true"/>
              </w:rPr>
              <w:t>-</w:t>
            </w:r>
            <w:r>
              <w:rPr>
                <w:rStyle w:val="IndexLink"/>
                <w:rtl w:val="true"/>
              </w:rPr>
              <w:t>تحقق نفرین امام علیه السلام به انس بن مالک</w:t>
            </w:r>
            <w:r>
              <w:rPr>
                <w:rStyle w:val="IndexLink"/>
                <w:rtl w:val="true"/>
              </w:rPr>
              <w:tab/>
            </w:r>
            <w:r>
              <w:rPr>
                <w:rStyle w:val="IndexLink"/>
              </w:rPr>
              <w:t>124</w:t>
            </w:r>
          </w:hyperlink>
        </w:p>
        <w:p>
          <w:pPr>
            <w:pStyle w:val="Contents3"/>
            <w:tabs>
              <w:tab w:val="clear" w:pos="8459"/>
              <w:tab w:val="right" w:pos="9026" w:leader="dot"/>
            </w:tabs>
            <w:rPr/>
          </w:pPr>
          <w:hyperlink w:anchor="__RefHeading___Toc5443901_1051229030">
            <w:r>
              <w:rPr>
                <w:webHidden/>
                <w:rStyle w:val="IndexLink"/>
              </w:rPr>
              <w:t>54</w:t>
            </w:r>
            <w:r>
              <w:rPr>
                <w:rStyle w:val="IndexLink"/>
                <w:rtl w:val="true"/>
              </w:rPr>
              <w:t>-</w:t>
            </w:r>
            <w:r>
              <w:rPr>
                <w:rStyle w:val="IndexLink"/>
                <w:rtl w:val="true"/>
              </w:rPr>
              <w:t>قرآن جامع اخبار پیشینیان و آیندگان</w:t>
            </w:r>
            <w:r>
              <w:rPr>
                <w:rStyle w:val="IndexLink"/>
                <w:rtl w:val="true"/>
              </w:rPr>
              <w:tab/>
            </w:r>
            <w:r>
              <w:rPr>
                <w:rStyle w:val="IndexLink"/>
              </w:rPr>
              <w:t>126</w:t>
            </w:r>
          </w:hyperlink>
        </w:p>
        <w:p>
          <w:pPr>
            <w:pStyle w:val="Contents3"/>
            <w:tabs>
              <w:tab w:val="clear" w:pos="8459"/>
              <w:tab w:val="right" w:pos="9026" w:leader="dot"/>
            </w:tabs>
            <w:rPr/>
          </w:pPr>
          <w:hyperlink w:anchor="__RefHeading___Toc5443903_1051229030">
            <w:r>
              <w:rPr>
                <w:webHidden/>
                <w:rStyle w:val="IndexLink"/>
              </w:rPr>
              <w:t>55</w:t>
            </w:r>
            <w:r>
              <w:rPr>
                <w:rStyle w:val="IndexLink"/>
                <w:rtl w:val="true"/>
              </w:rPr>
              <w:t>-</w:t>
            </w:r>
            <w:r>
              <w:rPr>
                <w:rStyle w:val="IndexLink"/>
                <w:rtl w:val="true"/>
              </w:rPr>
              <w:t>گاهی بدی را تنها با بدی باید جبران کرد</w:t>
            </w:r>
            <w:r>
              <w:rPr>
                <w:rStyle w:val="IndexLink"/>
                <w:rtl w:val="true"/>
              </w:rPr>
              <w:tab/>
            </w:r>
            <w:r>
              <w:rPr>
                <w:rStyle w:val="IndexLink"/>
              </w:rPr>
              <w:t>127</w:t>
            </w:r>
          </w:hyperlink>
        </w:p>
        <w:p>
          <w:pPr>
            <w:pStyle w:val="Contents3"/>
            <w:tabs>
              <w:tab w:val="clear" w:pos="8459"/>
              <w:tab w:val="right" w:pos="9026" w:leader="dot"/>
            </w:tabs>
            <w:rPr/>
          </w:pPr>
          <w:hyperlink w:anchor="__RefHeading___Toc5443905_1051229030">
            <w:r>
              <w:rPr>
                <w:webHidden/>
                <w:rStyle w:val="IndexLink"/>
              </w:rPr>
              <w:t>56</w:t>
            </w:r>
            <w:r>
              <w:rPr>
                <w:rStyle w:val="IndexLink"/>
                <w:rtl w:val="true"/>
              </w:rPr>
              <w:t>-</w:t>
            </w:r>
            <w:r>
              <w:rPr>
                <w:rStyle w:val="IndexLink"/>
                <w:rtl w:val="true"/>
              </w:rPr>
              <w:t>قوانین خوش خطی</w:t>
            </w:r>
            <w:r>
              <w:rPr>
                <w:rStyle w:val="IndexLink"/>
                <w:rtl w:val="true"/>
              </w:rPr>
              <w:tab/>
            </w:r>
            <w:r>
              <w:rPr>
                <w:rStyle w:val="IndexLink"/>
              </w:rPr>
              <w:t>128</w:t>
            </w:r>
          </w:hyperlink>
        </w:p>
        <w:p>
          <w:pPr>
            <w:pStyle w:val="Contents3"/>
            <w:tabs>
              <w:tab w:val="clear" w:pos="8459"/>
              <w:tab w:val="right" w:pos="9026" w:leader="dot"/>
            </w:tabs>
            <w:rPr/>
          </w:pPr>
          <w:hyperlink w:anchor="__RefHeading___Toc5443907_1051229030">
            <w:r>
              <w:rPr>
                <w:webHidden/>
                <w:rStyle w:val="IndexLink"/>
              </w:rPr>
              <w:t>57</w:t>
            </w:r>
            <w:r>
              <w:rPr>
                <w:rStyle w:val="IndexLink"/>
                <w:rtl w:val="true"/>
              </w:rPr>
              <w:t>-</w:t>
            </w:r>
            <w:r>
              <w:rPr>
                <w:rStyle w:val="IndexLink"/>
                <w:rtl w:val="true"/>
              </w:rPr>
              <w:t>امام علیه السلام يعسوب مؤمنين</w:t>
            </w:r>
            <w:r>
              <w:rPr>
                <w:rStyle w:val="IndexLink"/>
                <w:rtl w:val="true"/>
              </w:rPr>
              <w:tab/>
            </w:r>
            <w:r>
              <w:rPr>
                <w:rStyle w:val="IndexLink"/>
              </w:rPr>
              <w:t>129</w:t>
            </w:r>
          </w:hyperlink>
        </w:p>
        <w:p>
          <w:pPr>
            <w:pStyle w:val="Contents3"/>
            <w:tabs>
              <w:tab w:val="clear" w:pos="8459"/>
              <w:tab w:val="right" w:pos="9026" w:leader="dot"/>
            </w:tabs>
            <w:rPr/>
          </w:pPr>
          <w:hyperlink w:anchor="__RefHeading___Toc5443909_1051229030">
            <w:r>
              <w:rPr>
                <w:webHidden/>
                <w:rStyle w:val="IndexLink"/>
              </w:rPr>
              <w:t>58</w:t>
            </w:r>
            <w:r>
              <w:rPr>
                <w:rStyle w:val="IndexLink"/>
                <w:rtl w:val="true"/>
              </w:rPr>
              <w:t>-</w:t>
            </w:r>
            <w:r>
              <w:rPr>
                <w:rStyle w:val="IndexLink"/>
                <w:rtl w:val="true"/>
              </w:rPr>
              <w:t>محکوم شدن یهودی با استدلال امام علیه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5443911_1051229030">
            <w:r>
              <w:rPr>
                <w:webHidden/>
                <w:rStyle w:val="IndexLink"/>
              </w:rPr>
              <w:t>59</w:t>
            </w:r>
            <w:r>
              <w:rPr>
                <w:rStyle w:val="IndexLink"/>
                <w:rtl w:val="true"/>
              </w:rPr>
              <w:t>-</w:t>
            </w:r>
            <w:r>
              <w:rPr>
                <w:rStyle w:val="IndexLink"/>
                <w:rtl w:val="true"/>
              </w:rPr>
              <w:t>امام علی علیه السلام پیروز همۀ می دانها</w:t>
            </w:r>
            <w:r>
              <w:rPr>
                <w:rStyle w:val="IndexLink"/>
                <w:rtl w:val="true"/>
              </w:rPr>
              <w:tab/>
            </w:r>
            <w:r>
              <w:rPr>
                <w:rStyle w:val="IndexLink"/>
              </w:rPr>
              <w:t>133</w:t>
            </w:r>
          </w:hyperlink>
        </w:p>
        <w:p>
          <w:pPr>
            <w:pStyle w:val="Contents3"/>
            <w:tabs>
              <w:tab w:val="clear" w:pos="8459"/>
              <w:tab w:val="right" w:pos="9026" w:leader="dot"/>
            </w:tabs>
            <w:rPr/>
          </w:pPr>
          <w:hyperlink w:anchor="__RefHeading___Toc5443913_1051229030">
            <w:r>
              <w:rPr>
                <w:webHidden/>
                <w:rStyle w:val="IndexLink"/>
              </w:rPr>
              <w:t>60</w:t>
            </w:r>
            <w:r>
              <w:rPr>
                <w:rStyle w:val="IndexLink"/>
                <w:rtl w:val="true"/>
              </w:rPr>
              <w:t>-</w:t>
            </w:r>
            <w:r>
              <w:rPr>
                <w:rStyle w:val="IndexLink"/>
                <w:rtl w:val="true"/>
              </w:rPr>
              <w:t>از فقر به خدا پناه ببرید</w:t>
            </w:r>
            <w:r>
              <w:rPr>
                <w:rStyle w:val="IndexLink"/>
                <w:rtl w:val="true"/>
              </w:rPr>
              <w:tab/>
            </w:r>
            <w:r>
              <w:rPr>
                <w:rStyle w:val="IndexLink"/>
              </w:rPr>
              <w:t>135</w:t>
            </w:r>
          </w:hyperlink>
        </w:p>
        <w:p>
          <w:pPr>
            <w:pStyle w:val="Contents3"/>
            <w:tabs>
              <w:tab w:val="clear" w:pos="8459"/>
              <w:tab w:val="right" w:pos="9026" w:leader="dot"/>
            </w:tabs>
            <w:rPr/>
          </w:pPr>
          <w:hyperlink w:anchor="__RefHeading___Toc5443915_1051229030">
            <w:r>
              <w:rPr>
                <w:webHidden/>
                <w:rStyle w:val="IndexLink"/>
              </w:rPr>
              <w:t>61</w:t>
            </w:r>
            <w:r>
              <w:rPr>
                <w:rStyle w:val="IndexLink"/>
                <w:rtl w:val="true"/>
              </w:rPr>
              <w:t>-</w:t>
            </w:r>
            <w:r>
              <w:rPr>
                <w:rStyle w:val="IndexLink"/>
                <w:rtl w:val="true"/>
              </w:rPr>
              <w:t>برای کسب دانش پرسش کن نه برای ایجاد زحمت</w:t>
            </w:r>
            <w:r>
              <w:rPr>
                <w:rStyle w:val="IndexLink"/>
                <w:rtl w:val="true"/>
              </w:rPr>
              <w:tab/>
            </w:r>
            <w:r>
              <w:rPr>
                <w:rStyle w:val="IndexLink"/>
              </w:rPr>
              <w:t>136</w:t>
            </w:r>
          </w:hyperlink>
        </w:p>
        <w:p>
          <w:pPr>
            <w:pStyle w:val="Contents3"/>
            <w:tabs>
              <w:tab w:val="clear" w:pos="8459"/>
              <w:tab w:val="right" w:pos="9026" w:leader="dot"/>
            </w:tabs>
            <w:rPr/>
          </w:pPr>
          <w:hyperlink w:anchor="__RefHeading___Toc5443917_1051229030">
            <w:r>
              <w:rPr>
                <w:webHidden/>
                <w:rStyle w:val="IndexLink"/>
              </w:rPr>
              <w:t>62</w:t>
            </w:r>
            <w:r>
              <w:rPr>
                <w:rStyle w:val="IndexLink"/>
                <w:rtl w:val="true"/>
              </w:rPr>
              <w:t>-</w:t>
            </w:r>
            <w:r>
              <w:rPr>
                <w:rStyle w:val="IndexLink"/>
                <w:rtl w:val="true"/>
              </w:rPr>
              <w:t>مشورت با رهبر و اطاعت از او</w:t>
            </w:r>
            <w:r>
              <w:rPr>
                <w:rStyle w:val="IndexLink"/>
                <w:rtl w:val="true"/>
              </w:rPr>
              <w:tab/>
            </w:r>
            <w:r>
              <w:rPr>
                <w:rStyle w:val="IndexLink"/>
              </w:rPr>
              <w:t>137</w:t>
            </w:r>
          </w:hyperlink>
        </w:p>
        <w:p>
          <w:pPr>
            <w:pStyle w:val="Contents3"/>
            <w:tabs>
              <w:tab w:val="clear" w:pos="8459"/>
              <w:tab w:val="right" w:pos="9026" w:leader="dot"/>
            </w:tabs>
            <w:rPr/>
          </w:pPr>
          <w:hyperlink w:anchor="__RefHeading___Toc5443919_1051229030">
            <w:r>
              <w:rPr>
                <w:webHidden/>
                <w:rStyle w:val="IndexLink"/>
              </w:rPr>
              <w:t>63</w:t>
            </w:r>
            <w:r>
              <w:rPr>
                <w:rStyle w:val="IndexLink"/>
                <w:rtl w:val="true"/>
              </w:rPr>
              <w:t>-</w:t>
            </w:r>
            <w:r>
              <w:rPr>
                <w:rStyle w:val="IndexLink"/>
                <w:rtl w:val="true"/>
              </w:rPr>
              <w:t>توصیه به آرام نمودن زنان در مصیبت ها</w:t>
            </w:r>
            <w:r>
              <w:rPr>
                <w:rStyle w:val="IndexLink"/>
                <w:rtl w:val="true"/>
              </w:rPr>
              <w:tab/>
            </w:r>
            <w:r>
              <w:rPr>
                <w:rStyle w:val="IndexLink"/>
              </w:rPr>
              <w:t>138</w:t>
            </w:r>
          </w:hyperlink>
        </w:p>
        <w:p>
          <w:pPr>
            <w:pStyle w:val="Contents3"/>
            <w:tabs>
              <w:tab w:val="clear" w:pos="8459"/>
              <w:tab w:val="right" w:pos="9026" w:leader="dot"/>
            </w:tabs>
            <w:rPr/>
          </w:pPr>
          <w:hyperlink w:anchor="__RefHeading___Toc5443921_1051229030">
            <w:r>
              <w:rPr>
                <w:webHidden/>
                <w:rStyle w:val="IndexLink"/>
              </w:rPr>
              <w:t>64</w:t>
            </w:r>
            <w:r>
              <w:rPr>
                <w:rStyle w:val="IndexLink"/>
                <w:rtl w:val="true"/>
              </w:rPr>
              <w:t>-</w:t>
            </w:r>
            <w:r>
              <w:rPr>
                <w:rStyle w:val="IndexLink"/>
                <w:rtl w:val="true"/>
              </w:rPr>
              <w:t>گفت و گوی امام علیه السلام با کشته شدگان خوارج</w:t>
            </w:r>
            <w:r>
              <w:rPr>
                <w:rStyle w:val="IndexLink"/>
                <w:rtl w:val="true"/>
              </w:rPr>
              <w:tab/>
            </w:r>
            <w:r>
              <w:rPr>
                <w:rStyle w:val="IndexLink"/>
              </w:rPr>
              <w:t>139</w:t>
            </w:r>
          </w:hyperlink>
        </w:p>
        <w:p>
          <w:pPr>
            <w:pStyle w:val="Contents3"/>
            <w:tabs>
              <w:tab w:val="clear" w:pos="8459"/>
              <w:tab w:val="right" w:pos="9026" w:leader="dot"/>
            </w:tabs>
            <w:rPr/>
          </w:pPr>
          <w:hyperlink w:anchor="__RefHeading___Toc5443923_1051229030">
            <w:r>
              <w:rPr>
                <w:webHidden/>
                <w:rStyle w:val="IndexLink"/>
              </w:rPr>
              <w:t>65</w:t>
            </w:r>
            <w:r>
              <w:rPr>
                <w:rStyle w:val="IndexLink"/>
                <w:rtl w:val="true"/>
              </w:rPr>
              <w:t>-</w:t>
            </w:r>
            <w:r>
              <w:rPr>
                <w:rStyle w:val="IndexLink"/>
                <w:rtl w:val="true"/>
              </w:rPr>
              <w:t>از ارتکاب گناه در خلوت بپرهیزید</w:t>
            </w:r>
            <w:r>
              <w:rPr>
                <w:rStyle w:val="IndexLink"/>
                <w:rtl w:val="true"/>
              </w:rPr>
              <w:tab/>
            </w:r>
            <w:r>
              <w:rPr>
                <w:rStyle w:val="IndexLink"/>
              </w:rPr>
              <w:t>141</w:t>
            </w:r>
          </w:hyperlink>
        </w:p>
        <w:p>
          <w:pPr>
            <w:pStyle w:val="Contents3"/>
            <w:tabs>
              <w:tab w:val="clear" w:pos="8459"/>
              <w:tab w:val="right" w:pos="9026" w:leader="dot"/>
            </w:tabs>
            <w:rPr/>
          </w:pPr>
          <w:hyperlink w:anchor="__RefHeading___Toc5443925_1051229030">
            <w:r>
              <w:rPr>
                <w:webHidden/>
                <w:rStyle w:val="IndexLink"/>
              </w:rPr>
              <w:t>66</w:t>
            </w:r>
            <w:r>
              <w:rPr>
                <w:rStyle w:val="IndexLink"/>
                <w:rtl w:val="true"/>
              </w:rPr>
              <w:t>-</w:t>
            </w:r>
            <w:r>
              <w:rPr>
                <w:rStyle w:val="IndexLink"/>
                <w:rtl w:val="true"/>
              </w:rPr>
              <w:t>در مصیبت ها اندوه دوستان به اندازۀ شادی دشمنان است</w:t>
            </w:r>
            <w:r>
              <w:rPr>
                <w:rStyle w:val="IndexLink"/>
                <w:rtl w:val="true"/>
              </w:rPr>
              <w:tab/>
            </w:r>
            <w:r>
              <w:rPr>
                <w:rStyle w:val="IndexLink"/>
              </w:rPr>
              <w:t>143</w:t>
            </w:r>
          </w:hyperlink>
        </w:p>
        <w:p>
          <w:pPr>
            <w:pStyle w:val="Contents3"/>
            <w:tabs>
              <w:tab w:val="clear" w:pos="8459"/>
              <w:tab w:val="right" w:pos="9026" w:leader="dot"/>
            </w:tabs>
            <w:rPr/>
          </w:pPr>
          <w:hyperlink w:anchor="__RefHeading___Toc5443927_1051229030">
            <w:r>
              <w:rPr>
                <w:webHidden/>
                <w:rStyle w:val="IndexLink"/>
              </w:rPr>
              <w:t>67</w:t>
            </w:r>
            <w:r>
              <w:rPr>
                <w:rStyle w:val="IndexLink"/>
                <w:rtl w:val="true"/>
              </w:rPr>
              <w:t>-</w:t>
            </w:r>
            <w:r>
              <w:rPr>
                <w:rStyle w:val="IndexLink"/>
                <w:rtl w:val="true"/>
              </w:rPr>
              <w:t xml:space="preserve">اتمام حجت خداوند تا سن </w:t>
            </w:r>
            <w:r>
              <w:rPr>
                <w:rStyle w:val="IndexLink"/>
              </w:rPr>
              <w:t>60</w:t>
            </w:r>
            <w:r>
              <w:rPr>
                <w:rStyle w:val="IndexLink"/>
                <w:rtl w:val="true"/>
              </w:rPr>
              <w:t xml:space="preserve"> </w:t>
            </w:r>
            <w:r>
              <w:rPr>
                <w:rStyle w:val="IndexLink"/>
                <w:rtl w:val="true"/>
              </w:rPr>
              <w:t>سالگی است</w:t>
            </w:r>
            <w:r>
              <w:rPr>
                <w:rStyle w:val="IndexLink"/>
                <w:rtl w:val="true"/>
              </w:rPr>
              <w:tab/>
            </w:r>
            <w:r>
              <w:rPr>
                <w:rStyle w:val="IndexLink"/>
              </w:rPr>
              <w:t>144</w:t>
            </w:r>
          </w:hyperlink>
        </w:p>
        <w:p>
          <w:pPr>
            <w:pStyle w:val="Contents3"/>
            <w:tabs>
              <w:tab w:val="clear" w:pos="8459"/>
              <w:tab w:val="right" w:pos="9026" w:leader="dot"/>
            </w:tabs>
            <w:rPr/>
          </w:pPr>
          <w:hyperlink w:anchor="__RefHeading___Toc5443929_1051229030">
            <w:r>
              <w:rPr>
                <w:webHidden/>
                <w:rStyle w:val="IndexLink"/>
              </w:rPr>
              <w:t>68</w:t>
            </w:r>
            <w:r>
              <w:rPr>
                <w:rStyle w:val="IndexLink"/>
                <w:rtl w:val="true"/>
              </w:rPr>
              <w:t>-</w:t>
            </w:r>
            <w:r>
              <w:rPr>
                <w:rStyle w:val="IndexLink"/>
                <w:rtl w:val="true"/>
              </w:rPr>
              <w:t>پیروزی با گناه پیروزی نیست</w:t>
            </w:r>
            <w:r>
              <w:rPr>
                <w:rStyle w:val="IndexLink"/>
                <w:rtl w:val="true"/>
              </w:rPr>
              <w:tab/>
            </w:r>
            <w:r>
              <w:rPr>
                <w:rStyle w:val="IndexLink"/>
              </w:rPr>
              <w:t>146</w:t>
            </w:r>
          </w:hyperlink>
        </w:p>
        <w:p>
          <w:pPr>
            <w:pStyle w:val="Contents3"/>
            <w:tabs>
              <w:tab w:val="clear" w:pos="8459"/>
              <w:tab w:val="right" w:pos="9026" w:leader="dot"/>
            </w:tabs>
            <w:rPr/>
          </w:pPr>
          <w:hyperlink w:anchor="__RefHeading___Toc5443931_1051229030">
            <w:r>
              <w:rPr>
                <w:webHidden/>
                <w:rStyle w:val="IndexLink"/>
              </w:rPr>
              <w:t>69</w:t>
            </w:r>
            <w:r>
              <w:rPr>
                <w:rStyle w:val="IndexLink"/>
                <w:rtl w:val="true"/>
              </w:rPr>
              <w:t>-</w:t>
            </w:r>
            <w:r>
              <w:rPr>
                <w:rStyle w:val="IndexLink"/>
                <w:rtl w:val="true"/>
              </w:rPr>
              <w:t>گرسنگی فقیر از زیاده خواهی ثروتمند است</w:t>
            </w:r>
            <w:r>
              <w:rPr>
                <w:rStyle w:val="IndexLink"/>
                <w:rtl w:val="true"/>
              </w:rPr>
              <w:tab/>
            </w:r>
            <w:r>
              <w:rPr>
                <w:rStyle w:val="IndexLink"/>
              </w:rPr>
              <w:t>147</w:t>
            </w:r>
          </w:hyperlink>
        </w:p>
        <w:p>
          <w:pPr>
            <w:pStyle w:val="Contents3"/>
            <w:tabs>
              <w:tab w:val="clear" w:pos="8459"/>
              <w:tab w:val="right" w:pos="9026" w:leader="dot"/>
            </w:tabs>
            <w:rPr/>
          </w:pPr>
          <w:hyperlink w:anchor="__RefHeading___Toc5443933_1051229030">
            <w:r>
              <w:rPr>
                <w:webHidden/>
                <w:rStyle w:val="IndexLink"/>
              </w:rPr>
              <w:t>70</w:t>
            </w:r>
            <w:r>
              <w:rPr>
                <w:rStyle w:val="IndexLink"/>
                <w:rtl w:val="true"/>
              </w:rPr>
              <w:t>-</w:t>
            </w:r>
            <w:r>
              <w:rPr>
                <w:rStyle w:val="IndexLink"/>
                <w:rtl w:val="true"/>
              </w:rPr>
              <w:t>بی نیاز بودن از عذرخواهی بهتر است</w:t>
            </w:r>
            <w:r>
              <w:rPr>
                <w:rStyle w:val="IndexLink"/>
                <w:rtl w:val="true"/>
              </w:rPr>
              <w:tab/>
            </w:r>
            <w:r>
              <w:rPr>
                <w:rStyle w:val="IndexLink"/>
              </w:rPr>
              <w:t>148</w:t>
            </w:r>
          </w:hyperlink>
        </w:p>
        <w:p>
          <w:pPr>
            <w:pStyle w:val="Contents3"/>
            <w:tabs>
              <w:tab w:val="clear" w:pos="8459"/>
              <w:tab w:val="right" w:pos="9026" w:leader="dot"/>
            </w:tabs>
            <w:rPr/>
          </w:pPr>
          <w:hyperlink w:anchor="__RefHeading___Toc5443935_1051229030">
            <w:r>
              <w:rPr>
                <w:webHidden/>
                <w:rStyle w:val="IndexLink"/>
              </w:rPr>
              <w:t>71</w:t>
            </w:r>
            <w:r>
              <w:rPr>
                <w:rStyle w:val="IndexLink"/>
                <w:rtl w:val="true"/>
              </w:rPr>
              <w:t>-</w:t>
            </w:r>
            <w:r>
              <w:rPr>
                <w:rStyle w:val="IndexLink"/>
                <w:rtl w:val="true"/>
              </w:rPr>
              <w:t>با نعمت خداوند نافرمانی او نکنید</w:t>
            </w:r>
            <w:r>
              <w:rPr>
                <w:rStyle w:val="IndexLink"/>
                <w:rtl w:val="true"/>
              </w:rPr>
              <w:tab/>
            </w:r>
            <w:r>
              <w:rPr>
                <w:rStyle w:val="IndexLink"/>
              </w:rPr>
              <w:t>149</w:t>
            </w:r>
          </w:hyperlink>
        </w:p>
        <w:p>
          <w:pPr>
            <w:pStyle w:val="Contents3"/>
            <w:tabs>
              <w:tab w:val="clear" w:pos="8459"/>
              <w:tab w:val="right" w:pos="9026" w:leader="dot"/>
            </w:tabs>
            <w:rPr/>
          </w:pPr>
          <w:hyperlink w:anchor="__RefHeading___Toc5443937_1051229030">
            <w:r>
              <w:rPr>
                <w:webHidden/>
                <w:rStyle w:val="IndexLink"/>
              </w:rPr>
              <w:t>72</w:t>
            </w:r>
            <w:r>
              <w:rPr>
                <w:rStyle w:val="IndexLink"/>
                <w:rtl w:val="true"/>
              </w:rPr>
              <w:t>-</w:t>
            </w:r>
            <w:r>
              <w:rPr>
                <w:rStyle w:val="IndexLink"/>
                <w:rtl w:val="true"/>
              </w:rPr>
              <w:t>طاعت خداوند غنیمت زیرکان است</w:t>
            </w:r>
            <w:r>
              <w:rPr>
                <w:rStyle w:val="IndexLink"/>
                <w:rtl w:val="true"/>
              </w:rPr>
              <w:tab/>
            </w:r>
            <w:r>
              <w:rPr>
                <w:rStyle w:val="IndexLink"/>
              </w:rPr>
              <w:t>150</w:t>
            </w:r>
          </w:hyperlink>
        </w:p>
        <w:p>
          <w:pPr>
            <w:pStyle w:val="Contents3"/>
            <w:tabs>
              <w:tab w:val="clear" w:pos="8459"/>
              <w:tab w:val="right" w:pos="9026" w:leader="dot"/>
            </w:tabs>
            <w:rPr/>
          </w:pPr>
          <w:hyperlink w:anchor="__RefHeading___Toc5443939_1051229030">
            <w:r>
              <w:rPr>
                <w:webHidden/>
                <w:rStyle w:val="IndexLink"/>
              </w:rPr>
              <w:t>73</w:t>
            </w:r>
            <w:r>
              <w:rPr>
                <w:rStyle w:val="IndexLink"/>
                <w:rtl w:val="true"/>
              </w:rPr>
              <w:t>-</w:t>
            </w:r>
            <w:r>
              <w:rPr>
                <w:rStyle w:val="IndexLink"/>
                <w:rtl w:val="true"/>
              </w:rPr>
              <w:t xml:space="preserve">سلطان </w:t>
            </w:r>
            <w:r>
              <w:rPr>
                <w:rStyle w:val="IndexLink"/>
                <w:rtl w:val="true"/>
              </w:rPr>
              <w:t>(</w:t>
            </w:r>
            <w:r>
              <w:rPr>
                <w:rStyle w:val="IndexLink"/>
                <w:rtl w:val="true"/>
              </w:rPr>
              <w:t>عادل</w:t>
            </w:r>
            <w:r>
              <w:rPr>
                <w:rStyle w:val="IndexLink"/>
                <w:rtl w:val="true"/>
              </w:rPr>
              <w:t xml:space="preserve">) </w:t>
            </w:r>
            <w:r>
              <w:rPr>
                <w:rStyle w:val="IndexLink"/>
                <w:rtl w:val="true"/>
              </w:rPr>
              <w:t>پاسدار الهی در زمین است</w:t>
            </w:r>
            <w:r>
              <w:rPr>
                <w:rStyle w:val="IndexLink"/>
                <w:rtl w:val="true"/>
              </w:rPr>
              <w:tab/>
            </w:r>
            <w:r>
              <w:rPr>
                <w:rStyle w:val="IndexLink"/>
              </w:rPr>
              <w:t>151</w:t>
            </w:r>
          </w:hyperlink>
        </w:p>
        <w:p>
          <w:pPr>
            <w:pStyle w:val="Contents3"/>
            <w:tabs>
              <w:tab w:val="clear" w:pos="8459"/>
              <w:tab w:val="right" w:pos="9026" w:leader="dot"/>
            </w:tabs>
            <w:rPr/>
          </w:pPr>
          <w:hyperlink w:anchor="__RefHeading___Toc5443941_1051229030">
            <w:r>
              <w:rPr>
                <w:webHidden/>
                <w:rStyle w:val="IndexLink"/>
              </w:rPr>
              <w:t>74</w:t>
            </w:r>
            <w:r>
              <w:rPr>
                <w:rStyle w:val="IndexLink"/>
                <w:rtl w:val="true"/>
              </w:rPr>
              <w:t>-</w:t>
            </w:r>
            <w:r>
              <w:rPr>
                <w:rStyle w:val="IndexLink"/>
                <w:rtl w:val="true"/>
              </w:rPr>
              <w:t>شادی مؤمن در چهره او و اندوهش در سینه اوست</w:t>
            </w:r>
            <w:r>
              <w:rPr>
                <w:rStyle w:val="IndexLink"/>
                <w:rtl w:val="true"/>
              </w:rPr>
              <w:tab/>
            </w:r>
            <w:r>
              <w:rPr>
                <w:rStyle w:val="IndexLink"/>
              </w:rPr>
              <w:t>152</w:t>
            </w:r>
          </w:hyperlink>
        </w:p>
        <w:p>
          <w:pPr>
            <w:pStyle w:val="Contents3"/>
            <w:tabs>
              <w:tab w:val="clear" w:pos="8459"/>
              <w:tab w:val="right" w:pos="9026" w:leader="dot"/>
            </w:tabs>
            <w:rPr/>
          </w:pPr>
          <w:hyperlink w:anchor="__RefHeading___Toc5443943_1051229030">
            <w:r>
              <w:rPr>
                <w:webHidden/>
                <w:rStyle w:val="IndexLink"/>
              </w:rPr>
              <w:t>75</w:t>
            </w:r>
            <w:r>
              <w:rPr>
                <w:rStyle w:val="IndexLink"/>
                <w:rtl w:val="true"/>
              </w:rPr>
              <w:t>-</w:t>
            </w:r>
            <w:r>
              <w:rPr>
                <w:rStyle w:val="IndexLink"/>
                <w:rtl w:val="true"/>
              </w:rPr>
              <w:t>اندیشه در سرانجام امور</w:t>
            </w:r>
            <w:r>
              <w:rPr>
                <w:rStyle w:val="IndexLink"/>
                <w:rtl w:val="true"/>
              </w:rPr>
              <w:tab/>
            </w:r>
            <w:r>
              <w:rPr>
                <w:rStyle w:val="IndexLink"/>
              </w:rPr>
              <w:t>154</w:t>
            </w:r>
          </w:hyperlink>
        </w:p>
        <w:p>
          <w:pPr>
            <w:pStyle w:val="Contents3"/>
            <w:tabs>
              <w:tab w:val="clear" w:pos="8459"/>
              <w:tab w:val="right" w:pos="9026" w:leader="dot"/>
            </w:tabs>
            <w:rPr/>
          </w:pPr>
          <w:hyperlink w:anchor="__RefHeading___Toc5443945_1051229030">
            <w:r>
              <w:rPr>
                <w:webHidden/>
                <w:rStyle w:val="IndexLink"/>
              </w:rPr>
              <w:t>76</w:t>
            </w:r>
            <w:r>
              <w:rPr>
                <w:rStyle w:val="IndexLink"/>
                <w:rtl w:val="true"/>
              </w:rPr>
              <w:t>-</w:t>
            </w:r>
            <w:r>
              <w:rPr>
                <w:rStyle w:val="IndexLink"/>
                <w:rtl w:val="true"/>
              </w:rPr>
              <w:t>هر کس در اموالش دو شریک دارد</w:t>
            </w:r>
            <w:r>
              <w:rPr>
                <w:rStyle w:val="IndexLink"/>
                <w:rtl w:val="true"/>
              </w:rPr>
              <w:tab/>
            </w:r>
            <w:r>
              <w:rPr>
                <w:rStyle w:val="IndexLink"/>
              </w:rPr>
              <w:t>156</w:t>
            </w:r>
          </w:hyperlink>
        </w:p>
        <w:p>
          <w:pPr>
            <w:pStyle w:val="Contents3"/>
            <w:tabs>
              <w:tab w:val="clear" w:pos="8459"/>
              <w:tab w:val="right" w:pos="9026" w:leader="dot"/>
            </w:tabs>
            <w:rPr/>
          </w:pPr>
          <w:hyperlink w:anchor="__RefHeading___Toc5443947_1051229030">
            <w:r>
              <w:rPr>
                <w:webHidden/>
                <w:rStyle w:val="IndexLink"/>
              </w:rPr>
              <w:t>77</w:t>
            </w:r>
            <w:r>
              <w:rPr>
                <w:rStyle w:val="IndexLink"/>
                <w:rtl w:val="true"/>
              </w:rPr>
              <w:t>-</w:t>
            </w:r>
            <w:r>
              <w:rPr>
                <w:rStyle w:val="IndexLink"/>
                <w:rtl w:val="true"/>
              </w:rPr>
              <w:t>تا وعده نداده ای آزادی</w:t>
            </w:r>
            <w:r>
              <w:rPr>
                <w:rStyle w:val="IndexLink"/>
                <w:rtl w:val="true"/>
              </w:rPr>
              <w:tab/>
            </w:r>
            <w:r>
              <w:rPr>
                <w:rStyle w:val="IndexLink"/>
              </w:rPr>
              <w:t>157</w:t>
            </w:r>
          </w:hyperlink>
        </w:p>
        <w:p>
          <w:pPr>
            <w:pStyle w:val="Contents3"/>
            <w:tabs>
              <w:tab w:val="clear" w:pos="8459"/>
              <w:tab w:val="right" w:pos="9026" w:leader="dot"/>
            </w:tabs>
            <w:rPr/>
          </w:pPr>
          <w:hyperlink w:anchor="__RefHeading___Toc5443949_1051229030">
            <w:r>
              <w:rPr>
                <w:webHidden/>
                <w:rStyle w:val="IndexLink"/>
              </w:rPr>
              <w:t>78</w:t>
            </w:r>
            <w:r>
              <w:rPr>
                <w:rStyle w:val="IndexLink"/>
                <w:rtl w:val="true"/>
              </w:rPr>
              <w:t>-</w:t>
            </w:r>
            <w:r>
              <w:rPr>
                <w:rStyle w:val="IndexLink"/>
                <w:rtl w:val="true"/>
              </w:rPr>
              <w:t>دعوت کننده بی عمل کماندار بدون زه است</w:t>
            </w:r>
            <w:r>
              <w:rPr>
                <w:rStyle w:val="IndexLink"/>
                <w:rtl w:val="true"/>
              </w:rPr>
              <w:tab/>
            </w:r>
            <w:r>
              <w:rPr>
                <w:rStyle w:val="IndexLink"/>
              </w:rPr>
              <w:t>158</w:t>
            </w:r>
          </w:hyperlink>
        </w:p>
        <w:p>
          <w:pPr>
            <w:pStyle w:val="Contents3"/>
            <w:tabs>
              <w:tab w:val="clear" w:pos="8459"/>
              <w:tab w:val="right" w:pos="9026" w:leader="dot"/>
            </w:tabs>
            <w:rPr/>
          </w:pPr>
          <w:hyperlink w:anchor="__RefHeading___Toc5443951_1051229030">
            <w:r>
              <w:rPr>
                <w:webHidden/>
                <w:rStyle w:val="IndexLink"/>
              </w:rPr>
              <w:t>79</w:t>
            </w:r>
            <w:r>
              <w:rPr>
                <w:rStyle w:val="IndexLink"/>
                <w:rtl w:val="true"/>
              </w:rPr>
              <w:t>-</w:t>
            </w:r>
            <w:r>
              <w:rPr>
                <w:rStyle w:val="IndexLink"/>
                <w:rtl w:val="true"/>
              </w:rPr>
              <w:t>حلم دو گونه است</w:t>
            </w:r>
            <w:r>
              <w:rPr>
                <w:rStyle w:val="IndexLink"/>
                <w:rtl w:val="true"/>
              </w:rPr>
              <w:tab/>
            </w:r>
            <w:r>
              <w:rPr>
                <w:rStyle w:val="IndexLink"/>
              </w:rPr>
              <w:t>159</w:t>
            </w:r>
          </w:hyperlink>
        </w:p>
        <w:p>
          <w:pPr>
            <w:pStyle w:val="Contents3"/>
            <w:tabs>
              <w:tab w:val="clear" w:pos="8459"/>
              <w:tab w:val="right" w:pos="9026" w:leader="dot"/>
            </w:tabs>
            <w:rPr/>
          </w:pPr>
          <w:hyperlink w:anchor="__RefHeading___Toc5443953_1051229030">
            <w:r>
              <w:rPr>
                <w:webHidden/>
                <w:rStyle w:val="IndexLink"/>
              </w:rPr>
              <w:t>80</w:t>
            </w:r>
            <w:r>
              <w:rPr>
                <w:rStyle w:val="IndexLink"/>
                <w:rtl w:val="true"/>
              </w:rPr>
              <w:t>-</w:t>
            </w:r>
            <w:r>
              <w:rPr>
                <w:rStyle w:val="IndexLink"/>
                <w:rtl w:val="true"/>
              </w:rPr>
              <w:t>رای صائب با قدرت همراه است</w:t>
            </w:r>
            <w:r>
              <w:rPr>
                <w:rStyle w:val="IndexLink"/>
                <w:rtl w:val="true"/>
              </w:rPr>
              <w:tab/>
            </w:r>
            <w:r>
              <w:rPr>
                <w:rStyle w:val="IndexLink"/>
              </w:rPr>
              <w:t>160</w:t>
            </w:r>
          </w:hyperlink>
        </w:p>
        <w:p>
          <w:pPr>
            <w:pStyle w:val="Contents3"/>
            <w:tabs>
              <w:tab w:val="clear" w:pos="8459"/>
              <w:tab w:val="right" w:pos="9026" w:leader="dot"/>
            </w:tabs>
            <w:rPr/>
          </w:pPr>
          <w:hyperlink w:anchor="__RefHeading___Toc5443955_1051229030">
            <w:r>
              <w:rPr>
                <w:webHidden/>
                <w:rStyle w:val="IndexLink"/>
              </w:rPr>
              <w:t>81</w:t>
            </w:r>
            <w:r>
              <w:rPr>
                <w:rStyle w:val="IndexLink"/>
                <w:rtl w:val="true"/>
              </w:rPr>
              <w:t>-</w:t>
            </w:r>
            <w:r>
              <w:rPr>
                <w:rStyle w:val="IndexLink"/>
                <w:rtl w:val="true"/>
              </w:rPr>
              <w:t>عفّت زینت فقر است</w:t>
            </w:r>
            <w:r>
              <w:rPr>
                <w:rStyle w:val="IndexLink"/>
                <w:rtl w:val="true"/>
              </w:rPr>
              <w:tab/>
            </w:r>
            <w:r>
              <w:rPr>
                <w:rStyle w:val="IndexLink"/>
              </w:rPr>
              <w:t>161</w:t>
            </w:r>
          </w:hyperlink>
        </w:p>
        <w:p>
          <w:pPr>
            <w:pStyle w:val="Contents3"/>
            <w:tabs>
              <w:tab w:val="clear" w:pos="8459"/>
              <w:tab w:val="right" w:pos="9026" w:leader="dot"/>
            </w:tabs>
            <w:rPr/>
          </w:pPr>
          <w:hyperlink w:anchor="__RefHeading___Toc5443957_1051229030">
            <w:r>
              <w:rPr>
                <w:webHidden/>
                <w:rStyle w:val="IndexLink"/>
              </w:rPr>
              <w:t>82</w:t>
            </w:r>
            <w:r>
              <w:rPr>
                <w:rStyle w:val="IndexLink"/>
                <w:rtl w:val="true"/>
              </w:rPr>
              <w:t>-</w:t>
            </w:r>
            <w:r>
              <w:rPr>
                <w:rStyle w:val="IndexLink"/>
                <w:rtl w:val="true"/>
              </w:rPr>
              <w:t>روز مظلوم عليه ظالم، سخت تر از روز ظالم عليه مظلوم است</w:t>
            </w:r>
            <w:r>
              <w:rPr>
                <w:rStyle w:val="IndexLink"/>
                <w:rtl w:val="true"/>
              </w:rPr>
              <w:tab/>
            </w:r>
            <w:r>
              <w:rPr>
                <w:rStyle w:val="IndexLink"/>
              </w:rPr>
              <w:t>162</w:t>
            </w:r>
          </w:hyperlink>
        </w:p>
        <w:p>
          <w:pPr>
            <w:pStyle w:val="Contents3"/>
            <w:tabs>
              <w:tab w:val="clear" w:pos="8459"/>
              <w:tab w:val="right" w:pos="9026" w:leader="dot"/>
            </w:tabs>
            <w:rPr/>
          </w:pPr>
          <w:hyperlink w:anchor="__RefHeading___Toc5443959_1051229030">
            <w:r>
              <w:rPr>
                <w:webHidden/>
                <w:rStyle w:val="IndexLink"/>
              </w:rPr>
              <w:t>83</w:t>
            </w:r>
            <w:r>
              <w:rPr>
                <w:rStyle w:val="IndexLink"/>
                <w:rtl w:val="true"/>
              </w:rPr>
              <w:t>-</w:t>
            </w:r>
            <w:r>
              <w:rPr>
                <w:rStyle w:val="IndexLink"/>
                <w:rtl w:val="true"/>
              </w:rPr>
              <w:t>بی نیاز واقعی</w:t>
            </w:r>
            <w:r>
              <w:rPr>
                <w:rStyle w:val="IndexLink"/>
                <w:rtl w:val="true"/>
              </w:rPr>
              <w:tab/>
            </w:r>
            <w:r>
              <w:rPr>
                <w:rStyle w:val="IndexLink"/>
              </w:rPr>
              <w:t>164</w:t>
            </w:r>
          </w:hyperlink>
        </w:p>
        <w:p>
          <w:pPr>
            <w:pStyle w:val="Contents3"/>
            <w:tabs>
              <w:tab w:val="clear" w:pos="8459"/>
              <w:tab w:val="right" w:pos="9026" w:leader="dot"/>
            </w:tabs>
            <w:rPr/>
          </w:pPr>
          <w:hyperlink w:anchor="__RefHeading___Toc5443961_1051229030">
            <w:r>
              <w:rPr>
                <w:webHidden/>
                <w:rStyle w:val="IndexLink"/>
              </w:rPr>
              <w:t>84</w:t>
            </w:r>
            <w:r>
              <w:rPr>
                <w:rStyle w:val="IndexLink"/>
                <w:rtl w:val="true"/>
              </w:rPr>
              <w:t>-</w:t>
            </w:r>
            <w:r>
              <w:rPr>
                <w:rStyle w:val="IndexLink"/>
                <w:rtl w:val="true"/>
              </w:rPr>
              <w:t>هر کس در گرو اعمال خویش است</w:t>
            </w:r>
            <w:r>
              <w:rPr>
                <w:rStyle w:val="IndexLink"/>
                <w:rtl w:val="true"/>
              </w:rPr>
              <w:tab/>
            </w:r>
            <w:r>
              <w:rPr>
                <w:rStyle w:val="IndexLink"/>
              </w:rPr>
              <w:t>165</w:t>
            </w:r>
          </w:hyperlink>
        </w:p>
        <w:p>
          <w:pPr>
            <w:pStyle w:val="Contents3"/>
            <w:tabs>
              <w:tab w:val="clear" w:pos="8459"/>
              <w:tab w:val="right" w:pos="9026" w:leader="dot"/>
            </w:tabs>
            <w:rPr/>
          </w:pPr>
          <w:hyperlink w:anchor="__RefHeading___Toc5443963_1051229030">
            <w:r>
              <w:rPr>
                <w:webHidden/>
                <w:rStyle w:val="IndexLink"/>
              </w:rPr>
              <w:t>85</w:t>
            </w:r>
            <w:r>
              <w:rPr>
                <w:rStyle w:val="IndexLink"/>
                <w:rtl w:val="true"/>
              </w:rPr>
              <w:t>-</w:t>
            </w:r>
            <w:r>
              <w:rPr>
                <w:rStyle w:val="IndexLink"/>
                <w:rtl w:val="true"/>
              </w:rPr>
              <w:t>توصیه مؤکد به رعایت تقوای الهی</w:t>
            </w:r>
            <w:r>
              <w:rPr>
                <w:rStyle w:val="IndexLink"/>
                <w:rtl w:val="true"/>
              </w:rPr>
              <w:tab/>
            </w:r>
            <w:r>
              <w:rPr>
                <w:rStyle w:val="IndexLink"/>
              </w:rPr>
              <w:t>166</w:t>
            </w:r>
          </w:hyperlink>
        </w:p>
        <w:p>
          <w:pPr>
            <w:pStyle w:val="Contents3"/>
            <w:tabs>
              <w:tab w:val="clear" w:pos="8459"/>
              <w:tab w:val="right" w:pos="9026" w:leader="dot"/>
            </w:tabs>
            <w:rPr/>
          </w:pPr>
          <w:hyperlink w:anchor="__RefHeading___Toc5443965_1051229030">
            <w:r>
              <w:rPr>
                <w:webHidden/>
                <w:rStyle w:val="IndexLink"/>
              </w:rPr>
              <w:t>86</w:t>
            </w:r>
            <w:r>
              <w:rPr>
                <w:rStyle w:val="IndexLink"/>
                <w:rtl w:val="true"/>
              </w:rPr>
              <w:t>-</w:t>
            </w:r>
            <w:r>
              <w:rPr>
                <w:rStyle w:val="IndexLink"/>
                <w:rtl w:val="true"/>
              </w:rPr>
              <w:t>عدم توانایی برگناه مصونیت است</w:t>
            </w:r>
            <w:r>
              <w:rPr>
                <w:rStyle w:val="IndexLink"/>
                <w:rtl w:val="true"/>
              </w:rPr>
              <w:tab/>
            </w:r>
            <w:r>
              <w:rPr>
                <w:rStyle w:val="IndexLink"/>
              </w:rPr>
              <w:t>167</w:t>
            </w:r>
          </w:hyperlink>
        </w:p>
        <w:p>
          <w:pPr>
            <w:pStyle w:val="Contents3"/>
            <w:tabs>
              <w:tab w:val="clear" w:pos="8459"/>
              <w:tab w:val="right" w:pos="9026" w:leader="dot"/>
            </w:tabs>
            <w:rPr/>
          </w:pPr>
          <w:hyperlink w:anchor="__RefHeading___Toc5443967_1051229030">
            <w:r>
              <w:rPr>
                <w:webHidden/>
                <w:rStyle w:val="IndexLink"/>
              </w:rPr>
              <w:t>87</w:t>
            </w:r>
            <w:r>
              <w:rPr>
                <w:rStyle w:val="IndexLink"/>
                <w:rtl w:val="true"/>
              </w:rPr>
              <w:t>-</w:t>
            </w:r>
            <w:r>
              <w:rPr>
                <w:rStyle w:val="IndexLink"/>
                <w:rtl w:val="true"/>
              </w:rPr>
              <w:t>آبروی خود را نزد هر کس مریز</w:t>
            </w:r>
            <w:r>
              <w:rPr>
                <w:rStyle w:val="IndexLink"/>
                <w:rtl w:val="true"/>
              </w:rPr>
              <w:tab/>
            </w:r>
            <w:r>
              <w:rPr>
                <w:rStyle w:val="IndexLink"/>
              </w:rPr>
              <w:t>168</w:t>
            </w:r>
          </w:hyperlink>
        </w:p>
        <w:p>
          <w:pPr>
            <w:pStyle w:val="Contents3"/>
            <w:tabs>
              <w:tab w:val="clear" w:pos="8459"/>
              <w:tab w:val="right" w:pos="9026" w:leader="dot"/>
            </w:tabs>
            <w:rPr/>
          </w:pPr>
          <w:hyperlink w:anchor="__RefHeading___Toc5443969_1051229030">
            <w:r>
              <w:rPr>
                <w:webHidden/>
                <w:rStyle w:val="IndexLink"/>
              </w:rPr>
              <w:t>88</w:t>
            </w:r>
            <w:r>
              <w:rPr>
                <w:rStyle w:val="IndexLink"/>
                <w:rtl w:val="true"/>
              </w:rPr>
              <w:t>-</w:t>
            </w:r>
            <w:r>
              <w:rPr>
                <w:rStyle w:val="IndexLink"/>
                <w:rtl w:val="true"/>
              </w:rPr>
              <w:t>ستایش بیش از حد تملّق است</w:t>
            </w:r>
            <w:r>
              <w:rPr>
                <w:rStyle w:val="IndexLink"/>
                <w:rtl w:val="true"/>
              </w:rPr>
              <w:tab/>
            </w:r>
            <w:r>
              <w:rPr>
                <w:rStyle w:val="IndexLink"/>
              </w:rPr>
              <w:t>169</w:t>
            </w:r>
          </w:hyperlink>
        </w:p>
        <w:p>
          <w:pPr>
            <w:pStyle w:val="Contents3"/>
            <w:tabs>
              <w:tab w:val="clear" w:pos="8459"/>
              <w:tab w:val="right" w:pos="9026" w:leader="dot"/>
            </w:tabs>
            <w:rPr/>
          </w:pPr>
          <w:hyperlink w:anchor="__RefHeading___Toc5443971_1051229030">
            <w:r>
              <w:rPr>
                <w:webHidden/>
                <w:rStyle w:val="IndexLink"/>
              </w:rPr>
              <w:t>89</w:t>
            </w:r>
            <w:r>
              <w:rPr>
                <w:rStyle w:val="IndexLink"/>
                <w:rtl w:val="true"/>
              </w:rPr>
              <w:t>-</w:t>
            </w:r>
            <w:r>
              <w:rPr>
                <w:rStyle w:val="IndexLink"/>
                <w:rtl w:val="true"/>
              </w:rPr>
              <w:t>گناه هر چه باشد کوچک مشمار</w:t>
            </w:r>
            <w:r>
              <w:rPr>
                <w:rStyle w:val="IndexLink"/>
                <w:rtl w:val="true"/>
              </w:rPr>
              <w:tab/>
            </w:r>
            <w:r>
              <w:rPr>
                <w:rStyle w:val="IndexLink"/>
              </w:rPr>
              <w:t>170</w:t>
            </w:r>
          </w:hyperlink>
        </w:p>
        <w:p>
          <w:pPr>
            <w:pStyle w:val="Contents3"/>
            <w:tabs>
              <w:tab w:val="clear" w:pos="8459"/>
              <w:tab w:val="right" w:pos="9026" w:leader="dot"/>
            </w:tabs>
            <w:rPr/>
          </w:pPr>
          <w:hyperlink w:anchor="__RefHeading___Toc5443973_1051229030">
            <w:r>
              <w:rPr>
                <w:webHidden/>
                <w:rStyle w:val="IndexLink"/>
              </w:rPr>
              <w:t>90</w:t>
            </w:r>
            <w:r>
              <w:rPr>
                <w:rStyle w:val="IndexLink"/>
                <w:rtl w:val="true"/>
              </w:rPr>
              <w:t>-</w:t>
            </w:r>
            <w:r>
              <w:rPr>
                <w:rStyle w:val="IndexLink"/>
                <w:rtl w:val="true"/>
              </w:rPr>
              <w:t>پانزده اندرز بازدارنده</w:t>
            </w:r>
            <w:r>
              <w:rPr>
                <w:rStyle w:val="IndexLink"/>
                <w:rtl w:val="true"/>
              </w:rPr>
              <w:tab/>
            </w:r>
            <w:r>
              <w:rPr>
                <w:rStyle w:val="IndexLink"/>
              </w:rPr>
              <w:t>171</w:t>
            </w:r>
          </w:hyperlink>
        </w:p>
        <w:p>
          <w:pPr>
            <w:pStyle w:val="Contents3"/>
            <w:tabs>
              <w:tab w:val="clear" w:pos="8459"/>
              <w:tab w:val="right" w:pos="9026" w:leader="dot"/>
            </w:tabs>
            <w:rPr/>
          </w:pPr>
          <w:hyperlink w:anchor="__RefHeading___Toc5443975_1051229030">
            <w:r>
              <w:rPr>
                <w:webHidden/>
                <w:rStyle w:val="IndexLink"/>
              </w:rPr>
              <w:t>91</w:t>
            </w:r>
            <w:r>
              <w:rPr>
                <w:rStyle w:val="IndexLink"/>
                <w:rtl w:val="true"/>
              </w:rPr>
              <w:t>-</w:t>
            </w:r>
            <w:r>
              <w:rPr>
                <w:rStyle w:val="IndexLink"/>
                <w:rtl w:val="true"/>
              </w:rPr>
              <w:t>سه نشانه ستمگران</w:t>
            </w:r>
            <w:r>
              <w:rPr>
                <w:rStyle w:val="IndexLink"/>
                <w:rtl w:val="true"/>
              </w:rPr>
              <w:tab/>
            </w:r>
            <w:r>
              <w:rPr>
                <w:rStyle w:val="IndexLink"/>
              </w:rPr>
              <w:t>173</w:t>
            </w:r>
          </w:hyperlink>
        </w:p>
        <w:p>
          <w:pPr>
            <w:pStyle w:val="Contents3"/>
            <w:tabs>
              <w:tab w:val="clear" w:pos="8459"/>
              <w:tab w:val="right" w:pos="9026" w:leader="dot"/>
            </w:tabs>
            <w:rPr/>
          </w:pPr>
          <w:hyperlink w:anchor="__RefHeading___Toc5443977_1051229030">
            <w:r>
              <w:rPr>
                <w:webHidden/>
                <w:rStyle w:val="IndexLink"/>
              </w:rPr>
              <w:t>92</w:t>
            </w:r>
            <w:r>
              <w:rPr>
                <w:rStyle w:val="IndexLink"/>
                <w:rtl w:val="true"/>
              </w:rPr>
              <w:t>-</w:t>
            </w:r>
            <w:r>
              <w:rPr>
                <w:rStyle w:val="IndexLink"/>
                <w:rtl w:val="true"/>
              </w:rPr>
              <w:t>بعد از سختی ها آسانی آشکار می شود</w:t>
            </w:r>
            <w:r>
              <w:rPr>
                <w:rStyle w:val="IndexLink"/>
                <w:rtl w:val="true"/>
              </w:rPr>
              <w:tab/>
            </w:r>
            <w:r>
              <w:rPr>
                <w:rStyle w:val="IndexLink"/>
              </w:rPr>
              <w:t>174</w:t>
            </w:r>
          </w:hyperlink>
        </w:p>
        <w:p>
          <w:pPr>
            <w:pStyle w:val="Contents3"/>
            <w:tabs>
              <w:tab w:val="clear" w:pos="8459"/>
              <w:tab w:val="right" w:pos="9026" w:leader="dot"/>
            </w:tabs>
            <w:rPr/>
          </w:pPr>
          <w:hyperlink w:anchor="__RefHeading___Toc5443979_1051229030">
            <w:r>
              <w:rPr>
                <w:webHidden/>
                <w:rStyle w:val="IndexLink"/>
              </w:rPr>
              <w:t>93</w:t>
            </w:r>
            <w:r>
              <w:rPr>
                <w:rStyle w:val="IndexLink"/>
                <w:rtl w:val="true"/>
              </w:rPr>
              <w:t>-</w:t>
            </w:r>
            <w:r>
              <w:rPr>
                <w:rStyle w:val="IndexLink"/>
                <w:rtl w:val="true"/>
              </w:rPr>
              <w:t>همه دل مشغولی هایت برای اهل و عیال نباشد</w:t>
            </w:r>
            <w:r>
              <w:rPr>
                <w:rStyle w:val="IndexLink"/>
                <w:rtl w:val="true"/>
              </w:rPr>
              <w:tab/>
            </w:r>
            <w:r>
              <w:rPr>
                <w:rStyle w:val="IndexLink"/>
              </w:rPr>
              <w:t>175</w:t>
            </w:r>
          </w:hyperlink>
        </w:p>
        <w:p>
          <w:pPr>
            <w:pStyle w:val="Contents3"/>
            <w:tabs>
              <w:tab w:val="clear" w:pos="8459"/>
              <w:tab w:val="right" w:pos="9026" w:leader="dot"/>
            </w:tabs>
            <w:rPr/>
          </w:pPr>
          <w:hyperlink w:anchor="__RefHeading___Toc5443981_1051229030">
            <w:r>
              <w:rPr>
                <w:webHidden/>
                <w:rStyle w:val="IndexLink"/>
              </w:rPr>
              <w:t>94</w:t>
            </w:r>
            <w:r>
              <w:rPr>
                <w:rStyle w:val="IndexLink"/>
                <w:rtl w:val="true"/>
              </w:rPr>
              <w:t>-</w:t>
            </w:r>
            <w:r>
              <w:rPr>
                <w:rStyle w:val="IndexLink"/>
                <w:rtl w:val="true"/>
              </w:rPr>
              <w:t>بزرگترین عیب هر کسی</w:t>
            </w:r>
            <w:r>
              <w:rPr>
                <w:rStyle w:val="IndexLink"/>
                <w:rtl w:val="true"/>
              </w:rPr>
              <w:tab/>
            </w:r>
            <w:r>
              <w:rPr>
                <w:rStyle w:val="IndexLink"/>
              </w:rPr>
              <w:t>176</w:t>
            </w:r>
          </w:hyperlink>
        </w:p>
        <w:p>
          <w:pPr>
            <w:pStyle w:val="Contents3"/>
            <w:tabs>
              <w:tab w:val="clear" w:pos="8459"/>
              <w:tab w:val="right" w:pos="9026" w:leader="dot"/>
            </w:tabs>
            <w:rPr/>
          </w:pPr>
          <w:hyperlink w:anchor="__RefHeading___Toc5443983_1051229030">
            <w:r>
              <w:rPr>
                <w:webHidden/>
                <w:rStyle w:val="IndexLink"/>
              </w:rPr>
              <w:t>95</w:t>
            </w:r>
            <w:r>
              <w:rPr>
                <w:rStyle w:val="IndexLink"/>
                <w:rtl w:val="true"/>
              </w:rPr>
              <w:t>-</w:t>
            </w:r>
            <w:r>
              <w:rPr>
                <w:rStyle w:val="IndexLink"/>
                <w:rtl w:val="true"/>
              </w:rPr>
              <w:t>اینچنین مبارک باد بگویید</w:t>
            </w:r>
            <w:r>
              <w:rPr>
                <w:rStyle w:val="IndexLink"/>
                <w:rtl w:val="true"/>
              </w:rPr>
              <w:tab/>
            </w:r>
            <w:r>
              <w:rPr>
                <w:rStyle w:val="IndexLink"/>
              </w:rPr>
              <w:t>177</w:t>
            </w:r>
          </w:hyperlink>
        </w:p>
        <w:p>
          <w:pPr>
            <w:pStyle w:val="Contents3"/>
            <w:tabs>
              <w:tab w:val="clear" w:pos="8459"/>
              <w:tab w:val="right" w:pos="9026" w:leader="dot"/>
            </w:tabs>
            <w:rPr/>
          </w:pPr>
          <w:hyperlink w:anchor="__RefHeading___Toc5443985_1051229030">
            <w:r>
              <w:rPr>
                <w:webHidden/>
                <w:rStyle w:val="IndexLink"/>
              </w:rPr>
              <w:t>96</w:t>
            </w:r>
            <w:r>
              <w:rPr>
                <w:rStyle w:val="IndexLink"/>
                <w:rtl w:val="true"/>
              </w:rPr>
              <w:t>-</w:t>
            </w:r>
            <w:r>
              <w:rPr>
                <w:rStyle w:val="IndexLink"/>
                <w:rtl w:val="true"/>
              </w:rPr>
              <w:t>درهم و دینار از ساختمان سر بر می آورد</w:t>
            </w:r>
            <w:r>
              <w:rPr>
                <w:rStyle w:val="IndexLink"/>
                <w:rtl w:val="true"/>
              </w:rPr>
              <w:tab/>
            </w:r>
            <w:r>
              <w:rPr>
                <w:rStyle w:val="IndexLink"/>
              </w:rPr>
              <w:t>178</w:t>
            </w:r>
          </w:hyperlink>
        </w:p>
        <w:p>
          <w:pPr>
            <w:pStyle w:val="Contents3"/>
            <w:tabs>
              <w:tab w:val="clear" w:pos="8459"/>
              <w:tab w:val="right" w:pos="9026" w:leader="dot"/>
            </w:tabs>
            <w:rPr/>
          </w:pPr>
          <w:hyperlink w:anchor="__RefHeading___Toc5443987_1051229030">
            <w:r>
              <w:rPr>
                <w:webHidden/>
                <w:rStyle w:val="IndexLink"/>
              </w:rPr>
              <w:t>97</w:t>
            </w:r>
            <w:r>
              <w:rPr>
                <w:rStyle w:val="IndexLink"/>
                <w:rtl w:val="true"/>
              </w:rPr>
              <w:t>-</w:t>
            </w:r>
            <w:r>
              <w:rPr>
                <w:rStyle w:val="IndexLink"/>
                <w:rtl w:val="true"/>
              </w:rPr>
              <w:t>روزی هر کس به دست او خواهد</w:t>
            </w:r>
            <w:r>
              <w:rPr>
                <w:rStyle w:val="IndexLink"/>
                <w:rtl w:val="true"/>
              </w:rPr>
              <w:tab/>
            </w:r>
            <w:r>
              <w:rPr>
                <w:rStyle w:val="IndexLink"/>
              </w:rPr>
              <w:t>179</w:t>
            </w:r>
          </w:hyperlink>
        </w:p>
        <w:p>
          <w:pPr>
            <w:pStyle w:val="Contents3"/>
            <w:tabs>
              <w:tab w:val="clear" w:pos="8459"/>
              <w:tab w:val="right" w:pos="9026" w:leader="dot"/>
            </w:tabs>
            <w:rPr/>
          </w:pPr>
          <w:hyperlink w:anchor="__RefHeading___Toc5443989_1051229030">
            <w:r>
              <w:rPr>
                <w:webHidden/>
                <w:rStyle w:val="IndexLink"/>
              </w:rPr>
              <w:t>98</w:t>
            </w:r>
            <w:r>
              <w:rPr>
                <w:rStyle w:val="IndexLink"/>
                <w:rtl w:val="true"/>
              </w:rPr>
              <w:t>-</w:t>
            </w:r>
            <w:r>
              <w:rPr>
                <w:rStyle w:val="IndexLink"/>
                <w:rtl w:val="true"/>
              </w:rPr>
              <w:t>مرگ را همچون سفر تلقی کنید</w:t>
            </w:r>
            <w:r>
              <w:rPr>
                <w:rStyle w:val="IndexLink"/>
                <w:rtl w:val="true"/>
              </w:rPr>
              <w:tab/>
            </w:r>
            <w:r>
              <w:rPr>
                <w:rStyle w:val="IndexLink"/>
              </w:rPr>
              <w:t>180</w:t>
            </w:r>
          </w:hyperlink>
        </w:p>
        <w:p>
          <w:pPr>
            <w:pStyle w:val="Contents3"/>
            <w:tabs>
              <w:tab w:val="clear" w:pos="8459"/>
              <w:tab w:val="right" w:pos="9026" w:leader="dot"/>
            </w:tabs>
            <w:rPr/>
          </w:pPr>
          <w:hyperlink w:anchor="__RefHeading___Toc5443991_1051229030">
            <w:r>
              <w:rPr>
                <w:webHidden/>
                <w:rStyle w:val="IndexLink"/>
              </w:rPr>
              <w:t>99</w:t>
            </w:r>
            <w:r>
              <w:rPr>
                <w:rStyle w:val="IndexLink"/>
                <w:rtl w:val="true"/>
              </w:rPr>
              <w:t>-</w:t>
            </w:r>
            <w:r>
              <w:rPr>
                <w:rStyle w:val="IndexLink"/>
                <w:rtl w:val="true"/>
              </w:rPr>
              <w:t>از استدراج ترسان باشید</w:t>
            </w:r>
            <w:r>
              <w:rPr>
                <w:rStyle w:val="IndexLink"/>
                <w:rtl w:val="true"/>
              </w:rPr>
              <w:tab/>
            </w:r>
            <w:r>
              <w:rPr>
                <w:rStyle w:val="IndexLink"/>
              </w:rPr>
              <w:t>181</w:t>
            </w:r>
          </w:hyperlink>
        </w:p>
        <w:p>
          <w:pPr>
            <w:pStyle w:val="Contents3"/>
            <w:tabs>
              <w:tab w:val="clear" w:pos="8459"/>
              <w:tab w:val="right" w:pos="9026" w:leader="dot"/>
            </w:tabs>
            <w:rPr/>
          </w:pPr>
          <w:hyperlink w:anchor="__RefHeading___Toc5443993_1051229030">
            <w:r>
              <w:rPr>
                <w:webHidden/>
                <w:rStyle w:val="IndexLink"/>
              </w:rPr>
              <w:t>100</w:t>
            </w:r>
            <w:r>
              <w:rPr>
                <w:rStyle w:val="IndexLink"/>
                <w:rtl w:val="true"/>
              </w:rPr>
              <w:t>-</w:t>
            </w:r>
            <w:r>
              <w:rPr>
                <w:rStyle w:val="IndexLink"/>
                <w:rtl w:val="true"/>
              </w:rPr>
              <w:t>اسیران حرص و رغبت به دنیا</w:t>
            </w:r>
            <w:r>
              <w:rPr>
                <w:rStyle w:val="IndexLink"/>
                <w:rtl w:val="true"/>
              </w:rPr>
              <w:tab/>
            </w:r>
            <w:r>
              <w:rPr>
                <w:rStyle w:val="IndexLink"/>
              </w:rPr>
              <w:t>183</w:t>
            </w:r>
          </w:hyperlink>
        </w:p>
        <w:p>
          <w:pPr>
            <w:pStyle w:val="Contents3"/>
            <w:tabs>
              <w:tab w:val="clear" w:pos="8459"/>
              <w:tab w:val="right" w:pos="9026" w:leader="dot"/>
            </w:tabs>
            <w:rPr/>
          </w:pPr>
          <w:hyperlink w:anchor="__RefHeading___Toc5443995_1051229030">
            <w:r>
              <w:rPr>
                <w:webHidden/>
                <w:rStyle w:val="IndexLink"/>
              </w:rPr>
              <w:t>101</w:t>
            </w:r>
            <w:r>
              <w:rPr>
                <w:rStyle w:val="IndexLink"/>
                <w:rtl w:val="true"/>
              </w:rPr>
              <w:t>-</w:t>
            </w:r>
            <w:r>
              <w:rPr>
                <w:rStyle w:val="IndexLink"/>
                <w:rtl w:val="true"/>
              </w:rPr>
              <w:t>سخن افراد را حتی المقدور حمل بر فساد مکن</w:t>
            </w:r>
            <w:r>
              <w:rPr>
                <w:rStyle w:val="IndexLink"/>
                <w:rtl w:val="true"/>
              </w:rPr>
              <w:t>.</w:t>
              <w:tab/>
            </w:r>
            <w:r>
              <w:rPr>
                <w:rStyle w:val="IndexLink"/>
              </w:rPr>
              <w:t>185</w:t>
            </w:r>
          </w:hyperlink>
        </w:p>
        <w:p>
          <w:pPr>
            <w:pStyle w:val="Contents3"/>
            <w:tabs>
              <w:tab w:val="clear" w:pos="8459"/>
              <w:tab w:val="right" w:pos="9026" w:leader="dot"/>
            </w:tabs>
            <w:rPr/>
          </w:pPr>
          <w:hyperlink w:anchor="__RefHeading___Toc5443997_1051229030">
            <w:r>
              <w:rPr>
                <w:webHidden/>
                <w:rStyle w:val="IndexLink"/>
              </w:rPr>
              <w:t>102</w:t>
            </w:r>
            <w:r>
              <w:rPr>
                <w:rStyle w:val="IndexLink"/>
                <w:rtl w:val="true"/>
              </w:rPr>
              <w:t>-</w:t>
            </w:r>
            <w:r>
              <w:rPr>
                <w:rStyle w:val="IndexLink"/>
                <w:rtl w:val="true"/>
              </w:rPr>
              <w:t>حاجت خود از خداوند را با صلوات توأم كن</w:t>
            </w:r>
            <w:r>
              <w:rPr>
                <w:rStyle w:val="IndexLink"/>
                <w:rtl w:val="true"/>
              </w:rPr>
              <w:tab/>
            </w:r>
            <w:r>
              <w:rPr>
                <w:rStyle w:val="IndexLink"/>
              </w:rPr>
              <w:t>186</w:t>
            </w:r>
          </w:hyperlink>
        </w:p>
        <w:p>
          <w:pPr>
            <w:pStyle w:val="Contents3"/>
            <w:tabs>
              <w:tab w:val="clear" w:pos="8459"/>
              <w:tab w:val="right" w:pos="9026" w:leader="dot"/>
            </w:tabs>
            <w:rPr/>
          </w:pPr>
          <w:hyperlink w:anchor="__RefHeading___Toc5443999_1051229030">
            <w:r>
              <w:rPr>
                <w:webHidden/>
                <w:rStyle w:val="IndexLink"/>
              </w:rPr>
              <w:t>103</w:t>
            </w:r>
            <w:r>
              <w:rPr>
                <w:rStyle w:val="IndexLink"/>
                <w:rtl w:val="true"/>
              </w:rPr>
              <w:t>-</w:t>
            </w:r>
            <w:r>
              <w:rPr>
                <w:rStyle w:val="IndexLink"/>
                <w:rtl w:val="true"/>
              </w:rPr>
              <w:t>از بحث لجاجت آمیز دوری کن</w:t>
            </w:r>
            <w:r>
              <w:rPr>
                <w:rStyle w:val="IndexLink"/>
                <w:rtl w:val="true"/>
              </w:rPr>
              <w:tab/>
            </w:r>
            <w:r>
              <w:rPr>
                <w:rStyle w:val="IndexLink"/>
              </w:rPr>
              <w:t>187</w:t>
            </w:r>
          </w:hyperlink>
        </w:p>
        <w:p>
          <w:pPr>
            <w:pStyle w:val="Contents3"/>
            <w:tabs>
              <w:tab w:val="clear" w:pos="8459"/>
              <w:tab w:val="right" w:pos="9026" w:leader="dot"/>
            </w:tabs>
            <w:rPr/>
          </w:pPr>
          <w:hyperlink w:anchor="__RefHeading___Toc5444001_1051229030">
            <w:r>
              <w:rPr>
                <w:webHidden/>
                <w:rStyle w:val="IndexLink"/>
              </w:rPr>
              <w:t>104</w:t>
            </w:r>
            <w:r>
              <w:rPr>
                <w:rStyle w:val="IndexLink"/>
                <w:rtl w:val="true"/>
              </w:rPr>
              <w:t>-</w:t>
            </w:r>
            <w:r>
              <w:rPr>
                <w:rStyle w:val="IndexLink"/>
                <w:rtl w:val="true"/>
              </w:rPr>
              <w:t>شتاب و سستی در عمل هر دو غلط است</w:t>
            </w:r>
            <w:r>
              <w:rPr>
                <w:rStyle w:val="IndexLink"/>
                <w:rtl w:val="true"/>
              </w:rPr>
              <w:tab/>
            </w:r>
            <w:r>
              <w:rPr>
                <w:rStyle w:val="IndexLink"/>
              </w:rPr>
              <w:t>188</w:t>
            </w:r>
          </w:hyperlink>
        </w:p>
        <w:p>
          <w:pPr>
            <w:pStyle w:val="Contents3"/>
            <w:tabs>
              <w:tab w:val="clear" w:pos="8459"/>
              <w:tab w:val="right" w:pos="9026" w:leader="dot"/>
            </w:tabs>
            <w:rPr/>
          </w:pPr>
          <w:hyperlink w:anchor="__RefHeading___Toc5444003_1051229030">
            <w:r>
              <w:rPr>
                <w:webHidden/>
                <w:rStyle w:val="IndexLink"/>
              </w:rPr>
              <w:t>105</w:t>
            </w:r>
            <w:r>
              <w:rPr>
                <w:rStyle w:val="IndexLink"/>
                <w:rtl w:val="true"/>
              </w:rPr>
              <w:t>-</w:t>
            </w:r>
            <w:r>
              <w:rPr>
                <w:rStyle w:val="IndexLink"/>
                <w:rtl w:val="true"/>
              </w:rPr>
              <w:t>از مسائل تحقّق نایافتنی سوال نکن</w:t>
            </w:r>
            <w:r>
              <w:rPr>
                <w:rStyle w:val="IndexLink"/>
                <w:rtl w:val="true"/>
              </w:rPr>
              <w:tab/>
            </w:r>
            <w:r>
              <w:rPr>
                <w:rStyle w:val="IndexLink"/>
              </w:rPr>
              <w:t>189</w:t>
            </w:r>
          </w:hyperlink>
        </w:p>
        <w:p>
          <w:pPr>
            <w:pStyle w:val="Contents3"/>
            <w:tabs>
              <w:tab w:val="clear" w:pos="8459"/>
              <w:tab w:val="right" w:pos="9026" w:leader="dot"/>
            </w:tabs>
            <w:rPr/>
          </w:pPr>
          <w:hyperlink w:anchor="__RefHeading___Toc5444005_1051229030">
            <w:r>
              <w:rPr>
                <w:webHidden/>
                <w:rStyle w:val="IndexLink"/>
              </w:rPr>
              <w:t>106</w:t>
            </w:r>
            <w:r>
              <w:rPr>
                <w:rStyle w:val="IndexLink"/>
                <w:rtl w:val="true"/>
              </w:rPr>
              <w:t>-</w:t>
            </w:r>
            <w:r>
              <w:rPr>
                <w:rStyle w:val="IndexLink"/>
                <w:rtl w:val="true"/>
              </w:rPr>
              <w:t>اندیشه آیینه شفاف و درخشنده</w:t>
            </w:r>
            <w:r>
              <w:rPr>
                <w:rStyle w:val="IndexLink"/>
                <w:rtl w:val="true"/>
              </w:rPr>
              <w:tab/>
            </w:r>
            <w:r>
              <w:rPr>
                <w:rStyle w:val="IndexLink"/>
              </w:rPr>
              <w:t>190</w:t>
            </w:r>
          </w:hyperlink>
        </w:p>
        <w:p>
          <w:pPr>
            <w:pStyle w:val="Contents3"/>
            <w:tabs>
              <w:tab w:val="clear" w:pos="8459"/>
              <w:tab w:val="right" w:pos="9026" w:leader="dot"/>
            </w:tabs>
            <w:rPr/>
          </w:pPr>
          <w:hyperlink w:anchor="__RefHeading___Toc5444007_1051229030">
            <w:r>
              <w:rPr>
                <w:webHidden/>
                <w:rStyle w:val="IndexLink"/>
              </w:rPr>
              <w:t>107</w:t>
            </w:r>
            <w:r>
              <w:rPr>
                <w:rStyle w:val="IndexLink"/>
                <w:rtl w:val="true"/>
              </w:rPr>
              <w:t>-</w:t>
            </w:r>
            <w:r>
              <w:rPr>
                <w:rStyle w:val="IndexLink"/>
                <w:rtl w:val="true"/>
              </w:rPr>
              <w:t>علم پیوسته با عمل همراه است</w:t>
            </w:r>
            <w:r>
              <w:rPr>
                <w:rStyle w:val="IndexLink"/>
                <w:rtl w:val="true"/>
              </w:rPr>
              <w:tab/>
            </w:r>
            <w:r>
              <w:rPr>
                <w:rStyle w:val="IndexLink"/>
              </w:rPr>
              <w:t>191</w:t>
            </w:r>
          </w:hyperlink>
        </w:p>
        <w:p>
          <w:pPr>
            <w:pStyle w:val="Contents3"/>
            <w:tabs>
              <w:tab w:val="clear" w:pos="8459"/>
              <w:tab w:val="right" w:pos="9026" w:leader="dot"/>
            </w:tabs>
            <w:rPr/>
          </w:pPr>
          <w:hyperlink w:anchor="__RefHeading___Toc5444009_1051229030">
            <w:r>
              <w:rPr>
                <w:webHidden/>
                <w:rStyle w:val="IndexLink"/>
              </w:rPr>
              <w:t>108</w:t>
            </w:r>
            <w:r>
              <w:rPr>
                <w:rStyle w:val="IndexLink"/>
                <w:rtl w:val="true"/>
              </w:rPr>
              <w:t>-</w:t>
            </w:r>
            <w:r>
              <w:rPr>
                <w:rStyle w:val="IndexLink"/>
                <w:rtl w:val="true"/>
              </w:rPr>
              <w:t>متاع دنیا و باخیز است</w:t>
            </w:r>
            <w:r>
              <w:rPr>
                <w:rStyle w:val="IndexLink"/>
                <w:rtl w:val="true"/>
              </w:rPr>
              <w:tab/>
            </w:r>
            <w:r>
              <w:rPr>
                <w:rStyle w:val="IndexLink"/>
              </w:rPr>
              <w:t>193</w:t>
            </w:r>
          </w:hyperlink>
        </w:p>
        <w:p>
          <w:pPr>
            <w:pStyle w:val="Contents3"/>
            <w:tabs>
              <w:tab w:val="clear" w:pos="8459"/>
              <w:tab w:val="right" w:pos="9026" w:leader="dot"/>
            </w:tabs>
            <w:rPr/>
          </w:pPr>
          <w:hyperlink w:anchor="__RefHeading___Toc5444011_1051229030">
            <w:r>
              <w:rPr>
                <w:webHidden/>
                <w:rStyle w:val="IndexLink"/>
              </w:rPr>
              <w:t>109</w:t>
            </w:r>
            <w:r>
              <w:rPr>
                <w:rStyle w:val="IndexLink"/>
                <w:rtl w:val="true"/>
              </w:rPr>
              <w:t>-</w:t>
            </w:r>
            <w:r>
              <w:rPr>
                <w:rStyle w:val="IndexLink"/>
                <w:rtl w:val="true"/>
              </w:rPr>
              <w:t>ثواب بر طاعت است و کیفر بر گناه</w:t>
            </w:r>
            <w:r>
              <w:rPr>
                <w:rStyle w:val="IndexLink"/>
                <w:rtl w:val="true"/>
              </w:rPr>
              <w:tab/>
            </w:r>
            <w:r>
              <w:rPr>
                <w:rStyle w:val="IndexLink"/>
              </w:rPr>
              <w:t>196</w:t>
            </w:r>
          </w:hyperlink>
        </w:p>
        <w:p>
          <w:pPr>
            <w:pStyle w:val="Contents3"/>
            <w:tabs>
              <w:tab w:val="clear" w:pos="8459"/>
              <w:tab w:val="right" w:pos="9026" w:leader="dot"/>
            </w:tabs>
            <w:rPr/>
          </w:pPr>
          <w:hyperlink w:anchor="__RefHeading___Toc5444013_1051229030">
            <w:r>
              <w:rPr>
                <w:webHidden/>
                <w:rStyle w:val="IndexLink"/>
              </w:rPr>
              <w:t>110</w:t>
            </w:r>
            <w:r>
              <w:rPr>
                <w:rStyle w:val="IndexLink"/>
                <w:rtl w:val="true"/>
              </w:rPr>
              <w:t>-</w:t>
            </w:r>
            <w:r>
              <w:rPr>
                <w:rStyle w:val="IndexLink"/>
                <w:rtl w:val="true"/>
              </w:rPr>
              <w:t>پیشگویی امام درباره قرآن، اسلام، مساجد و</w:t>
            </w:r>
            <w:r>
              <w:rPr>
                <w:rStyle w:val="IndexLink"/>
                <w:rtl w:val="true"/>
              </w:rPr>
              <w:t>...</w:t>
              <w:tab/>
            </w:r>
            <w:r>
              <w:rPr>
                <w:rStyle w:val="IndexLink"/>
              </w:rPr>
              <w:t>197</w:t>
            </w:r>
          </w:hyperlink>
        </w:p>
        <w:p>
          <w:pPr>
            <w:pStyle w:val="Contents3"/>
            <w:tabs>
              <w:tab w:val="clear" w:pos="8459"/>
              <w:tab w:val="right" w:pos="9026" w:leader="dot"/>
            </w:tabs>
            <w:rPr/>
          </w:pPr>
          <w:hyperlink w:anchor="__RefHeading___Toc5444015_1051229030">
            <w:r>
              <w:rPr>
                <w:webHidden/>
                <w:rStyle w:val="IndexLink"/>
              </w:rPr>
              <w:t>111</w:t>
            </w:r>
            <w:r>
              <w:rPr>
                <w:rStyle w:val="IndexLink"/>
                <w:rtl w:val="true"/>
              </w:rPr>
              <w:t>-</w:t>
            </w:r>
            <w:r>
              <w:rPr>
                <w:rStyle w:val="IndexLink"/>
                <w:rtl w:val="true"/>
              </w:rPr>
              <w:t>توصیه امام علیه السلام به تقوا</w:t>
            </w:r>
            <w:r>
              <w:rPr>
                <w:rStyle w:val="IndexLink"/>
                <w:rtl w:val="true"/>
              </w:rPr>
              <w:tab/>
            </w:r>
            <w:r>
              <w:rPr>
                <w:rStyle w:val="IndexLink"/>
              </w:rPr>
              <w:t>199</w:t>
            </w:r>
          </w:hyperlink>
        </w:p>
        <w:p>
          <w:pPr>
            <w:pStyle w:val="Contents3"/>
            <w:tabs>
              <w:tab w:val="clear" w:pos="8459"/>
              <w:tab w:val="right" w:pos="9026" w:leader="dot"/>
            </w:tabs>
            <w:rPr/>
          </w:pPr>
          <w:hyperlink w:anchor="__RefHeading___Toc5444017_1051229030">
            <w:r>
              <w:rPr>
                <w:webHidden/>
                <w:rStyle w:val="IndexLink"/>
              </w:rPr>
              <w:t>112</w:t>
            </w:r>
            <w:r>
              <w:rPr>
                <w:rStyle w:val="IndexLink"/>
                <w:rtl w:val="true"/>
              </w:rPr>
              <w:t>-</w:t>
            </w:r>
            <w:r>
              <w:rPr>
                <w:rStyle w:val="IndexLink"/>
                <w:rtl w:val="true"/>
              </w:rPr>
              <w:t>بالاترین شرافت اسلام است</w:t>
            </w:r>
            <w:r>
              <w:rPr>
                <w:rStyle w:val="IndexLink"/>
                <w:rtl w:val="true"/>
              </w:rPr>
              <w:tab/>
            </w:r>
            <w:r>
              <w:rPr>
                <w:rStyle w:val="IndexLink"/>
              </w:rPr>
              <w:t>201</w:t>
            </w:r>
          </w:hyperlink>
        </w:p>
        <w:p>
          <w:pPr>
            <w:pStyle w:val="Contents3"/>
            <w:tabs>
              <w:tab w:val="clear" w:pos="8459"/>
              <w:tab w:val="right" w:pos="9026" w:leader="dot"/>
            </w:tabs>
            <w:rPr/>
          </w:pPr>
          <w:hyperlink w:anchor="__RefHeading___Toc5444019_1051229030">
            <w:r>
              <w:rPr>
                <w:webHidden/>
                <w:rStyle w:val="IndexLink"/>
              </w:rPr>
              <w:t>113</w:t>
            </w:r>
            <w:r>
              <w:rPr>
                <w:rStyle w:val="IndexLink"/>
                <w:rtl w:val="true"/>
              </w:rPr>
              <w:t>-</w:t>
            </w:r>
            <w:r>
              <w:rPr>
                <w:rStyle w:val="IndexLink"/>
                <w:rtl w:val="true"/>
              </w:rPr>
              <w:t>استواری دین و دنیا بر چهار چیز است</w:t>
            </w:r>
            <w:r>
              <w:rPr>
                <w:rStyle w:val="IndexLink"/>
                <w:rtl w:val="true"/>
              </w:rPr>
              <w:tab/>
            </w:r>
            <w:r>
              <w:rPr>
                <w:rStyle w:val="IndexLink"/>
              </w:rPr>
              <w:t>204</w:t>
            </w:r>
          </w:hyperlink>
        </w:p>
        <w:p>
          <w:pPr>
            <w:pStyle w:val="Contents3"/>
            <w:tabs>
              <w:tab w:val="clear" w:pos="8459"/>
              <w:tab w:val="right" w:pos="9026" w:leader="dot"/>
            </w:tabs>
            <w:rPr/>
          </w:pPr>
          <w:hyperlink w:anchor="__RefHeading___Toc5444021_1051229030">
            <w:r>
              <w:rPr>
                <w:webHidden/>
                <w:rStyle w:val="IndexLink"/>
              </w:rPr>
              <w:t>114</w:t>
            </w:r>
            <w:r>
              <w:rPr>
                <w:rStyle w:val="IndexLink"/>
                <w:rtl w:val="true"/>
              </w:rPr>
              <w:t>-</w:t>
            </w:r>
            <w:r>
              <w:rPr>
                <w:rStyle w:val="IndexLink"/>
                <w:rtl w:val="true"/>
              </w:rPr>
              <w:t>مبارزه با ظلم و ستم با قلب و زبان و دست و جوارح</w:t>
            </w:r>
            <w:r>
              <w:rPr>
                <w:rStyle w:val="IndexLink"/>
                <w:rtl w:val="true"/>
              </w:rPr>
              <w:tab/>
            </w:r>
            <w:r>
              <w:rPr>
                <w:rStyle w:val="IndexLink"/>
              </w:rPr>
              <w:t>206</w:t>
            </w:r>
          </w:hyperlink>
        </w:p>
        <w:p>
          <w:pPr>
            <w:pStyle w:val="Contents3"/>
            <w:tabs>
              <w:tab w:val="clear" w:pos="8459"/>
              <w:tab w:val="right" w:pos="9026" w:leader="dot"/>
            </w:tabs>
            <w:rPr/>
          </w:pPr>
          <w:hyperlink w:anchor="__RefHeading___Toc5444023_1051229030">
            <w:r>
              <w:rPr>
                <w:webHidden/>
                <w:rStyle w:val="IndexLink"/>
              </w:rPr>
              <w:t>115</w:t>
            </w:r>
            <w:r>
              <w:rPr>
                <w:rStyle w:val="IndexLink"/>
                <w:rtl w:val="true"/>
              </w:rPr>
              <w:t>-</w:t>
            </w:r>
            <w:r>
              <w:rPr>
                <w:rStyle w:val="IndexLink"/>
                <w:rtl w:val="true"/>
              </w:rPr>
              <w:t>مراحل سه گانه جهاد و مبارزه با منکرات</w:t>
            </w:r>
            <w:r>
              <w:rPr>
                <w:rStyle w:val="IndexLink"/>
                <w:rtl w:val="true"/>
              </w:rPr>
              <w:tab/>
            </w:r>
            <w:r>
              <w:rPr>
                <w:rStyle w:val="IndexLink"/>
              </w:rPr>
              <w:t>208</w:t>
            </w:r>
          </w:hyperlink>
        </w:p>
        <w:p>
          <w:pPr>
            <w:pStyle w:val="Contents3"/>
            <w:tabs>
              <w:tab w:val="clear" w:pos="8459"/>
              <w:tab w:val="right" w:pos="9026" w:leader="dot"/>
            </w:tabs>
            <w:rPr/>
          </w:pPr>
          <w:hyperlink w:anchor="__RefHeading___Toc5444025_1051229030">
            <w:r>
              <w:rPr>
                <w:webHidden/>
                <w:rStyle w:val="IndexLink"/>
              </w:rPr>
              <w:t>116</w:t>
            </w:r>
            <w:r>
              <w:rPr>
                <w:rStyle w:val="IndexLink"/>
                <w:rtl w:val="true"/>
              </w:rPr>
              <w:t>-</w:t>
            </w:r>
            <w:r>
              <w:rPr>
                <w:rStyle w:val="IndexLink"/>
                <w:rtl w:val="true"/>
              </w:rPr>
              <w:t>اولین مرحله جهاد</w:t>
            </w:r>
            <w:r>
              <w:rPr>
                <w:rStyle w:val="IndexLink"/>
                <w:rtl w:val="true"/>
              </w:rPr>
              <w:tab/>
            </w:r>
            <w:r>
              <w:rPr>
                <w:rStyle w:val="IndexLink"/>
              </w:rPr>
              <w:t>210</w:t>
            </w:r>
          </w:hyperlink>
        </w:p>
        <w:p>
          <w:pPr>
            <w:pStyle w:val="Contents3"/>
            <w:tabs>
              <w:tab w:val="clear" w:pos="8459"/>
              <w:tab w:val="right" w:pos="9026" w:leader="dot"/>
            </w:tabs>
            <w:rPr/>
          </w:pPr>
          <w:hyperlink w:anchor="__RefHeading___Toc5444027_1051229030">
            <w:r>
              <w:rPr>
                <w:webHidden/>
                <w:rStyle w:val="IndexLink"/>
              </w:rPr>
              <w:t>117</w:t>
            </w:r>
            <w:r>
              <w:rPr>
                <w:rStyle w:val="IndexLink"/>
                <w:rtl w:val="true"/>
              </w:rPr>
              <w:t>-</w:t>
            </w:r>
            <w:r>
              <w:rPr>
                <w:rStyle w:val="IndexLink"/>
                <w:rtl w:val="true"/>
              </w:rPr>
              <w:t>حق گوارا و باطل مرگ آور است</w:t>
            </w:r>
            <w:r>
              <w:rPr>
                <w:rStyle w:val="IndexLink"/>
                <w:rtl w:val="true"/>
              </w:rPr>
              <w:tab/>
            </w:r>
            <w:r>
              <w:rPr>
                <w:rStyle w:val="IndexLink"/>
              </w:rPr>
              <w:t>212</w:t>
            </w:r>
          </w:hyperlink>
        </w:p>
        <w:p>
          <w:pPr>
            <w:pStyle w:val="Contents3"/>
            <w:tabs>
              <w:tab w:val="clear" w:pos="8459"/>
              <w:tab w:val="right" w:pos="9026" w:leader="dot"/>
            </w:tabs>
            <w:rPr/>
          </w:pPr>
          <w:hyperlink w:anchor="__RefHeading___Toc5444029_1051229030">
            <w:r>
              <w:rPr>
                <w:webHidden/>
                <w:rStyle w:val="IndexLink"/>
              </w:rPr>
              <w:t>118</w:t>
            </w:r>
            <w:r>
              <w:rPr>
                <w:rStyle w:val="IndexLink"/>
                <w:rtl w:val="true"/>
              </w:rPr>
              <w:t>-</w:t>
            </w:r>
            <w:r>
              <w:rPr>
                <w:rStyle w:val="IndexLink"/>
                <w:rtl w:val="true"/>
              </w:rPr>
              <w:t>خوف و رجا دو بال پرواز</w:t>
            </w:r>
            <w:r>
              <w:rPr>
                <w:rStyle w:val="IndexLink"/>
                <w:rtl w:val="true"/>
              </w:rPr>
              <w:tab/>
            </w:r>
            <w:r>
              <w:rPr>
                <w:rStyle w:val="IndexLink"/>
              </w:rPr>
              <w:t>213</w:t>
            </w:r>
          </w:hyperlink>
        </w:p>
        <w:p>
          <w:pPr>
            <w:pStyle w:val="Contents3"/>
            <w:tabs>
              <w:tab w:val="clear" w:pos="8459"/>
              <w:tab w:val="right" w:pos="9026" w:leader="dot"/>
            </w:tabs>
            <w:rPr/>
          </w:pPr>
          <w:hyperlink w:anchor="__RefHeading___Toc5444031_1051229030">
            <w:r>
              <w:rPr>
                <w:webHidden/>
                <w:rStyle w:val="IndexLink"/>
              </w:rPr>
              <w:t>119</w:t>
            </w:r>
            <w:r>
              <w:rPr>
                <w:rStyle w:val="IndexLink"/>
                <w:rtl w:val="true"/>
              </w:rPr>
              <w:t>-</w:t>
            </w:r>
            <w:r>
              <w:rPr>
                <w:rStyle w:val="IndexLink"/>
                <w:rtl w:val="true"/>
              </w:rPr>
              <w:t>بخل جامع تمام عیوب است</w:t>
            </w:r>
            <w:r>
              <w:rPr>
                <w:rStyle w:val="IndexLink"/>
                <w:rtl w:val="true"/>
              </w:rPr>
              <w:tab/>
            </w:r>
            <w:r>
              <w:rPr>
                <w:rStyle w:val="IndexLink"/>
              </w:rPr>
              <w:t>215</w:t>
            </w:r>
          </w:hyperlink>
        </w:p>
        <w:p>
          <w:pPr>
            <w:pStyle w:val="Contents3"/>
            <w:tabs>
              <w:tab w:val="clear" w:pos="8459"/>
              <w:tab w:val="right" w:pos="9026" w:leader="dot"/>
            </w:tabs>
            <w:rPr/>
          </w:pPr>
          <w:hyperlink w:anchor="__RefHeading___Toc5444033_1051229030">
            <w:r>
              <w:rPr>
                <w:webHidden/>
                <w:rStyle w:val="IndexLink"/>
              </w:rPr>
              <w:t>120</w:t>
            </w:r>
            <w:r>
              <w:rPr>
                <w:rStyle w:val="IndexLink"/>
                <w:rtl w:val="true"/>
              </w:rPr>
              <w:t>-</w:t>
            </w:r>
            <w:r>
              <w:rPr>
                <w:rStyle w:val="IndexLink"/>
                <w:rtl w:val="true"/>
              </w:rPr>
              <w:t>روزی دو گونه است</w:t>
            </w:r>
            <w:r>
              <w:rPr>
                <w:rStyle w:val="IndexLink"/>
                <w:rtl w:val="true"/>
              </w:rPr>
              <w:tab/>
            </w:r>
            <w:r>
              <w:rPr>
                <w:rStyle w:val="IndexLink"/>
              </w:rPr>
              <w:t>217</w:t>
            </w:r>
          </w:hyperlink>
        </w:p>
        <w:p>
          <w:pPr>
            <w:pStyle w:val="Contents3"/>
            <w:tabs>
              <w:tab w:val="clear" w:pos="8459"/>
              <w:tab w:val="right" w:pos="9026" w:leader="dot"/>
            </w:tabs>
            <w:rPr/>
          </w:pPr>
          <w:hyperlink w:anchor="__RefHeading___Toc5444035_1051229030">
            <w:r>
              <w:rPr>
                <w:webHidden/>
                <w:rStyle w:val="IndexLink"/>
              </w:rPr>
              <w:t>121</w:t>
            </w:r>
            <w:r>
              <w:rPr>
                <w:rStyle w:val="IndexLink"/>
                <w:rtl w:val="true"/>
              </w:rPr>
              <w:t>-</w:t>
            </w:r>
            <w:r>
              <w:rPr>
                <w:rStyle w:val="IndexLink"/>
                <w:rtl w:val="true"/>
              </w:rPr>
              <w:t>عدم اعتماد به بی اعتباری دنیا</w:t>
            </w:r>
            <w:r>
              <w:rPr>
                <w:rStyle w:val="IndexLink"/>
                <w:rtl w:val="true"/>
              </w:rPr>
              <w:tab/>
            </w:r>
            <w:r>
              <w:rPr>
                <w:rStyle w:val="IndexLink"/>
              </w:rPr>
              <w:t>219</w:t>
            </w:r>
          </w:hyperlink>
        </w:p>
        <w:p>
          <w:pPr>
            <w:pStyle w:val="Contents3"/>
            <w:tabs>
              <w:tab w:val="clear" w:pos="8459"/>
              <w:tab w:val="right" w:pos="9026" w:leader="dot"/>
            </w:tabs>
            <w:rPr/>
          </w:pPr>
          <w:hyperlink w:anchor="__RefHeading___Toc5444037_1051229030">
            <w:r>
              <w:rPr>
                <w:webHidden/>
                <w:rStyle w:val="IndexLink"/>
              </w:rPr>
              <w:t>122</w:t>
            </w:r>
            <w:r>
              <w:rPr>
                <w:rStyle w:val="IndexLink"/>
                <w:rtl w:val="true"/>
              </w:rPr>
              <w:t>-</w:t>
            </w:r>
            <w:r>
              <w:rPr>
                <w:rStyle w:val="IndexLink"/>
                <w:rtl w:val="true"/>
              </w:rPr>
              <w:t>خود را اسیر سخنت نکن</w:t>
            </w:r>
            <w:r>
              <w:rPr>
                <w:rStyle w:val="IndexLink"/>
                <w:rtl w:val="true"/>
              </w:rPr>
              <w:tab/>
            </w:r>
            <w:r>
              <w:rPr>
                <w:rStyle w:val="IndexLink"/>
              </w:rPr>
              <w:t>220</w:t>
            </w:r>
          </w:hyperlink>
        </w:p>
        <w:p>
          <w:pPr>
            <w:pStyle w:val="Contents3"/>
            <w:tabs>
              <w:tab w:val="clear" w:pos="8459"/>
              <w:tab w:val="right" w:pos="9026" w:leader="dot"/>
            </w:tabs>
            <w:rPr/>
          </w:pPr>
          <w:hyperlink w:anchor="__RefHeading___Toc5444039_1051229030">
            <w:r>
              <w:rPr>
                <w:webHidden/>
                <w:rStyle w:val="IndexLink"/>
              </w:rPr>
              <w:t>123</w:t>
            </w:r>
            <w:r>
              <w:rPr>
                <w:rStyle w:val="IndexLink"/>
                <w:rtl w:val="true"/>
              </w:rPr>
              <w:t>-</w:t>
            </w:r>
            <w:r>
              <w:rPr>
                <w:rStyle w:val="IndexLink"/>
                <w:rtl w:val="true"/>
              </w:rPr>
              <w:t>آنچه ندانی مگو، آنچه دانی همه را مگو</w:t>
            </w:r>
            <w:r>
              <w:rPr>
                <w:rStyle w:val="IndexLink"/>
                <w:rtl w:val="true"/>
              </w:rPr>
              <w:tab/>
            </w:r>
            <w:r>
              <w:rPr>
                <w:rStyle w:val="IndexLink"/>
              </w:rPr>
              <w:t>222</w:t>
            </w:r>
          </w:hyperlink>
        </w:p>
        <w:p>
          <w:pPr>
            <w:pStyle w:val="Contents3"/>
            <w:tabs>
              <w:tab w:val="clear" w:pos="8459"/>
              <w:tab w:val="right" w:pos="9026" w:leader="dot"/>
            </w:tabs>
            <w:rPr/>
          </w:pPr>
          <w:hyperlink w:anchor="__RefHeading___Toc5444041_1051229030">
            <w:r>
              <w:rPr>
                <w:webHidden/>
                <w:rStyle w:val="IndexLink"/>
              </w:rPr>
              <w:t>124</w:t>
            </w:r>
            <w:r>
              <w:rPr>
                <w:rStyle w:val="IndexLink"/>
                <w:rtl w:val="true"/>
              </w:rPr>
              <w:t>-</w:t>
            </w:r>
            <w:r>
              <w:rPr>
                <w:rStyle w:val="IndexLink"/>
                <w:rtl w:val="true"/>
              </w:rPr>
              <w:t>در وقت معصیت خداوند غایب و در وقت اطاعت حاضر باش</w:t>
            </w:r>
            <w:r>
              <w:rPr>
                <w:rStyle w:val="IndexLink"/>
                <w:rtl w:val="true"/>
              </w:rPr>
              <w:tab/>
            </w:r>
            <w:r>
              <w:rPr>
                <w:rStyle w:val="IndexLink"/>
              </w:rPr>
              <w:t>224</w:t>
            </w:r>
          </w:hyperlink>
        </w:p>
        <w:p>
          <w:pPr>
            <w:pStyle w:val="Contents3"/>
            <w:tabs>
              <w:tab w:val="clear" w:pos="8459"/>
              <w:tab w:val="right" w:pos="9026" w:leader="dot"/>
            </w:tabs>
            <w:rPr/>
          </w:pPr>
          <w:hyperlink w:anchor="__RefHeading___Toc5444043_1051229030">
            <w:r>
              <w:rPr>
                <w:webHidden/>
                <w:rStyle w:val="IndexLink"/>
              </w:rPr>
              <w:t>125</w:t>
            </w:r>
            <w:r>
              <w:rPr>
                <w:rStyle w:val="IndexLink"/>
                <w:rtl w:val="true"/>
              </w:rPr>
              <w:t>-</w:t>
            </w:r>
            <w:r>
              <w:rPr>
                <w:rStyle w:val="IndexLink"/>
                <w:rtl w:val="true"/>
              </w:rPr>
              <w:t>با آنچه می بینی به دنیا</w:t>
            </w:r>
            <w:r>
              <w:rPr>
                <w:rStyle w:val="IndexLink"/>
                <w:rtl w:val="true"/>
              </w:rPr>
              <w:tab/>
            </w:r>
            <w:r>
              <w:rPr>
                <w:rStyle w:val="IndexLink"/>
              </w:rPr>
              <w:t>226</w:t>
            </w:r>
          </w:hyperlink>
        </w:p>
        <w:p>
          <w:pPr>
            <w:pStyle w:val="Contents3"/>
            <w:tabs>
              <w:tab w:val="clear" w:pos="8459"/>
              <w:tab w:val="right" w:pos="9026" w:leader="dot"/>
            </w:tabs>
            <w:rPr/>
          </w:pPr>
          <w:hyperlink w:anchor="__RefHeading___Toc5444045_1051229030">
            <w:r>
              <w:rPr>
                <w:webHidden/>
                <w:rStyle w:val="IndexLink"/>
              </w:rPr>
              <w:t>126</w:t>
            </w:r>
            <w:r>
              <w:rPr>
                <w:rStyle w:val="IndexLink"/>
                <w:rtl w:val="true"/>
              </w:rPr>
              <w:t>-</w:t>
            </w:r>
            <w:r>
              <w:rPr>
                <w:rStyle w:val="IndexLink"/>
                <w:rtl w:val="true"/>
              </w:rPr>
              <w:t>دلیل پستی دنیا</w:t>
            </w:r>
            <w:r>
              <w:rPr>
                <w:rStyle w:val="IndexLink"/>
                <w:rtl w:val="true"/>
              </w:rPr>
              <w:tab/>
            </w:r>
            <w:r>
              <w:rPr>
                <w:rStyle w:val="IndexLink"/>
              </w:rPr>
              <w:t>228</w:t>
            </w:r>
          </w:hyperlink>
        </w:p>
        <w:p>
          <w:pPr>
            <w:pStyle w:val="Contents3"/>
            <w:tabs>
              <w:tab w:val="clear" w:pos="8459"/>
              <w:tab w:val="right" w:pos="9026" w:leader="dot"/>
            </w:tabs>
            <w:rPr/>
          </w:pPr>
          <w:hyperlink w:anchor="__RefHeading___Toc5444047_1051229030">
            <w:r>
              <w:rPr>
                <w:webHidden/>
                <w:rStyle w:val="IndexLink"/>
              </w:rPr>
              <w:t>127</w:t>
            </w:r>
            <w:r>
              <w:rPr>
                <w:rStyle w:val="IndexLink"/>
                <w:rtl w:val="true"/>
              </w:rPr>
              <w:t>-</w:t>
            </w:r>
            <w:r>
              <w:rPr>
                <w:rStyle w:val="IndexLink"/>
                <w:rtl w:val="true"/>
              </w:rPr>
              <w:t>جوینده یابنده بود</w:t>
            </w:r>
            <w:r>
              <w:rPr>
                <w:rStyle w:val="IndexLink"/>
                <w:rtl w:val="true"/>
              </w:rPr>
              <w:tab/>
            </w:r>
            <w:r>
              <w:rPr>
                <w:rStyle w:val="IndexLink"/>
              </w:rPr>
              <w:t>229</w:t>
            </w:r>
          </w:hyperlink>
        </w:p>
        <w:p>
          <w:pPr>
            <w:pStyle w:val="Contents3"/>
            <w:tabs>
              <w:tab w:val="clear" w:pos="8459"/>
              <w:tab w:val="right" w:pos="9026" w:leader="dot"/>
            </w:tabs>
            <w:rPr/>
          </w:pPr>
          <w:hyperlink w:anchor="__RefHeading___Toc5444049_1051229030">
            <w:r>
              <w:rPr>
                <w:webHidden/>
                <w:rStyle w:val="IndexLink"/>
              </w:rPr>
              <w:t>128</w:t>
            </w:r>
            <w:r>
              <w:rPr>
                <w:rStyle w:val="IndexLink"/>
                <w:rtl w:val="true"/>
              </w:rPr>
              <w:t>-</w:t>
            </w:r>
            <w:r>
              <w:rPr>
                <w:rStyle w:val="IndexLink"/>
                <w:rtl w:val="true"/>
              </w:rPr>
              <w:t>خوبی که جهّنم در پی دارد خوبی نیست</w:t>
            </w:r>
            <w:r>
              <w:rPr>
                <w:rStyle w:val="IndexLink"/>
                <w:rtl w:val="true"/>
              </w:rPr>
              <w:tab/>
            </w:r>
            <w:r>
              <w:rPr>
                <w:rStyle w:val="IndexLink"/>
              </w:rPr>
              <w:t>231</w:t>
            </w:r>
          </w:hyperlink>
        </w:p>
        <w:p>
          <w:pPr>
            <w:pStyle w:val="Contents3"/>
            <w:tabs>
              <w:tab w:val="clear" w:pos="8459"/>
              <w:tab w:val="right" w:pos="9026" w:leader="dot"/>
            </w:tabs>
            <w:rPr/>
          </w:pPr>
          <w:hyperlink w:anchor="__RefHeading___Toc5444051_1051229030">
            <w:r>
              <w:rPr>
                <w:webHidden/>
                <w:rStyle w:val="IndexLink"/>
              </w:rPr>
              <w:t>129</w:t>
            </w:r>
            <w:r>
              <w:rPr>
                <w:rStyle w:val="IndexLink"/>
                <w:rtl w:val="true"/>
              </w:rPr>
              <w:t>-</w:t>
            </w:r>
            <w:r>
              <w:rPr>
                <w:rStyle w:val="IndexLink"/>
                <w:rtl w:val="true"/>
              </w:rPr>
              <w:t>بلای فقر و بیماری جسم و جان</w:t>
            </w:r>
            <w:r>
              <w:rPr>
                <w:rStyle w:val="IndexLink"/>
                <w:rtl w:val="true"/>
              </w:rPr>
              <w:tab/>
            </w:r>
            <w:r>
              <w:rPr>
                <w:rStyle w:val="IndexLink"/>
              </w:rPr>
              <w:t>233</w:t>
            </w:r>
          </w:hyperlink>
        </w:p>
        <w:p>
          <w:pPr>
            <w:pStyle w:val="Contents3"/>
            <w:tabs>
              <w:tab w:val="clear" w:pos="8459"/>
              <w:tab w:val="right" w:pos="9026" w:leader="dot"/>
            </w:tabs>
            <w:rPr/>
          </w:pPr>
          <w:hyperlink w:anchor="__RefHeading___Toc5444053_1051229030">
            <w:r>
              <w:rPr>
                <w:webHidden/>
                <w:rStyle w:val="IndexLink"/>
              </w:rPr>
              <w:t>130</w:t>
            </w:r>
            <w:r>
              <w:rPr>
                <w:rStyle w:val="IndexLink"/>
                <w:rtl w:val="true"/>
              </w:rPr>
              <w:t>-</w:t>
            </w:r>
            <w:r>
              <w:rPr>
                <w:rStyle w:val="IndexLink"/>
                <w:rtl w:val="true"/>
              </w:rPr>
              <w:t>عمل، شرط موفقّیت است نه عمل</w:t>
            </w:r>
            <w:r>
              <w:rPr>
                <w:rStyle w:val="IndexLink"/>
                <w:rtl w:val="true"/>
              </w:rPr>
              <w:tab/>
            </w:r>
            <w:r>
              <w:rPr>
                <w:rStyle w:val="IndexLink"/>
              </w:rPr>
              <w:t>234</w:t>
            </w:r>
          </w:hyperlink>
        </w:p>
        <w:p>
          <w:pPr>
            <w:pStyle w:val="Contents3"/>
            <w:tabs>
              <w:tab w:val="clear" w:pos="8459"/>
              <w:tab w:val="right" w:pos="9026" w:leader="dot"/>
            </w:tabs>
            <w:rPr/>
          </w:pPr>
          <w:hyperlink w:anchor="__RefHeading___Toc5444055_1051229030">
            <w:r>
              <w:rPr>
                <w:webHidden/>
                <w:rStyle w:val="IndexLink"/>
              </w:rPr>
              <w:t>131</w:t>
            </w:r>
            <w:r>
              <w:rPr>
                <w:rStyle w:val="IndexLink"/>
                <w:rtl w:val="true"/>
              </w:rPr>
              <w:t>-</w:t>
            </w:r>
            <w:r>
              <w:rPr>
                <w:rStyle w:val="IndexLink"/>
                <w:rtl w:val="true"/>
              </w:rPr>
              <w:t>ساعات شبانه روز را به سه بخش تقسیم کن</w:t>
            </w:r>
            <w:r>
              <w:rPr>
                <w:rStyle w:val="IndexLink"/>
                <w:rtl w:val="true"/>
              </w:rPr>
              <w:tab/>
            </w:r>
            <w:r>
              <w:rPr>
                <w:rStyle w:val="IndexLink"/>
              </w:rPr>
              <w:t>235</w:t>
            </w:r>
          </w:hyperlink>
        </w:p>
        <w:p>
          <w:pPr>
            <w:pStyle w:val="Contents3"/>
            <w:tabs>
              <w:tab w:val="clear" w:pos="8459"/>
              <w:tab w:val="right" w:pos="9026" w:leader="dot"/>
            </w:tabs>
            <w:rPr/>
          </w:pPr>
          <w:hyperlink w:anchor="__RefHeading___Toc5444057_1051229030">
            <w:r>
              <w:rPr>
                <w:webHidden/>
                <w:rStyle w:val="IndexLink"/>
              </w:rPr>
              <w:t>132</w:t>
            </w:r>
            <w:r>
              <w:rPr>
                <w:rStyle w:val="IndexLink"/>
                <w:rtl w:val="true"/>
              </w:rPr>
              <w:t>-</w:t>
            </w:r>
            <w:r>
              <w:rPr>
                <w:rStyle w:val="IndexLink"/>
                <w:rtl w:val="true"/>
              </w:rPr>
              <w:t>بی اعتنایی به دنیا، عیوب آن را آشکار می کند</w:t>
            </w:r>
            <w:r>
              <w:rPr>
                <w:rStyle w:val="IndexLink"/>
                <w:rtl w:val="true"/>
              </w:rPr>
              <w:tab/>
            </w:r>
            <w:r>
              <w:rPr>
                <w:rStyle w:val="IndexLink"/>
              </w:rPr>
              <w:t>237</w:t>
            </w:r>
          </w:hyperlink>
        </w:p>
        <w:p>
          <w:pPr>
            <w:pStyle w:val="Contents3"/>
            <w:tabs>
              <w:tab w:val="clear" w:pos="8459"/>
              <w:tab w:val="right" w:pos="9026" w:leader="dot"/>
            </w:tabs>
            <w:rPr/>
          </w:pPr>
          <w:hyperlink w:anchor="__RefHeading___Toc5444059_1051229030">
            <w:r>
              <w:rPr>
                <w:webHidden/>
                <w:rStyle w:val="IndexLink"/>
              </w:rPr>
              <w:t>133</w:t>
            </w:r>
            <w:r>
              <w:rPr>
                <w:rStyle w:val="IndexLink"/>
                <w:rtl w:val="true"/>
              </w:rPr>
              <w:t>-</w:t>
            </w:r>
            <w:r>
              <w:rPr>
                <w:rStyle w:val="IndexLink"/>
                <w:rtl w:val="true"/>
              </w:rPr>
              <w:t>سخن بگو تا شناخته شوی</w:t>
            </w:r>
            <w:r>
              <w:rPr>
                <w:rStyle w:val="IndexLink"/>
                <w:rtl w:val="true"/>
              </w:rPr>
              <w:tab/>
            </w:r>
            <w:r>
              <w:rPr>
                <w:rStyle w:val="IndexLink"/>
              </w:rPr>
              <w:t>239</w:t>
            </w:r>
          </w:hyperlink>
        </w:p>
        <w:p>
          <w:pPr>
            <w:pStyle w:val="Contents3"/>
            <w:tabs>
              <w:tab w:val="clear" w:pos="8459"/>
              <w:tab w:val="right" w:pos="9026" w:leader="dot"/>
            </w:tabs>
            <w:rPr/>
          </w:pPr>
          <w:hyperlink w:anchor="__RefHeading___Toc5444061_1051229030">
            <w:r>
              <w:rPr>
                <w:webHidden/>
                <w:rStyle w:val="IndexLink"/>
              </w:rPr>
              <w:t>134</w:t>
            </w:r>
            <w:r>
              <w:rPr>
                <w:rStyle w:val="IndexLink"/>
                <w:rtl w:val="true"/>
              </w:rPr>
              <w:t>-</w:t>
            </w:r>
            <w:r>
              <w:rPr>
                <w:rStyle w:val="IndexLink"/>
                <w:rtl w:val="true"/>
              </w:rPr>
              <w:t>در طلب دنیا معقول تلاش کن</w:t>
            </w:r>
            <w:r>
              <w:rPr>
                <w:rStyle w:val="IndexLink"/>
                <w:rtl w:val="true"/>
              </w:rPr>
              <w:tab/>
            </w:r>
            <w:r>
              <w:rPr>
                <w:rStyle w:val="IndexLink"/>
              </w:rPr>
              <w:t>240</w:t>
            </w:r>
          </w:hyperlink>
        </w:p>
        <w:p>
          <w:pPr>
            <w:pStyle w:val="Contents3"/>
            <w:tabs>
              <w:tab w:val="clear" w:pos="8459"/>
              <w:tab w:val="right" w:pos="9026" w:leader="dot"/>
            </w:tabs>
            <w:rPr/>
          </w:pPr>
          <w:hyperlink w:anchor="__RefHeading___Toc5444063_1051229030">
            <w:r>
              <w:rPr>
                <w:webHidden/>
                <w:rStyle w:val="IndexLink"/>
              </w:rPr>
              <w:t>135</w:t>
            </w:r>
            <w:r>
              <w:rPr>
                <w:rStyle w:val="IndexLink"/>
                <w:rtl w:val="true"/>
              </w:rPr>
              <w:t>-</w:t>
            </w:r>
            <w:r>
              <w:rPr>
                <w:rStyle w:val="IndexLink"/>
                <w:rtl w:val="true"/>
              </w:rPr>
              <w:t>بسا سخنی که از قدرت شمشیر نافذتر است</w:t>
            </w:r>
            <w:r>
              <w:rPr>
                <w:rStyle w:val="IndexLink"/>
                <w:rtl w:val="true"/>
              </w:rPr>
              <w:tab/>
            </w:r>
            <w:r>
              <w:rPr>
                <w:rStyle w:val="IndexLink"/>
              </w:rPr>
              <w:t>241</w:t>
            </w:r>
          </w:hyperlink>
        </w:p>
        <w:p>
          <w:pPr>
            <w:pStyle w:val="Contents3"/>
            <w:tabs>
              <w:tab w:val="clear" w:pos="8459"/>
              <w:tab w:val="right" w:pos="9026" w:leader="dot"/>
            </w:tabs>
            <w:rPr/>
          </w:pPr>
          <w:hyperlink w:anchor="__RefHeading___Toc5444065_1051229030">
            <w:r>
              <w:rPr>
                <w:webHidden/>
                <w:rStyle w:val="IndexLink"/>
              </w:rPr>
              <w:t>136</w:t>
            </w:r>
            <w:r>
              <w:rPr>
                <w:rStyle w:val="IndexLink"/>
                <w:rtl w:val="true"/>
              </w:rPr>
              <w:t>-</w:t>
            </w:r>
            <w:r>
              <w:rPr>
                <w:rStyle w:val="IndexLink"/>
                <w:rtl w:val="true"/>
              </w:rPr>
              <w:t>قناعت برای تو کافیست</w:t>
            </w:r>
            <w:r>
              <w:rPr>
                <w:rStyle w:val="IndexLink"/>
                <w:rtl w:val="true"/>
              </w:rPr>
              <w:tab/>
            </w:r>
            <w:r>
              <w:rPr>
                <w:rStyle w:val="IndexLink"/>
              </w:rPr>
              <w:t>242</w:t>
            </w:r>
          </w:hyperlink>
        </w:p>
        <w:p>
          <w:pPr>
            <w:pStyle w:val="Contents3"/>
            <w:tabs>
              <w:tab w:val="clear" w:pos="8459"/>
              <w:tab w:val="right" w:pos="9026" w:leader="dot"/>
            </w:tabs>
            <w:rPr/>
          </w:pPr>
          <w:hyperlink w:anchor="__RefHeading___Toc5444067_1051229030">
            <w:r>
              <w:rPr>
                <w:webHidden/>
                <w:rStyle w:val="IndexLink"/>
              </w:rPr>
              <w:t>137</w:t>
            </w:r>
            <w:r>
              <w:rPr>
                <w:rStyle w:val="IndexLink"/>
                <w:rtl w:val="true"/>
              </w:rPr>
              <w:t>-</w:t>
            </w:r>
            <w:r>
              <w:rPr>
                <w:rStyle w:val="IndexLink"/>
                <w:rtl w:val="true"/>
              </w:rPr>
              <w:t>مرگ آری،تن به ذلّت دادن نه</w:t>
            </w:r>
            <w:r>
              <w:rPr>
                <w:rStyle w:val="IndexLink"/>
                <w:rtl w:val="true"/>
              </w:rPr>
              <w:tab/>
            </w:r>
            <w:r>
              <w:rPr>
                <w:rStyle w:val="IndexLink"/>
              </w:rPr>
              <w:t>243</w:t>
            </w:r>
          </w:hyperlink>
        </w:p>
        <w:p>
          <w:pPr>
            <w:pStyle w:val="Contents3"/>
            <w:tabs>
              <w:tab w:val="clear" w:pos="8459"/>
              <w:tab w:val="right" w:pos="9026" w:leader="dot"/>
            </w:tabs>
            <w:rPr/>
          </w:pPr>
          <w:hyperlink w:anchor="__RefHeading___Toc5444069_1051229030">
            <w:r>
              <w:rPr>
                <w:webHidden/>
                <w:rStyle w:val="IndexLink"/>
              </w:rPr>
              <w:t>138</w:t>
            </w:r>
            <w:r>
              <w:rPr>
                <w:rStyle w:val="IndexLink"/>
                <w:rtl w:val="true"/>
              </w:rPr>
              <w:t>-</w:t>
            </w:r>
            <w:r>
              <w:rPr>
                <w:rStyle w:val="IndexLink"/>
                <w:rtl w:val="true"/>
              </w:rPr>
              <w:t>مشک عطر خوبی است</w:t>
            </w:r>
            <w:r>
              <w:rPr>
                <w:rStyle w:val="IndexLink"/>
                <w:rtl w:val="true"/>
              </w:rPr>
              <w:tab/>
            </w:r>
            <w:r>
              <w:rPr>
                <w:rStyle w:val="IndexLink"/>
              </w:rPr>
              <w:t>245</w:t>
            </w:r>
          </w:hyperlink>
        </w:p>
        <w:p>
          <w:pPr>
            <w:pStyle w:val="Contents3"/>
            <w:tabs>
              <w:tab w:val="clear" w:pos="8459"/>
              <w:tab w:val="right" w:pos="9026" w:leader="dot"/>
            </w:tabs>
            <w:rPr/>
          </w:pPr>
          <w:hyperlink w:anchor="__RefHeading___Toc5444071_1051229030">
            <w:r>
              <w:rPr>
                <w:webHidden/>
                <w:rStyle w:val="IndexLink"/>
              </w:rPr>
              <w:t>139</w:t>
            </w:r>
            <w:r>
              <w:rPr>
                <w:rStyle w:val="IndexLink"/>
                <w:rtl w:val="true"/>
              </w:rPr>
              <w:t>-</w:t>
            </w:r>
            <w:r>
              <w:rPr>
                <w:rStyle w:val="IndexLink"/>
                <w:rtl w:val="true"/>
              </w:rPr>
              <w:t>فخر فروشی را کنار بگذار</w:t>
            </w:r>
            <w:r>
              <w:rPr>
                <w:rStyle w:val="IndexLink"/>
                <w:rtl w:val="true"/>
              </w:rPr>
              <w:tab/>
            </w:r>
            <w:r>
              <w:rPr>
                <w:rStyle w:val="IndexLink"/>
              </w:rPr>
              <w:t>246</w:t>
            </w:r>
          </w:hyperlink>
        </w:p>
        <w:p>
          <w:pPr>
            <w:pStyle w:val="Contents3"/>
            <w:tabs>
              <w:tab w:val="clear" w:pos="8459"/>
              <w:tab w:val="right" w:pos="9026" w:leader="dot"/>
            </w:tabs>
            <w:rPr/>
          </w:pPr>
          <w:hyperlink w:anchor="__RefHeading___Toc5444073_1051229030">
            <w:r>
              <w:rPr>
                <w:webHidden/>
                <w:rStyle w:val="IndexLink"/>
              </w:rPr>
              <w:t>140</w:t>
            </w:r>
            <w:r>
              <w:rPr>
                <w:rStyle w:val="IndexLink"/>
                <w:rtl w:val="true"/>
              </w:rPr>
              <w:t>-</w:t>
            </w:r>
            <w:r>
              <w:rPr>
                <w:rStyle w:val="IndexLink"/>
                <w:rtl w:val="true"/>
              </w:rPr>
              <w:t>حق پدر و فرزند بر یکدیگر</w:t>
            </w:r>
            <w:r>
              <w:rPr>
                <w:rStyle w:val="IndexLink"/>
                <w:rtl w:val="true"/>
              </w:rPr>
              <w:tab/>
            </w:r>
            <w:r>
              <w:rPr>
                <w:rStyle w:val="IndexLink"/>
              </w:rPr>
              <w:t>247</w:t>
            </w:r>
          </w:hyperlink>
        </w:p>
        <w:p>
          <w:pPr>
            <w:pStyle w:val="Contents3"/>
            <w:tabs>
              <w:tab w:val="clear" w:pos="8459"/>
              <w:tab w:val="right" w:pos="9026" w:leader="dot"/>
            </w:tabs>
            <w:rPr/>
          </w:pPr>
          <w:hyperlink w:anchor="__RefHeading___Toc5444075_1051229030">
            <w:r>
              <w:rPr>
                <w:webHidden/>
                <w:rStyle w:val="IndexLink"/>
              </w:rPr>
              <w:t>141</w:t>
            </w:r>
            <w:r>
              <w:rPr>
                <w:rStyle w:val="IndexLink"/>
                <w:rtl w:val="true"/>
              </w:rPr>
              <w:t>-</w:t>
            </w:r>
            <w:r>
              <w:rPr>
                <w:rStyle w:val="IndexLink"/>
                <w:rtl w:val="true"/>
              </w:rPr>
              <w:t>چشم زخم،حق است</w:t>
            </w:r>
            <w:r>
              <w:rPr>
                <w:rStyle w:val="IndexLink"/>
                <w:rtl w:val="true"/>
              </w:rPr>
              <w:tab/>
            </w:r>
            <w:r>
              <w:rPr>
                <w:rStyle w:val="IndexLink"/>
              </w:rPr>
              <w:t>249</w:t>
            </w:r>
          </w:hyperlink>
        </w:p>
        <w:p>
          <w:pPr>
            <w:pStyle w:val="Contents3"/>
            <w:tabs>
              <w:tab w:val="clear" w:pos="8459"/>
              <w:tab w:val="right" w:pos="9026" w:leader="dot"/>
            </w:tabs>
            <w:rPr/>
          </w:pPr>
          <w:hyperlink w:anchor="__RefHeading___Toc5444077_1051229030">
            <w:r>
              <w:rPr>
                <w:webHidden/>
                <w:rStyle w:val="IndexLink"/>
              </w:rPr>
              <w:t>142</w:t>
            </w:r>
            <w:r>
              <w:rPr>
                <w:rStyle w:val="IndexLink"/>
                <w:rtl w:val="true"/>
              </w:rPr>
              <w:t>-</w:t>
            </w:r>
            <w:r>
              <w:rPr>
                <w:rStyle w:val="IndexLink"/>
                <w:rtl w:val="true"/>
              </w:rPr>
              <w:t>هماهنگی با مردم موجب رفع کینه هاست</w:t>
            </w:r>
            <w:r>
              <w:rPr>
                <w:rStyle w:val="IndexLink"/>
                <w:rtl w:val="true"/>
              </w:rPr>
              <w:tab/>
            </w:r>
            <w:r>
              <w:rPr>
                <w:rStyle w:val="IndexLink"/>
              </w:rPr>
              <w:t>251</w:t>
            </w:r>
          </w:hyperlink>
        </w:p>
        <w:p>
          <w:pPr>
            <w:pStyle w:val="Contents3"/>
            <w:tabs>
              <w:tab w:val="clear" w:pos="8459"/>
              <w:tab w:val="right" w:pos="9026" w:leader="dot"/>
            </w:tabs>
            <w:rPr/>
          </w:pPr>
          <w:hyperlink w:anchor="__RefHeading___Toc5444079_1051229030">
            <w:r>
              <w:rPr>
                <w:webHidden/>
                <w:rStyle w:val="IndexLink"/>
              </w:rPr>
              <w:t>143</w:t>
            </w:r>
            <w:r>
              <w:rPr>
                <w:rStyle w:val="IndexLink"/>
                <w:rtl w:val="true"/>
              </w:rPr>
              <w:t>-</w:t>
            </w:r>
            <w:r>
              <w:rPr>
                <w:rStyle w:val="IndexLink"/>
                <w:rtl w:val="true"/>
              </w:rPr>
              <w:t>پر نیاورده فکر پرواز نباش</w:t>
            </w:r>
            <w:r>
              <w:rPr>
                <w:rStyle w:val="IndexLink"/>
                <w:rtl w:val="true"/>
              </w:rPr>
              <w:tab/>
            </w:r>
            <w:r>
              <w:rPr>
                <w:rStyle w:val="IndexLink"/>
              </w:rPr>
              <w:t>252</w:t>
            </w:r>
          </w:hyperlink>
        </w:p>
        <w:p>
          <w:pPr>
            <w:pStyle w:val="Contents3"/>
            <w:tabs>
              <w:tab w:val="clear" w:pos="8459"/>
              <w:tab w:val="right" w:pos="9026" w:leader="dot"/>
            </w:tabs>
            <w:rPr/>
          </w:pPr>
          <w:hyperlink w:anchor="__RefHeading___Toc5444081_1051229030">
            <w:r>
              <w:rPr>
                <w:webHidden/>
                <w:rStyle w:val="IndexLink"/>
              </w:rPr>
              <w:t>144</w:t>
            </w:r>
            <w:r>
              <w:rPr>
                <w:rStyle w:val="IndexLink"/>
                <w:rtl w:val="true"/>
              </w:rPr>
              <w:t>-</w:t>
            </w:r>
            <w:r>
              <w:rPr>
                <w:rStyle w:val="IndexLink"/>
                <w:rtl w:val="true"/>
              </w:rPr>
              <w:t>به کارهای مختلف پرداختن تو را به هدف نمی رساند</w:t>
            </w:r>
            <w:r>
              <w:rPr>
                <w:rStyle w:val="IndexLink"/>
                <w:rtl w:val="true"/>
              </w:rPr>
              <w:tab/>
            </w:r>
            <w:r>
              <w:rPr>
                <w:rStyle w:val="IndexLink"/>
              </w:rPr>
              <w:t>253</w:t>
            </w:r>
          </w:hyperlink>
        </w:p>
        <w:p>
          <w:pPr>
            <w:pStyle w:val="Contents3"/>
            <w:tabs>
              <w:tab w:val="clear" w:pos="8459"/>
              <w:tab w:val="right" w:pos="9026" w:leader="dot"/>
            </w:tabs>
            <w:rPr/>
          </w:pPr>
          <w:hyperlink w:anchor="__RefHeading___Toc5444083_1051229030">
            <w:r>
              <w:rPr>
                <w:webHidden/>
                <w:rStyle w:val="IndexLink"/>
              </w:rPr>
              <w:t>145</w:t>
            </w:r>
            <w:r>
              <w:rPr>
                <w:rStyle w:val="IndexLink"/>
                <w:rtl w:val="true"/>
              </w:rPr>
              <w:t>-</w:t>
            </w:r>
            <w:r>
              <w:rPr>
                <w:rStyle w:val="IndexLink"/>
                <w:rtl w:val="true"/>
              </w:rPr>
              <w:t>معنی لا حول و لا قوة الا بالله</w:t>
            </w:r>
            <w:r>
              <w:rPr>
                <w:rStyle w:val="IndexLink"/>
                <w:rtl w:val="true"/>
              </w:rPr>
              <w:tab/>
            </w:r>
            <w:r>
              <w:rPr>
                <w:rStyle w:val="IndexLink"/>
              </w:rPr>
              <w:t>254</w:t>
            </w:r>
          </w:hyperlink>
        </w:p>
        <w:p>
          <w:pPr>
            <w:pStyle w:val="Contents3"/>
            <w:tabs>
              <w:tab w:val="clear" w:pos="8459"/>
              <w:tab w:val="right" w:pos="9026" w:leader="dot"/>
            </w:tabs>
            <w:rPr/>
          </w:pPr>
          <w:hyperlink w:anchor="__RefHeading___Toc5444085_1051229030">
            <w:r>
              <w:rPr>
                <w:webHidden/>
                <w:rStyle w:val="IndexLink"/>
              </w:rPr>
              <w:t>146</w:t>
            </w:r>
            <w:r>
              <w:rPr>
                <w:rStyle w:val="IndexLink"/>
                <w:rtl w:val="true"/>
              </w:rPr>
              <w:t>-</w:t>
            </w:r>
            <w:r>
              <w:rPr>
                <w:rStyle w:val="IndexLink"/>
                <w:rtl w:val="true"/>
              </w:rPr>
              <w:t>پرهیز از جرّ و بحث با انسان های لجوج</w:t>
            </w:r>
            <w:r>
              <w:rPr>
                <w:rStyle w:val="IndexLink"/>
                <w:rtl w:val="true"/>
              </w:rPr>
              <w:tab/>
            </w:r>
            <w:r>
              <w:rPr>
                <w:rStyle w:val="IndexLink"/>
              </w:rPr>
              <w:t>256</w:t>
            </w:r>
          </w:hyperlink>
        </w:p>
        <w:p>
          <w:pPr>
            <w:pStyle w:val="Contents3"/>
            <w:tabs>
              <w:tab w:val="clear" w:pos="8459"/>
              <w:tab w:val="right" w:pos="9026" w:leader="dot"/>
            </w:tabs>
            <w:rPr/>
          </w:pPr>
          <w:hyperlink w:anchor="__RefHeading___Toc5444087_1051229030">
            <w:r>
              <w:rPr>
                <w:webHidden/>
                <w:rStyle w:val="IndexLink"/>
              </w:rPr>
              <w:t>147</w:t>
            </w:r>
            <w:r>
              <w:rPr>
                <w:rStyle w:val="IndexLink"/>
                <w:rtl w:val="true"/>
              </w:rPr>
              <w:t>-</w:t>
            </w:r>
            <w:r>
              <w:rPr>
                <w:rStyle w:val="IndexLink"/>
                <w:rtl w:val="true"/>
              </w:rPr>
              <w:t>تواضع ثروتمندان در برابر مستمندان، بزرگ منشی مستمندان در برابر اغنیا</w:t>
            </w:r>
            <w:r>
              <w:rPr>
                <w:rStyle w:val="IndexLink"/>
                <w:rtl w:val="true"/>
              </w:rPr>
              <w:tab/>
            </w:r>
            <w:r>
              <w:rPr>
                <w:rStyle w:val="IndexLink"/>
              </w:rPr>
              <w:t>258</w:t>
            </w:r>
          </w:hyperlink>
        </w:p>
        <w:p>
          <w:pPr>
            <w:pStyle w:val="Contents3"/>
            <w:tabs>
              <w:tab w:val="clear" w:pos="8459"/>
              <w:tab w:val="right" w:pos="9026" w:leader="dot"/>
            </w:tabs>
            <w:rPr/>
          </w:pPr>
          <w:hyperlink w:anchor="__RefHeading___Toc5444089_1051229030">
            <w:r>
              <w:rPr>
                <w:webHidden/>
                <w:rStyle w:val="IndexLink"/>
              </w:rPr>
              <w:t>148</w:t>
            </w:r>
            <w:r>
              <w:rPr>
                <w:rStyle w:val="IndexLink"/>
                <w:rtl w:val="true"/>
              </w:rPr>
              <w:t>-</w:t>
            </w:r>
            <w:r>
              <w:rPr>
                <w:rStyle w:val="IndexLink"/>
                <w:rtl w:val="true"/>
              </w:rPr>
              <w:t>عقل موجب نجات است</w:t>
            </w:r>
            <w:r>
              <w:rPr>
                <w:rStyle w:val="IndexLink"/>
                <w:rtl w:val="true"/>
              </w:rPr>
              <w:tab/>
            </w:r>
            <w:r>
              <w:rPr>
                <w:rStyle w:val="IndexLink"/>
              </w:rPr>
              <w:t>260</w:t>
            </w:r>
          </w:hyperlink>
        </w:p>
        <w:p>
          <w:pPr>
            <w:pStyle w:val="Contents3"/>
            <w:tabs>
              <w:tab w:val="clear" w:pos="8459"/>
              <w:tab w:val="right" w:pos="9026" w:leader="dot"/>
            </w:tabs>
            <w:rPr/>
          </w:pPr>
          <w:hyperlink w:anchor="__RefHeading___Toc5444091_1051229030">
            <w:r>
              <w:rPr>
                <w:webHidden/>
                <w:rStyle w:val="IndexLink"/>
              </w:rPr>
              <w:t>149</w:t>
            </w:r>
            <w:r>
              <w:rPr>
                <w:rStyle w:val="IndexLink"/>
                <w:rtl w:val="true"/>
              </w:rPr>
              <w:t>-</w:t>
            </w:r>
            <w:r>
              <w:rPr>
                <w:rStyle w:val="IndexLink"/>
                <w:rtl w:val="true"/>
              </w:rPr>
              <w:t>هرکه با حق در افتد برافتد</w:t>
            </w:r>
            <w:r>
              <w:rPr>
                <w:rStyle w:val="IndexLink"/>
                <w:rtl w:val="true"/>
              </w:rPr>
              <w:tab/>
            </w:r>
            <w:r>
              <w:rPr>
                <w:rStyle w:val="IndexLink"/>
              </w:rPr>
              <w:t>261</w:t>
            </w:r>
          </w:hyperlink>
        </w:p>
        <w:p>
          <w:pPr>
            <w:pStyle w:val="Contents3"/>
            <w:tabs>
              <w:tab w:val="clear" w:pos="8459"/>
              <w:tab w:val="right" w:pos="9026" w:leader="dot"/>
            </w:tabs>
            <w:rPr/>
          </w:pPr>
          <w:hyperlink w:anchor="__RefHeading___Toc5444093_1051229030">
            <w:r>
              <w:rPr>
                <w:webHidden/>
                <w:rStyle w:val="IndexLink"/>
              </w:rPr>
              <w:t>150</w:t>
            </w:r>
            <w:r>
              <w:rPr>
                <w:rStyle w:val="IndexLink"/>
                <w:rtl w:val="true"/>
              </w:rPr>
              <w:t>-</w:t>
            </w:r>
            <w:r>
              <w:rPr>
                <w:rStyle w:val="IndexLink"/>
                <w:rtl w:val="true"/>
              </w:rPr>
              <w:t>قلب،کتاب چشم است</w:t>
            </w:r>
            <w:r>
              <w:rPr>
                <w:rStyle w:val="IndexLink"/>
                <w:rtl w:val="true"/>
              </w:rPr>
              <w:tab/>
            </w:r>
            <w:r>
              <w:rPr>
                <w:rStyle w:val="IndexLink"/>
              </w:rPr>
              <w:t>262</w:t>
            </w:r>
          </w:hyperlink>
        </w:p>
        <w:p>
          <w:pPr>
            <w:pStyle w:val="Contents3"/>
            <w:tabs>
              <w:tab w:val="clear" w:pos="8459"/>
              <w:tab w:val="right" w:pos="9026" w:leader="dot"/>
            </w:tabs>
            <w:rPr/>
          </w:pPr>
          <w:hyperlink w:anchor="__RefHeading___Toc5444095_1051229030">
            <w:r>
              <w:rPr>
                <w:webHidden/>
                <w:rStyle w:val="IndexLink"/>
              </w:rPr>
              <w:t>151</w:t>
            </w:r>
            <w:r>
              <w:rPr>
                <w:rStyle w:val="IndexLink"/>
                <w:rtl w:val="true"/>
              </w:rPr>
              <w:t>-</w:t>
            </w:r>
            <w:r>
              <w:rPr>
                <w:rStyle w:val="IndexLink"/>
                <w:rtl w:val="true"/>
              </w:rPr>
              <w:t>پرهیزگاری رئیس صفات پسندیده است</w:t>
            </w:r>
            <w:r>
              <w:rPr>
                <w:rStyle w:val="IndexLink"/>
                <w:rtl w:val="true"/>
              </w:rPr>
              <w:tab/>
            </w:r>
            <w:r>
              <w:rPr>
                <w:rStyle w:val="IndexLink"/>
              </w:rPr>
              <w:t>263</w:t>
            </w:r>
          </w:hyperlink>
        </w:p>
        <w:p>
          <w:pPr>
            <w:pStyle w:val="Contents3"/>
            <w:tabs>
              <w:tab w:val="clear" w:pos="8459"/>
              <w:tab w:val="right" w:pos="9026" w:leader="dot"/>
            </w:tabs>
            <w:rPr/>
          </w:pPr>
          <w:hyperlink w:anchor="__RefHeading___Toc5444097_1051229030">
            <w:r>
              <w:rPr>
                <w:webHidden/>
                <w:rStyle w:val="IndexLink"/>
              </w:rPr>
              <w:t>152</w:t>
            </w:r>
            <w:r>
              <w:rPr>
                <w:rStyle w:val="IndexLink"/>
                <w:rtl w:val="true"/>
              </w:rPr>
              <w:t>-</w:t>
            </w:r>
            <w:r>
              <w:rPr>
                <w:rStyle w:val="IndexLink"/>
                <w:rtl w:val="true"/>
              </w:rPr>
              <w:t>ادب در برابر استاد</w:t>
            </w:r>
            <w:r>
              <w:rPr>
                <w:rStyle w:val="IndexLink"/>
                <w:rtl w:val="true"/>
              </w:rPr>
              <w:tab/>
            </w:r>
            <w:r>
              <w:rPr>
                <w:rStyle w:val="IndexLink"/>
              </w:rPr>
              <w:t>264</w:t>
            </w:r>
          </w:hyperlink>
        </w:p>
        <w:p>
          <w:pPr>
            <w:pStyle w:val="Contents3"/>
            <w:tabs>
              <w:tab w:val="clear" w:pos="8459"/>
              <w:tab w:val="right" w:pos="9026" w:leader="dot"/>
            </w:tabs>
            <w:rPr/>
          </w:pPr>
          <w:hyperlink w:anchor="__RefHeading___Toc5444099_1051229030">
            <w:r>
              <w:rPr>
                <w:webHidden/>
                <w:rStyle w:val="IndexLink"/>
              </w:rPr>
              <w:t>153</w:t>
            </w:r>
            <w:r>
              <w:rPr>
                <w:rStyle w:val="IndexLink"/>
                <w:rtl w:val="true"/>
              </w:rPr>
              <w:t>-</w:t>
            </w:r>
            <w:r>
              <w:rPr>
                <w:rStyle w:val="IndexLink"/>
                <w:rtl w:val="true"/>
              </w:rPr>
              <w:t>آنچه بر خود نمی پسندی بر دیگری مپسند</w:t>
            </w:r>
            <w:r>
              <w:rPr>
                <w:rStyle w:val="IndexLink"/>
                <w:rtl w:val="true"/>
              </w:rPr>
              <w:tab/>
            </w:r>
            <w:r>
              <w:rPr>
                <w:rStyle w:val="IndexLink"/>
              </w:rPr>
              <w:t>265</w:t>
            </w:r>
          </w:hyperlink>
        </w:p>
        <w:p>
          <w:pPr>
            <w:pStyle w:val="Contents3"/>
            <w:tabs>
              <w:tab w:val="clear" w:pos="8459"/>
              <w:tab w:val="right" w:pos="9026" w:leader="dot"/>
            </w:tabs>
            <w:rPr/>
          </w:pPr>
          <w:hyperlink w:anchor="__RefHeading___Toc5444101_1051229030">
            <w:r>
              <w:rPr>
                <w:webHidden/>
                <w:rStyle w:val="IndexLink"/>
              </w:rPr>
              <w:t>154</w:t>
            </w:r>
            <w:r>
              <w:rPr>
                <w:rStyle w:val="IndexLink"/>
                <w:rtl w:val="true"/>
              </w:rPr>
              <w:t>-</w:t>
            </w:r>
            <w:r>
              <w:rPr>
                <w:rStyle w:val="IndexLink"/>
                <w:rtl w:val="true"/>
              </w:rPr>
              <w:t>چون آزادگان شکیبا باش</w:t>
            </w:r>
            <w:r>
              <w:rPr>
                <w:rStyle w:val="IndexLink"/>
                <w:rtl w:val="true"/>
              </w:rPr>
              <w:tab/>
            </w:r>
            <w:r>
              <w:rPr>
                <w:rStyle w:val="IndexLink"/>
              </w:rPr>
              <w:t>266</w:t>
            </w:r>
          </w:hyperlink>
        </w:p>
        <w:p>
          <w:pPr>
            <w:pStyle w:val="Contents3"/>
            <w:tabs>
              <w:tab w:val="clear" w:pos="8459"/>
              <w:tab w:val="right" w:pos="9026" w:leader="dot"/>
            </w:tabs>
            <w:rPr/>
          </w:pPr>
          <w:hyperlink w:anchor="__RefHeading___Toc5444103_1051229030">
            <w:r>
              <w:rPr>
                <w:webHidden/>
                <w:rStyle w:val="IndexLink"/>
              </w:rPr>
              <w:t>155</w:t>
            </w:r>
            <w:r>
              <w:rPr>
                <w:rStyle w:val="IndexLink"/>
                <w:rtl w:val="true"/>
              </w:rPr>
              <w:t>-</w:t>
            </w:r>
            <w:r>
              <w:rPr>
                <w:rStyle w:val="IndexLink"/>
                <w:rtl w:val="true"/>
              </w:rPr>
              <w:t>در مصیبت شکیبا باش و گرنه چون حیوانات غافل باش</w:t>
            </w:r>
            <w:r>
              <w:rPr>
                <w:rStyle w:val="IndexLink"/>
                <w:rtl w:val="true"/>
              </w:rPr>
              <w:tab/>
            </w:r>
            <w:r>
              <w:rPr>
                <w:rStyle w:val="IndexLink"/>
              </w:rPr>
              <w:t>267</w:t>
            </w:r>
          </w:hyperlink>
        </w:p>
        <w:p>
          <w:pPr>
            <w:pStyle w:val="Contents3"/>
            <w:tabs>
              <w:tab w:val="clear" w:pos="8459"/>
              <w:tab w:val="right" w:pos="9026" w:leader="dot"/>
            </w:tabs>
            <w:rPr/>
          </w:pPr>
          <w:hyperlink w:anchor="__RefHeading___Toc5444105_1051229030">
            <w:r>
              <w:rPr>
                <w:webHidden/>
                <w:rStyle w:val="IndexLink"/>
              </w:rPr>
              <w:t>156</w:t>
            </w:r>
            <w:r>
              <w:rPr>
                <w:rStyle w:val="IndexLink"/>
                <w:rtl w:val="true"/>
              </w:rPr>
              <w:t>-</w:t>
            </w:r>
            <w:r>
              <w:rPr>
                <w:rStyle w:val="IndexLink"/>
                <w:rtl w:val="true"/>
              </w:rPr>
              <w:t>دنیا می فریبد و می گذرد</w:t>
            </w:r>
            <w:r>
              <w:rPr>
                <w:rStyle w:val="IndexLink"/>
                <w:rtl w:val="true"/>
              </w:rPr>
              <w:tab/>
            </w:r>
            <w:r>
              <w:rPr>
                <w:rStyle w:val="IndexLink"/>
              </w:rPr>
              <w:t>269</w:t>
            </w:r>
          </w:hyperlink>
        </w:p>
        <w:p>
          <w:pPr>
            <w:pStyle w:val="Contents3"/>
            <w:tabs>
              <w:tab w:val="clear" w:pos="8459"/>
              <w:tab w:val="right" w:pos="9026" w:leader="dot"/>
            </w:tabs>
            <w:rPr/>
          </w:pPr>
          <w:hyperlink w:anchor="__RefHeading___Toc5444107_1051229030">
            <w:r>
              <w:rPr>
                <w:webHidden/>
                <w:rStyle w:val="IndexLink"/>
              </w:rPr>
              <w:t>157</w:t>
            </w:r>
            <w:r>
              <w:rPr>
                <w:rStyle w:val="IndexLink"/>
                <w:rtl w:val="true"/>
              </w:rPr>
              <w:t>-</w:t>
            </w:r>
            <w:r>
              <w:rPr>
                <w:rStyle w:val="IndexLink"/>
                <w:rtl w:val="true"/>
              </w:rPr>
              <w:t>برای غیر از خود چیزی وامگذار</w:t>
            </w:r>
            <w:r>
              <w:rPr>
                <w:rStyle w:val="IndexLink"/>
                <w:rtl w:val="true"/>
              </w:rPr>
              <w:tab/>
            </w:r>
            <w:r>
              <w:rPr>
                <w:rStyle w:val="IndexLink"/>
              </w:rPr>
              <w:t>271</w:t>
            </w:r>
          </w:hyperlink>
        </w:p>
        <w:p>
          <w:pPr>
            <w:pStyle w:val="Contents3"/>
            <w:tabs>
              <w:tab w:val="clear" w:pos="8459"/>
              <w:tab w:val="right" w:pos="9026" w:leader="dot"/>
            </w:tabs>
            <w:rPr/>
          </w:pPr>
          <w:hyperlink w:anchor="__RefHeading___Toc5444109_1051229030">
            <w:r>
              <w:rPr>
                <w:webHidden/>
                <w:rStyle w:val="IndexLink"/>
              </w:rPr>
              <w:t>158</w:t>
            </w:r>
            <w:r>
              <w:rPr>
                <w:rStyle w:val="IndexLink"/>
                <w:rtl w:val="true"/>
              </w:rPr>
              <w:t>-</w:t>
            </w:r>
            <w:r>
              <w:rPr>
                <w:rStyle w:val="IndexLink"/>
                <w:rtl w:val="true"/>
              </w:rPr>
              <w:t>شرایط استغفار</w:t>
            </w:r>
            <w:r>
              <w:rPr>
                <w:rStyle w:val="IndexLink"/>
                <w:rtl w:val="true"/>
              </w:rPr>
              <w:tab/>
            </w:r>
            <w:r>
              <w:rPr>
                <w:rStyle w:val="IndexLink"/>
              </w:rPr>
              <w:t>273</w:t>
            </w:r>
          </w:hyperlink>
        </w:p>
        <w:p>
          <w:pPr>
            <w:pStyle w:val="Contents3"/>
            <w:tabs>
              <w:tab w:val="clear" w:pos="8459"/>
              <w:tab w:val="right" w:pos="9026" w:leader="dot"/>
            </w:tabs>
            <w:rPr/>
          </w:pPr>
          <w:hyperlink w:anchor="__RefHeading___Toc5444111_1051229030">
            <w:r>
              <w:rPr>
                <w:webHidden/>
                <w:rStyle w:val="IndexLink"/>
              </w:rPr>
              <w:t>159</w:t>
            </w:r>
            <w:r>
              <w:rPr>
                <w:rStyle w:val="IndexLink"/>
                <w:rtl w:val="true"/>
              </w:rPr>
              <w:t>-</w:t>
            </w:r>
            <w:r>
              <w:rPr>
                <w:rStyle w:val="IndexLink"/>
                <w:rtl w:val="true"/>
              </w:rPr>
              <w:t>شکیبایی همچون قبیله پشتوانه است</w:t>
            </w:r>
            <w:r>
              <w:rPr>
                <w:rStyle w:val="IndexLink"/>
                <w:rtl w:val="true"/>
              </w:rPr>
              <w:tab/>
            </w:r>
            <w:r>
              <w:rPr>
                <w:rStyle w:val="IndexLink"/>
              </w:rPr>
              <w:t>275</w:t>
            </w:r>
          </w:hyperlink>
        </w:p>
        <w:p>
          <w:pPr>
            <w:pStyle w:val="Contents3"/>
            <w:tabs>
              <w:tab w:val="clear" w:pos="8459"/>
              <w:tab w:val="right" w:pos="9026" w:leader="dot"/>
            </w:tabs>
            <w:rPr/>
          </w:pPr>
          <w:hyperlink w:anchor="__RefHeading___Toc5444113_1051229030">
            <w:r>
              <w:rPr>
                <w:webHidden/>
                <w:rStyle w:val="IndexLink"/>
              </w:rPr>
              <w:t>160</w:t>
            </w:r>
            <w:r>
              <w:rPr>
                <w:rStyle w:val="IndexLink"/>
                <w:rtl w:val="true"/>
              </w:rPr>
              <w:t>-</w:t>
            </w:r>
            <w:r>
              <w:rPr>
                <w:rStyle w:val="IndexLink"/>
                <w:rtl w:val="true"/>
              </w:rPr>
              <w:t>بیچاره فرزند آدم</w:t>
            </w:r>
            <w:r>
              <w:rPr>
                <w:rStyle w:val="IndexLink"/>
                <w:rtl w:val="true"/>
              </w:rPr>
              <w:tab/>
            </w:r>
            <w:r>
              <w:rPr>
                <w:rStyle w:val="IndexLink"/>
              </w:rPr>
              <w:t>276</w:t>
            </w:r>
          </w:hyperlink>
        </w:p>
        <w:p>
          <w:pPr>
            <w:pStyle w:val="Contents3"/>
            <w:tabs>
              <w:tab w:val="clear" w:pos="8459"/>
              <w:tab w:val="right" w:pos="9026" w:leader="dot"/>
            </w:tabs>
            <w:rPr/>
          </w:pPr>
          <w:hyperlink w:anchor="__RefHeading___Toc5444115_1051229030">
            <w:r>
              <w:rPr>
                <w:webHidden/>
                <w:rStyle w:val="IndexLink"/>
              </w:rPr>
              <w:t>161</w:t>
            </w:r>
            <w:r>
              <w:rPr>
                <w:rStyle w:val="IndexLink"/>
                <w:rtl w:val="true"/>
              </w:rPr>
              <w:t>-</w:t>
            </w:r>
            <w:r>
              <w:rPr>
                <w:rStyle w:val="IndexLink"/>
                <w:rtl w:val="true"/>
              </w:rPr>
              <w:t>جواب دشنام، دشنام یا عفو است</w:t>
            </w:r>
            <w:r>
              <w:rPr>
                <w:rStyle w:val="IndexLink"/>
                <w:rtl w:val="true"/>
              </w:rPr>
              <w:tab/>
            </w:r>
            <w:r>
              <w:rPr>
                <w:rStyle w:val="IndexLink"/>
              </w:rPr>
              <w:t>277</w:t>
            </w:r>
          </w:hyperlink>
        </w:p>
        <w:p>
          <w:pPr>
            <w:pStyle w:val="Contents3"/>
            <w:tabs>
              <w:tab w:val="clear" w:pos="8459"/>
              <w:tab w:val="right" w:pos="9026" w:leader="dot"/>
            </w:tabs>
            <w:rPr/>
          </w:pPr>
          <w:hyperlink w:anchor="__RefHeading___Toc5444117_1051229030">
            <w:r>
              <w:rPr>
                <w:webHidden/>
                <w:rStyle w:val="IndexLink"/>
              </w:rPr>
              <w:t>162</w:t>
            </w:r>
            <w:r>
              <w:rPr>
                <w:rStyle w:val="IndexLink"/>
                <w:rtl w:val="true"/>
              </w:rPr>
              <w:t>-</w:t>
            </w:r>
            <w:r>
              <w:rPr>
                <w:rStyle w:val="IndexLink"/>
                <w:rtl w:val="true"/>
              </w:rPr>
              <w:t>عقل آن مقدار که راه را از چاه باز شناسی کافیست</w:t>
            </w:r>
            <w:r>
              <w:rPr>
                <w:rStyle w:val="IndexLink"/>
                <w:rtl w:val="true"/>
              </w:rPr>
              <w:tab/>
            </w:r>
            <w:r>
              <w:rPr>
                <w:rStyle w:val="IndexLink"/>
              </w:rPr>
              <w:t>279</w:t>
            </w:r>
          </w:hyperlink>
        </w:p>
        <w:p>
          <w:pPr>
            <w:pStyle w:val="Contents3"/>
            <w:tabs>
              <w:tab w:val="clear" w:pos="8459"/>
              <w:tab w:val="right" w:pos="9026" w:leader="dot"/>
            </w:tabs>
            <w:rPr/>
          </w:pPr>
          <w:hyperlink w:anchor="__RefHeading___Toc5444119_1051229030">
            <w:r>
              <w:rPr>
                <w:webHidden/>
                <w:rStyle w:val="IndexLink"/>
              </w:rPr>
              <w:t>163</w:t>
            </w:r>
            <w:r>
              <w:rPr>
                <w:rStyle w:val="IndexLink"/>
                <w:rtl w:val="true"/>
              </w:rPr>
              <w:t>-</w:t>
            </w:r>
            <w:r>
              <w:rPr>
                <w:rStyle w:val="IndexLink"/>
                <w:rtl w:val="true"/>
              </w:rPr>
              <w:t>کار نیک را کم ندانید</w:t>
            </w:r>
            <w:r>
              <w:rPr>
                <w:rStyle w:val="IndexLink"/>
                <w:rtl w:val="true"/>
              </w:rPr>
              <w:tab/>
            </w:r>
            <w:r>
              <w:rPr>
                <w:rStyle w:val="IndexLink"/>
              </w:rPr>
              <w:t>280</w:t>
            </w:r>
          </w:hyperlink>
        </w:p>
        <w:p>
          <w:pPr>
            <w:pStyle w:val="Contents3"/>
            <w:tabs>
              <w:tab w:val="clear" w:pos="8459"/>
              <w:tab w:val="right" w:pos="9026" w:leader="dot"/>
            </w:tabs>
            <w:rPr/>
          </w:pPr>
          <w:hyperlink w:anchor="__RefHeading___Toc5444121_1051229030">
            <w:r>
              <w:rPr>
                <w:webHidden/>
                <w:rStyle w:val="IndexLink"/>
              </w:rPr>
              <w:t>164</w:t>
            </w:r>
            <w:r>
              <w:rPr>
                <w:rStyle w:val="IndexLink"/>
                <w:rtl w:val="true"/>
              </w:rPr>
              <w:t>-</w:t>
            </w:r>
            <w:r>
              <w:rPr>
                <w:rStyle w:val="IndexLink"/>
                <w:rtl w:val="true"/>
              </w:rPr>
              <w:t>کسی که درونش را اصلاح کند خداوند ظاهرش را اصلاح نماید</w:t>
            </w:r>
            <w:r>
              <w:rPr>
                <w:rStyle w:val="IndexLink"/>
                <w:rtl w:val="true"/>
              </w:rPr>
              <w:tab/>
            </w:r>
            <w:r>
              <w:rPr>
                <w:rStyle w:val="IndexLink"/>
              </w:rPr>
              <w:t>282</w:t>
            </w:r>
          </w:hyperlink>
        </w:p>
        <w:p>
          <w:pPr>
            <w:pStyle w:val="Contents3"/>
            <w:tabs>
              <w:tab w:val="clear" w:pos="8459"/>
              <w:tab w:val="right" w:pos="9026" w:leader="dot"/>
            </w:tabs>
            <w:rPr/>
          </w:pPr>
          <w:hyperlink w:anchor="__RefHeading___Toc5444123_1051229030">
            <w:r>
              <w:rPr>
                <w:webHidden/>
                <w:rStyle w:val="IndexLink"/>
              </w:rPr>
              <w:t>165</w:t>
            </w:r>
            <w:r>
              <w:rPr>
                <w:rStyle w:val="IndexLink"/>
                <w:rtl w:val="true"/>
              </w:rPr>
              <w:t>-</w:t>
            </w:r>
            <w:r>
              <w:rPr>
                <w:rStyle w:val="IndexLink"/>
                <w:rtl w:val="true"/>
              </w:rPr>
              <w:t>عیوب اخلاقی خود را با حلم بپوشانید</w:t>
            </w:r>
            <w:r>
              <w:rPr>
                <w:rStyle w:val="IndexLink"/>
                <w:rtl w:val="true"/>
              </w:rPr>
              <w:tab/>
            </w:r>
            <w:r>
              <w:rPr>
                <w:rStyle w:val="IndexLink"/>
              </w:rPr>
              <w:t>283</w:t>
            </w:r>
          </w:hyperlink>
        </w:p>
        <w:p>
          <w:pPr>
            <w:pStyle w:val="Contents3"/>
            <w:tabs>
              <w:tab w:val="clear" w:pos="8459"/>
              <w:tab w:val="right" w:pos="9026" w:leader="dot"/>
            </w:tabs>
            <w:rPr/>
          </w:pPr>
          <w:hyperlink w:anchor="__RefHeading___Toc5444125_1051229030">
            <w:r>
              <w:rPr>
                <w:webHidden/>
                <w:rStyle w:val="IndexLink"/>
              </w:rPr>
              <w:t>166</w:t>
            </w:r>
            <w:r>
              <w:rPr>
                <w:rStyle w:val="IndexLink"/>
                <w:rtl w:val="true"/>
              </w:rPr>
              <w:t>-</w:t>
            </w:r>
            <w:r>
              <w:rPr>
                <w:rStyle w:val="IndexLink"/>
                <w:rtl w:val="true"/>
              </w:rPr>
              <w:t>ببخش تا خداوند بر تو ببخشاید</w:t>
            </w:r>
            <w:r>
              <w:rPr>
                <w:rStyle w:val="IndexLink"/>
                <w:rtl w:val="true"/>
              </w:rPr>
              <w:tab/>
            </w:r>
            <w:r>
              <w:rPr>
                <w:rStyle w:val="IndexLink"/>
              </w:rPr>
              <w:t>285</w:t>
            </w:r>
          </w:hyperlink>
        </w:p>
        <w:p>
          <w:pPr>
            <w:pStyle w:val="Contents3"/>
            <w:tabs>
              <w:tab w:val="clear" w:pos="8459"/>
              <w:tab w:val="right" w:pos="9026" w:leader="dot"/>
            </w:tabs>
            <w:rPr/>
          </w:pPr>
          <w:hyperlink w:anchor="__RefHeading___Toc5444127_1051229030">
            <w:r>
              <w:rPr>
                <w:webHidden/>
                <w:rStyle w:val="IndexLink"/>
              </w:rPr>
              <w:t>167</w:t>
            </w:r>
            <w:r>
              <w:rPr>
                <w:rStyle w:val="IndexLink"/>
                <w:rtl w:val="true"/>
              </w:rPr>
              <w:t>-</w:t>
            </w:r>
            <w:r>
              <w:rPr>
                <w:rStyle w:val="IndexLink"/>
                <w:rtl w:val="true"/>
              </w:rPr>
              <w:t>بر ثروت و سلامتی خود تکیه مکن</w:t>
            </w:r>
            <w:r>
              <w:rPr>
                <w:rStyle w:val="IndexLink"/>
                <w:rtl w:val="true"/>
              </w:rPr>
              <w:tab/>
            </w:r>
            <w:r>
              <w:rPr>
                <w:rStyle w:val="IndexLink"/>
              </w:rPr>
              <w:t>286</w:t>
            </w:r>
          </w:hyperlink>
        </w:p>
        <w:p>
          <w:pPr>
            <w:pStyle w:val="Contents3"/>
            <w:tabs>
              <w:tab w:val="clear" w:pos="8459"/>
              <w:tab w:val="right" w:pos="9026" w:leader="dot"/>
            </w:tabs>
            <w:rPr/>
          </w:pPr>
          <w:hyperlink w:anchor="__RefHeading___Toc5444129_1051229030">
            <w:r>
              <w:rPr>
                <w:webHidden/>
                <w:rStyle w:val="IndexLink"/>
              </w:rPr>
              <w:t>168</w:t>
            </w:r>
            <w:r>
              <w:rPr>
                <w:rStyle w:val="IndexLink"/>
                <w:rtl w:val="true"/>
              </w:rPr>
              <w:t>-</w:t>
            </w:r>
            <w:r>
              <w:rPr>
                <w:rStyle w:val="IndexLink"/>
                <w:rtl w:val="true"/>
              </w:rPr>
              <w:t>مشکل خود را جز به مؤمن مگو</w:t>
            </w:r>
            <w:r>
              <w:rPr>
                <w:rStyle w:val="IndexLink"/>
                <w:rtl w:val="true"/>
              </w:rPr>
              <w:tab/>
            </w:r>
            <w:r>
              <w:rPr>
                <w:rStyle w:val="IndexLink"/>
              </w:rPr>
              <w:t>287</w:t>
            </w:r>
          </w:hyperlink>
        </w:p>
        <w:p>
          <w:pPr>
            <w:pStyle w:val="Contents3"/>
            <w:tabs>
              <w:tab w:val="clear" w:pos="8459"/>
              <w:tab w:val="right" w:pos="9026" w:leader="dot"/>
            </w:tabs>
            <w:rPr/>
          </w:pPr>
          <w:hyperlink w:anchor="__RefHeading___Toc5444131_1051229030">
            <w:r>
              <w:rPr>
                <w:webHidden/>
                <w:rStyle w:val="IndexLink"/>
              </w:rPr>
              <w:t>169</w:t>
            </w:r>
            <w:r>
              <w:rPr>
                <w:rStyle w:val="IndexLink"/>
                <w:rtl w:val="true"/>
              </w:rPr>
              <w:t>-</w:t>
            </w:r>
            <w:r>
              <w:rPr>
                <w:rStyle w:val="IndexLink"/>
                <w:rtl w:val="true"/>
              </w:rPr>
              <w:t>ویژگی روز عید</w:t>
            </w:r>
            <w:r>
              <w:rPr>
                <w:rStyle w:val="IndexLink"/>
                <w:rtl w:val="true"/>
              </w:rPr>
              <w:tab/>
            </w:r>
            <w:r>
              <w:rPr>
                <w:rStyle w:val="IndexLink"/>
              </w:rPr>
              <w:t>288</w:t>
            </w:r>
          </w:hyperlink>
        </w:p>
        <w:p>
          <w:pPr>
            <w:pStyle w:val="Contents3"/>
            <w:tabs>
              <w:tab w:val="clear" w:pos="8459"/>
              <w:tab w:val="right" w:pos="9026" w:leader="dot"/>
            </w:tabs>
            <w:rPr/>
          </w:pPr>
          <w:hyperlink w:anchor="__RefHeading___Toc5444133_1051229030">
            <w:r>
              <w:rPr>
                <w:webHidden/>
                <w:rStyle w:val="IndexLink"/>
              </w:rPr>
              <w:t>170</w:t>
            </w:r>
            <w:r>
              <w:rPr>
                <w:rStyle w:val="IndexLink"/>
                <w:rtl w:val="true"/>
              </w:rPr>
              <w:t>-</w:t>
            </w:r>
            <w:r>
              <w:rPr>
                <w:rStyle w:val="IndexLink"/>
                <w:rtl w:val="true"/>
              </w:rPr>
              <w:t>بزرگترین حسرت در قیامت</w:t>
            </w:r>
            <w:r>
              <w:rPr>
                <w:rStyle w:val="IndexLink"/>
                <w:rtl w:val="true"/>
              </w:rPr>
              <w:tab/>
            </w:r>
            <w:r>
              <w:rPr>
                <w:rStyle w:val="IndexLink"/>
              </w:rPr>
              <w:t>290</w:t>
            </w:r>
          </w:hyperlink>
        </w:p>
        <w:p>
          <w:pPr>
            <w:pStyle w:val="Contents3"/>
            <w:tabs>
              <w:tab w:val="clear" w:pos="8459"/>
              <w:tab w:val="right" w:pos="9026" w:leader="dot"/>
            </w:tabs>
            <w:rPr/>
          </w:pPr>
          <w:hyperlink w:anchor="__RefHeading___Toc5444135_1051229030">
            <w:r>
              <w:rPr>
                <w:webHidden/>
                <w:rStyle w:val="IndexLink"/>
              </w:rPr>
              <w:t>171</w:t>
            </w:r>
            <w:r>
              <w:rPr>
                <w:rStyle w:val="IndexLink"/>
                <w:rtl w:val="true"/>
              </w:rPr>
              <w:t>-</w:t>
            </w:r>
            <w:r>
              <w:rPr>
                <w:rStyle w:val="IndexLink"/>
                <w:rtl w:val="true"/>
              </w:rPr>
              <w:t>زیانکارترین مردم</w:t>
            </w:r>
            <w:r>
              <w:rPr>
                <w:rStyle w:val="IndexLink"/>
                <w:rtl w:val="true"/>
              </w:rPr>
              <w:tab/>
            </w:r>
            <w:r>
              <w:rPr>
                <w:rStyle w:val="IndexLink"/>
              </w:rPr>
              <w:t>291</w:t>
            </w:r>
          </w:hyperlink>
        </w:p>
        <w:p>
          <w:pPr>
            <w:pStyle w:val="Contents3"/>
            <w:tabs>
              <w:tab w:val="clear" w:pos="8459"/>
              <w:tab w:val="right" w:pos="9026" w:leader="dot"/>
            </w:tabs>
            <w:rPr/>
          </w:pPr>
          <w:hyperlink w:anchor="__RefHeading___Toc5444137_1051229030">
            <w:r>
              <w:rPr>
                <w:webHidden/>
                <w:rStyle w:val="IndexLink"/>
              </w:rPr>
              <w:t>172</w:t>
            </w:r>
            <w:r>
              <w:rPr>
                <w:rStyle w:val="IndexLink"/>
                <w:rtl w:val="true"/>
              </w:rPr>
              <w:t>-</w:t>
            </w:r>
            <w:r>
              <w:rPr>
                <w:rStyle w:val="IndexLink"/>
                <w:rtl w:val="true"/>
              </w:rPr>
              <w:t>قسمت و روزی دو گونه است</w:t>
            </w:r>
            <w:r>
              <w:rPr>
                <w:rStyle w:val="IndexLink"/>
                <w:rtl w:val="true"/>
              </w:rPr>
              <w:tab/>
            </w:r>
            <w:r>
              <w:rPr>
                <w:rStyle w:val="IndexLink"/>
              </w:rPr>
              <w:t>293</w:t>
            </w:r>
          </w:hyperlink>
        </w:p>
        <w:p>
          <w:pPr>
            <w:pStyle w:val="Contents3"/>
            <w:tabs>
              <w:tab w:val="clear" w:pos="8459"/>
              <w:tab w:val="right" w:pos="9026" w:leader="dot"/>
            </w:tabs>
            <w:rPr/>
          </w:pPr>
          <w:hyperlink w:anchor="__RefHeading___Toc5444139_1051229030">
            <w:r>
              <w:rPr>
                <w:webHidden/>
                <w:rStyle w:val="IndexLink"/>
              </w:rPr>
              <w:t>173</w:t>
            </w:r>
            <w:r>
              <w:rPr>
                <w:rStyle w:val="IndexLink"/>
                <w:rtl w:val="true"/>
              </w:rPr>
              <w:t>-</w:t>
            </w:r>
            <w:r>
              <w:rPr>
                <w:rStyle w:val="IndexLink"/>
                <w:rtl w:val="true"/>
              </w:rPr>
              <w:t>ویژگی اولیاء الهی</w:t>
            </w:r>
            <w:r>
              <w:rPr>
                <w:rStyle w:val="IndexLink"/>
                <w:rtl w:val="true"/>
              </w:rPr>
              <w:tab/>
            </w:r>
            <w:r>
              <w:rPr>
                <w:rStyle w:val="IndexLink"/>
              </w:rPr>
              <w:t>295</w:t>
            </w:r>
          </w:hyperlink>
        </w:p>
        <w:p>
          <w:pPr>
            <w:pStyle w:val="Contents3"/>
            <w:tabs>
              <w:tab w:val="clear" w:pos="8459"/>
              <w:tab w:val="right" w:pos="9026" w:leader="dot"/>
            </w:tabs>
            <w:rPr/>
          </w:pPr>
          <w:hyperlink w:anchor="__RefHeading___Toc5444141_1051229030">
            <w:r>
              <w:rPr>
                <w:webHidden/>
                <w:rStyle w:val="IndexLink"/>
              </w:rPr>
              <w:t>174</w:t>
            </w:r>
            <w:r>
              <w:rPr>
                <w:rStyle w:val="IndexLink"/>
                <w:rtl w:val="true"/>
              </w:rPr>
              <w:t>-</w:t>
            </w:r>
            <w:r>
              <w:rPr>
                <w:rStyle w:val="IndexLink"/>
                <w:rtl w:val="true"/>
              </w:rPr>
              <w:t>پایان لذّات و آغاز آثار سوء آنها</w:t>
            </w:r>
            <w:r>
              <w:rPr>
                <w:rStyle w:val="IndexLink"/>
                <w:rtl w:val="true"/>
              </w:rPr>
              <w:tab/>
            </w:r>
            <w:r>
              <w:rPr>
                <w:rStyle w:val="IndexLink"/>
              </w:rPr>
              <w:t>298</w:t>
            </w:r>
          </w:hyperlink>
        </w:p>
        <w:p>
          <w:pPr>
            <w:pStyle w:val="Contents3"/>
            <w:tabs>
              <w:tab w:val="clear" w:pos="8459"/>
              <w:tab w:val="right" w:pos="9026" w:leader="dot"/>
            </w:tabs>
            <w:rPr/>
          </w:pPr>
          <w:hyperlink w:anchor="__RefHeading___Toc5444143_1051229030">
            <w:r>
              <w:rPr>
                <w:webHidden/>
                <w:rStyle w:val="IndexLink"/>
              </w:rPr>
              <w:t>175</w:t>
            </w:r>
            <w:r>
              <w:rPr>
                <w:rStyle w:val="IndexLink"/>
                <w:rtl w:val="true"/>
              </w:rPr>
              <w:t>-</w:t>
            </w:r>
            <w:r>
              <w:rPr>
                <w:rStyle w:val="IndexLink"/>
                <w:rtl w:val="true"/>
              </w:rPr>
              <w:t>آزمایش کن تا بشناسی</w:t>
            </w:r>
            <w:r>
              <w:rPr>
                <w:rStyle w:val="IndexLink"/>
                <w:rtl w:val="true"/>
              </w:rPr>
              <w:tab/>
            </w:r>
            <w:r>
              <w:rPr>
                <w:rStyle w:val="IndexLink"/>
              </w:rPr>
              <w:t>299</w:t>
            </w:r>
          </w:hyperlink>
        </w:p>
        <w:p>
          <w:pPr>
            <w:pStyle w:val="Contents3"/>
            <w:tabs>
              <w:tab w:val="clear" w:pos="8459"/>
              <w:tab w:val="right" w:pos="9026" w:leader="dot"/>
            </w:tabs>
            <w:rPr/>
          </w:pPr>
          <w:hyperlink w:anchor="__RefHeading___Toc5444145_1051229030">
            <w:r>
              <w:rPr>
                <w:webHidden/>
                <w:rStyle w:val="IndexLink"/>
              </w:rPr>
              <w:t>176</w:t>
            </w:r>
            <w:r>
              <w:rPr>
                <w:rStyle w:val="IndexLink"/>
                <w:rtl w:val="true"/>
              </w:rPr>
              <w:t>-</w:t>
            </w:r>
            <w:r>
              <w:rPr>
                <w:rStyle w:val="IndexLink"/>
                <w:rtl w:val="true"/>
              </w:rPr>
              <w:t>شکر و فزونی نعمت دعا و اجابت، توبه،آمرزش</w:t>
            </w:r>
            <w:r>
              <w:rPr>
                <w:rStyle w:val="IndexLink"/>
                <w:rtl w:val="true"/>
              </w:rPr>
              <w:tab/>
            </w:r>
            <w:r>
              <w:rPr>
                <w:rStyle w:val="IndexLink"/>
              </w:rPr>
              <w:t>300</w:t>
            </w:r>
          </w:hyperlink>
        </w:p>
        <w:p>
          <w:pPr>
            <w:pStyle w:val="Contents3"/>
            <w:tabs>
              <w:tab w:val="clear" w:pos="8459"/>
              <w:tab w:val="right" w:pos="9026" w:leader="dot"/>
            </w:tabs>
            <w:rPr/>
          </w:pPr>
          <w:hyperlink w:anchor="__RefHeading___Toc5444147_1051229030">
            <w:r>
              <w:rPr>
                <w:webHidden/>
                <w:rStyle w:val="IndexLink"/>
              </w:rPr>
              <w:t>177</w:t>
            </w:r>
            <w:r>
              <w:rPr>
                <w:rStyle w:val="IndexLink"/>
                <w:rtl w:val="true"/>
              </w:rPr>
              <w:t>-</w:t>
            </w:r>
            <w:r>
              <w:rPr>
                <w:rStyle w:val="IndexLink"/>
                <w:rtl w:val="true"/>
              </w:rPr>
              <w:t>شایستهترین مردم به کرم معرّف کریمان است</w:t>
            </w:r>
            <w:r>
              <w:rPr>
                <w:rStyle w:val="IndexLink"/>
                <w:rtl w:val="true"/>
              </w:rPr>
              <w:tab/>
            </w:r>
            <w:r>
              <w:rPr>
                <w:rStyle w:val="IndexLink"/>
              </w:rPr>
              <w:t>301</w:t>
            </w:r>
          </w:hyperlink>
        </w:p>
        <w:p>
          <w:pPr>
            <w:pStyle w:val="Contents3"/>
            <w:tabs>
              <w:tab w:val="clear" w:pos="8459"/>
              <w:tab w:val="right" w:pos="9026" w:leader="dot"/>
            </w:tabs>
            <w:rPr/>
          </w:pPr>
          <w:hyperlink w:anchor="__RefHeading___Toc5444149_1051229030">
            <w:r>
              <w:rPr>
                <w:webHidden/>
                <w:rStyle w:val="IndexLink"/>
              </w:rPr>
              <w:t>178</w:t>
            </w:r>
            <w:r>
              <w:rPr>
                <w:rStyle w:val="IndexLink"/>
                <w:rtl w:val="true"/>
              </w:rPr>
              <w:t>-</w:t>
            </w:r>
            <w:r>
              <w:rPr>
                <w:rStyle w:val="IndexLink"/>
                <w:rtl w:val="true"/>
              </w:rPr>
              <w:t>عدل هر چیزی را در جای خود قرار می دهد</w:t>
            </w:r>
            <w:r>
              <w:rPr>
                <w:rStyle w:val="IndexLink"/>
                <w:rtl w:val="true"/>
              </w:rPr>
              <w:tab/>
            </w:r>
            <w:r>
              <w:rPr>
                <w:rStyle w:val="IndexLink"/>
              </w:rPr>
              <w:t>302</w:t>
            </w:r>
          </w:hyperlink>
        </w:p>
        <w:p>
          <w:pPr>
            <w:pStyle w:val="Contents3"/>
            <w:tabs>
              <w:tab w:val="clear" w:pos="8459"/>
              <w:tab w:val="right" w:pos="9026" w:leader="dot"/>
            </w:tabs>
            <w:rPr/>
          </w:pPr>
          <w:hyperlink w:anchor="__RefHeading___Toc5444151_1051229030">
            <w:r>
              <w:rPr>
                <w:webHidden/>
                <w:rStyle w:val="IndexLink"/>
              </w:rPr>
              <w:t>179</w:t>
            </w:r>
            <w:r>
              <w:rPr>
                <w:rStyle w:val="IndexLink"/>
                <w:rtl w:val="true"/>
              </w:rPr>
              <w:t>-</w:t>
            </w:r>
            <w:r>
              <w:rPr>
                <w:rStyle w:val="IndexLink"/>
                <w:rtl w:val="true"/>
              </w:rPr>
              <w:t>تمام زهد در دو جمله قرآن آمده است</w:t>
            </w:r>
            <w:r>
              <w:rPr>
                <w:rStyle w:val="IndexLink"/>
                <w:rtl w:val="true"/>
              </w:rPr>
              <w:tab/>
            </w:r>
            <w:r>
              <w:rPr>
                <w:rStyle w:val="IndexLink"/>
              </w:rPr>
              <w:t>304</w:t>
            </w:r>
          </w:hyperlink>
        </w:p>
        <w:p>
          <w:pPr>
            <w:pStyle w:val="Contents3"/>
            <w:tabs>
              <w:tab w:val="clear" w:pos="8459"/>
              <w:tab w:val="right" w:pos="9026" w:leader="dot"/>
            </w:tabs>
            <w:rPr/>
          </w:pPr>
          <w:hyperlink w:anchor="__RefHeading___Toc5444153_1051229030">
            <w:r>
              <w:rPr>
                <w:webHidden/>
                <w:rStyle w:val="IndexLink"/>
              </w:rPr>
              <w:t>180</w:t>
            </w:r>
            <w:r>
              <w:rPr>
                <w:rStyle w:val="IndexLink"/>
                <w:rtl w:val="true"/>
              </w:rPr>
              <w:t>-</w:t>
            </w:r>
            <w:r>
              <w:rPr>
                <w:rStyle w:val="IndexLink"/>
                <w:rtl w:val="true"/>
              </w:rPr>
              <w:t>خواب شکننده تصمیم ها است</w:t>
            </w:r>
            <w:r>
              <w:rPr>
                <w:rStyle w:val="IndexLink"/>
                <w:rtl w:val="true"/>
              </w:rPr>
              <w:tab/>
            </w:r>
            <w:r>
              <w:rPr>
                <w:rStyle w:val="IndexLink"/>
              </w:rPr>
              <w:t>306</w:t>
            </w:r>
          </w:hyperlink>
        </w:p>
        <w:p>
          <w:pPr>
            <w:pStyle w:val="Contents3"/>
            <w:tabs>
              <w:tab w:val="clear" w:pos="8459"/>
              <w:tab w:val="right" w:pos="9026" w:leader="dot"/>
            </w:tabs>
            <w:rPr/>
          </w:pPr>
          <w:hyperlink w:anchor="__RefHeading___Toc5444155_1051229030">
            <w:r>
              <w:rPr>
                <w:webHidden/>
                <w:rStyle w:val="IndexLink"/>
              </w:rPr>
              <w:t>181</w:t>
            </w:r>
            <w:r>
              <w:rPr>
                <w:rStyle w:val="IndexLink"/>
                <w:rtl w:val="true"/>
              </w:rPr>
              <w:t>-</w:t>
            </w:r>
            <w:r>
              <w:rPr>
                <w:rStyle w:val="IndexLink"/>
                <w:rtl w:val="true"/>
              </w:rPr>
              <w:t>مقامات حکومتی میدان مسابقه مردان است</w:t>
            </w:r>
            <w:r>
              <w:rPr>
                <w:rStyle w:val="IndexLink"/>
                <w:rtl w:val="true"/>
              </w:rPr>
              <w:tab/>
            </w:r>
            <w:r>
              <w:rPr>
                <w:rStyle w:val="IndexLink"/>
              </w:rPr>
              <w:t>307</w:t>
            </w:r>
          </w:hyperlink>
        </w:p>
        <w:p>
          <w:pPr>
            <w:pStyle w:val="Contents3"/>
            <w:tabs>
              <w:tab w:val="clear" w:pos="8459"/>
              <w:tab w:val="right" w:pos="9026" w:leader="dot"/>
            </w:tabs>
            <w:rPr/>
          </w:pPr>
          <w:hyperlink w:anchor="__RefHeading___Toc5444157_1051229030">
            <w:r>
              <w:rPr>
                <w:webHidden/>
                <w:rStyle w:val="IndexLink"/>
              </w:rPr>
              <w:t>182</w:t>
            </w:r>
            <w:r>
              <w:rPr>
                <w:rStyle w:val="IndexLink"/>
                <w:rtl w:val="true"/>
              </w:rPr>
              <w:t>-</w:t>
            </w:r>
            <w:r>
              <w:rPr>
                <w:rStyle w:val="IndexLink"/>
                <w:rtl w:val="true"/>
              </w:rPr>
              <w:t>بهترین شهر، شهری است که پذیرای تو باشد</w:t>
            </w:r>
            <w:r>
              <w:rPr>
                <w:rStyle w:val="IndexLink"/>
                <w:rtl w:val="true"/>
              </w:rPr>
              <w:tab/>
            </w:r>
            <w:r>
              <w:rPr>
                <w:rStyle w:val="IndexLink"/>
              </w:rPr>
              <w:t>308</w:t>
            </w:r>
          </w:hyperlink>
        </w:p>
        <w:p>
          <w:pPr>
            <w:pStyle w:val="Contents3"/>
            <w:tabs>
              <w:tab w:val="clear" w:pos="8459"/>
              <w:tab w:val="right" w:pos="9026" w:leader="dot"/>
            </w:tabs>
            <w:rPr/>
          </w:pPr>
          <w:hyperlink w:anchor="__RefHeading___Toc5444159_1051229030">
            <w:r>
              <w:rPr>
                <w:webHidden/>
                <w:rStyle w:val="IndexLink"/>
              </w:rPr>
              <w:t>183</w:t>
            </w:r>
            <w:r>
              <w:rPr>
                <w:rStyle w:val="IndexLink"/>
                <w:rtl w:val="true"/>
              </w:rPr>
              <w:t>-</w:t>
            </w:r>
            <w:r>
              <w:rPr>
                <w:rStyle w:val="IndexLink"/>
                <w:rtl w:val="true"/>
              </w:rPr>
              <w:t>توصیف مالک اشتر نخعی</w:t>
            </w:r>
            <w:r>
              <w:rPr>
                <w:rStyle w:val="IndexLink"/>
                <w:rtl w:val="true"/>
              </w:rPr>
              <w:tab/>
            </w:r>
            <w:r>
              <w:rPr>
                <w:rStyle w:val="IndexLink"/>
              </w:rPr>
              <w:t>309</w:t>
            </w:r>
          </w:hyperlink>
        </w:p>
        <w:p>
          <w:pPr>
            <w:pStyle w:val="Contents3"/>
            <w:tabs>
              <w:tab w:val="clear" w:pos="8459"/>
              <w:tab w:val="right" w:pos="9026" w:leader="dot"/>
            </w:tabs>
            <w:rPr/>
          </w:pPr>
          <w:hyperlink w:anchor="__RefHeading___Toc5444161_1051229030">
            <w:r>
              <w:rPr>
                <w:webHidden/>
                <w:rStyle w:val="IndexLink"/>
              </w:rPr>
              <w:t>184</w:t>
            </w:r>
            <w:r>
              <w:rPr>
                <w:rStyle w:val="IndexLink"/>
                <w:rtl w:val="true"/>
              </w:rPr>
              <w:t>-</w:t>
            </w:r>
            <w:r>
              <w:rPr>
                <w:rStyle w:val="IndexLink"/>
                <w:rtl w:val="true"/>
              </w:rPr>
              <w:t>خصلت های خوب پی در پی است</w:t>
            </w:r>
            <w:r>
              <w:rPr>
                <w:rStyle w:val="IndexLink"/>
                <w:rtl w:val="true"/>
              </w:rPr>
              <w:tab/>
            </w:r>
            <w:r>
              <w:rPr>
                <w:rStyle w:val="IndexLink"/>
              </w:rPr>
              <w:t>311</w:t>
            </w:r>
          </w:hyperlink>
        </w:p>
        <w:p>
          <w:pPr>
            <w:pStyle w:val="Contents3"/>
            <w:tabs>
              <w:tab w:val="clear" w:pos="8459"/>
              <w:tab w:val="right" w:pos="9026" w:leader="dot"/>
            </w:tabs>
            <w:rPr/>
          </w:pPr>
          <w:hyperlink w:anchor="__RefHeading___Toc5444163_1051229030">
            <w:r>
              <w:rPr>
                <w:webHidden/>
                <w:rStyle w:val="IndexLink"/>
              </w:rPr>
              <w:t>185</w:t>
            </w:r>
            <w:r>
              <w:rPr>
                <w:rStyle w:val="IndexLink"/>
                <w:rtl w:val="true"/>
              </w:rPr>
              <w:t>-</w:t>
            </w:r>
            <w:r>
              <w:rPr>
                <w:rStyle w:val="IndexLink"/>
                <w:rtl w:val="true"/>
              </w:rPr>
              <w:t>بهترین راه مصرف مال</w:t>
            </w:r>
            <w:r>
              <w:rPr>
                <w:rStyle w:val="IndexLink"/>
                <w:rtl w:val="true"/>
              </w:rPr>
              <w:tab/>
            </w:r>
            <w:r>
              <w:rPr>
                <w:rStyle w:val="IndexLink"/>
              </w:rPr>
              <w:t>312</w:t>
            </w:r>
          </w:hyperlink>
        </w:p>
        <w:p>
          <w:pPr>
            <w:pStyle w:val="Contents3"/>
            <w:tabs>
              <w:tab w:val="clear" w:pos="8459"/>
              <w:tab w:val="right" w:pos="9026" w:leader="dot"/>
            </w:tabs>
            <w:rPr/>
          </w:pPr>
          <w:hyperlink w:anchor="__RefHeading___Toc5444165_1051229030">
            <w:r>
              <w:rPr>
                <w:webHidden/>
                <w:rStyle w:val="IndexLink"/>
              </w:rPr>
              <w:t>186</w:t>
            </w:r>
            <w:r>
              <w:rPr>
                <w:rStyle w:val="IndexLink"/>
                <w:rtl w:val="true"/>
              </w:rPr>
              <w:t>-</w:t>
            </w:r>
            <w:r>
              <w:rPr>
                <w:rStyle w:val="IndexLink"/>
                <w:rtl w:val="true"/>
              </w:rPr>
              <w:t>تجارت بدون علم، احتمال رباخواری دارد</w:t>
            </w:r>
            <w:r>
              <w:rPr>
                <w:rStyle w:val="IndexLink"/>
                <w:rtl w:val="true"/>
              </w:rPr>
              <w:tab/>
            </w:r>
            <w:r>
              <w:rPr>
                <w:rStyle w:val="IndexLink"/>
              </w:rPr>
              <w:t>314</w:t>
            </w:r>
          </w:hyperlink>
        </w:p>
        <w:p>
          <w:pPr>
            <w:pStyle w:val="Contents3"/>
            <w:tabs>
              <w:tab w:val="clear" w:pos="8459"/>
              <w:tab w:val="right" w:pos="9026" w:leader="dot"/>
            </w:tabs>
            <w:rPr/>
          </w:pPr>
          <w:hyperlink w:anchor="__RefHeading___Toc5444167_1051229030">
            <w:r>
              <w:rPr>
                <w:webHidden/>
                <w:rStyle w:val="IndexLink"/>
              </w:rPr>
              <w:t>187</w:t>
            </w:r>
            <w:r>
              <w:rPr>
                <w:rStyle w:val="IndexLink"/>
                <w:rtl w:val="true"/>
              </w:rPr>
              <w:t>-</w:t>
            </w:r>
            <w:r>
              <w:rPr>
                <w:rStyle w:val="IndexLink"/>
                <w:rtl w:val="true"/>
              </w:rPr>
              <w:t>مصیبت های کوچک را بزرگ نشمارید</w:t>
            </w:r>
            <w:r>
              <w:rPr>
                <w:rStyle w:val="IndexLink"/>
                <w:rtl w:val="true"/>
              </w:rPr>
              <w:tab/>
            </w:r>
            <w:r>
              <w:rPr>
                <w:rStyle w:val="IndexLink"/>
              </w:rPr>
              <w:t>315</w:t>
            </w:r>
          </w:hyperlink>
        </w:p>
        <w:p>
          <w:pPr>
            <w:pStyle w:val="Contents3"/>
            <w:tabs>
              <w:tab w:val="clear" w:pos="8459"/>
              <w:tab w:val="right" w:pos="9026" w:leader="dot"/>
            </w:tabs>
            <w:rPr/>
          </w:pPr>
          <w:hyperlink w:anchor="__RefHeading___Toc5444169_1051229030">
            <w:r>
              <w:rPr>
                <w:webHidden/>
                <w:rStyle w:val="IndexLink"/>
              </w:rPr>
              <w:t>188</w:t>
            </w:r>
            <w:r>
              <w:rPr>
                <w:rStyle w:val="IndexLink"/>
                <w:rtl w:val="true"/>
              </w:rPr>
              <w:t>-</w:t>
            </w:r>
            <w:r>
              <w:rPr>
                <w:rStyle w:val="IndexLink"/>
                <w:rtl w:val="true"/>
              </w:rPr>
              <w:t>برای آدم با شخصیّت شهوت خوار است</w:t>
            </w:r>
            <w:r>
              <w:rPr>
                <w:rStyle w:val="IndexLink"/>
                <w:rtl w:val="true"/>
              </w:rPr>
              <w:tab/>
            </w:r>
            <w:r>
              <w:rPr>
                <w:rStyle w:val="IndexLink"/>
              </w:rPr>
              <w:t>316</w:t>
            </w:r>
          </w:hyperlink>
        </w:p>
        <w:p>
          <w:pPr>
            <w:pStyle w:val="Contents3"/>
            <w:tabs>
              <w:tab w:val="clear" w:pos="8459"/>
              <w:tab w:val="right" w:pos="9026" w:leader="dot"/>
            </w:tabs>
            <w:rPr/>
          </w:pPr>
          <w:hyperlink w:anchor="__RefHeading___Toc5444171_1051229030">
            <w:r>
              <w:rPr>
                <w:webHidden/>
                <w:rStyle w:val="IndexLink"/>
              </w:rPr>
              <w:t>189</w:t>
            </w:r>
            <w:r>
              <w:rPr>
                <w:rStyle w:val="IndexLink"/>
                <w:rtl w:val="true"/>
              </w:rPr>
              <w:t>-</w:t>
            </w:r>
            <w:r>
              <w:rPr>
                <w:rStyle w:val="IndexLink"/>
                <w:rtl w:val="true"/>
              </w:rPr>
              <w:t>در شوخی بیجا شخصیّت فرو میریزد</w:t>
            </w:r>
            <w:r>
              <w:rPr>
                <w:rStyle w:val="IndexLink"/>
                <w:rtl w:val="true"/>
              </w:rPr>
              <w:tab/>
            </w:r>
            <w:r>
              <w:rPr>
                <w:rStyle w:val="IndexLink"/>
              </w:rPr>
              <w:t>318</w:t>
            </w:r>
          </w:hyperlink>
        </w:p>
        <w:p>
          <w:pPr>
            <w:pStyle w:val="Contents3"/>
            <w:tabs>
              <w:tab w:val="clear" w:pos="8459"/>
              <w:tab w:val="right" w:pos="9026" w:leader="dot"/>
            </w:tabs>
            <w:rPr/>
          </w:pPr>
          <w:hyperlink w:anchor="__RefHeading___Toc5444173_1051229030">
            <w:r>
              <w:rPr>
                <w:webHidden/>
                <w:rStyle w:val="IndexLink"/>
              </w:rPr>
              <w:t>190</w:t>
            </w:r>
            <w:r>
              <w:rPr>
                <w:rStyle w:val="IndexLink"/>
                <w:rtl w:val="true"/>
              </w:rPr>
              <w:t>-</w:t>
            </w:r>
            <w:r>
              <w:rPr>
                <w:rStyle w:val="IndexLink"/>
                <w:rtl w:val="true"/>
              </w:rPr>
              <w:t>میل و بی میلی نسبت به دیگران را اندازه نگه دار</w:t>
            </w:r>
            <w:r>
              <w:rPr>
                <w:rStyle w:val="IndexLink"/>
                <w:rtl w:val="true"/>
              </w:rPr>
              <w:tab/>
            </w:r>
            <w:r>
              <w:rPr>
                <w:rStyle w:val="IndexLink"/>
              </w:rPr>
              <w:t>319</w:t>
            </w:r>
          </w:hyperlink>
        </w:p>
        <w:p>
          <w:pPr>
            <w:pStyle w:val="Contents3"/>
            <w:tabs>
              <w:tab w:val="clear" w:pos="8459"/>
              <w:tab w:val="right" w:pos="9026" w:leader="dot"/>
            </w:tabs>
            <w:rPr/>
          </w:pPr>
          <w:hyperlink w:anchor="__RefHeading___Toc5444175_1051229030">
            <w:r>
              <w:rPr>
                <w:webHidden/>
                <w:rStyle w:val="IndexLink"/>
              </w:rPr>
              <w:t>191</w:t>
            </w:r>
            <w:r>
              <w:rPr>
                <w:rStyle w:val="IndexLink"/>
                <w:rtl w:val="true"/>
              </w:rPr>
              <w:t>-</w:t>
            </w:r>
            <w:r>
              <w:rPr>
                <w:rStyle w:val="IndexLink"/>
                <w:rtl w:val="true"/>
              </w:rPr>
              <w:t>فقر و غنی در پیشگاه خداوند آشکار می شود</w:t>
            </w:r>
            <w:r>
              <w:rPr>
                <w:rStyle w:val="IndexLink"/>
                <w:rtl w:val="true"/>
              </w:rPr>
              <w:tab/>
            </w:r>
            <w:r>
              <w:rPr>
                <w:rStyle w:val="IndexLink"/>
              </w:rPr>
              <w:t>320</w:t>
            </w:r>
          </w:hyperlink>
        </w:p>
        <w:p>
          <w:pPr>
            <w:pStyle w:val="Contents3"/>
            <w:tabs>
              <w:tab w:val="clear" w:pos="8459"/>
              <w:tab w:val="right" w:pos="9026" w:leader="dot"/>
            </w:tabs>
            <w:rPr/>
          </w:pPr>
          <w:hyperlink w:anchor="__RefHeading___Toc5444177_1051229030">
            <w:r>
              <w:rPr>
                <w:webHidden/>
                <w:rStyle w:val="IndexLink"/>
              </w:rPr>
              <w:t>192</w:t>
            </w:r>
            <w:r>
              <w:rPr>
                <w:rStyle w:val="IndexLink"/>
                <w:rtl w:val="true"/>
              </w:rPr>
              <w:t>-</w:t>
            </w:r>
            <w:r>
              <w:rPr>
                <w:rStyle w:val="IndexLink"/>
                <w:rtl w:val="true"/>
              </w:rPr>
              <w:t>زبیر با ما بود تا پسرش بزرگ شد</w:t>
            </w:r>
            <w:r>
              <w:rPr>
                <w:rStyle w:val="IndexLink"/>
                <w:rtl w:val="true"/>
              </w:rPr>
              <w:tab/>
            </w:r>
            <w:r>
              <w:rPr>
                <w:rStyle w:val="IndexLink"/>
              </w:rPr>
              <w:t>321</w:t>
            </w:r>
          </w:hyperlink>
        </w:p>
        <w:p>
          <w:pPr>
            <w:pStyle w:val="Contents3"/>
            <w:tabs>
              <w:tab w:val="clear" w:pos="8459"/>
              <w:tab w:val="right" w:pos="9026" w:leader="dot"/>
            </w:tabs>
            <w:rPr/>
          </w:pPr>
          <w:hyperlink w:anchor="__RefHeading___Toc5444179_1051229030">
            <w:r>
              <w:rPr>
                <w:webHidden/>
                <w:rStyle w:val="IndexLink"/>
              </w:rPr>
              <w:t>193</w:t>
            </w:r>
            <w:r>
              <w:rPr>
                <w:rStyle w:val="IndexLink"/>
                <w:rtl w:val="true"/>
              </w:rPr>
              <w:t>-</w:t>
            </w:r>
            <w:r>
              <w:rPr>
                <w:rStyle w:val="IndexLink"/>
                <w:rtl w:val="true"/>
              </w:rPr>
              <w:t>تکبّر شایسته انسان نیست</w:t>
            </w:r>
            <w:r>
              <w:rPr>
                <w:rStyle w:val="IndexLink"/>
                <w:rtl w:val="true"/>
              </w:rPr>
              <w:tab/>
            </w:r>
            <w:r>
              <w:rPr>
                <w:rStyle w:val="IndexLink"/>
              </w:rPr>
              <w:t>322</w:t>
            </w:r>
          </w:hyperlink>
        </w:p>
        <w:p>
          <w:pPr>
            <w:pStyle w:val="Contents3"/>
            <w:tabs>
              <w:tab w:val="clear" w:pos="8459"/>
              <w:tab w:val="right" w:pos="9026" w:leader="dot"/>
            </w:tabs>
            <w:rPr/>
          </w:pPr>
          <w:hyperlink w:anchor="__RefHeading___Toc5444181_1051229030">
            <w:r>
              <w:rPr>
                <w:webHidden/>
                <w:rStyle w:val="IndexLink"/>
              </w:rPr>
              <w:t>194</w:t>
            </w:r>
            <w:r>
              <w:rPr>
                <w:rStyle w:val="IndexLink"/>
                <w:rtl w:val="true"/>
              </w:rPr>
              <w:t>-</w:t>
            </w:r>
            <w:r>
              <w:rPr>
                <w:rStyle w:val="IndexLink"/>
                <w:rtl w:val="true"/>
              </w:rPr>
              <w:t>برترین شعرای عرب</w:t>
            </w:r>
            <w:r>
              <w:rPr>
                <w:rStyle w:val="IndexLink"/>
                <w:rtl w:val="true"/>
              </w:rPr>
              <w:tab/>
            </w:r>
            <w:r>
              <w:rPr>
                <w:rStyle w:val="IndexLink"/>
              </w:rPr>
              <w:t>324</w:t>
            </w:r>
          </w:hyperlink>
        </w:p>
        <w:p>
          <w:pPr>
            <w:pStyle w:val="Contents3"/>
            <w:tabs>
              <w:tab w:val="clear" w:pos="8459"/>
              <w:tab w:val="right" w:pos="9026" w:leader="dot"/>
            </w:tabs>
            <w:rPr/>
          </w:pPr>
          <w:hyperlink w:anchor="__RefHeading___Toc5444183_1051229030">
            <w:r>
              <w:rPr>
                <w:webHidden/>
                <w:rStyle w:val="IndexLink"/>
              </w:rPr>
              <w:t>195</w:t>
            </w:r>
            <w:r>
              <w:rPr>
                <w:rStyle w:val="IndexLink"/>
                <w:rtl w:val="true"/>
              </w:rPr>
              <w:t>-</w:t>
            </w:r>
            <w:r>
              <w:rPr>
                <w:rStyle w:val="IndexLink"/>
                <w:rtl w:val="true"/>
              </w:rPr>
              <w:t>آزاد مرد دنیا را وا می نهد</w:t>
            </w:r>
            <w:r>
              <w:rPr>
                <w:rStyle w:val="IndexLink"/>
                <w:rtl w:val="true"/>
              </w:rPr>
              <w:tab/>
            </w:r>
            <w:r>
              <w:rPr>
                <w:rStyle w:val="IndexLink"/>
              </w:rPr>
              <w:t>326</w:t>
            </w:r>
          </w:hyperlink>
        </w:p>
        <w:p>
          <w:pPr>
            <w:pStyle w:val="Contents3"/>
            <w:tabs>
              <w:tab w:val="clear" w:pos="8459"/>
              <w:tab w:val="right" w:pos="9026" w:leader="dot"/>
            </w:tabs>
            <w:rPr/>
          </w:pPr>
          <w:hyperlink w:anchor="__RefHeading___Toc5444185_1051229030">
            <w:r>
              <w:rPr>
                <w:webHidden/>
                <w:rStyle w:val="IndexLink"/>
              </w:rPr>
              <w:t>196</w:t>
            </w:r>
            <w:r>
              <w:rPr>
                <w:rStyle w:val="IndexLink"/>
                <w:rtl w:val="true"/>
              </w:rPr>
              <w:t>-</w:t>
            </w:r>
            <w:r>
              <w:rPr>
                <w:rStyle w:val="IndexLink"/>
                <w:rtl w:val="true"/>
              </w:rPr>
              <w:t>دوگرسنه که سیر نمی شوند</w:t>
            </w:r>
            <w:r>
              <w:rPr>
                <w:rStyle w:val="IndexLink"/>
                <w:rtl w:val="true"/>
              </w:rPr>
              <w:tab/>
            </w:r>
            <w:r>
              <w:rPr>
                <w:rStyle w:val="IndexLink"/>
              </w:rPr>
              <w:t>328</w:t>
            </w:r>
          </w:hyperlink>
        </w:p>
        <w:p>
          <w:pPr>
            <w:pStyle w:val="Contents3"/>
            <w:tabs>
              <w:tab w:val="clear" w:pos="8459"/>
              <w:tab w:val="right" w:pos="9026" w:leader="dot"/>
            </w:tabs>
            <w:rPr/>
          </w:pPr>
          <w:hyperlink w:anchor="__RefHeading___Toc5444187_1051229030">
            <w:r>
              <w:rPr>
                <w:webHidden/>
                <w:rStyle w:val="IndexLink"/>
              </w:rPr>
              <w:t>197</w:t>
            </w:r>
            <w:r>
              <w:rPr>
                <w:rStyle w:val="IndexLink"/>
                <w:rtl w:val="true"/>
              </w:rPr>
              <w:t>-</w:t>
            </w:r>
            <w:r>
              <w:rPr>
                <w:rStyle w:val="IndexLink"/>
                <w:rtl w:val="true"/>
              </w:rPr>
              <w:t>شرایط ایمان واقعی</w:t>
            </w:r>
            <w:r>
              <w:rPr>
                <w:rStyle w:val="IndexLink"/>
                <w:rtl w:val="true"/>
              </w:rPr>
              <w:tab/>
            </w:r>
            <w:r>
              <w:rPr>
                <w:rStyle w:val="IndexLink"/>
              </w:rPr>
              <w:t>329</w:t>
            </w:r>
          </w:hyperlink>
        </w:p>
        <w:p>
          <w:pPr>
            <w:pStyle w:val="Contents3"/>
            <w:tabs>
              <w:tab w:val="clear" w:pos="8459"/>
              <w:tab w:val="right" w:pos="9026" w:leader="dot"/>
            </w:tabs>
            <w:rPr/>
          </w:pPr>
          <w:hyperlink w:anchor="__RefHeading___Toc5444189_1051229030">
            <w:r>
              <w:rPr>
                <w:webHidden/>
                <w:rStyle w:val="IndexLink"/>
              </w:rPr>
              <w:t>198</w:t>
            </w:r>
            <w:r>
              <w:rPr>
                <w:rStyle w:val="IndexLink"/>
                <w:rtl w:val="true"/>
              </w:rPr>
              <w:t>-</w:t>
            </w:r>
            <w:r>
              <w:rPr>
                <w:rStyle w:val="IndexLink"/>
                <w:rtl w:val="true"/>
              </w:rPr>
              <w:t>آفت انسان در تدبیر اوست</w:t>
            </w:r>
            <w:r>
              <w:rPr>
                <w:rStyle w:val="IndexLink"/>
                <w:rtl w:val="true"/>
              </w:rPr>
              <w:tab/>
            </w:r>
            <w:r>
              <w:rPr>
                <w:rStyle w:val="IndexLink"/>
              </w:rPr>
              <w:t>330</w:t>
            </w:r>
          </w:hyperlink>
        </w:p>
        <w:p>
          <w:pPr>
            <w:pStyle w:val="Contents3"/>
            <w:tabs>
              <w:tab w:val="clear" w:pos="8459"/>
              <w:tab w:val="right" w:pos="9026" w:leader="dot"/>
            </w:tabs>
            <w:rPr/>
          </w:pPr>
          <w:hyperlink w:anchor="__RefHeading___Toc5444191_1051229030">
            <w:r>
              <w:rPr>
                <w:webHidden/>
                <w:rStyle w:val="IndexLink"/>
              </w:rPr>
              <w:t>199</w:t>
            </w:r>
            <w:r>
              <w:rPr>
                <w:rStyle w:val="IndexLink"/>
                <w:rtl w:val="true"/>
              </w:rPr>
              <w:t>-</w:t>
            </w:r>
            <w:r>
              <w:rPr>
                <w:rStyle w:val="IndexLink"/>
                <w:rtl w:val="true"/>
              </w:rPr>
              <w:t>همّت بلند، بردباری و ترک شتاب تولید می کند</w:t>
            </w:r>
            <w:r>
              <w:rPr>
                <w:rStyle w:val="IndexLink"/>
                <w:rtl w:val="true"/>
              </w:rPr>
              <w:tab/>
            </w:r>
            <w:r>
              <w:rPr>
                <w:rStyle w:val="IndexLink"/>
              </w:rPr>
              <w:t>332</w:t>
            </w:r>
          </w:hyperlink>
        </w:p>
        <w:p>
          <w:pPr>
            <w:pStyle w:val="Contents3"/>
            <w:tabs>
              <w:tab w:val="clear" w:pos="8459"/>
              <w:tab w:val="right" w:pos="9026" w:leader="dot"/>
            </w:tabs>
            <w:rPr/>
          </w:pPr>
          <w:hyperlink w:anchor="__RefHeading___Toc5444193_1051229030">
            <w:r>
              <w:rPr>
                <w:webHidden/>
                <w:rStyle w:val="IndexLink"/>
              </w:rPr>
              <w:t>200</w:t>
            </w:r>
            <w:r>
              <w:rPr>
                <w:rStyle w:val="IndexLink"/>
                <w:rtl w:val="true"/>
              </w:rPr>
              <w:t>-</w:t>
            </w:r>
            <w:r>
              <w:rPr>
                <w:rStyle w:val="IndexLink"/>
                <w:rtl w:val="true"/>
              </w:rPr>
              <w:t>غیبت نمودن تلاش شخص ناتوان است</w:t>
            </w:r>
            <w:r>
              <w:rPr>
                <w:rStyle w:val="IndexLink"/>
                <w:rtl w:val="true"/>
              </w:rPr>
              <w:tab/>
            </w:r>
            <w:r>
              <w:rPr>
                <w:rStyle w:val="IndexLink"/>
              </w:rPr>
              <w:t>333</w:t>
            </w:r>
          </w:hyperlink>
        </w:p>
        <w:p>
          <w:pPr>
            <w:pStyle w:val="Contents3"/>
            <w:tabs>
              <w:tab w:val="clear" w:pos="8459"/>
              <w:tab w:val="right" w:pos="9026" w:leader="dot"/>
            </w:tabs>
            <w:rPr/>
          </w:pPr>
          <w:hyperlink w:anchor="__RefHeading___Toc5444195_1051229030">
            <w:r>
              <w:rPr>
                <w:webHidden/>
                <w:rStyle w:val="IndexLink"/>
              </w:rPr>
              <w:t>201</w:t>
            </w:r>
            <w:r>
              <w:rPr>
                <w:rStyle w:val="IndexLink"/>
                <w:rtl w:val="true"/>
              </w:rPr>
              <w:t>-</w:t>
            </w:r>
            <w:r>
              <w:rPr>
                <w:rStyle w:val="IndexLink"/>
                <w:rtl w:val="true"/>
              </w:rPr>
              <w:t>تعریف بیجا فریب می دهد</w:t>
            </w:r>
            <w:r>
              <w:rPr>
                <w:rStyle w:val="IndexLink"/>
                <w:rtl w:val="true"/>
              </w:rPr>
              <w:tab/>
            </w:r>
            <w:r>
              <w:rPr>
                <w:rStyle w:val="IndexLink"/>
              </w:rPr>
              <w:t>335</w:t>
            </w:r>
          </w:hyperlink>
        </w:p>
        <w:p>
          <w:pPr>
            <w:pStyle w:val="Contents3"/>
            <w:tabs>
              <w:tab w:val="clear" w:pos="8459"/>
              <w:tab w:val="right" w:pos="9026" w:leader="dot"/>
            </w:tabs>
            <w:rPr/>
          </w:pPr>
          <w:hyperlink w:anchor="__RefHeading___Toc5444197_1051229030">
            <w:r>
              <w:rPr>
                <w:webHidden/>
                <w:rStyle w:val="IndexLink"/>
              </w:rPr>
              <w:t>202</w:t>
            </w:r>
            <w:r>
              <w:rPr>
                <w:rStyle w:val="IndexLink"/>
                <w:rtl w:val="true"/>
              </w:rPr>
              <w:t>-</w:t>
            </w:r>
            <w:r>
              <w:rPr>
                <w:rStyle w:val="IndexLink"/>
                <w:rtl w:val="true"/>
              </w:rPr>
              <w:t>دنیا برای غیرش آفریده شده</w:t>
            </w:r>
            <w:r>
              <w:rPr>
                <w:rStyle w:val="IndexLink"/>
                <w:rtl w:val="true"/>
              </w:rPr>
              <w:tab/>
            </w:r>
            <w:r>
              <w:rPr>
                <w:rStyle w:val="IndexLink"/>
              </w:rPr>
              <w:t>336</w:t>
            </w:r>
          </w:hyperlink>
        </w:p>
        <w:p>
          <w:pPr>
            <w:pStyle w:val="Contents3"/>
            <w:tabs>
              <w:tab w:val="clear" w:pos="8459"/>
              <w:tab w:val="right" w:pos="9026" w:leader="dot"/>
            </w:tabs>
            <w:rPr/>
          </w:pPr>
          <w:hyperlink w:anchor="__RefHeading___Toc5444199_1051229030">
            <w:r>
              <w:rPr>
                <w:webHidden/>
                <w:rStyle w:val="IndexLink"/>
              </w:rPr>
              <w:t>203</w:t>
            </w:r>
            <w:r>
              <w:rPr>
                <w:rStyle w:val="IndexLink"/>
                <w:rtl w:val="true"/>
              </w:rPr>
              <w:t>-</w:t>
            </w:r>
            <w:r>
              <w:rPr>
                <w:rStyle w:val="IndexLink"/>
                <w:rtl w:val="true"/>
              </w:rPr>
              <w:t>مهلت بنی امیّه برای حکومت</w:t>
            </w:r>
            <w:r>
              <w:rPr>
                <w:rStyle w:val="IndexLink"/>
                <w:rtl w:val="true"/>
              </w:rPr>
              <w:tab/>
            </w:r>
            <w:r>
              <w:rPr>
                <w:rStyle w:val="IndexLink"/>
              </w:rPr>
              <w:t>337</w:t>
            </w:r>
          </w:hyperlink>
        </w:p>
        <w:p>
          <w:pPr>
            <w:pStyle w:val="Contents3"/>
            <w:tabs>
              <w:tab w:val="clear" w:pos="8459"/>
              <w:tab w:val="right" w:pos="9026" w:leader="dot"/>
            </w:tabs>
            <w:rPr/>
          </w:pPr>
          <w:hyperlink w:anchor="__RefHeading___Toc5444201_1051229030">
            <w:r>
              <w:rPr>
                <w:webHidden/>
                <w:rStyle w:val="IndexLink"/>
              </w:rPr>
              <w:t>204</w:t>
            </w:r>
            <w:r>
              <w:rPr>
                <w:rStyle w:val="IndexLink"/>
                <w:rtl w:val="true"/>
              </w:rPr>
              <w:t>-</w:t>
            </w:r>
            <w:r>
              <w:rPr>
                <w:rStyle w:val="IndexLink"/>
                <w:rtl w:val="true"/>
              </w:rPr>
              <w:t>توصیف یاران باوفای پیامبر صلی الله علیه و آله و سلم</w:t>
            </w:r>
            <w:r>
              <w:rPr>
                <w:rStyle w:val="IndexLink"/>
                <w:rtl w:val="true"/>
              </w:rPr>
              <w:tab/>
            </w:r>
            <w:r>
              <w:rPr>
                <w:rStyle w:val="IndexLink"/>
              </w:rPr>
              <w:t>338</w:t>
            </w:r>
          </w:hyperlink>
        </w:p>
        <w:p>
          <w:pPr>
            <w:pStyle w:val="Contents3"/>
            <w:tabs>
              <w:tab w:val="clear" w:pos="8459"/>
              <w:tab w:val="right" w:pos="9026" w:leader="dot"/>
            </w:tabs>
            <w:rPr/>
          </w:pPr>
          <w:hyperlink w:anchor="__RefHeading___Toc5444203_1051229030">
            <w:r>
              <w:rPr>
                <w:webHidden/>
                <w:rStyle w:val="IndexLink"/>
              </w:rPr>
              <w:t>205</w:t>
            </w:r>
            <w:r>
              <w:rPr>
                <w:rStyle w:val="IndexLink"/>
                <w:rtl w:val="true"/>
              </w:rPr>
              <w:t>-</w:t>
            </w:r>
            <w:r>
              <w:rPr>
                <w:rStyle w:val="IndexLink"/>
                <w:rtl w:val="true"/>
              </w:rPr>
              <w:t>وصف یکی از حاکمان مسلمان</w:t>
            </w:r>
            <w:r>
              <w:rPr>
                <w:rStyle w:val="IndexLink"/>
                <w:rtl w:val="true"/>
              </w:rPr>
              <w:tab/>
            </w:r>
            <w:r>
              <w:rPr>
                <w:rStyle w:val="IndexLink"/>
              </w:rPr>
              <w:t>339</w:t>
            </w:r>
          </w:hyperlink>
        </w:p>
        <w:p>
          <w:pPr>
            <w:pStyle w:val="Contents3"/>
            <w:tabs>
              <w:tab w:val="clear" w:pos="8459"/>
              <w:tab w:val="right" w:pos="9026" w:leader="dot"/>
            </w:tabs>
            <w:rPr/>
          </w:pPr>
          <w:hyperlink w:anchor="__RefHeading___Toc5444205_1051229030">
            <w:r>
              <w:rPr>
                <w:webHidden/>
                <w:rStyle w:val="IndexLink"/>
              </w:rPr>
              <w:t>206</w:t>
            </w:r>
            <w:r>
              <w:rPr>
                <w:rStyle w:val="IndexLink"/>
                <w:rtl w:val="true"/>
              </w:rPr>
              <w:t>-</w:t>
            </w:r>
            <w:r>
              <w:rPr>
                <w:rStyle w:val="IndexLink"/>
                <w:rtl w:val="true"/>
              </w:rPr>
              <w:t>دندان فشردن برای جمع مال بیجا</w:t>
            </w:r>
            <w:r>
              <w:rPr>
                <w:rStyle w:val="IndexLink"/>
                <w:rtl w:val="true"/>
              </w:rPr>
              <w:tab/>
            </w:r>
            <w:r>
              <w:rPr>
                <w:rStyle w:val="IndexLink"/>
              </w:rPr>
              <w:t>340</w:t>
            </w:r>
          </w:hyperlink>
        </w:p>
        <w:p>
          <w:pPr>
            <w:pStyle w:val="Contents3"/>
            <w:tabs>
              <w:tab w:val="clear" w:pos="8459"/>
              <w:tab w:val="right" w:pos="9026" w:leader="dot"/>
            </w:tabs>
            <w:rPr/>
          </w:pPr>
          <w:hyperlink w:anchor="__RefHeading___Toc5444207_1051229030">
            <w:r>
              <w:rPr>
                <w:webHidden/>
                <w:rStyle w:val="IndexLink"/>
              </w:rPr>
              <w:t>207</w:t>
            </w:r>
            <w:r>
              <w:rPr>
                <w:rStyle w:val="IndexLink"/>
                <w:rtl w:val="true"/>
              </w:rPr>
              <w:t>-</w:t>
            </w:r>
            <w:r>
              <w:rPr>
                <w:rStyle w:val="IndexLink"/>
                <w:rtl w:val="true"/>
              </w:rPr>
              <w:t>افراط و تفریط در مورد امام</w:t>
            </w:r>
            <w:r>
              <w:rPr>
                <w:rStyle w:val="IndexLink"/>
                <w:rtl w:val="true"/>
              </w:rPr>
              <w:tab/>
            </w:r>
            <w:r>
              <w:rPr>
                <w:rStyle w:val="IndexLink"/>
              </w:rPr>
              <w:t>342</w:t>
            </w:r>
          </w:hyperlink>
        </w:p>
        <w:p>
          <w:pPr>
            <w:pStyle w:val="Contents3"/>
            <w:tabs>
              <w:tab w:val="clear" w:pos="8459"/>
              <w:tab w:val="right" w:pos="9026" w:leader="dot"/>
            </w:tabs>
            <w:rPr/>
          </w:pPr>
          <w:hyperlink w:anchor="__RefHeading___Toc5444209_1051229030">
            <w:r>
              <w:rPr>
                <w:webHidden/>
                <w:rStyle w:val="IndexLink"/>
              </w:rPr>
              <w:t>208</w:t>
            </w:r>
            <w:r>
              <w:rPr>
                <w:rStyle w:val="IndexLink"/>
                <w:rtl w:val="true"/>
              </w:rPr>
              <w:t>-</w:t>
            </w:r>
            <w:r>
              <w:rPr>
                <w:rStyle w:val="IndexLink"/>
                <w:rtl w:val="true"/>
              </w:rPr>
              <w:t>معنی توحید و عدل</w:t>
            </w:r>
            <w:r>
              <w:rPr>
                <w:rStyle w:val="IndexLink"/>
                <w:rtl w:val="true"/>
              </w:rPr>
              <w:tab/>
            </w:r>
            <w:r>
              <w:rPr>
                <w:rStyle w:val="IndexLink"/>
              </w:rPr>
              <w:t>343</w:t>
            </w:r>
          </w:hyperlink>
        </w:p>
        <w:p>
          <w:pPr>
            <w:pStyle w:val="Contents3"/>
            <w:tabs>
              <w:tab w:val="clear" w:pos="8459"/>
              <w:tab w:val="right" w:pos="9026" w:leader="dot"/>
            </w:tabs>
            <w:rPr/>
          </w:pPr>
          <w:hyperlink w:anchor="__RefHeading___Toc5444211_1051229030">
            <w:r>
              <w:rPr>
                <w:webHidden/>
                <w:rStyle w:val="IndexLink"/>
              </w:rPr>
              <w:t>209</w:t>
            </w:r>
            <w:r>
              <w:rPr>
                <w:rStyle w:val="IndexLink"/>
                <w:rtl w:val="true"/>
              </w:rPr>
              <w:t>-</w:t>
            </w:r>
            <w:r>
              <w:rPr>
                <w:rStyle w:val="IndexLink"/>
                <w:rtl w:val="true"/>
              </w:rPr>
              <w:t>دعای باران</w:t>
            </w:r>
            <w:r>
              <w:rPr>
                <w:rStyle w:val="IndexLink"/>
                <w:rtl w:val="true"/>
              </w:rPr>
              <w:tab/>
            </w:r>
            <w:r>
              <w:rPr>
                <w:rStyle w:val="IndexLink"/>
              </w:rPr>
              <w:t>345</w:t>
            </w:r>
          </w:hyperlink>
        </w:p>
        <w:p>
          <w:pPr>
            <w:pStyle w:val="Contents3"/>
            <w:tabs>
              <w:tab w:val="clear" w:pos="8459"/>
              <w:tab w:val="right" w:pos="9026" w:leader="dot"/>
            </w:tabs>
            <w:rPr/>
          </w:pPr>
          <w:hyperlink w:anchor="__RefHeading___Toc5444213_1051229030">
            <w:r>
              <w:rPr>
                <w:webHidden/>
                <w:rStyle w:val="IndexLink"/>
              </w:rPr>
              <w:t>210</w:t>
            </w:r>
            <w:r>
              <w:rPr>
                <w:rStyle w:val="IndexLink"/>
                <w:rtl w:val="true"/>
              </w:rPr>
              <w:t>-</w:t>
            </w:r>
            <w:r>
              <w:rPr>
                <w:rStyle w:val="IndexLink"/>
                <w:rtl w:val="true"/>
              </w:rPr>
              <w:t>خضاب نمودن</w:t>
            </w:r>
            <w:r>
              <w:rPr>
                <w:rStyle w:val="IndexLink"/>
                <w:rtl w:val="true"/>
              </w:rPr>
              <w:tab/>
            </w:r>
            <w:r>
              <w:rPr>
                <w:rStyle w:val="IndexLink"/>
              </w:rPr>
              <w:t>346</w:t>
            </w:r>
          </w:hyperlink>
        </w:p>
        <w:p>
          <w:pPr>
            <w:pStyle w:val="Contents3"/>
            <w:tabs>
              <w:tab w:val="clear" w:pos="8459"/>
              <w:tab w:val="right" w:pos="9026" w:leader="dot"/>
            </w:tabs>
            <w:rPr/>
          </w:pPr>
          <w:hyperlink w:anchor="__RefHeading___Toc5444215_1051229030">
            <w:r>
              <w:rPr>
                <w:webHidden/>
                <w:rStyle w:val="IndexLink"/>
              </w:rPr>
              <w:t>211</w:t>
            </w:r>
            <w:r>
              <w:rPr>
                <w:rStyle w:val="IndexLink"/>
                <w:rtl w:val="true"/>
              </w:rPr>
              <w:t>-</w:t>
            </w:r>
            <w:r>
              <w:rPr>
                <w:rStyle w:val="IndexLink"/>
                <w:rtl w:val="true"/>
              </w:rPr>
              <w:t>خاجر و پاداش فرد عفیف وخویشتن دار</w:t>
            </w:r>
            <w:r>
              <w:rPr>
                <w:rStyle w:val="IndexLink"/>
                <w:rtl w:val="true"/>
              </w:rPr>
              <w:tab/>
            </w:r>
            <w:r>
              <w:rPr>
                <w:rStyle w:val="IndexLink"/>
              </w:rPr>
              <w:t>347</w:t>
            </w:r>
          </w:hyperlink>
        </w:p>
        <w:p>
          <w:pPr>
            <w:pStyle w:val="Contents3"/>
            <w:tabs>
              <w:tab w:val="clear" w:pos="8459"/>
              <w:tab w:val="right" w:pos="9026" w:leader="dot"/>
            </w:tabs>
            <w:rPr/>
          </w:pPr>
          <w:hyperlink w:anchor="__RefHeading___Toc5444217_1051229030">
            <w:r>
              <w:rPr>
                <w:webHidden/>
                <w:rStyle w:val="IndexLink"/>
              </w:rPr>
              <w:t>212</w:t>
            </w:r>
            <w:r>
              <w:rPr>
                <w:rStyle w:val="IndexLink"/>
                <w:rtl w:val="true"/>
              </w:rPr>
              <w:t>-</w:t>
            </w:r>
            <w:r>
              <w:rPr>
                <w:rStyle w:val="IndexLink"/>
                <w:rtl w:val="true"/>
              </w:rPr>
              <w:t>قناعت ثروتی پایان ناپذیر</w:t>
            </w:r>
            <w:r>
              <w:rPr>
                <w:rStyle w:val="IndexLink"/>
                <w:rtl w:val="true"/>
              </w:rPr>
              <w:tab/>
            </w:r>
            <w:r>
              <w:rPr>
                <w:rStyle w:val="IndexLink"/>
              </w:rPr>
              <w:t>348</w:t>
            </w:r>
          </w:hyperlink>
        </w:p>
        <w:p>
          <w:pPr>
            <w:pStyle w:val="Contents3"/>
            <w:tabs>
              <w:tab w:val="clear" w:pos="8459"/>
              <w:tab w:val="right" w:pos="9026" w:leader="dot"/>
            </w:tabs>
            <w:rPr/>
          </w:pPr>
          <w:hyperlink w:anchor="__RefHeading___Toc5444219_1051229030">
            <w:r>
              <w:rPr>
                <w:webHidden/>
                <w:rStyle w:val="IndexLink"/>
              </w:rPr>
              <w:t>213</w:t>
            </w:r>
            <w:r>
              <w:rPr>
                <w:rStyle w:val="IndexLink"/>
                <w:rtl w:val="true"/>
              </w:rPr>
              <w:t>-</w:t>
            </w:r>
            <w:r>
              <w:rPr>
                <w:rStyle w:val="IndexLink"/>
                <w:rtl w:val="true"/>
              </w:rPr>
              <w:t>عدالت پیشه کن</w:t>
            </w:r>
            <w:r>
              <w:rPr>
                <w:rStyle w:val="IndexLink"/>
                <w:rtl w:val="true"/>
              </w:rPr>
              <w:tab/>
            </w:r>
            <w:r>
              <w:rPr>
                <w:rStyle w:val="IndexLink"/>
              </w:rPr>
              <w:t>349</w:t>
            </w:r>
          </w:hyperlink>
        </w:p>
        <w:p>
          <w:pPr>
            <w:pStyle w:val="Contents3"/>
            <w:tabs>
              <w:tab w:val="clear" w:pos="8459"/>
              <w:tab w:val="right" w:pos="9026" w:leader="dot"/>
            </w:tabs>
            <w:rPr/>
          </w:pPr>
          <w:hyperlink w:anchor="__RefHeading___Toc5444221_1051229030">
            <w:r>
              <w:rPr>
                <w:webHidden/>
                <w:rStyle w:val="IndexLink"/>
              </w:rPr>
              <w:t>214</w:t>
            </w:r>
            <w:r>
              <w:rPr>
                <w:rStyle w:val="IndexLink"/>
                <w:rtl w:val="true"/>
              </w:rPr>
              <w:t>-</w:t>
            </w:r>
            <w:r>
              <w:rPr>
                <w:rStyle w:val="IndexLink"/>
                <w:rtl w:val="true"/>
              </w:rPr>
              <w:t>بدترین گناهان</w:t>
            </w:r>
            <w:r>
              <w:rPr>
                <w:rStyle w:val="IndexLink"/>
                <w:rtl w:val="true"/>
              </w:rPr>
              <w:tab/>
            </w:r>
            <w:r>
              <w:rPr>
                <w:rStyle w:val="IndexLink"/>
              </w:rPr>
              <w:t>351</w:t>
            </w:r>
          </w:hyperlink>
        </w:p>
        <w:p>
          <w:pPr>
            <w:pStyle w:val="Contents3"/>
            <w:tabs>
              <w:tab w:val="clear" w:pos="8459"/>
              <w:tab w:val="right" w:pos="9026" w:leader="dot"/>
            </w:tabs>
            <w:rPr/>
          </w:pPr>
          <w:hyperlink w:anchor="__RefHeading___Toc5444223_1051229030">
            <w:r>
              <w:rPr>
                <w:webHidden/>
                <w:rStyle w:val="IndexLink"/>
              </w:rPr>
              <w:t>215</w:t>
            </w:r>
            <w:r>
              <w:rPr>
                <w:rStyle w:val="IndexLink"/>
                <w:rtl w:val="true"/>
              </w:rPr>
              <w:t>-</w:t>
            </w:r>
            <w:r>
              <w:rPr>
                <w:rStyle w:val="IndexLink"/>
                <w:rtl w:val="true"/>
              </w:rPr>
              <w:t>پیمان علما و دانشمندان</w:t>
            </w:r>
            <w:r>
              <w:rPr>
                <w:rStyle w:val="IndexLink"/>
                <w:rtl w:val="true"/>
              </w:rPr>
              <w:tab/>
            </w:r>
            <w:r>
              <w:rPr>
                <w:rStyle w:val="IndexLink"/>
              </w:rPr>
              <w:t>352</w:t>
            </w:r>
          </w:hyperlink>
        </w:p>
        <w:p>
          <w:pPr>
            <w:pStyle w:val="Contents3"/>
            <w:tabs>
              <w:tab w:val="clear" w:pos="8459"/>
              <w:tab w:val="right" w:pos="9026" w:leader="dot"/>
            </w:tabs>
            <w:rPr/>
          </w:pPr>
          <w:hyperlink w:anchor="__RefHeading___Toc5444225_1051229030">
            <w:r>
              <w:rPr>
                <w:webHidden/>
                <w:rStyle w:val="IndexLink"/>
              </w:rPr>
              <w:t>216</w:t>
            </w:r>
            <w:r>
              <w:rPr>
                <w:rStyle w:val="IndexLink"/>
                <w:rtl w:val="true"/>
              </w:rPr>
              <w:t>-</w:t>
            </w:r>
            <w:r>
              <w:rPr>
                <w:rStyle w:val="IndexLink"/>
                <w:rtl w:val="true"/>
              </w:rPr>
              <w:t>بدترین برادران</w:t>
            </w:r>
            <w:r>
              <w:rPr>
                <w:rStyle w:val="IndexLink"/>
                <w:rtl w:val="true"/>
              </w:rPr>
              <w:tab/>
            </w:r>
            <w:r>
              <w:rPr>
                <w:rStyle w:val="IndexLink"/>
              </w:rPr>
              <w:t>353</w:t>
            </w:r>
          </w:hyperlink>
        </w:p>
        <w:p>
          <w:pPr>
            <w:pStyle w:val="Contents3"/>
            <w:tabs>
              <w:tab w:val="clear" w:pos="8459"/>
              <w:tab w:val="right" w:pos="9026" w:leader="dot"/>
            </w:tabs>
            <w:rPr/>
          </w:pPr>
          <w:hyperlink w:anchor="__RefHeading___Toc5444227_1051229030">
            <w:r>
              <w:rPr>
                <w:webHidden/>
                <w:rStyle w:val="IndexLink"/>
              </w:rPr>
              <w:t>217</w:t>
            </w:r>
            <w:r>
              <w:rPr>
                <w:rStyle w:val="IndexLink"/>
                <w:rtl w:val="true"/>
              </w:rPr>
              <w:t>-</w:t>
            </w:r>
            <w:r>
              <w:rPr>
                <w:rStyle w:val="IndexLink"/>
                <w:rtl w:val="true"/>
              </w:rPr>
              <w:t>اسباب جدایی مؤمن از برادر با ایمانش</w:t>
            </w:r>
            <w:r>
              <w:rPr>
                <w:rStyle w:val="IndexLink"/>
                <w:rtl w:val="true"/>
              </w:rPr>
              <w:tab/>
            </w:r>
            <w:r>
              <w:rPr>
                <w:rStyle w:val="IndexLink"/>
              </w:rPr>
              <w:t>354</w:t>
            </w:r>
          </w:hyperlink>
        </w:p>
        <w:p>
          <w:pPr>
            <w:pStyle w:val="Contents2"/>
            <w:tabs>
              <w:tab w:val="clear" w:pos="8743"/>
              <w:tab w:val="right" w:pos="9026" w:leader="dot"/>
            </w:tabs>
            <w:rPr/>
          </w:pPr>
          <w:hyperlink w:anchor="__RefHeading___Toc5444229_1051229030">
            <w:r>
              <w:rPr>
                <w:webHidden/>
                <w:rStyle w:val="IndexLink"/>
                <w:rtl w:val="true"/>
              </w:rPr>
              <w:t>فهرست الفبایی</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17_83108"/>
      <w:bookmarkStart w:id="1" w:name="pg7817_83108"/>
      <w:bookmarkEnd w:id="1"/>
    </w:p>
    <w:p>
      <w:pPr>
        <w:pStyle w:val="Heading2"/>
        <w:numPr>
          <w:ilvl w:val="1"/>
          <w:numId w:val="1"/>
        </w:numPr>
        <w:rPr/>
      </w:pPr>
      <w:bookmarkStart w:id="2" w:name="pg7817_83108"/>
      <w:bookmarkStart w:id="3" w:name="__RefHeading___Toc544377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ترجمه نهج‌البلاغه حضرت امیرالمومنین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سپاهان،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مکارم‌شیرازی و همچنین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نهج‌البلاغه حضرت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دشتی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Quotations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I‌Commantries.Nahjol - Balaghah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نهج‌البلاغه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نهج‌البلاغه حضرت امیرالمومنین علیه‌السلام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BP38/0422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9019339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4377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17_83119"/>
      <w:bookmarkStart w:id="8" w:name="pg7817_83119"/>
      <w:bookmarkEnd w:id="8"/>
    </w:p>
    <w:p>
      <w:pPr>
        <w:pStyle w:val="Heading2"/>
        <w:numPr>
          <w:ilvl w:val="1"/>
          <w:numId w:val="1"/>
        </w:numPr>
        <w:rPr/>
      </w:pPr>
      <w:bookmarkStart w:id="9" w:name="pg7817_83119"/>
      <w:bookmarkStart w:id="10" w:name="__RefHeading___Toc5443775_1051229030"/>
      <w:bookmarkStart w:id="11" w:name="_Toc3"/>
      <w:bookmarkEnd w:id="9"/>
      <w:bookmarkEnd w:id="10"/>
      <w:r>
        <w:rPr>
          <w:rtl w:val="true"/>
        </w:rPr>
        <w:t>فهرست</w:t>
      </w:r>
      <w:bookmarkEnd w:id="1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817_83131"/>
      <w:bookmarkStart w:id="13" w:name="pg7817_83131"/>
      <w:bookmarkEnd w:id="13"/>
    </w:p>
    <w:p>
      <w:pPr>
        <w:pStyle w:val="BookText"/>
        <w:rPr/>
      </w:pPr>
      <w:bookmarkStart w:id="14" w:name="pg7817_83131"/>
      <w:bookmarkEnd w:id="14"/>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5" w:name="__RefHeading___Toc5443777_1051229030"/>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در مقدمه دفتر دوم نهج البلاغه با توفیقات الهی و عنایات خاص امیر بیان امیرالمومنین علی علیه السلام کتاب دفتر اوّل نهج البلاغه که در نیمۀ اول دی ماه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علاقه مندان حضرتش رسید مورد استقبال شگرف و کم نظیر خوانندگان قرار گرفت به گونه ای که تا روزهای پایان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 آن به زیور طبع آراسته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علاقه مندی کم سابقه که ناشر کتاب را هم به تلاش و تکاپوی مضاعف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جوابگوی درخواست خوانندگان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مختلفی دارد که مهّمترین و بنیادی ترین آن کلامی است که از خود مولا علی علیه السلام در خطبۀ کوتاه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حضرت علیه السلام می فرمایند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سَيَظْهَرُ عَلَيْكُمْ بَعْدِي رَجُلٌ رَحْبُ الْبُلْعُومِ مُنْدَحِقُ الْبَطْنِ يَأْكُلُ مَا يَجِدُ وَ يَطْلُبُ مَا لَا يَجِدُ فَاقْتُلُوهُ وَ لَنْ تَقْتُلُوهُ أَلَا وَ إِنَّهُ سَيَأْمُرُكُمْ بِسَبِّي وَ الْبَرَاءَةِ مِنِّي فَأَمَّا السَّبُّ فَسُبُّونِي فَإِنَّهُ لِي زَكَاةٌ وَ لَكُمْ نَجَاةٌ وَ أَمَّا الْبَرَاءَةُ فَلَا تَتَبَرَّءُوا مِنِّي فَإِنِّي وُلِدْتُ عَلَى الْفِطْرَةِ وَ سَبَقْتُ إِلَى الْإِيمَانِ وَ الْهِجْرَةِ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همانا پس از من مردى بر شما چيره شود، كه گلويى گشاده دارد و شكمى فراخ و برون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هر چه يابد و بجويد آن چه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توانيد او را بكشيد، و نتوانيدش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فرمان دهد تا مرا دشنام گوييد و از من بيزارى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دشنام، مرا دشنام دهيد كه براى من زكات است و براى شما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بيزارى، از من بيزارى مجوييد كه من بر فطرت مسلمانى زادم، و در ايمان و هجرت از همه پيش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میزان اقبال هر انسان پاک طینت از کلام امام علی علیه السلام را باید در فطری بودن این سخن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نماد فطرت کامل توحیدی است آن گونه که سراسر وجود خود امام علیه السلام نیز در تمام ابعاد انسانی منطبق بر فطرت الهی و توحیدی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تو مستقیم روی به جانب آیین پاک اسلام آور در حالی که از همه کیشها روی به خدا آری، و پیوسته از طریقه دین خدا که فطرت خلق را بر آن آفریده است پیروی کن که هیچ تغییری در خلقت خدا نباید داد، این است آیین استوار حق، و لیکن اکثر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یک دانشمند مسیحی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نهج البلاغه را می خواند و حفظ می کند و بر عمل بر آن می جوشد و </w:t>
      </w:r>
    </w:p>
    <w:p>
      <w:pPr>
        <w:pStyle w:val="BookText"/>
        <w:rPr/>
      </w:pPr>
      <w:r>
        <w:rPr>
          <w:rFonts w:ascii="IRNazanin" w:hAnsi="IRNazanin" w:eastAsia="IRNazanin"/>
          <w:color w:val="111111"/>
          <w:sz w:val="28"/>
          <w:sz w:val="28"/>
          <w:szCs w:val="28"/>
          <w:rtl w:val="true"/>
          <w:lang w:bidi="fa-IR"/>
        </w:rPr>
        <w:t xml:space="preserve">یک عالم معتزلی که تنها یک خطبه آن را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از هزار بار می خواند و سوگند یاد می کند که هربار با مطالعه آن لفظی تازه و معنایی عمیق تر و مفاهیم نو نو یافتم و در خود حرکتی خداجویی پیدا کردم، دلیل آن فطری بودن کلام امام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نقل می کند برای دیدار با جرج جرداق مسیحی در لبنان به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مشغول مکالمه تلفنی بود، با خود گفتم یک نهج البلاغه پیدا کنم و در این لحظات مطالعه نمایم، امّا هرچه پرداختم بدان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پس از اتمام مکالمه به من گفت چه می خواهی و چه می جویی؟ گفتم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نهج البلاغه که در طاقچه و قفسه کتابخانه نیست، جایش اینجاست و آنگاه از جیب بغل پالتو نهج البلاغه را درآوردبیرون آورد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هزاران نکته بیدارکننده برای اثبات این موضوع اینکه نه تنها جامعه ما به نهج البلاغه، به علی علیه السلام ، به نبی مکرم اسلام صلی الله علیه و آله و سلم و اسلام ظلم کرده، بلکه به بشریّت و آفرینش ظلم کرده که انسانیّت را آنگونه که باید و شاید با این گنج نهان و این ذخیره پنهان در زیر خاک آشنا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درخانه اگر کس است یک حرف بس است</w:t>
      </w:r>
    </w:p>
    <w:p>
      <w:pPr>
        <w:pStyle w:val="BookText"/>
        <w:rPr/>
      </w:pPr>
      <w:r>
        <w:rPr>
          <w:rFonts w:ascii="IRNazanin" w:hAnsi="IRNazanin" w:eastAsia="IRNazanin"/>
          <w:color w:val="111111"/>
          <w:sz w:val="28"/>
          <w:sz w:val="28"/>
          <w:szCs w:val="28"/>
          <w:rtl w:val="true"/>
          <w:lang w:bidi="fa-IR"/>
        </w:rPr>
        <w:t xml:space="preserve">گر بگریم تا قیامت چون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نگردد سرد این قلب کباب</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در نوروز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گشته با بهار قرآن ربیع العبادات ماه مبارک رمضان دفتر دوم نهج البلاغه که شامل مجموعه بیشتری از حکمت ها می باشد، تقدیم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تقدیم این مجلّد کلمات قصار پایان می یابد و چنانچه توفیق حاصل شد در مجلّدات بعدی به حول و قوه الهی به نامه 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w:t>
      </w:r>
    </w:p>
    <w:p>
      <w:pPr>
        <w:pStyle w:val="BookText"/>
        <w:rPr/>
      </w:pPr>
      <w:r>
        <w:rPr>
          <w:rFonts w:ascii="IRNazanin" w:hAnsi="IRNazanin" w:eastAsia="IRNazanin"/>
          <w:color w:val="111111"/>
          <w:sz w:val="28"/>
          <w:sz w:val="28"/>
          <w:szCs w:val="28"/>
          <w:rtl w:val="true"/>
          <w:lang w:bidi="fa-IR"/>
        </w:rPr>
        <w:t>از همکاری همه دوستان نشر سلام که مخلصانه در این عرصه تلاش کردند و در این راه گام برداشتند و همکارانشان و به ویژه از صبوری خانواده که علیرغم بیماری بنده و اشتغالات فراوان بهترین مددکار برای این حرکت فرهنگی بودند تشکر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خادمان علی علیه السلام</w:t>
      </w:r>
    </w:p>
    <w:p>
      <w:pPr>
        <w:pStyle w:val="BookText"/>
        <w:rPr/>
      </w:pPr>
      <w:r>
        <w:rPr>
          <w:rFonts w:ascii="IRNazanin" w:hAnsi="IRNazanin" w:eastAsia="IRNazanin"/>
          <w:color w:val="111111"/>
          <w:sz w:val="28"/>
          <w:sz w:val="28"/>
          <w:szCs w:val="28"/>
          <w:rtl w:val="true"/>
          <w:lang w:bidi="fa-IR"/>
        </w:rPr>
        <w:t>سید مهدی طباطبایی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17" w:name="pg7817_83138"/>
    </w:p>
    <w:p>
      <w:pPr>
        <w:pStyle w:val="Heading2"/>
        <w:numPr>
          <w:ilvl w:val="1"/>
          <w:numId w:val="1"/>
        </w:numPr>
        <w:rPr/>
      </w:pPr>
      <w:bookmarkStart w:id="18" w:name="__RefHeading___Toc5443779_1051229030"/>
      <w:bookmarkStart w:id="19" w:name="_Toc5"/>
      <w:bookmarkEnd w:id="17"/>
      <w:bookmarkEnd w:id="18"/>
      <w:r>
        <w:rPr>
          <w:rtl w:val="true"/>
        </w:rPr>
        <w:t>حکمت ها</w:t>
      </w:r>
      <w:bookmarkEnd w:id="19"/>
    </w:p>
    <w:p>
      <w:pPr>
        <w:pStyle w:val="Heading3"/>
        <w:numPr>
          <w:ilvl w:val="2"/>
          <w:numId w:val="1"/>
        </w:numPr>
        <w:rPr/>
      </w:pPr>
      <w:bookmarkStart w:id="20" w:name="__RefHeading___Toc5443781_1051229030"/>
      <w:bookmarkStart w:id="21" w:name="_Toc6"/>
      <w:bookmarkEnd w:id="20"/>
      <w:r>
        <w:rPr/>
        <w:t>1</w:t>
      </w:r>
      <w:r>
        <w:rPr>
          <w:rtl w:val="true"/>
        </w:rPr>
        <w:t>-</w:t>
      </w:r>
      <w:r>
        <w:rPr>
          <w:rtl w:val="true"/>
        </w:rPr>
        <w:t>در فتنه ها کنارگیری کن</w:t>
      </w:r>
      <w:r>
        <w:rPr>
          <w:rtl w:val="true"/>
        </w:rPr>
        <w:t>.</w:t>
      </w:r>
      <w:bookmarkEnd w:id="2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فِي الْفِتْنَةِ كَابْنِ اللَّبُونِ، لَا ظَهْرٌ فَيُرْكَبَ وَ لَا ضَرْعٌ فَيُحْلَبَ َوَ لٰا وَبَرَءٌ فَتُسْلَب</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فتنه ها همچون شتر کم سن و سال باش، نه پشت او قوى شده که سوارش شوند نه پستانى دارد که بدوشند و نه پشمی دارد که آن را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این است که انسان به هنگام شورش های اهل باطل و فتنه های ناشی از خصومت آنها با یکدیگر، نباید آلت دست این و آن شود؛ باید خود را دور نگه دارد و به هیچ یک از دو طرف که هر دو اهل باطلاند کمک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همچون بچه اُشتر در 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ایمن از آن جان و تن</w:t>
      </w:r>
    </w:p>
    <w:p>
      <w:pPr>
        <w:pStyle w:val="BookText"/>
        <w:rPr/>
      </w:pPr>
      <w:r>
        <w:rPr>
          <w:rFonts w:ascii="IRNazanin" w:hAnsi="IRNazanin" w:eastAsia="IRNazanin"/>
          <w:color w:val="111111"/>
          <w:sz w:val="28"/>
          <w:sz w:val="28"/>
          <w:szCs w:val="28"/>
          <w:rtl w:val="true"/>
          <w:lang w:bidi="fa-IR"/>
        </w:rPr>
        <w:t xml:space="preserve">بچه اُشتر را نه پستان است 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فتنه گران گردند سیر</w:t>
      </w:r>
    </w:p>
    <w:p>
      <w:pPr>
        <w:pStyle w:val="BookText"/>
        <w:rPr/>
      </w:pPr>
      <w:r>
        <w:rPr>
          <w:rFonts w:ascii="IRNazanin" w:hAnsi="IRNazanin" w:eastAsia="IRNazanin"/>
          <w:color w:val="111111"/>
          <w:sz w:val="28"/>
          <w:sz w:val="28"/>
          <w:szCs w:val="28"/>
          <w:rtl w:val="true"/>
          <w:lang w:bidi="fa-IR"/>
        </w:rPr>
        <w:t xml:space="preserve">هم ورا پُشتی نباشد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برآن فتنه گری گردد سوار</w:t>
      </w:r>
    </w:p>
    <w:p>
      <w:pPr>
        <w:pStyle w:val="BookText"/>
        <w:rPr/>
      </w:pPr>
      <w:r>
        <w:rPr>
          <w:rFonts w:ascii="IRNazanin" w:hAnsi="IRNazanin" w:eastAsia="IRNazanin"/>
          <w:color w:val="111111"/>
          <w:sz w:val="28"/>
          <w:sz w:val="28"/>
          <w:szCs w:val="28"/>
          <w:rtl w:val="true"/>
          <w:lang w:bidi="fa-IR"/>
        </w:rPr>
        <w:t xml:space="preserve">هم ندارد پشم و موئی بر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ببافد فتنه گر ز آن پیرهن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مکن در فتنه خرج از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که با فتنه نگردی رو برو </w:t>
      </w:r>
    </w:p>
    <w:p>
      <w:pPr>
        <w:pStyle w:val="BookText"/>
        <w:rPr/>
      </w:pPr>
      <w:r>
        <w:rPr>
          <w:rFonts w:ascii="IRNazanin" w:hAnsi="IRNazanin" w:eastAsia="IRNazanin"/>
          <w:color w:val="111111"/>
          <w:sz w:val="28"/>
          <w:sz w:val="28"/>
          <w:szCs w:val="28"/>
          <w:rtl w:val="true"/>
          <w:lang w:bidi="fa-IR"/>
        </w:rPr>
        <w:t xml:space="preserve">مال خود از فتنه گرها دور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این کمک معذور دار</w:t>
      </w:r>
    </w:p>
    <w:p>
      <w:pPr>
        <w:pStyle w:val="BookText"/>
        <w:rPr/>
      </w:pPr>
      <w:r>
        <w:rPr>
          <w:rFonts w:ascii="IRNazanin" w:hAnsi="IRNazanin" w:eastAsia="IRNazanin"/>
          <w:color w:val="111111"/>
          <w:sz w:val="28"/>
          <w:sz w:val="28"/>
          <w:szCs w:val="28"/>
          <w:rtl w:val="true"/>
          <w:lang w:bidi="fa-IR"/>
        </w:rPr>
        <w:t xml:space="preserve">در زمان فتنه رو عزلت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بازی می خوری از آن و این</w:t>
      </w:r>
    </w:p>
    <w:p>
      <w:pPr>
        <w:pStyle w:val="BookText"/>
        <w:rPr/>
      </w:pPr>
      <w:r>
        <w:rPr>
          <w:rFonts w:ascii="IRNazanin" w:hAnsi="IRNazanin" w:eastAsia="IRNazanin"/>
          <w:color w:val="111111"/>
          <w:sz w:val="28"/>
          <w:sz w:val="28"/>
          <w:szCs w:val="28"/>
          <w:rtl w:val="true"/>
          <w:lang w:bidi="fa-IR"/>
        </w:rPr>
        <w:t xml:space="preserve">یاری باطل نه کار عاقل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 ابزار دستش جاهل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نشوید در فتنه ای که به شما روی آورده و از جاده ای که به آن منتهی شود به یک سو شوید و از میانه راه کنار گیرید و آن را خالی بگذارید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7749</w:t>
      </w:r>
      <w:r>
        <w:rPr>
          <w:rFonts w:eastAsia="IRNazanin" w:cs="IRNazanin"/>
          <w:color w:val="111111"/>
          <w:sz w:val="28"/>
          <w:szCs w:val="28"/>
          <w:rtl w:val="true"/>
          <w:lang w:bidi="fa-IR"/>
        </w:rPr>
        <w:t xml:space="preserve"> </w:t>
      </w:r>
      <w:bookmarkStart w:id="22" w:name="pg7817_83142"/>
    </w:p>
    <w:p>
      <w:pPr>
        <w:pStyle w:val="Heading3"/>
        <w:numPr>
          <w:ilvl w:val="2"/>
          <w:numId w:val="1"/>
        </w:numPr>
        <w:rPr/>
      </w:pPr>
      <w:bookmarkStart w:id="23" w:name="__RefHeading___Toc5443783_1051229030"/>
      <w:bookmarkStart w:id="24" w:name="_Toc7"/>
      <w:bookmarkEnd w:id="22"/>
      <w:bookmarkEnd w:id="23"/>
      <w:r>
        <w:rPr/>
        <w:t>2</w:t>
      </w:r>
      <w:r>
        <w:rPr>
          <w:rtl w:val="true"/>
        </w:rPr>
        <w:t>-</w:t>
      </w:r>
      <w:r>
        <w:rPr>
          <w:rtl w:val="true"/>
        </w:rPr>
        <w:t>برترین پارسایی</w:t>
      </w:r>
      <w:bookmarkEnd w:id="2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برترين نوع پارسايى مخفى داشتن پارسايى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واقعی آن کس نیست که به سراغ دنیا رفته، ولی چون آن را به چنگ نیاورده ناچار لباس زهد به خود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واقعی کسی است که دنیا به سراغش آمده و او، آن را نپذیرفته و زندگی زاهدانه را بر نعیم دنیا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دیگری حضرت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 پارسایی کمیاب ترین چیزها و ارزشمندترین آن هاست، همگان آن را می ستایند ولی اکثر مردم به آن عمل نمی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زاهد آن نیست که پشمینه ردائی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دل هوس نان و نوائی دارد</w:t>
      </w:r>
    </w:p>
    <w:p>
      <w:pPr>
        <w:pStyle w:val="BookText"/>
        <w:rPr/>
      </w:pPr>
      <w:r>
        <w:rPr>
          <w:rFonts w:ascii="IRNazanin" w:hAnsi="IRNazanin" w:eastAsia="IRNazanin"/>
          <w:color w:val="111111"/>
          <w:sz w:val="28"/>
          <w:sz w:val="28"/>
          <w:szCs w:val="28"/>
          <w:rtl w:val="true"/>
          <w:lang w:bidi="fa-IR"/>
        </w:rPr>
        <w:t xml:space="preserve">زاهد آن است که مخفی بنماید زهدش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او اهل فریب است و ریائی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پیدا کفر پنهان بود اندر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سر برگرفتیم آن همه تزویر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در دنیا زهد ورزید که به راستی زندگی آن کوتاه ،خیر آن اندک و به راستی که این دنیا سرای رفتن و جایگاه برهم خوردن است و به راستی که دنیا اجل ها را نزدیک و آرزوها را قطع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دنیا همچون زن روسپی هوس انگیزی است که خود را نشان دهد و سپس با نفرت پشت کند و همچون مرکب سرکشی که هنگام دویدن از رفتن باز ایستد و دروغگویی است خیانت پیشه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3867</w:t>
      </w:r>
      <w:r>
        <w:rPr>
          <w:rFonts w:eastAsia="IRNazanin" w:cs="IRNazanin"/>
          <w:color w:val="111111"/>
          <w:sz w:val="28"/>
          <w:szCs w:val="28"/>
          <w:rtl w:val="true"/>
          <w:lang w:bidi="fa-IR"/>
        </w:rPr>
        <w:t xml:space="preserve"> </w:t>
      </w:r>
      <w:bookmarkStart w:id="25" w:name="pg7817_83144"/>
    </w:p>
    <w:p>
      <w:pPr>
        <w:pStyle w:val="Heading3"/>
        <w:numPr>
          <w:ilvl w:val="2"/>
          <w:numId w:val="1"/>
        </w:numPr>
        <w:rPr/>
      </w:pPr>
      <w:bookmarkStart w:id="26" w:name="__RefHeading___Toc5443785_1051229030"/>
      <w:bookmarkStart w:id="27" w:name="_Toc8"/>
      <w:bookmarkEnd w:id="25"/>
      <w:bookmarkEnd w:id="26"/>
      <w:r>
        <w:rPr/>
        <w:t>3</w:t>
      </w:r>
      <w:r>
        <w:rPr>
          <w:rtl w:val="true"/>
        </w:rPr>
        <w:t>-</w:t>
      </w:r>
      <w:r>
        <w:rPr>
          <w:rtl w:val="true"/>
        </w:rPr>
        <w:t>پشت کردن زندگی و ملاقات مرگ سریع است</w:t>
      </w:r>
      <w:r>
        <w:rPr>
          <w:rtl w:val="true"/>
        </w:rPr>
        <w:t>.</w:t>
      </w:r>
      <w:bookmarkEnd w:id="2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حالى که تو به زندگى پشت مىکنى و مرگ به تو روى مى آورد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يکديگر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سريع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مهمّی در این سخن پرمحتوای امام علیه السلام است که نخست همۀ انسانها را در حال حرکت به سوی پایان عمر معرفی می کند و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انسان متولّد می شود و هر ساعتی که بر او می گذرد بخشی از سرمایۀ عمر او کاسته و هر نفسی که می زند یک گام به پایان زندگی نزدیک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نیز مرگ هم به سوی انسان می شتابد بنابراین سرعت به هم رسیدن انسان و مرگ مضاعف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سرعت سوی مرگ و او به سرعت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شتابان روی او بینی و ببیند 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به یاد مرگ باش و به یاد آنچه به سوی آن می روی و پس از مرگ در آن جایی می گیری تا در نتیجه هنگامی که مرگ به نزد تو آید خود را از هر جهت آماده کرده باشی و کمر خود را محکم بسته باشی نکند ناگهان بر تو درآید و تو را مغلوب خود سازد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7749</w:t>
      </w:r>
      <w:r>
        <w:rPr>
          <w:rFonts w:eastAsia="IRNazanin" w:cs="IRNazanin"/>
          <w:color w:val="111111"/>
          <w:sz w:val="28"/>
          <w:szCs w:val="28"/>
          <w:rtl w:val="true"/>
          <w:lang w:bidi="fa-IR"/>
        </w:rPr>
        <w:t xml:space="preserve"> </w:t>
      </w:r>
      <w:bookmarkStart w:id="28" w:name="pg7817_83146"/>
    </w:p>
    <w:p>
      <w:pPr>
        <w:pStyle w:val="Heading3"/>
        <w:numPr>
          <w:ilvl w:val="2"/>
          <w:numId w:val="1"/>
        </w:numPr>
        <w:rPr/>
      </w:pPr>
      <w:bookmarkStart w:id="29" w:name="__RefHeading___Toc5443787_1051229030"/>
      <w:bookmarkStart w:id="30" w:name="_Toc9"/>
      <w:bookmarkEnd w:id="28"/>
      <w:bookmarkEnd w:id="29"/>
      <w:r>
        <w:rPr/>
        <w:t>4</w:t>
      </w:r>
      <w:r>
        <w:rPr>
          <w:rtl w:val="true"/>
        </w:rPr>
        <w:t>-</w:t>
      </w:r>
      <w:r>
        <w:rPr>
          <w:rtl w:val="true"/>
        </w:rPr>
        <w:t>پرده پوشی خداوند از گناهان</w:t>
      </w:r>
      <w:bookmarkEnd w:id="3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الْحَذَرَ الْحَذَرَ، فَوَاللَّهِ لَقَدْ سَتَرَ، حَتَّى كَأَنَّهُ قَدْ غَفَرَ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برحذر باش، به خدا سوگند آن قدر پرده پوشى کرده، که گويى آمرزيده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یکی از صفات پروردگار، ستّار العیوب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واسعه اش گناهان پنهانی بندگان را افشا نمی کند تا آبروی آنها در نزد دوست و دشمن ریخته نشود، شاید بیدار شوند و به سوی خدا باز گردند و از گناهان خویش توبه کنند و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می شود که افراد از این لطف و رحمت الهی سوء استفاده می کنند و گمان دارند گناهی نکرده اند یا اگر گناهی مرتکب شده اند خداوند بدون توبه آنها را مشمول عفو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بس پرده پوشی نموده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که هرگز نکردی گناه</w:t>
      </w:r>
    </w:p>
    <w:p>
      <w:pPr>
        <w:pStyle w:val="BookText"/>
        <w:rPr/>
      </w:pPr>
      <w:r>
        <w:rPr>
          <w:rFonts w:ascii="IRNazanin" w:hAnsi="IRNazanin" w:eastAsia="IRNazanin"/>
          <w:color w:val="111111"/>
          <w:sz w:val="28"/>
          <w:sz w:val="28"/>
          <w:szCs w:val="28"/>
          <w:rtl w:val="true"/>
          <w:lang w:bidi="fa-IR"/>
        </w:rPr>
        <w:t xml:space="preserve">مشو غرّه از لطف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گناهانت کند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دیدی خداوند نعمت هایش را در کنار گناهان تو پی در پی برایت می فرستد بدان که این استدراجی است برای تو که می خواهد تدریجاً تو را به عذاب نزدیک کرده و ناگهان تو را بر گیرد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bookmarkStart w:id="31" w:name="pg7817_83148"/>
    </w:p>
    <w:p>
      <w:pPr>
        <w:pStyle w:val="Heading3"/>
        <w:numPr>
          <w:ilvl w:val="2"/>
          <w:numId w:val="1"/>
        </w:numPr>
        <w:rPr/>
      </w:pPr>
      <w:bookmarkStart w:id="32" w:name="__RefHeading___Toc5443789_1051229030"/>
      <w:bookmarkStart w:id="33" w:name="_Toc10"/>
      <w:bookmarkEnd w:id="31"/>
      <w:bookmarkEnd w:id="32"/>
      <w:r>
        <w:rPr/>
        <w:t>5</w:t>
      </w:r>
      <w:r>
        <w:rPr>
          <w:rtl w:val="true"/>
        </w:rPr>
        <w:t>-</w:t>
      </w:r>
      <w:r>
        <w:rPr>
          <w:rtl w:val="true"/>
        </w:rPr>
        <w:t>عقل، خوشرویی، تحمل سختی ها از خود راضی بودن</w:t>
      </w:r>
      <w:bookmarkEnd w:id="33"/>
    </w:p>
    <w:p>
      <w:pPr>
        <w:pStyle w:val="Heading4"/>
        <w:numPr>
          <w:ilvl w:val="3"/>
          <w:numId w:val="1"/>
        </w:numPr>
        <w:rPr/>
      </w:pPr>
      <w:bookmarkStart w:id="34" w:name="__RefHeading___Toc5443791_1051229030"/>
      <w:bookmarkStart w:id="35" w:name="_Toc11"/>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 عَنِ الْإِيمَانِ،</w:t>
      </w:r>
    </w:p>
    <w:p>
      <w:pPr>
        <w:pStyle w:val="BookText"/>
        <w:rPr/>
      </w:pPr>
      <w:r>
        <w:rPr>
          <w:rFonts w:ascii="Amiri" w:hAnsi="Amiri" w:eastAsia="Amiri" w:cs="Amiri"/>
          <w:color w:val="111111"/>
          <w:sz w:val="28"/>
          <w:sz w:val="28"/>
          <w:szCs w:val="28"/>
          <w:rtl w:val="true"/>
          <w:lang w:bidi="ar-SA"/>
        </w:rPr>
        <w:t>فَقَالَ</w:t>
      </w:r>
    </w:p>
    <w:p>
      <w:pPr>
        <w:pStyle w:val="BookText"/>
        <w:rPr/>
      </w:pP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الْيَقِينِ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443793_1051229030"/>
      <w:bookmarkStart w:id="37" w:name="_Toc12"/>
      <w:bookmarkEnd w:id="36"/>
      <w:r>
        <w:rPr/>
        <w:t>5-1</w:t>
      </w:r>
      <w:r>
        <w:rPr>
          <w:rtl w:val="true"/>
        </w:rPr>
        <w:t xml:space="preserve">صبر بر </w:t>
      </w:r>
      <w:r>
        <w:rPr/>
        <w:t>4</w:t>
      </w:r>
      <w:r>
        <w:rPr>
          <w:rtl w:val="true"/>
        </w:rPr>
        <w:t xml:space="preserve"> </w:t>
      </w:r>
      <w:r>
        <w:rPr>
          <w:rtl w:val="true"/>
        </w:rPr>
        <w:t>پایه استوار است</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مِنْهَا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الزُّهْدِ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التَّرَقُّبِ؛</w:t>
      </w:r>
    </w:p>
    <w:p>
      <w:pPr>
        <w:pStyle w:val="BookText"/>
        <w:rPr/>
      </w:pPr>
      <w:r>
        <w:rPr>
          <w:rFonts w:ascii="Amiri" w:hAnsi="Amiri" w:eastAsia="Amiri" w:cs="Amiri"/>
          <w:color w:val="111111"/>
          <w:sz w:val="28"/>
          <w:sz w:val="28"/>
          <w:szCs w:val="28"/>
          <w:rtl w:val="true"/>
          <w:lang w:bidi="ar-SA"/>
        </w:rPr>
        <w:t>فَمَنِ اشْتَاقَ إِلَى الْجَنَّةِ سَلَا عَنِ الشَّهَوَاتِ</w:t>
      </w:r>
    </w:p>
    <w:p>
      <w:pPr>
        <w:pStyle w:val="BookText"/>
        <w:rPr/>
      </w:pPr>
      <w:r>
        <w:rPr>
          <w:rFonts w:ascii="Amiri" w:hAnsi="Amiri" w:eastAsia="Amiri" w:cs="Amiri"/>
          <w:color w:val="111111"/>
          <w:sz w:val="28"/>
          <w:sz w:val="28"/>
          <w:szCs w:val="28"/>
          <w:rtl w:val="true"/>
          <w:lang w:bidi="ar-SA"/>
        </w:rPr>
        <w:t>وَ مَنْ أَشْفَقَ مِنَ النَّارِ اجْتَنَبَ الْمُحَرَّمَاتِ</w:t>
      </w:r>
    </w:p>
    <w:p>
      <w:pPr>
        <w:pStyle w:val="BookText"/>
        <w:rPr/>
      </w:pPr>
      <w:r>
        <w:rPr>
          <w:rFonts w:ascii="Amiri" w:hAnsi="Amiri" w:eastAsia="Amiri" w:cs="Amiri"/>
          <w:color w:val="111111"/>
          <w:sz w:val="28"/>
          <w:sz w:val="28"/>
          <w:szCs w:val="28"/>
          <w:rtl w:val="true"/>
          <w:lang w:bidi="ar-SA"/>
        </w:rPr>
        <w:t>وَ مَنْ زَهِدَ فِي الدُّنْيَا اسْتَهَانَ بِالْمُصِيبَاتِ</w:t>
      </w:r>
    </w:p>
    <w:p>
      <w:pPr>
        <w:pStyle w:val="BookText"/>
        <w:rPr/>
      </w:pP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5443795_1051229030"/>
      <w:bookmarkStart w:id="39" w:name="_Toc13"/>
      <w:bookmarkEnd w:id="38"/>
      <w:r>
        <w:rPr/>
        <w:t>5-2</w:t>
      </w:r>
      <w:r>
        <w:rPr>
          <w:rtl w:val="true"/>
        </w:rPr>
        <w:t xml:space="preserve">یقین بر </w:t>
      </w:r>
      <w:r>
        <w:rPr/>
        <w:t>4</w:t>
      </w:r>
      <w:r>
        <w:rPr>
          <w:rtl w:val="true"/>
        </w:rPr>
        <w:t xml:space="preserve"> </w:t>
      </w:r>
      <w:r>
        <w:rPr>
          <w:rtl w:val="true"/>
        </w:rPr>
        <w:t>پایه استوار است</w:t>
      </w:r>
      <w:bookmarkEnd w:id="3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تَبْصِرَةِ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تَأَوُّلِ الْحِكْمَةِ وَ مَوْعِظَةِ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الْأَوَّلِينَ؛</w:t>
      </w:r>
    </w:p>
    <w:p>
      <w:pPr>
        <w:pStyle w:val="BookText"/>
        <w:rPr/>
      </w:pPr>
      <w:r>
        <w:rPr>
          <w:rFonts w:ascii="Amiri" w:hAnsi="Amiri" w:eastAsia="Amiri" w:cs="Amiri"/>
          <w:color w:val="111111"/>
          <w:sz w:val="28"/>
          <w:sz w:val="28"/>
          <w:szCs w:val="28"/>
          <w:rtl w:val="true"/>
          <w:lang w:bidi="ar-SA"/>
        </w:rPr>
        <w:t>فَمَنْ تَبَصَّرَ فِي الْفِطْنَةِ تَبَيَّنَتْ لَهُ الْحِكْمَةُ</w:t>
      </w:r>
    </w:p>
    <w:p>
      <w:pPr>
        <w:pStyle w:val="BookText"/>
        <w:rPr/>
      </w:pPr>
      <w:r>
        <w:rPr>
          <w:rFonts w:ascii="Amiri" w:hAnsi="Amiri" w:eastAsia="Amiri" w:cs="Amiri"/>
          <w:color w:val="111111"/>
          <w:sz w:val="28"/>
          <w:sz w:val="28"/>
          <w:szCs w:val="28"/>
          <w:rtl w:val="true"/>
          <w:lang w:bidi="ar-SA"/>
        </w:rPr>
        <w:t>وَ مَنْ تَبَيَّنَتْ لَهُ الْحِكْمَةُ عَرَفَ الْعِبْرَةَ</w:t>
      </w:r>
    </w:p>
    <w:p>
      <w:pPr>
        <w:pStyle w:val="BookText"/>
        <w:rPr/>
      </w:pPr>
      <w:r>
        <w:rPr>
          <w:rFonts w:ascii="Amiri" w:hAnsi="Amiri" w:eastAsia="Amiri" w:cs="Amiri"/>
          <w:color w:val="111111"/>
          <w:sz w:val="28"/>
          <w:sz w:val="28"/>
          <w:szCs w:val="28"/>
          <w:rtl w:val="true"/>
          <w:lang w:bidi="ar-SA"/>
        </w:rPr>
        <w:t>وَ مَنْ عَرَفَ الْعِبْرَةَ فَكَأَنَّمَا كَانَ فِي الْأَوَّلِينَ</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443797_1051229030"/>
      <w:bookmarkStart w:id="41" w:name="_Toc14"/>
      <w:bookmarkEnd w:id="40"/>
      <w:r>
        <w:rPr/>
        <w:t>5-3</w:t>
      </w:r>
      <w:r>
        <w:rPr>
          <w:rtl w:val="true"/>
        </w:rPr>
        <w:t xml:space="preserve">عدل بر </w:t>
      </w:r>
      <w:r>
        <w:rPr/>
        <w:t>4</w:t>
      </w:r>
      <w:r>
        <w:rPr>
          <w:rtl w:val="true"/>
        </w:rPr>
        <w:t xml:space="preserve"> </w:t>
      </w:r>
      <w:r>
        <w:rPr>
          <w:rtl w:val="true"/>
        </w:rPr>
        <w:t>پایه استوار است</w:t>
      </w:r>
      <w:bookmarkEnd w:id="41"/>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غَوْرِالْعِلْمِ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زُهْرَةِ الْحُكْمِ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رَسَاخَةِ الْحِلْمِ؛</w:t>
      </w:r>
    </w:p>
    <w:p>
      <w:pPr>
        <w:pStyle w:val="BookText"/>
        <w:rPr/>
      </w:pPr>
      <w:r>
        <w:rPr>
          <w:rFonts w:ascii="Amiri" w:hAnsi="Amiri" w:eastAsia="Amiri" w:cs="Amiri"/>
          <w:color w:val="111111"/>
          <w:sz w:val="28"/>
          <w:sz w:val="28"/>
          <w:szCs w:val="28"/>
          <w:rtl w:val="true"/>
          <w:lang w:bidi="ar-SA"/>
        </w:rPr>
        <w:t>فَمَنْ فَهِمَ عَلِمَ غَوْرَ الْعِلْمِ</w:t>
      </w:r>
    </w:p>
    <w:p>
      <w:pPr>
        <w:pStyle w:val="BookText"/>
        <w:rPr/>
      </w:pPr>
      <w:r>
        <w:rPr>
          <w:rFonts w:ascii="Amiri" w:hAnsi="Amiri" w:eastAsia="Amiri" w:cs="Amiri"/>
          <w:color w:val="111111"/>
          <w:sz w:val="28"/>
          <w:sz w:val="28"/>
          <w:szCs w:val="28"/>
          <w:rtl w:val="true"/>
          <w:lang w:bidi="ar-SA"/>
        </w:rPr>
        <w:t>وَ مَنْ عَلِمَ غَوْرَ الْعِلْمِ صَدَرَ عَنْ شَرَائِعِ الْحِلْمِ</w:t>
      </w:r>
    </w:p>
    <w:p>
      <w:pPr>
        <w:pStyle w:val="BookText"/>
        <w:rPr/>
      </w:pPr>
      <w:r>
        <w:rPr>
          <w:rFonts w:ascii="Amiri" w:hAnsi="Amiri" w:eastAsia="Amiri" w:cs="Amiri"/>
          <w:color w:val="111111"/>
          <w:sz w:val="28"/>
          <w:sz w:val="28"/>
          <w:szCs w:val="28"/>
          <w:rtl w:val="true"/>
          <w:lang w:bidi="ar-SA"/>
        </w:rPr>
        <w:t>وَ مَنْ حَلُمَ لَمْ يُفَرِّطْ فِي أَمْرِهِ وَ عَاشَ فِي النَّاسِ حَمِيداً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443799_1051229030"/>
      <w:bookmarkStart w:id="43" w:name="_Toc15"/>
      <w:bookmarkEnd w:id="42"/>
      <w:r>
        <w:rPr/>
        <w:t>5-4</w:t>
      </w:r>
      <w:r>
        <w:rPr>
          <w:rtl w:val="true"/>
        </w:rPr>
        <w:t xml:space="preserve">جهاد بر </w:t>
      </w:r>
      <w:r>
        <w:rPr/>
        <w:t>4</w:t>
      </w:r>
      <w:r>
        <w:rPr>
          <w:rtl w:val="true"/>
        </w:rPr>
        <w:t xml:space="preserve"> </w:t>
      </w:r>
      <w:r>
        <w:rPr>
          <w:rtl w:val="true"/>
        </w:rPr>
        <w:t>پایه استوار است</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bookmarkStart w:id="44" w:name="pg7817_83151"/>
    </w:p>
    <w:p>
      <w:pPr>
        <w:pStyle w:val="BookText"/>
        <w:rPr/>
      </w:pPr>
      <w:bookmarkEnd w:id="44"/>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النَّهْيِ عَنِ الْمُنْكَرِ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الصِّدْقِ فِي الْمَوَاطِنِ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شَنَآنِ الْفَاسِقِينَ؛</w:t>
      </w:r>
    </w:p>
    <w:p>
      <w:pPr>
        <w:pStyle w:val="BookText"/>
        <w:rPr/>
      </w:pPr>
      <w:r>
        <w:rPr>
          <w:rFonts w:ascii="Amiri" w:hAnsi="Amiri" w:eastAsia="Amiri" w:cs="Amiri"/>
          <w:color w:val="111111"/>
          <w:sz w:val="28"/>
          <w:sz w:val="28"/>
          <w:szCs w:val="28"/>
          <w:rtl w:val="true"/>
          <w:lang w:bidi="ar-SA"/>
        </w:rPr>
        <w:t>فَمَنْ أَمَرَ بِالْمَعْرُوفِ شَدَّ ظُهُورَ الْمُؤْمِنِينَ</w:t>
      </w:r>
    </w:p>
    <w:p>
      <w:pPr>
        <w:pStyle w:val="BookText"/>
        <w:rPr/>
      </w:pPr>
      <w:r>
        <w:rPr>
          <w:rFonts w:ascii="Amiri" w:hAnsi="Amiri" w:eastAsia="Amiri" w:cs="Amiri"/>
          <w:color w:val="111111"/>
          <w:sz w:val="28"/>
          <w:sz w:val="28"/>
          <w:szCs w:val="28"/>
          <w:rtl w:val="true"/>
          <w:lang w:bidi="ar-SA"/>
        </w:rPr>
        <w:t>وَ مَنْ نَهَى عَنِ الْمُنْكَرِ أَرْغَمَ أُنُوفَ الْكَافِرِينَ</w:t>
      </w:r>
    </w:p>
    <w:p>
      <w:pPr>
        <w:pStyle w:val="BookText"/>
        <w:rPr/>
      </w:pPr>
      <w:r>
        <w:rPr>
          <w:rFonts w:ascii="Amiri" w:hAnsi="Amiri" w:eastAsia="Amiri" w:cs="Amiri"/>
          <w:color w:val="111111"/>
          <w:sz w:val="28"/>
          <w:sz w:val="28"/>
          <w:szCs w:val="28"/>
          <w:rtl w:val="true"/>
          <w:lang w:bidi="ar-SA"/>
        </w:rPr>
        <w:t>وَ مَنْ صَدَقَ فِي الْمَوَاطِنِ قَضَى مَا عَلَيْهِ</w:t>
      </w:r>
    </w:p>
    <w:p>
      <w:pPr>
        <w:pStyle w:val="BookText"/>
        <w:rPr/>
      </w:pPr>
      <w:r>
        <w:rPr>
          <w:rFonts w:ascii="Amiri" w:hAnsi="Amiri" w:eastAsia="Amiri" w:cs="Amiri"/>
          <w:color w:val="111111"/>
          <w:sz w:val="28"/>
          <w:sz w:val="28"/>
          <w:szCs w:val="28"/>
          <w:rtl w:val="true"/>
          <w:lang w:bidi="ar-SA"/>
        </w:rPr>
        <w:t>وَ مَنْ شَنِئَ الْفَاسِقِينَ وَ غَضِبَ لِلَّهِ غَضِبَ اللَّهُ لَهُ وَ أَرْضَاهُ يَوْمَ الْقِيَامَةِ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443801_1051229030"/>
      <w:bookmarkStart w:id="46" w:name="_Toc16"/>
      <w:bookmarkEnd w:id="45"/>
      <w:r>
        <w:rPr/>
        <w:t>5-5</w:t>
      </w:r>
      <w:r>
        <w:rPr>
          <w:rtl w:val="true"/>
        </w:rPr>
        <w:t xml:space="preserve">کفر بر </w:t>
      </w:r>
      <w:r>
        <w:rPr/>
        <w:t>4</w:t>
      </w:r>
      <w:r>
        <w:rPr>
          <w:rtl w:val="true"/>
        </w:rPr>
        <w:t xml:space="preserve"> </w:t>
      </w:r>
      <w:r>
        <w:rPr>
          <w:rtl w:val="true"/>
        </w:rPr>
        <w:t>پایه استوار است</w:t>
      </w:r>
      <w:bookmarkEnd w:id="46"/>
    </w:p>
    <w:p>
      <w:pPr>
        <w:pStyle w:val="BookText"/>
        <w:rPr/>
      </w:pP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التَّعَمُّقِ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التَّنَازُعِ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الزَّيْغِ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الشِّقَاقِ؛</w:t>
      </w:r>
    </w:p>
    <w:p>
      <w:pPr>
        <w:pStyle w:val="BookText"/>
        <w:rPr/>
      </w:pPr>
      <w:r>
        <w:rPr>
          <w:rFonts w:ascii="Amiri" w:hAnsi="Amiri" w:eastAsia="Amiri" w:cs="Amiri"/>
          <w:color w:val="111111"/>
          <w:sz w:val="28"/>
          <w:sz w:val="28"/>
          <w:szCs w:val="28"/>
          <w:rtl w:val="true"/>
          <w:lang w:bidi="ar-SA"/>
        </w:rPr>
        <w:t>فَمَنْ تَعَمَّقَ لَمْ يُنِبْ إِلَى الْحَقِّ</w:t>
      </w:r>
    </w:p>
    <w:p>
      <w:pPr>
        <w:pStyle w:val="BookText"/>
        <w:rPr/>
      </w:pPr>
      <w:r>
        <w:rPr>
          <w:rFonts w:ascii="Amiri" w:hAnsi="Amiri" w:eastAsia="Amiri" w:cs="Amiri"/>
          <w:color w:val="111111"/>
          <w:sz w:val="28"/>
          <w:sz w:val="28"/>
          <w:szCs w:val="28"/>
          <w:rtl w:val="true"/>
          <w:lang w:bidi="ar-SA"/>
        </w:rPr>
        <w:t>وَ مَنْ كَثُرَ نِزَاعُهُ بِالْجَهْلِ دَامَ عَمَاهُ عَنِ الْحَقِّ</w:t>
      </w:r>
    </w:p>
    <w:p>
      <w:pPr>
        <w:pStyle w:val="BookText"/>
        <w:rPr/>
      </w:pPr>
      <w:r>
        <w:rPr>
          <w:rFonts w:ascii="Amiri" w:hAnsi="Amiri" w:eastAsia="Amiri" w:cs="Amiri"/>
          <w:color w:val="111111"/>
          <w:sz w:val="28"/>
          <w:sz w:val="28"/>
          <w:szCs w:val="28"/>
          <w:rtl w:val="true"/>
          <w:lang w:bidi="ar-SA"/>
        </w:rPr>
        <w:t>وَ مَنْ زَاغَ سَاءَتْ عِنْدَهُ الْحَسَنَةُ وَ حَسُنَتْ عِنْدَهُ السَّيِّئَةُ وَ سَكِرَ سُكْرَ الضَّلَالَةِ</w:t>
      </w:r>
    </w:p>
    <w:p>
      <w:pPr>
        <w:pStyle w:val="BookText"/>
        <w:rPr/>
      </w:pPr>
      <w:r>
        <w:rPr>
          <w:rFonts w:ascii="Amiri" w:hAnsi="Amiri" w:eastAsia="Amiri" w:cs="Amiri"/>
          <w:color w:val="111111"/>
          <w:sz w:val="28"/>
          <w:sz w:val="28"/>
          <w:szCs w:val="28"/>
          <w:rtl w:val="true"/>
          <w:lang w:bidi="ar-SA"/>
        </w:rPr>
        <w:t>وَ مَنْ شَاقَّ وَعُرَتْ عَلَيْهِ طُرُقُهُ وَ أَعْضَلَ عَلَيْهِ أَمْرُهُ وَ ضَاقَ عَلَيْهِ مَخْرَجُهُ</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443803_1051229030"/>
      <w:bookmarkStart w:id="48" w:name="_Toc17"/>
      <w:bookmarkEnd w:id="47"/>
      <w:r>
        <w:rPr/>
        <w:t>5-6</w:t>
      </w:r>
      <w:r>
        <w:rPr>
          <w:rtl w:val="true"/>
        </w:rPr>
        <w:t xml:space="preserve">شک بر </w:t>
      </w:r>
      <w:r>
        <w:rPr/>
        <w:t>4</w:t>
      </w:r>
      <w:r>
        <w:rPr>
          <w:rtl w:val="true"/>
        </w:rPr>
        <w:t xml:space="preserve"> </w:t>
      </w:r>
      <w:r>
        <w:rPr>
          <w:rtl w:val="true"/>
        </w:rPr>
        <w:t>پایه استوار است</w:t>
      </w:r>
      <w:bookmarkEnd w:id="48"/>
    </w:p>
    <w:p>
      <w:pPr>
        <w:pStyle w:val="BookText"/>
        <w:rPr/>
      </w:pP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الْهَوْلِ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الِاسْتِسْلَامِ؛</w:t>
      </w:r>
    </w:p>
    <w:p>
      <w:pPr>
        <w:pStyle w:val="BookText"/>
        <w:rPr/>
      </w:pPr>
      <w:r>
        <w:rPr>
          <w:rFonts w:ascii="Amiri" w:hAnsi="Amiri" w:eastAsia="Amiri" w:cs="Amiri"/>
          <w:color w:val="111111"/>
          <w:sz w:val="28"/>
          <w:sz w:val="28"/>
          <w:szCs w:val="28"/>
          <w:rtl w:val="true"/>
          <w:lang w:bidi="ar-SA"/>
        </w:rPr>
        <w:t>فَمَنْ جَعَلَ الْمِرَاءَ دَيْدَناً لَمْ يُصْبِحْ لَيْلُهُ</w:t>
      </w:r>
    </w:p>
    <w:p>
      <w:pPr>
        <w:pStyle w:val="BookText"/>
        <w:rPr/>
      </w:pPr>
      <w:r>
        <w:rPr>
          <w:rFonts w:ascii="Amiri" w:hAnsi="Amiri" w:eastAsia="Amiri" w:cs="Amiri"/>
          <w:color w:val="111111"/>
          <w:sz w:val="28"/>
          <w:sz w:val="28"/>
          <w:szCs w:val="28"/>
          <w:rtl w:val="true"/>
          <w:lang w:bidi="ar-SA"/>
        </w:rPr>
        <w:t>وَ مَنْ هَالَهُ مَا بَيْنَ يَدَيْهِ نَكَصَ عَلى عَقِبَيْهِ</w:t>
      </w:r>
    </w:p>
    <w:p>
      <w:pPr>
        <w:pStyle w:val="BookText"/>
        <w:rPr/>
      </w:pPr>
      <w:r>
        <w:rPr>
          <w:rFonts w:ascii="Amiri" w:hAnsi="Amiri" w:eastAsia="Amiri" w:cs="Amiri"/>
          <w:color w:val="111111"/>
          <w:sz w:val="28"/>
          <w:sz w:val="28"/>
          <w:szCs w:val="28"/>
          <w:rtl w:val="true"/>
          <w:lang w:bidi="ar-SA"/>
        </w:rPr>
        <w:t>وَ مَنْ تَرَدَّدَ فِي الرَّيْبِ وَطِئَتْهُ سَنَابِكُ الشَّيَاطِينِ</w:t>
      </w:r>
    </w:p>
    <w:p>
      <w:pPr>
        <w:pStyle w:val="BookText"/>
        <w:rPr/>
      </w:pPr>
      <w:r>
        <w:rPr>
          <w:rFonts w:ascii="Amiri" w:hAnsi="Amiri" w:eastAsia="Amiri" w:cs="Amiri"/>
          <w:color w:val="111111"/>
          <w:sz w:val="28"/>
          <w:sz w:val="28"/>
          <w:szCs w:val="28"/>
          <w:rtl w:val="true"/>
          <w:lang w:bidi="ar-SA"/>
        </w:rPr>
        <w:t>وَ مَنِ اسْتَسْلَمَ لِهَلَكَةِ الدُّنْيَا وَ الْآخِرَةِ هَلَكَ فِيهِمَا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امام علیه السلام درباره ايمان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از ميان آنها، بر چهار شعبه استوار است، بر اشتياق، </w:t>
      </w:r>
    </w:p>
    <w:p>
      <w:pPr>
        <w:pStyle w:val="BookText"/>
        <w:rPr/>
      </w:pPr>
      <w:r>
        <w:rPr>
          <w:rFonts w:ascii="IRNazanin" w:hAnsi="IRNazanin" w:eastAsia="IRNazanin"/>
          <w:color w:val="111111"/>
          <w:sz w:val="28"/>
          <w:sz w:val="28"/>
          <w:szCs w:val="28"/>
          <w:rtl w:val="true"/>
          <w:lang w:bidi="fa-IR"/>
        </w:rPr>
        <w:t>ترس، زهد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مشتاق بهشت باشد، شهوات و تمايلات سركش را به فراموشى مى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از آتش جهنّم بيمناك باشد از گناهان دورى مى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زاهد و بى اعتنا به دنيا باشد مصيبت ها را ناچيز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انتظار مرگ را مىكشد براى انجام اعمال نيك سرعت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نيز بر چهار شاخه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بينش هوشمندانه و عميق و پى بردن به دقايق حكمت و پند گرفتن از عبرت ها و اقتدا به روش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بينايى هوشمندانه داشته باشد حكمت و دقايق امور براى او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دقايق امور براى او روشن شود عبرت فرا مىگيرد</w:t>
      </w:r>
    </w:p>
    <w:p>
      <w:pPr>
        <w:pStyle w:val="BookText"/>
        <w:rPr/>
      </w:pPr>
      <w:r>
        <w:rPr>
          <w:rFonts w:ascii="IRNazanin" w:hAnsi="IRNazanin" w:eastAsia="IRNazanin"/>
          <w:color w:val="111111"/>
          <w:sz w:val="28"/>
          <w:sz w:val="28"/>
          <w:szCs w:val="28"/>
          <w:rtl w:val="true"/>
          <w:lang w:bidi="fa-IR"/>
        </w:rPr>
        <w:t>و كسى كه درس عبرت گيرد چنان است كه گويا هميشه با گذشتگان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نيز چهار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دقيق، علم و دانش عميق، قضاوت صحيح و روشن و حلم و بردبارى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درست بينديشد به اعماق دانش آگاهى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به عمق علم و دانش برسد از سرچشمۀ احكام، سيراب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حلم و بردبارى پيشه كند گرفتار تفريط و كوتاهى در امور خود نمى شود و در ميان مردم با آبرومندى زندگى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نهى از منكر، صدق و راستى در معركه هاى نبرد، و دشمنى با فاسقان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كه امر به معروف كند پشت مؤمنان را محكم ساخته </w:t>
      </w:r>
    </w:p>
    <w:p>
      <w:pPr>
        <w:pStyle w:val="BookText"/>
        <w:rPr/>
      </w:pPr>
      <w:r>
        <w:rPr>
          <w:rFonts w:ascii="Amiri" w:hAnsi="Amiri" w:eastAsia="Amiri" w:cs="Amiri"/>
          <w:color w:val="111111"/>
          <w:sz w:val="28"/>
          <w:sz w:val="28"/>
          <w:szCs w:val="28"/>
          <w:rtl w:val="true"/>
          <w:lang w:bidi="ar-SA"/>
        </w:rPr>
        <w:t xml:space="preserve">و آن كس كه نهى از منكر كند بينى 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خاك ماليده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كسى كه صادقانه در ميدان هاى نبرد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مقابله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بايستد وظيفه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فاسقان را دشمن دارد و براى خدا خشم گيرد خداوند به خاطر او خشم و غضب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برابر دشمنان حفظ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قيامت وى را خشنود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نیز بر چهار پايه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دنبال اوهام به گمان كنجكاوى 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ستيزه جويى و جدال، و انحراف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هوا و هوسها و تعصب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دشمنى با حق و لجاجت در برابر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تعمّق و كنجكاوى ناصواب پيشه كند هرگز به حق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بر اثر جهل، بسيار به نزاع و ستيزه برخيزد، نابينايى او نسبت به حق پايدار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از راه حق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هوس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در نظرش بدى و بدى نزدش خوبى جلوه مىكند و گرفتار مستى گمراهى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كس كه به عناد و لجاج پردازد طرق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ناهموار مى گردد و كارها بر او سخت و پيچيده مىشود و در تنگنايى كه خارج شدن از آن مشكل است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نيز بر چهار پايه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گوى بى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تصميم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مراء و گفت و گوى بى حاصل را عادت خود قرار دهد ظلمت و تاريكى شبهاى شك او را به روشنايى روزِ يقين نمى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كس كه از حقايق پيش روى خود وحشت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تصميم گيرى صحيح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قهقرا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كس كه در ترديد و دودلى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تصميم گيرى وسواس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سم شياطين 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در برابر عوامل هلاكت خويش در دنيا و آخرت تسليم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مبارزه بر ضدّ اسباب شك و شبهه بر نخيزد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جامع ،تفسیری برای ایمان ذکر کرده که در هیچ منبع دیگری به این گستردگی و وضوح دیده نمی شود؛ ایمان را فراتر از جنبه های عقیدتی،از جنبه های علمی و رفتاری نیز مورد توجه قرار داده است و تمام ریزه کاری ها و نکات دقیقی را که در تشکیل ایمان مؤثر است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کفر نیز با بیانی رسا ابعاد آن را موشکافانه بیان فرمود و همچنین دربارۀ شک به نکات ریزی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بارها و بارها انسان براین حکمت دقّت کند و با عمق جان پذیرای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الامامٌ، امامٌ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الفاظ کوته به معنی تمام</w:t>
      </w:r>
    </w:p>
    <w:p>
      <w:pPr>
        <w:pStyle w:val="BookText"/>
        <w:rPr/>
      </w:pPr>
      <w:r>
        <w:rPr>
          <w:rFonts w:ascii="IRNazanin" w:hAnsi="IRNazanin" w:eastAsia="IRNazanin"/>
          <w:color w:val="111111"/>
          <w:sz w:val="28"/>
          <w:sz w:val="28"/>
          <w:szCs w:val="28"/>
          <w:rtl w:val="true"/>
          <w:lang w:bidi="fa-IR"/>
        </w:rPr>
        <w:t xml:space="preserve">ای که نعمت های فردوس برینت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تا می توانی از حرام، امساک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وقار و حلم، رستن می توان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گرداب موج ،ایمن ز لنگر می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کشوری که در آن ماه،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مرگ ببارد، کسی مخالف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الشهراء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تو اگر آن ماه،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من چو حوری از بهشت است</w:t>
      </w:r>
    </w:p>
    <w:p>
      <w:pPr>
        <w:pStyle w:val="BookText"/>
        <w:rPr/>
      </w:pPr>
      <w:r>
        <w:rPr>
          <w:rFonts w:ascii="IRNazanin" w:hAnsi="IRNazanin" w:eastAsia="IRNazanin"/>
          <w:color w:val="111111"/>
          <w:sz w:val="28"/>
          <w:sz w:val="28"/>
          <w:szCs w:val="28"/>
          <w:rtl w:val="true"/>
          <w:lang w:bidi="fa-IR"/>
        </w:rPr>
        <w:t xml:space="preserve">به چشم خویش کار خویشتن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من جمال یار من بین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xml:space="preserve">) </w:t>
      </w:r>
      <w:bookmarkStart w:id="49" w:name="pg7817_83160"/>
    </w:p>
    <w:p>
      <w:pPr>
        <w:pStyle w:val="Heading3"/>
        <w:numPr>
          <w:ilvl w:val="2"/>
          <w:numId w:val="1"/>
        </w:numPr>
        <w:rPr/>
      </w:pPr>
      <w:bookmarkStart w:id="50" w:name="__RefHeading___Toc5443805_1051229030"/>
      <w:bookmarkStart w:id="51" w:name="_Toc18"/>
      <w:bookmarkEnd w:id="49"/>
      <w:bookmarkEnd w:id="50"/>
      <w:r>
        <w:rPr/>
        <w:t>6</w:t>
      </w:r>
      <w:r>
        <w:rPr>
          <w:rtl w:val="true"/>
        </w:rPr>
        <w:t>-</w:t>
      </w:r>
      <w:r>
        <w:rPr>
          <w:rtl w:val="true"/>
        </w:rPr>
        <w:t>نسبت دادن کارهایی بد به مردم عكس العمل مشابه دارد</w:t>
      </w:r>
      <w:bookmarkEnd w:id="5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أَسْرَعَ إِلَى النَّاسِ بِمَا يَكْرَهُونَ، قَالُوا فِيهِ بِمَا لَا يَعْلَمُون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كسى كه در نسبت دادن كارهاى بد به مردم شتاب كند،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هاى ناروايى به او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جویی وذکر عیوب مردم هرچند آشکار باشد کاری است بسیار ناپسند، و اگر کسی نیّت امربه معروف و نهی از منکر داشته باشد نباید منکراتی را که از بعضی سرزده آشکارا و در ملأ عام بگوید، بلکه این گونه تذکّرات باید خصوصی و مخفیانه باشد؛ ولی به هرحال از آنجا که مردم از گفتن عیوب و کارهای زشتشان به صورت آشکارا ناراحت می شوند و در مقام دفاع از خود بر می آیند یکی از طرق دفاع این است که گوینده را متّهم به اموری می کنند که چه بسا واقعیّت هم نداشته باشد تا از این طریق ارزش سخنان او را بکاهند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آلوده حق ندارد دیگران را به آلوده بودن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کلام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جمع تو را نصیحت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تحقیر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افشا کرد عیب مردمان را نابجا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نسبت دهندش با کلام ناروا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مردم کسی است که به هیچ کس اعتماد و وثوق ندارد به خاطره بدگمانی و هیچکس نیز به او اعتماد ندارد به خاطر بدکرداری او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5921</w:t>
      </w:r>
      <w:r>
        <w:rPr>
          <w:rFonts w:eastAsia="IRNazanin" w:cs="IRNazanin"/>
          <w:color w:val="111111"/>
          <w:sz w:val="28"/>
          <w:szCs w:val="28"/>
          <w:rtl w:val="true"/>
          <w:lang w:bidi="fa-IR"/>
        </w:rPr>
        <w:t xml:space="preserve"> </w:t>
      </w:r>
      <w:bookmarkStart w:id="52" w:name="pg7817_83163"/>
    </w:p>
    <w:p>
      <w:pPr>
        <w:pStyle w:val="Heading3"/>
        <w:numPr>
          <w:ilvl w:val="2"/>
          <w:numId w:val="1"/>
        </w:numPr>
        <w:rPr/>
      </w:pPr>
      <w:bookmarkStart w:id="53" w:name="__RefHeading___Toc5443807_1051229030"/>
      <w:bookmarkStart w:id="54" w:name="_Toc19"/>
      <w:bookmarkEnd w:id="52"/>
      <w:bookmarkEnd w:id="53"/>
      <w:r>
        <w:rPr/>
        <w:t>7</w:t>
      </w:r>
      <w:r>
        <w:rPr>
          <w:rtl w:val="true"/>
        </w:rPr>
        <w:t>-</w:t>
      </w:r>
      <w:r>
        <w:rPr>
          <w:rtl w:val="true"/>
        </w:rPr>
        <w:t>آداب و رسوم غلط بین مردم و امیران</w:t>
      </w:r>
      <w:bookmarkEnd w:id="5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لَقِيَهُ عِنْدَ مَسِيرِهِ إِلَى الشَّامِ دَهَاقِينُ الْأَنْبَارِ فَتَرَجَّلُوا لَهُ وَ اشْتَدُّوا بَيْنَ يَدَيْهِ،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صَنَعْتُمُوهُ؟</w:t>
      </w:r>
    </w:p>
    <w:p>
      <w:pPr>
        <w:pStyle w:val="BookText"/>
        <w:rPr/>
      </w:pPr>
      <w:r>
        <w:rPr>
          <w:rFonts w:ascii="Amiri" w:hAnsi="Amiri" w:eastAsia="Amiri" w:cs="Amiri"/>
          <w:color w:val="111111"/>
          <w:sz w:val="28"/>
          <w:sz w:val="28"/>
          <w:szCs w:val="28"/>
          <w:rtl w:val="true"/>
          <w:lang w:bidi="ar-SA"/>
        </w:rPr>
        <w:t>فَقَالُوا خُلُقٌ مِنَّا نُعَظِّمُ بِهِ أُمَرَاءَنَا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مَا يَنْتَفِعُ بِهَذَا أُمَرَاؤُكُمْ، وَ إِنَّكُمْ لَتَشُقُّونَ عَلَى أَنْفُسِكُمْ فِي دُنْيَاكُمْ وَ تَشْقَوْنَ بِهِ فِي آخِرَتِكُمْ؛ وَ مَا أَخْسَرَ الْمَشَقَّةَ وَرَاءَهَا الْعِقَابُ، وَ أَرْبَحَ الدَّعَةَ مَعَهَا الْأَمَانُ مِنَ النَّار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اين سخن را امام علیه السلام زمانى بيان فرمود كه در مسير حركتش به شام كشاورزان و دهبانان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ملاقات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مركب پياده شده و با سرعت پيش روى او حركت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مراسمى را كه نشانه خضوع فوق العاده در برابر امراى ستمگر بود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كارى بود كه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رسوم و آدابى است كه ما اميران خود را با آن بزرگ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زمامداران شما از اين عمل بهرهاى نمى برند و شما با اين كار در دنيا مشقّت زياد بر خود هموار مى سازيد و در قيامت بدبخت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زيان بار است مشقّتى كه به دنبال آن عقاب الهى باشد و چه پرسود است آرامشى كه با آن امان از آتش دوزخ فراهم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متن حکمت آمده ، این سخن را امام علیه السلام زمانی بیان فرمود ؛که در مسیر حرکتش به شام کشاورزان و دهبانان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ملاقات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 پیاده شده و با سرعت پیش روی او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مراسم را که نشانۀ خضوع فوق العاده در برابر امرای ستمگر بود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آن همه عظمت و بلندی مقام که هیچ کس را با او قیاس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مردم کوچه و بازار در برابرش کوچکی کنند،ناراحت می شود و آنان را از این اعمال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کوچکی در برابر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در آن رضای خدا</w:t>
      </w:r>
    </w:p>
    <w:p>
      <w:pPr>
        <w:pStyle w:val="BookText"/>
        <w:rPr/>
      </w:pPr>
      <w:r>
        <w:rPr>
          <w:rFonts w:ascii="IRNazanin" w:hAnsi="IRNazanin" w:eastAsia="IRNazanin"/>
          <w:color w:val="111111"/>
          <w:sz w:val="28"/>
          <w:sz w:val="28"/>
          <w:szCs w:val="28"/>
          <w:rtl w:val="true"/>
          <w:lang w:bidi="fa-IR"/>
        </w:rPr>
        <w:t xml:space="preserve">نه از آن سود می برد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مردم مشقّت است و زیان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آهن تفته کردن خمیر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دست بر سینه پیش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نیک و احسان خود را بزرگ و بخشش کند شایسته ریاست و سرکردگی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3448</w:t>
      </w:r>
      <w:r>
        <w:rPr>
          <w:rFonts w:eastAsia="IRNazanin" w:cs="IRNazanin"/>
          <w:color w:val="111111"/>
          <w:sz w:val="28"/>
          <w:szCs w:val="28"/>
          <w:rtl w:val="true"/>
          <w:lang w:bidi="fa-IR"/>
        </w:rPr>
        <w:t xml:space="preserve"> </w:t>
      </w:r>
      <w:bookmarkStart w:id="55" w:name="pg7817_83166"/>
    </w:p>
    <w:p>
      <w:pPr>
        <w:pStyle w:val="Heading3"/>
        <w:numPr>
          <w:ilvl w:val="2"/>
          <w:numId w:val="1"/>
        </w:numPr>
        <w:rPr/>
      </w:pPr>
      <w:bookmarkStart w:id="56" w:name="__RefHeading___Toc5443809_1051229030"/>
      <w:bookmarkStart w:id="57" w:name="_Toc20"/>
      <w:bookmarkEnd w:id="55"/>
      <w:bookmarkEnd w:id="56"/>
      <w:r>
        <w:rPr/>
        <w:t>8</w:t>
      </w:r>
      <w:r>
        <w:rPr>
          <w:rtl w:val="true"/>
        </w:rPr>
        <w:t>-</w:t>
      </w:r>
      <w:r>
        <w:rPr>
          <w:rtl w:val="true"/>
        </w:rPr>
        <w:t>بیماری سبب ریزش گناهان است</w:t>
      </w:r>
      <w:bookmarkEnd w:id="57"/>
    </w:p>
    <w:p>
      <w:pPr>
        <w:pStyle w:val="BookText"/>
        <w:rPr/>
      </w:pP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لِبَعْضِ أَصْحَابِهِ فِي عِلَّةٍ اعْتَلَّهَا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مَا كَانَ مِنْ شَكْوَاكَ حَطّاً لِسَيِّئَاتِكَ، فَإِنَّ الْمَرَضَ لَا أَجْرَ فِيهِ وَ لَكِنَّهُ يَحُطُّ السَّيِّئَاتِ وَ يَحُتُّهَا حَتَّ الْأَوْرَاقِ، وَ إِنَّمَا الْأَجْرُ فِي الْقَوْلِ بِاللِّسَانِ وَ الْعَمَلِ بِالْأَيْدِي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يُدْخِلُ بِصِدْقِ النِّيَّةِ وَ السَّرِيرَةِ الصَّالِحَةِ مَنْ يَشَاءُ مِنْ عِبَادِهِ الْجَنَّة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علیه السلام هنگامى كه يكى از ياران خود را بيمار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احوال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درد و بيمارى تو را سبب ريزش گناهانت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بيمارى پاداشى نيست، ولى گناهان را مى ريزد، همچون ريزش برگ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 و پاداش، تنها در گفتار به زبان و عمل با دست و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از بندگانش کسانی را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موجب صدق نيّت و پاكى باطن داخل بهشت مى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در ذيل اين كلام حكمت آميز نياز به توضيح ديده و با عبارات شيوايى آن را شرح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علیه السلام در اينجا فرموده، راست و درست است، بيمارى اجر و پاداش ندارد، هر چند از قبيل امورى است كه استحقاق عوض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عوض را در مقابل كارهاى خداوند نسبت به بندگانش مانند بيمارى ها و مانند آن مستحق مى شود، امّا اجر و ثواب، در مقابل فعل بندگان است، بنابراين بين اين </w:t>
      </w:r>
    </w:p>
    <w:p>
      <w:pPr>
        <w:pStyle w:val="BookText"/>
        <w:rPr/>
      </w:pPr>
      <w:r>
        <w:rPr>
          <w:rFonts w:ascii="IRNazanin" w:hAnsi="IRNazanin" w:eastAsia="IRNazanin"/>
          <w:color w:val="111111"/>
          <w:sz w:val="28"/>
          <w:sz w:val="28"/>
          <w:szCs w:val="28"/>
          <w:rtl w:val="true"/>
          <w:lang w:bidi="fa-IR"/>
        </w:rPr>
        <w:t>دو فرق است، فرقى كه امام علیه السلام با آن علم نافذ و نظريه صائب خود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بزرگی بود که امام علیه السلام به آن یار بیمار داد که قطعاً سبب شادی او شد، و فشار درد و بیماری را برای او کاست و روحیه ای را که بیمار برای مبارزه با مرض باید پیدا کند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درد و رنج ها و بلاها و حوادث ناگوار فلسفه های متعدّدی دارد، یکی از آن فلسفه ها آمرزش گناهان است؛ یعنی خداوند می خواهد بندۀ صالحش را که لغزشی داشته در همین دنیا پاک کند تا حساب او به قیامت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کلام نغز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چون بیمار شود شکایت نمی کند، ولی چون بهبودی یافت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بیماری ات اجر و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که اعمالت شود عین صواب</w:t>
      </w:r>
    </w:p>
    <w:p>
      <w:pPr>
        <w:pStyle w:val="BookText"/>
        <w:rPr/>
      </w:pPr>
      <w:r>
        <w:rPr>
          <w:rFonts w:ascii="IRNazanin" w:hAnsi="IRNazanin" w:eastAsia="IRNazanin"/>
          <w:color w:val="111111"/>
          <w:sz w:val="28"/>
          <w:sz w:val="28"/>
          <w:szCs w:val="28"/>
          <w:rtl w:val="true"/>
          <w:lang w:bidi="fa-IR"/>
        </w:rPr>
        <w:t xml:space="preserve">لیک می بخشد گناهت را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شکر حق تعالی کن شتاب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زیبا نیست بی کردار نیکو ،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 کردار زیبا ، دلکش و زیباستی</w:t>
      </w:r>
    </w:p>
    <w:p>
      <w:pPr>
        <w:pStyle w:val="BookText"/>
        <w:rPr/>
      </w:pPr>
      <w:r>
        <w:rPr>
          <w:rFonts w:ascii="IRNazanin" w:hAnsi="IRNazanin" w:eastAsia="IRNazanin"/>
          <w:color w:val="111111"/>
          <w:sz w:val="28"/>
          <w:sz w:val="28"/>
          <w:szCs w:val="28"/>
          <w:rtl w:val="true"/>
          <w:lang w:bidi="fa-IR"/>
        </w:rPr>
        <w:t>گفتن نیکو به نیکوئی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کردار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حلوا بر زبان بردن نه چون حلواستی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چیز است که نباید آنها را عار دانست و از آنها استنکاف کرد بیماری و خویشاوند فقیر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9179</w:t>
      </w:r>
      <w:r>
        <w:rPr>
          <w:rFonts w:eastAsia="IRNazanin" w:cs="IRNazanin"/>
          <w:color w:val="111111"/>
          <w:sz w:val="28"/>
          <w:szCs w:val="28"/>
          <w:rtl w:val="true"/>
          <w:lang w:bidi="fa-IR"/>
        </w:rPr>
        <w:t xml:space="preserve"> </w:t>
      </w:r>
      <w:bookmarkStart w:id="58" w:name="pg7817_83170"/>
    </w:p>
    <w:p>
      <w:pPr>
        <w:pStyle w:val="Heading3"/>
        <w:numPr>
          <w:ilvl w:val="2"/>
          <w:numId w:val="1"/>
        </w:numPr>
        <w:rPr/>
      </w:pPr>
      <w:bookmarkStart w:id="59" w:name="__RefHeading___Toc5443811_1051229030"/>
      <w:bookmarkStart w:id="60" w:name="_Toc21"/>
      <w:bookmarkEnd w:id="58"/>
      <w:bookmarkEnd w:id="59"/>
      <w:r>
        <w:rPr/>
        <w:t>9</w:t>
      </w:r>
      <w:r>
        <w:rPr>
          <w:rtl w:val="true"/>
        </w:rPr>
        <w:t>-</w:t>
      </w:r>
      <w:r>
        <w:rPr>
          <w:rtl w:val="true"/>
        </w:rPr>
        <w:t xml:space="preserve">کسی که در تمام عمرش مجاهد بود </w:t>
      </w:r>
      <w:r>
        <w:rPr>
          <w:rtl w:val="true"/>
        </w:rPr>
        <w:t>(</w:t>
      </w:r>
      <w:r>
        <w:rPr>
          <w:rtl w:val="true"/>
        </w:rPr>
        <w:t>خباب</w:t>
      </w:r>
      <w:r>
        <w:rPr>
          <w:rtl w:val="true"/>
        </w:rPr>
        <w:t>)</w:t>
      </w:r>
      <w:bookmarkEnd w:id="6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يَرْحَمُ اللَّهُ خَبَّابَ بْنَ الْأَرَتِّ، فَلَقَدْ أَسْلَمَ رَاغِباً، وَ هَاجَرَ طَائِعاً، وَ قَنِعَ بِالْكَفَافِ، وَ رَضِيَ عَنِ اللَّهِ، وَ عَاشَ مُجَاهِداً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خدا رحمت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از روى رغبت اسلام آورد و براى اطاعت خداوند هجرت كرد، به زندگى ساده قناعت نمود، از خدا خشنود و در تمام دوران عمرش مجاهد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گفتار پرمایۀ خود تعریف و تمجیدی از یکی از مجاهدان اسلام و مسلمانان راستین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الارتّ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اوصافی که می تواند برای همه الگو باشد و از آن پند و اندرز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پسر خبّاب هم، همچون پدرش از وفاداران و شیعیان مخلص امام علیه السلام بود که به دست گروهی از خوارج نهروان همراه با همسرش شهید شد، خوارج به کشتن او و همسرش اعتراف کردند؛ و گفتند ما همه او را کشته ایم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شنیدن این اعتراف خوارج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همۀ مردم دنیا چنین، به قتل او اعتراف کنند و من بتوانم همۀ ایشان را بکُشم، چنین کنم</w:t>
      </w:r>
      <w:r>
        <w:rPr>
          <w:rFonts w:eastAsia="IRNazanin" w:cs="IRNazanin"/>
          <w:color w:val="111111"/>
          <w:sz w:val="28"/>
          <w:szCs w:val="28"/>
          <w:rtl w:val="true"/>
          <w:lang w:bidi="fa-IR"/>
        </w:rPr>
        <w:t>.»</w:t>
      </w:r>
      <w:r>
        <w:rPr>
          <w:rStyle w:val="FootnoteAnchor"/>
          <w:rtl w:val="true"/>
        </w:rPr>
        <w:footnoteReference w:id="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او ز رغبت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اهل اطاعت ،جهاد و هجرت بود </w:t>
      </w:r>
    </w:p>
    <w:p>
      <w:pPr>
        <w:pStyle w:val="BookText"/>
        <w:rPr/>
      </w:pPr>
      <w:r>
        <w:rPr>
          <w:rFonts w:ascii="IRNazanin" w:hAnsi="IRNazanin" w:eastAsia="IRNazanin"/>
          <w:color w:val="111111"/>
          <w:sz w:val="28"/>
          <w:sz w:val="28"/>
          <w:szCs w:val="28"/>
          <w:rtl w:val="true"/>
          <w:lang w:bidi="fa-IR"/>
        </w:rPr>
        <w:t xml:space="preserve">رضا ز حضرت حق بود و حق رضا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زاهد و پیوسته در قناعت بود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bookmarkStart w:id="61" w:name="pg7817_83174"/>
    </w:p>
    <w:p>
      <w:pPr>
        <w:pStyle w:val="Heading3"/>
        <w:numPr>
          <w:ilvl w:val="2"/>
          <w:numId w:val="1"/>
        </w:numPr>
        <w:rPr/>
      </w:pPr>
      <w:bookmarkStart w:id="62" w:name="__RefHeading___Toc5443813_1051229030"/>
      <w:bookmarkStart w:id="63" w:name="_Toc22"/>
      <w:bookmarkEnd w:id="61"/>
      <w:bookmarkEnd w:id="62"/>
      <w:r>
        <w:rPr/>
        <w:t>10</w:t>
      </w:r>
      <w:r>
        <w:rPr>
          <w:rtl w:val="true"/>
        </w:rPr>
        <w:t>-</w:t>
      </w:r>
      <w:r>
        <w:rPr>
          <w:rtl w:val="true"/>
        </w:rPr>
        <w:t>آخر کارها را با آغازش بسنجید</w:t>
      </w:r>
      <w:bookmarkEnd w:id="6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هنگامى كه كارها مشتبه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آينده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آخرشان را بايد به اوّلشان 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همیشه آغاز و انجام کارها با یکدیگر پیوند ناگسستنی دارند و در واقع شبیه علّت و معلولاند، بنابراین اگر ما در چگونگی پایان کاری شک و تردید داشتیم باید ببینیم آغازش چگونه بوده است؛ هرگاه در مسیر صحیح بوده عاقبت آن نیز چنین است و مطابق ضرب المثل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که نکوست از بهارش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آغاز آن در مسیر نادرستی قرار گرفته باید بدانیم که عاقبت آن نیز نادرست و خطرناک است و به گفتۀ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کج به منزل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نیز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گذارد خشت اوّل بر زمین معمار کج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رساند بر فلک باشد همان دیوار کج</w:t>
      </w:r>
    </w:p>
    <w:p>
      <w:pPr>
        <w:pStyle w:val="BookText"/>
        <w:rPr/>
      </w:pPr>
      <w:r>
        <w:rPr>
          <w:rFonts w:ascii="IRNazanin" w:hAnsi="IRNazanin" w:eastAsia="IRNazanin"/>
          <w:color w:val="111111"/>
          <w:sz w:val="28"/>
          <w:sz w:val="28"/>
          <w:szCs w:val="28"/>
          <w:rtl w:val="true"/>
          <w:lang w:bidi="fa-IR"/>
        </w:rPr>
        <w:t xml:space="preserve">می کند یک جانب از خوان تهی سرپوش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سبک مغزی که بر سر می نهد دستار کج</w:t>
      </w:r>
    </w:p>
    <w:p>
      <w:pPr>
        <w:pStyle w:val="BookText"/>
        <w:rPr/>
      </w:pPr>
      <w:r>
        <w:rPr>
          <w:rFonts w:ascii="IRNazanin" w:hAnsi="IRNazanin" w:eastAsia="IRNazanin"/>
          <w:color w:val="111111"/>
          <w:sz w:val="28"/>
          <w:sz w:val="28"/>
          <w:szCs w:val="28"/>
          <w:rtl w:val="true"/>
          <w:lang w:bidi="fa-IR"/>
        </w:rPr>
        <w:t xml:space="preserve">نیست جز بیرون در جای اقامت حلقه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 دل ها نیابد چون بود گفتار کج</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شو صائب نخواهی کج اگر آثار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افتد بر زمین، کج، چون بود دیوار کج </w:t>
      </w:r>
    </w:p>
    <w:p>
      <w:pPr>
        <w:pStyle w:val="BookText"/>
        <w:rPr/>
      </w:pPr>
      <w:r>
        <w:rPr>
          <w:rFonts w:ascii="IRNazanin" w:hAnsi="IRNazanin" w:eastAsia="IRNazanin"/>
          <w:color w:val="111111"/>
          <w:sz w:val="28"/>
          <w:sz w:val="28"/>
          <w:szCs w:val="28"/>
          <w:rtl w:val="true"/>
          <w:lang w:bidi="fa-IR"/>
        </w:rPr>
        <w:t xml:space="preserve">شبهه را شبهه نامیدند برای آنکه با حق مشابه و همانند است اما اولیای الهی روشنی بخش آنها در شبهه ناکها یقین است و تا یقین کنند دست به دامان نزنند و راهنمای ایشان آهنگ هدایت یافتن راه راست است و اما دشمنان خدا را گمراهی به سویش به دعوت کرده و راهنمای ایشان کوری باطن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4297</w:t>
      </w:r>
      <w:r>
        <w:rPr>
          <w:rFonts w:eastAsia="IRNazanin" w:cs="IRNazanin"/>
          <w:color w:val="111111"/>
          <w:sz w:val="28"/>
          <w:szCs w:val="28"/>
          <w:rtl w:val="true"/>
          <w:lang w:bidi="fa-IR"/>
        </w:rPr>
        <w:t xml:space="preserve"> </w:t>
      </w:r>
      <w:bookmarkStart w:id="64" w:name="pg7817_83178"/>
    </w:p>
    <w:p>
      <w:pPr>
        <w:pStyle w:val="Heading3"/>
        <w:numPr>
          <w:ilvl w:val="2"/>
          <w:numId w:val="1"/>
        </w:numPr>
        <w:rPr/>
      </w:pPr>
      <w:bookmarkStart w:id="65" w:name="__RefHeading___Toc5443815_1051229030"/>
      <w:bookmarkStart w:id="66" w:name="_Toc23"/>
      <w:bookmarkEnd w:id="64"/>
      <w:bookmarkEnd w:id="65"/>
      <w:r>
        <w:rPr/>
        <w:t>11</w:t>
      </w:r>
      <w:r>
        <w:rPr>
          <w:rtl w:val="true"/>
        </w:rPr>
        <w:t>-</w:t>
      </w:r>
      <w:r>
        <w:rPr>
          <w:rtl w:val="true"/>
        </w:rPr>
        <w:t>فلسفه قضا و قدر</w:t>
      </w:r>
      <w:bookmarkEnd w:id="66"/>
    </w:p>
    <w:p>
      <w:pPr>
        <w:pStyle w:val="BookText"/>
        <w:rPr/>
      </w:pPr>
      <w:r>
        <w:rPr>
          <w:rFonts w:ascii="IRNazanin" w:hAnsi="IRNazanin" w:eastAsia="IRNazanin"/>
          <w:color w:val="111111"/>
          <w:sz w:val="28"/>
          <w:sz w:val="28"/>
          <w:szCs w:val="28"/>
          <w:rtl w:val="true"/>
          <w:lang w:bidi="fa-IR"/>
        </w:rPr>
        <w:t>زمانی که امام علیه السلام برای سرکوب معاویه و جلوگیری از جنایات او به طرف شام حرکت کرد، و بازگشت و به کوفه رسید یک نفر شامی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رفتن ما به شام قضا و قدر الهی بود؟</w:t>
      </w:r>
    </w:p>
    <w:p>
      <w:pPr>
        <w:pStyle w:val="BookText"/>
        <w:rPr/>
      </w:pP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لَعَلَّكَ ظَنَنْتَ قَضَاءً لَازِماً وَ قَدَراً حَاتِماً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لَبَطَلَ الثَّوَابُ وَ الْعِقَابُ 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أَمَرَ عِبَادَهُ تَخْيِيراً وَ نَهَاهُمْ تَحْذِيراً، وَ كَلَّفَ يَسِيراً وَ لَمْ يُكَلِّفْ عَسِيراً، وَ أَعْطَى عَلَى الْقَلِيلِ كَثِيراً، وَ لَمْ يُعْصَ مَغْلُوباً وَ لَمْ يُطَعْ مُكْرِهاً، وَ لَمْ يُرْسِلِ الْأَنْبِيَاءَ لَعِباً وَ لَمْ يُنْزِلِ الْكُتُبَ لِلْعِبَادِ عَبَثاً، وَ لَا خَلَقَ السَّمَاوَاتِ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تو شايد گمان كردى منظورم قضاى لازم و قدر حتمى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كارهايشان مجبورند و اختيارى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ثواب و عقاب الهى به يقين باطل مىشد و وعده و وعيد ساقط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بندگانش را امر كرده، و آنها را اختيار بخشيده، و نهى كرده و برحذر داشته، تكاليف آسانى بر دوش آنان نهاده و هرگز تكليف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كثيرى قرار داده، و هرگز كسى از روى اجبار، او را معصيت نكرده، و از روى اكراه اطاعت ننموده است، خدا پيامبران را بيهوده نفرستاده و كتب آسمانى را براى بندگانش عبث نازل نكرده، و آسمان ها و زمين و آنچه در </w:t>
      </w:r>
    </w:p>
    <w:p>
      <w:pPr>
        <w:pStyle w:val="BookText"/>
        <w:rPr/>
      </w:pPr>
      <w:r>
        <w:rPr>
          <w:rFonts w:ascii="IRNazanin" w:hAnsi="IRNazanin" w:eastAsia="IRNazanin"/>
          <w:color w:val="111111"/>
          <w:sz w:val="28"/>
          <w:sz w:val="28"/>
          <w:szCs w:val="28"/>
          <w:rtl w:val="true"/>
          <w:lang w:bidi="fa-IR"/>
        </w:rPr>
        <w:t>ميان آن هاست باطل و بى هدف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كافران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گهربار امام علیه السلام از سخنان مهّم و معروفی است که از امیر مؤمنان علی علیه السلام در زمینۀ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یکی از بهترین طرق حل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کلام که در نهج البلاغه نیامده است درکتاب شریف کافی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و تفسیر کامل آن توسط حضرت آیت اله مکارم شیرازی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جلد دوازدهم پیام امام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خواهران و برادران علاقمند به آن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ما تدبیر و تقدیر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تدبیر ما تقدیر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مولوی</w:t>
      </w:r>
    </w:p>
    <w:p>
      <w:pPr>
        <w:pStyle w:val="BookText"/>
        <w:rPr/>
      </w:pPr>
      <w:r>
        <w:rPr>
          <w:rFonts w:ascii="IRNazanin" w:hAnsi="IRNazanin" w:eastAsia="IRNazanin"/>
          <w:color w:val="111111"/>
          <w:sz w:val="28"/>
          <w:sz w:val="28"/>
          <w:szCs w:val="28"/>
          <w:rtl w:val="true"/>
          <w:lang w:bidi="fa-IR"/>
        </w:rPr>
        <w:t xml:space="preserve">این که فردا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اختیار است ای صنم</w:t>
      </w:r>
    </w:p>
    <w:p>
      <w:pPr>
        <w:pStyle w:val="BookText"/>
        <w:rPr/>
      </w:pPr>
      <w:r>
        <w:rPr>
          <w:rFonts w:ascii="IRNazanin" w:hAnsi="IRNazanin" w:eastAsia="IRNazanin"/>
          <w:color w:val="111111"/>
          <w:sz w:val="28"/>
          <w:sz w:val="28"/>
          <w:szCs w:val="28"/>
          <w:rtl w:val="true"/>
          <w:lang w:bidi="fa-IR"/>
        </w:rPr>
        <w:t xml:space="preserve">وان پشیمانی که خوردی زان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اختیار خویش گشتی مهتدی</w:t>
      </w:r>
    </w:p>
    <w:p>
      <w:pPr>
        <w:pStyle w:val="BookText"/>
        <w:rPr/>
      </w:pPr>
      <w:r>
        <w:rPr>
          <w:rFonts w:ascii="IRNazanin" w:hAnsi="IRNazanin" w:eastAsia="IRNazanin"/>
          <w:color w:val="111111"/>
          <w:sz w:val="28"/>
          <w:sz w:val="28"/>
          <w:szCs w:val="28"/>
          <w:rtl w:val="true"/>
          <w:lang w:bidi="fa-IR"/>
        </w:rPr>
        <w:t xml:space="preserve">جمله قرآن امر و نهی است و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سنگ مرمر را که دید</w:t>
      </w:r>
    </w:p>
    <w:p>
      <w:pPr>
        <w:pStyle w:val="BookText"/>
        <w:rPr/>
      </w:pPr>
      <w:r>
        <w:rPr>
          <w:rFonts w:ascii="IRNazanin" w:hAnsi="IRNazanin" w:eastAsia="IRNazanin"/>
          <w:color w:val="111111"/>
          <w:sz w:val="28"/>
          <w:sz w:val="28"/>
          <w:szCs w:val="28"/>
          <w:rtl w:val="true"/>
          <w:lang w:bidi="fa-IR"/>
        </w:rPr>
        <w:t xml:space="preserve">عقل کی حکمی کند بر چوب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کی چنگی زند بر نقش چنگ</w:t>
      </w:r>
    </w:p>
    <w:p>
      <w:pPr>
        <w:pStyle w:val="BookText"/>
        <w:rPr/>
      </w:pPr>
      <w:r>
        <w:rPr>
          <w:rFonts w:ascii="IRNazanin" w:hAnsi="IRNazanin" w:eastAsia="IRNazanin"/>
          <w:color w:val="111111"/>
          <w:sz w:val="28"/>
          <w:sz w:val="28"/>
          <w:szCs w:val="28"/>
          <w:rtl w:val="true"/>
          <w:lang w:bidi="fa-IR"/>
        </w:rPr>
        <w:t>قضا و قدر الهی بر طبق مقدرات و بر خلاف اختیار و تدبیر بندگان جاری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8124</w:t>
      </w:r>
      <w:r>
        <w:rPr>
          <w:rFonts w:eastAsia="IRNazanin" w:cs="IRNazanin"/>
          <w:color w:val="111111"/>
          <w:sz w:val="28"/>
          <w:szCs w:val="28"/>
          <w:rtl w:val="true"/>
          <w:lang w:bidi="fa-IR"/>
        </w:rPr>
        <w:t xml:space="preserve"> </w:t>
      </w:r>
      <w:bookmarkStart w:id="67" w:name="pg7817_83182"/>
    </w:p>
    <w:p>
      <w:pPr>
        <w:pStyle w:val="Heading3"/>
        <w:numPr>
          <w:ilvl w:val="2"/>
          <w:numId w:val="1"/>
        </w:numPr>
        <w:rPr/>
      </w:pPr>
      <w:bookmarkStart w:id="68" w:name="__RefHeading___Toc5443817_1051229030"/>
      <w:bookmarkStart w:id="69" w:name="_Toc24"/>
      <w:bookmarkEnd w:id="67"/>
      <w:bookmarkEnd w:id="68"/>
      <w:r>
        <w:rPr/>
        <w:t>12</w:t>
      </w:r>
      <w:r>
        <w:rPr>
          <w:rtl w:val="true"/>
        </w:rPr>
        <w:t>-</w:t>
      </w:r>
      <w:r>
        <w:rPr>
          <w:rtl w:val="true"/>
        </w:rPr>
        <w:t>بازماندگان شمشیر بقای بیشتری دارند</w:t>
      </w:r>
      <w:bookmarkEnd w:id="6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 السَّيْفِ أَبْقَى عَدَداً وَ أَكْثَرُ وَلَداً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باز ماندگان شمشير، دوام و بقايشان فزون تر و فرزندانشان بيشترند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 اشاره به طوایفی است که دشمنان بی رحمانه از آنها قربانی گرفتند؛ ولی باقی ماندگانشان بقای بیشتر دارند و فرزندانشان فزونتر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تاریخی این حقیقت را تأئید می کند، و مورّخان به طوایفی اشاره کرده اند که عدد کثیری از آنها کشته شدند، ولی چندان نگذشت که فرزندانشان به طور چشمگیری فزونی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 فرزندان امیرمؤمنان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بنی امیه آنها را هرجا یافتند از دم شمشیر گذراندند و بنی عباس نیز بی رحمانه از آنها قربانی گرفتند ولی نسل آنها به قدری فزونی یافته که بحمدالله در تمام بلاد عدد کثیری از آنها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هرجا که رسید شیعیان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سادات جهان را کشتند</w:t>
      </w:r>
    </w:p>
    <w:p>
      <w:pPr>
        <w:pStyle w:val="BookText"/>
        <w:rPr/>
      </w:pPr>
      <w:r>
        <w:rPr>
          <w:rFonts w:ascii="IRNazanin" w:hAnsi="IRNazanin" w:eastAsia="IRNazanin"/>
          <w:color w:val="111111"/>
          <w:sz w:val="28"/>
          <w:sz w:val="28"/>
          <w:szCs w:val="28"/>
          <w:rtl w:val="true"/>
          <w:lang w:bidi="fa-IR"/>
        </w:rPr>
        <w:t xml:space="preserve">امّا شده پر جهان ز اولاد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زهرای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کشتند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پیمودن راه روشن و راست زیرا این کار برای تو کرامت و بزرگواری کسب کند و از سرزنش دیگران تو را کفایت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8576</w:t>
      </w:r>
      <w:r>
        <w:rPr>
          <w:rFonts w:eastAsia="IRNazanin" w:cs="IRNazanin"/>
          <w:color w:val="111111"/>
          <w:sz w:val="28"/>
          <w:szCs w:val="28"/>
          <w:rtl w:val="true"/>
          <w:lang w:bidi="fa-IR"/>
        </w:rPr>
        <w:t xml:space="preserve"> </w:t>
      </w:r>
      <w:bookmarkStart w:id="70" w:name="pg7817_83184"/>
    </w:p>
    <w:p>
      <w:pPr>
        <w:pStyle w:val="Heading3"/>
        <w:numPr>
          <w:ilvl w:val="2"/>
          <w:numId w:val="1"/>
        </w:numPr>
        <w:rPr/>
      </w:pPr>
      <w:bookmarkStart w:id="71" w:name="__RefHeading___Toc5443819_1051229030"/>
      <w:bookmarkStart w:id="72" w:name="_Toc25"/>
      <w:bookmarkEnd w:id="70"/>
      <w:bookmarkEnd w:id="71"/>
      <w:r>
        <w:rPr/>
        <w:t>13</w:t>
      </w:r>
      <w:r>
        <w:rPr>
          <w:rtl w:val="true"/>
        </w:rPr>
        <w:t>-</w:t>
      </w:r>
      <w:r>
        <w:rPr>
          <w:rtl w:val="true"/>
        </w:rPr>
        <w:t>رأی پیر از چالاکی جوان بهتر است</w:t>
      </w:r>
      <w:bookmarkEnd w:id="7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الشَّيْخِ أَحَبُّ إِلَيَّ مِنْ جَلَدِ الْغُلَامِ</w:t>
      </w:r>
    </w:p>
    <w:p>
      <w:pPr>
        <w:pStyle w:val="BookText"/>
        <w:rPr/>
      </w:pPr>
      <w:r>
        <w:rPr>
          <w:rFonts w:ascii="Amiri" w:hAnsi="Amiri" w:eastAsia="Amiri" w:cs="Amiri"/>
          <w:color w:val="111111"/>
          <w:sz w:val="28"/>
          <w:sz w:val="28"/>
          <w:szCs w:val="28"/>
          <w:rtl w:val="true"/>
          <w:lang w:bidi="ar-SA"/>
        </w:rPr>
        <w:t>رُوِيَ مِنْ مَشْهَدِ الْغُلَامِ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رأى و تدبير پير نزد من بهتر از چالاكى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بزرگان از جنگجويى جوان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پیروزی در نبرد با دشمن در درجۀ نخست نقشه های صحیح لازم است و در درجۀ بعد دلاوری و چالاکی جنگجویان و به یقین تا نقشۀ صحیحی نباشد دلاوری ها به نتیجه ای نمی رسد، از این رو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پیران نزد من از شجاعت و چالاکی جوانان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تدبیر شیخ و ز تیغ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رای و تدبیر عین صواب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مترس از جوانان شمشیر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ز پیران بسیار فن</w:t>
      </w:r>
    </w:p>
    <w:p>
      <w:pPr>
        <w:pStyle w:val="BookText"/>
        <w:rPr/>
      </w:pPr>
      <w:r>
        <w:rPr>
          <w:rFonts w:ascii="IRNazanin" w:hAnsi="IRNazanin" w:eastAsia="IRNazanin"/>
          <w:color w:val="111111"/>
          <w:sz w:val="28"/>
          <w:sz w:val="28"/>
          <w:szCs w:val="28"/>
          <w:rtl w:val="true"/>
          <w:lang w:bidi="fa-IR"/>
        </w:rPr>
        <w:t xml:space="preserve">جوانان پیل افکن شیر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ندانند دستانِ روباهِ پیر</w:t>
      </w:r>
    </w:p>
    <w:p>
      <w:pPr>
        <w:pStyle w:val="BookText"/>
        <w:rPr/>
      </w:pPr>
      <w:r>
        <w:rPr>
          <w:rFonts w:ascii="IRNazanin" w:hAnsi="IRNazanin" w:eastAsia="IRNazanin"/>
          <w:color w:val="111111"/>
          <w:sz w:val="28"/>
          <w:sz w:val="28"/>
          <w:szCs w:val="28"/>
          <w:rtl w:val="true"/>
          <w:lang w:bidi="fa-IR"/>
        </w:rPr>
        <w:t xml:space="preserve">جوانان شایستۀ بخت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پیران نپیچند سر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 اصلاح در زندگی تدبیر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bookmarkStart w:id="73" w:name="pg7817_83188"/>
    </w:p>
    <w:p>
      <w:pPr>
        <w:pStyle w:val="Heading3"/>
        <w:numPr>
          <w:ilvl w:val="2"/>
          <w:numId w:val="1"/>
        </w:numPr>
        <w:rPr/>
      </w:pPr>
      <w:bookmarkStart w:id="74" w:name="__RefHeading___Toc5443821_1051229030"/>
      <w:bookmarkStart w:id="75" w:name="_Toc26"/>
      <w:bookmarkEnd w:id="73"/>
      <w:bookmarkEnd w:id="74"/>
      <w:r>
        <w:rPr/>
        <w:t>14</w:t>
      </w:r>
      <w:r>
        <w:rPr>
          <w:rtl w:val="true"/>
        </w:rPr>
        <w:t>-</w:t>
      </w:r>
      <w:r>
        <w:rPr>
          <w:rtl w:val="true"/>
        </w:rPr>
        <w:t>دو امان مردم زمین از عذاب الهی</w:t>
      </w:r>
      <w:bookmarkEnd w:id="7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فِي الْأَرْضِ أَمَانَانِ مِنْ عَذَابِ اللَّهِ وَ قَدْ رُفِعَ أَحَدُهُمَا، فَدُونَكُمُ الْآخَرَ، فَتَمَسَّكُوا بِهِ؛ أَمَّا الْأَمَانُ الَّذِي رُفِعَ فَهُوَ رَسُولُ اللَّهِ صلی الله علیه و آله و سلم ،وَ أَمَّا الْأَمَانُ الْبَاقِي فَالاسْتِغْفَارُ؛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زمين دو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وسيله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الهى بود كه يكى از آنها برداشته شد دومى را دريابيد و به آن چنگ زنيد، امّا، امانى كه برداشته شد وجود رسول الله صلی الله علیه و آله و سلم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به بركت وجود او هرگز عذابى بر اين امّت نازل نكرد، ولى او از ميان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امانى كه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كه 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ميان آنها هستى خداوند آنان را عذاب نمى كند و تا آنان نيز از گناهان خود استغفار مى كنند، خداوند عذابشان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پیامبرخدا صلی الله علیه و آله و سلم و رفتن آن حضرت به دیار باقی مسلمانان می توانند خود را به وسیلۀ توبه و انابه و استغفار از عذاب الهی مصون دارند و امام علیه السلام با استنباطی که در بالا آمد راه را به آنها نشان داده و بر آن تأکید ورزیده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امان دادۀ حضرت دادار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اوّلی خود وجود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هست ذکر استغفار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توبه بازیافت کردن تقصیرات نفس و جبران و تدارک آن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bookmarkStart w:id="76" w:name="pg7817_83191"/>
    </w:p>
    <w:p>
      <w:pPr>
        <w:pStyle w:val="Heading3"/>
        <w:numPr>
          <w:ilvl w:val="2"/>
          <w:numId w:val="1"/>
        </w:numPr>
        <w:rPr/>
      </w:pPr>
      <w:bookmarkStart w:id="77" w:name="__RefHeading___Toc5443823_1051229030"/>
      <w:bookmarkStart w:id="78" w:name="_Toc27"/>
      <w:bookmarkEnd w:id="76"/>
      <w:bookmarkEnd w:id="77"/>
      <w:r>
        <w:rPr/>
        <w:t>15</w:t>
      </w:r>
      <w:r>
        <w:rPr>
          <w:rtl w:val="true"/>
        </w:rPr>
        <w:t>-</w:t>
      </w:r>
      <w:r>
        <w:rPr>
          <w:rtl w:val="true"/>
        </w:rPr>
        <w:t>فقیه واقعی کیست؟</w:t>
      </w:r>
      <w:bookmarkEnd w:id="7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فقيه و بصير در دين در حدّ كمال، كسى است كه مردم را از رحمت الهى نوميد نسازد و از لطف او مأيوس نكند و از مجازات هاى او ايمن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برای رسیدن به مقصد باید از دو نیرو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محرّک و نیروی بازدارند؛ به کمک نیروی محرّک، حرکت آغاز می شود و هر چه قویتر باشد سرعت بیشتری به خود می گیرد؛ امّا نیروی بازدارنده برای حفظ تعادل و پیشگیری از خطرات مخصوصاً در مسیرهای پرخطر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همراهم بود سیل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در بحر الطاف 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جادّه ای بایدت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پارسایان امید است و بیم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دین دانا و فهیم شود شخصیت او بسیار 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7946</w:t>
      </w:r>
      <w:r>
        <w:rPr>
          <w:rFonts w:eastAsia="IRNazanin" w:cs="IRNazanin"/>
          <w:color w:val="111111"/>
          <w:sz w:val="28"/>
          <w:szCs w:val="28"/>
          <w:rtl w:val="true"/>
          <w:lang w:bidi="fa-IR"/>
        </w:rPr>
        <w:t xml:space="preserve"> </w:t>
      </w:r>
      <w:bookmarkStart w:id="79" w:name="pg7817_83193"/>
    </w:p>
    <w:p>
      <w:pPr>
        <w:pStyle w:val="Heading3"/>
        <w:numPr>
          <w:ilvl w:val="2"/>
          <w:numId w:val="1"/>
        </w:numPr>
        <w:rPr/>
      </w:pPr>
      <w:bookmarkStart w:id="80" w:name="__RefHeading___Toc5443825_1051229030"/>
      <w:bookmarkStart w:id="81" w:name="_Toc28"/>
      <w:bookmarkEnd w:id="79"/>
      <w:bookmarkEnd w:id="80"/>
      <w:r>
        <w:rPr/>
        <w:t>16</w:t>
      </w:r>
      <w:r>
        <w:rPr>
          <w:rtl w:val="true"/>
        </w:rPr>
        <w:t>-</w:t>
      </w:r>
      <w:r>
        <w:rPr>
          <w:rtl w:val="true"/>
        </w:rPr>
        <w:t>آزمایش الهی از مردم حتمیست</w:t>
      </w:r>
      <w:bookmarkEnd w:id="8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يَقُولَنَّ أَحَدُكُمْ اللَّهُمَّ إِنِّي أَعُوذُ بِكَ مِنَ الْفِتْنَةِ، لِأَنَّهُ لَيْسَ أَحَدٌ إِلَّا وَ هُوَ مُشْتَمِلٌ عَلَى فِتْنَةٍ؛ وَ لَكِنْ مَنِ اسْتَعَاذَ فَلْيَسْتَعِذْ مِنْ مُضِلَّاتِ الْفِتَنِ؛ فَإِنَّ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يَخْتَبِرُ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يَخْتَبِرُهُمْ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وَ يَكْرَهُ انْثِلَامَ الْحَالِ</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از شما نگويد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مرا امتحان كنى، زيرا هيچ كس نيست مگر اين كه امتحانى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مى خواهد به خدا پناه برد و دعا كند، از آزمون هاى گمراه كننده به خدا پناه برد، خداوند سبحان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اموال و اولاد شما وسيله آزمايش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آن است كه خداوند مردم را با اموال و اولادشان آزمايش مىكند تا آن كس كه از روزى اش خشمگين است از آن كه شاكر و راضى است شناخته شود، هرچند خداوند سبحان به مردم از خودشان آگاه تر است، ولی این به دلیل آن است که کارهایی که موجب استحقاق ثواب و عقاب می شود ظاهر گردد، زیرا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را دوست </w:t>
      </w:r>
    </w:p>
    <w:p>
      <w:pPr>
        <w:pStyle w:val="BookText"/>
        <w:rPr/>
      </w:pPr>
      <w:r>
        <w:rPr>
          <w:rFonts w:ascii="IRNazanin" w:hAnsi="IRNazanin" w:eastAsia="IRNazanin"/>
          <w:color w:val="111111"/>
          <w:sz w:val="28"/>
          <w:sz w:val="28"/>
          <w:szCs w:val="28"/>
          <w:rtl w:val="true"/>
          <w:lang w:bidi="fa-IR"/>
        </w:rPr>
        <w:t xml:space="preserve">دارند و از فرزندان دختر ناخشنودند و بعضی افزایش مال را می خواهند و از نقصان آن ناراحتند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نیات سبب پاداش و کیفر نمی شود مگر زمانی که در میدان عمل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دنیادار امتحان، تکالیف و مسئولیت هاست و بشر برای تکامل آفریده شده و تکامل ها از مسیر امتحان می گذرد و بی امتحان راهی به سوی کمال نیست، بنابراین چنین دعایی مثل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هیچ تکلیفی مکلّف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دعایی دور از استجابت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از آزمایش های سخت و گمراه کننده به خدا پناه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از خطا و از گناه خویش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فتنه که قلبمرا نماید ریش می ترسم</w:t>
      </w:r>
    </w:p>
    <w:p>
      <w:pPr>
        <w:pStyle w:val="BookText"/>
        <w:rPr/>
      </w:pPr>
      <w:r>
        <w:rPr>
          <w:rFonts w:ascii="IRNazanin" w:hAnsi="IRNazanin" w:eastAsia="IRNazanin"/>
          <w:color w:val="111111"/>
          <w:sz w:val="28"/>
          <w:sz w:val="28"/>
          <w:szCs w:val="28"/>
          <w:rtl w:val="true"/>
          <w:lang w:bidi="fa-IR"/>
        </w:rPr>
        <w:t xml:space="preserve">کسی را نیست جز آنکه نمائی امتحانش،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فتنه که باشد از توان و طاقت من بیش می ترسم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نشوید در فتنه ای که به شما روی آورده و از جاده ای که به آن منتهی شود به یک سو شوید و از میانه راه کنار گیرید و آن را خالی بگذارید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7749</w:t>
      </w:r>
      <w:r>
        <w:rPr>
          <w:rFonts w:eastAsia="IRNazanin" w:cs="IRNazanin"/>
          <w:color w:val="111111"/>
          <w:sz w:val="28"/>
          <w:szCs w:val="28"/>
          <w:rtl w:val="true"/>
          <w:lang w:bidi="fa-IR"/>
        </w:rPr>
        <w:t xml:space="preserve"> </w:t>
      </w:r>
      <w:bookmarkStart w:id="82" w:name="pg7817_83197"/>
    </w:p>
    <w:p>
      <w:pPr>
        <w:pStyle w:val="Heading3"/>
        <w:numPr>
          <w:ilvl w:val="2"/>
          <w:numId w:val="1"/>
        </w:numPr>
        <w:rPr/>
      </w:pPr>
      <w:bookmarkStart w:id="83" w:name="__RefHeading___Toc5443827_1051229030"/>
      <w:bookmarkStart w:id="84" w:name="_Toc29"/>
      <w:bookmarkEnd w:id="82"/>
      <w:bookmarkEnd w:id="83"/>
      <w:r>
        <w:rPr/>
        <w:t>17</w:t>
      </w:r>
      <w:r>
        <w:rPr>
          <w:rtl w:val="true"/>
        </w:rPr>
        <w:t>-</w:t>
      </w:r>
      <w:r>
        <w:rPr>
          <w:rtl w:val="true"/>
        </w:rPr>
        <w:t>خیر و نیکی در چیست؟</w:t>
      </w:r>
      <w:bookmarkEnd w:id="8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الْخَيْرِ مَا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 وَ لَكِنَّ الْخَيْرَ أَنْ يَكْثُرَ عِلْمُكَ وَ أَنْ يَعْظُمَ حِلْمُكَ وَ أَنْ تُبَاهِيَ النَّاسَ بِعِبَادَةِ رَبِّكَ؛ فَإِنْ أَحْسَنْتَ حَمِدْتَ اللَّهَ وَ إِنْ أَسَأْتَ اسْتَغْفَرْتَ اللَّهَ؛ وَ لَا خَيْرَ فِي الدُّنْيَا إِلَّا لِرَجُلَيْنِ، رَجُلٍ أَذْنَبَ ذُنُوباً فَهُوَ يَتَدَارَكُهَا بِالتَّوْبَةِ، وَ رَجُلٍ يُسَارِعُ فِي الْخَيْرَاتِ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چيست؟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خوبى در آن نيست كه مالت فراوان و فرزندانت زياد شوند، خير در اين است كه علمت زياد وحلمت فزون گردد و با پرستش پروردگار به مردم مباهات كنى، هر گاه كار نيكى از تو صادر شد خدا را سپاس گويى و اگر گناهى سر زد استغفار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فقط براى دوكس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گناهانى كرده مىخواهد با توبه جبران كند، و كسى كه با سرعت به سراغ كارهاى خيرمى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امام علیه السلام در این عبارات پرمعنا نظام ارزشی اسلام را بیان می کند و بر خلاف آنچه در دنیای مادّی دیده می شود که ارزش را در مال و ثروت و قدرت ناشی از نفرات خلاصه می کنند، امام علیه السلام ارزش را در علم و حلم و عبادت و شکر و استغفار خلاصه می فرماید، زیرا مال و </w:t>
      </w:r>
    </w:p>
    <w:p>
      <w:pPr>
        <w:pStyle w:val="BookText"/>
        <w:rPr/>
      </w:pPr>
      <w:r>
        <w:rPr>
          <w:rFonts w:ascii="IRNazanin" w:hAnsi="IRNazanin" w:eastAsia="IRNazanin"/>
          <w:color w:val="111111"/>
          <w:sz w:val="28"/>
          <w:sz w:val="28"/>
          <w:szCs w:val="28"/>
          <w:rtl w:val="true"/>
          <w:lang w:bidi="fa-IR"/>
        </w:rPr>
        <w:t>ثروت و قدرت اگر جدا از علم و حلم و بندگی پروردگار باشد مایۀ فساد و تباهی و ابزاری است که در مسیر شرّ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در اموال بسیار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فرزندان و اقمار تو نیست</w:t>
      </w:r>
    </w:p>
    <w:p>
      <w:pPr>
        <w:pStyle w:val="BookText"/>
        <w:rPr/>
      </w:pPr>
      <w:r>
        <w:rPr>
          <w:rFonts w:ascii="IRNazanin" w:hAnsi="IRNazanin" w:eastAsia="IRNazanin"/>
          <w:color w:val="111111"/>
          <w:sz w:val="28"/>
          <w:sz w:val="28"/>
          <w:szCs w:val="28"/>
          <w:rtl w:val="true"/>
          <w:lang w:bidi="fa-IR"/>
        </w:rPr>
        <w:t xml:space="preserve">خیر باشد در زیاد علم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همراه علمت، حلم تو</w:t>
      </w:r>
    </w:p>
    <w:p>
      <w:pPr>
        <w:pStyle w:val="BookText"/>
        <w:rPr/>
      </w:pPr>
      <w:r>
        <w:rPr>
          <w:rFonts w:ascii="IRNazanin" w:hAnsi="IRNazanin" w:eastAsia="IRNazanin"/>
          <w:color w:val="111111"/>
          <w:sz w:val="28"/>
          <w:sz w:val="28"/>
          <w:szCs w:val="28"/>
          <w:rtl w:val="true"/>
          <w:lang w:bidi="fa-IR"/>
        </w:rPr>
        <w:t xml:space="preserve">در نکوئی شکر حق بسیار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گنه کردی تو استغفار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بر هر عالم و دانشمندان فرض و لازم است آنکه جانب خود را با پارسایی نگه دارد و علم و دانش خود را به طالب آن بذل و بخشش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7026</w:t>
      </w:r>
      <w:r>
        <w:rPr>
          <w:rFonts w:eastAsia="IRNazanin" w:cs="IRNazanin"/>
          <w:color w:val="111111"/>
          <w:sz w:val="28"/>
          <w:szCs w:val="28"/>
          <w:rtl w:val="true"/>
          <w:lang w:bidi="fa-IR"/>
        </w:rPr>
        <w:t xml:space="preserve"> </w:t>
      </w:r>
      <w:bookmarkStart w:id="85" w:name="pg7817_83200"/>
    </w:p>
    <w:p>
      <w:pPr>
        <w:pStyle w:val="Heading3"/>
        <w:numPr>
          <w:ilvl w:val="2"/>
          <w:numId w:val="1"/>
        </w:numPr>
        <w:rPr/>
      </w:pPr>
      <w:bookmarkStart w:id="86" w:name="__RefHeading___Toc5443829_1051229030"/>
      <w:bookmarkStart w:id="87" w:name="_Toc30"/>
      <w:bookmarkEnd w:id="85"/>
      <w:bookmarkEnd w:id="86"/>
      <w:r>
        <w:rPr/>
        <w:t>18</w:t>
      </w:r>
      <w:r>
        <w:rPr>
          <w:rtl w:val="true"/>
        </w:rPr>
        <w:t>-</w:t>
      </w:r>
      <w:r>
        <w:rPr>
          <w:rtl w:val="true"/>
        </w:rPr>
        <w:t>فلسفۀ لباس ساده پوشیدن امام علیه السلام</w:t>
      </w:r>
      <w:bookmarkEnd w:id="8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يَخْشَعُ لَهُ الْقَلْبُ وَ تَذِلُّ بِهِ النَّفْسُ وَ يَقْتَدِي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قلب به سبب آن خاضع مىشود، و نفس سركش با آن رام مى گردد، و مؤمنان به آن اقتدا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سرمشق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دو دشمن متفاوت و دو راه مختلف اند، لذا كسى كه دنيا را دوست بدارد و به آن عشق ورزد آخرت را دشمن مىدارد و با آن دشمنى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به منزلۀ مشرق و مغرب اند و انسان همچون كسى كه در ميان اين دو در حركت است هر زمان به يكى نزديك مىشود، از ديگرى دور مىگردد و اين دو همچون دو همسر يك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معمولاً با هم رقابت شديد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فتوحات اسلامی به شرق و غرب و شمال و جنوب کشیده شد و کشورهای مهمّی همچون ایران و روم و مصر زیر پرچم اسلام قرار گرفتند و غنائم فراوان و اموال خراجی بسیاری نصیب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آثار زیان بار فراوانی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به مسابقۀ در ثروت روی آوردند، خانه های مجلّل، لباس های گران بها، سفره های رنگارنگ و مرکب های زیبا </w:t>
      </w:r>
    </w:p>
    <w:p>
      <w:pPr>
        <w:pStyle w:val="BookText"/>
        <w:rPr/>
      </w:pPr>
      <w:r>
        <w:rPr>
          <w:rFonts w:ascii="IRNazanin" w:hAnsi="IRNazanin" w:eastAsia="IRNazanin"/>
          <w:color w:val="111111"/>
          <w:sz w:val="28"/>
          <w:sz w:val="28"/>
          <w:szCs w:val="28"/>
          <w:rtl w:val="true"/>
          <w:lang w:bidi="fa-IR"/>
        </w:rPr>
        <w:t>برای خود انتخاب نمودند و گروه عظیمی از مردم در دنیا و ارزش های مادّی فرو رفتند و نظام ارزشی جامعۀ اسلامی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امام علیه السلام برای این که مسلمانان منحرف را به صراط مستقیم اسلام و سنّت پیامبر اکرم صلی الله علیه و آله و سلم بازگرداند مظاهر زهد خویش را کاملاً آشکار ساخت که از جملۀ پوشیدن لباس های ساده و کم ارزش و وصله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اقدام امام علیه السلام در شگفت بودند که ایشان سه دلیل مهم اقدام خود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چنین طالبی تو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بدید عقبی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خدا بیم داشته باشد علم او کامل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8" w:name="pg7817_83204"/>
    </w:p>
    <w:p>
      <w:pPr>
        <w:pStyle w:val="Heading3"/>
        <w:numPr>
          <w:ilvl w:val="2"/>
          <w:numId w:val="1"/>
        </w:numPr>
        <w:rPr/>
      </w:pPr>
      <w:bookmarkStart w:id="89" w:name="__RefHeading___Toc5443831_1051229030"/>
      <w:bookmarkStart w:id="90" w:name="_Toc31"/>
      <w:bookmarkEnd w:id="88"/>
      <w:bookmarkEnd w:id="89"/>
      <w:r>
        <w:rPr/>
        <w:t>19</w:t>
      </w:r>
      <w:r>
        <w:rPr>
          <w:rtl w:val="true"/>
        </w:rPr>
        <w:t>-</w:t>
      </w:r>
      <w:r>
        <w:rPr>
          <w:rtl w:val="true"/>
        </w:rPr>
        <w:t>مرز حلال و حرام الهی را حفظ کنید</w:t>
      </w:r>
      <w:bookmarkEnd w:id="9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عَلَيْكُمْ فَرَائِضَ فَلَا تُضَيِّعُوهَا، وَ حَدَّ لَكُمْ حُدُوداً فَلَا تَعْتَدُوهَا، وَ نَهَاكُمْ عَنْ أَشْيَاءَ فَلَا تَنْتَهِكُوهَا، وَ سَكَتَ لَكُمْ عَنْ أَشْيَاءَ وَ لَمْ يَدَعْهَا نِسْيَاناً فَلَا تَتَكَلَّفُوهَا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خداوند فرايضى را بر شما واجب كرده، آنها را ضايع نكنيد ،و حدود و مرزهايى براى شما تعيين كرده از آن فراتر نرويد، و شما را از امورى نهى كرده است حرمت آنها را نگاه داريد، و از امورى ساكت شده است نه به علّت فراموش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جهت مصالحى كه در سكوت نسبت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را در مورد آنها به زحمت نيفكنيد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سؤال و پرسش درباره آنها بار تكليف خود را سنگين نگردانيد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حکیمانۀ خود وظائف ما را در چهار بخش خلاصه کرده و تکلیف ما را در هر بخشی روشن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واجباتی که باید حتماً به آنها عمل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روزه، حج، جهاد، زکات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وظائفی که از آن تجاوز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صلۀ رحم، وظائف زن و مرد نسبت به یکدیگر، وظائف اجتماعی نسبت به مردم و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نهی فرموده که باید حرمت آنها را نگاه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 به مردم،رباخواری، احتکار، گرانفروشی 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را تعیین نفرموده که انجام یا ترک آن در اختیار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سفرکردن، نوع و زنگ لباس، انتخاب تفریحات سالم و نوع ورزش،انتخاب دوست و همسر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عمری را عبادت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آیا اطاعت کرده ای</w:t>
      </w:r>
    </w:p>
    <w:p>
      <w:pPr>
        <w:pStyle w:val="BookText"/>
        <w:rPr/>
      </w:pPr>
      <w:r>
        <w:rPr>
          <w:rFonts w:ascii="IRNazanin" w:hAnsi="IRNazanin" w:eastAsia="IRNazanin"/>
          <w:color w:val="111111"/>
          <w:sz w:val="28"/>
          <w:sz w:val="28"/>
          <w:szCs w:val="28"/>
          <w:rtl w:val="true"/>
          <w:lang w:bidi="fa-IR"/>
        </w:rPr>
        <w:t xml:space="preserve">حق چه خواهد از قیام و از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بنده باشی والسلام</w:t>
      </w:r>
    </w:p>
    <w:p>
      <w:pPr>
        <w:pStyle w:val="BookText"/>
        <w:rPr/>
      </w:pPr>
      <w:r>
        <w:rPr>
          <w:rFonts w:ascii="IRNazanin" w:hAnsi="IRNazanin" w:eastAsia="IRNazanin"/>
          <w:color w:val="111111"/>
          <w:sz w:val="28"/>
          <w:sz w:val="28"/>
          <w:szCs w:val="28"/>
          <w:rtl w:val="true"/>
          <w:lang w:bidi="fa-IR"/>
        </w:rPr>
        <w:t xml:space="preserve">رو عمل کن آنچه گفته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آنچه نافرموده ، داری اختیار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فرض کرد ایمان را برای تطهیر از شرک، و نماز را برای پاکیزگی از تکبّر، و زکات را به خاطر وسیله شدن برای روزی و روزه را برای آزمایش اخلاص مردم، و حج را به منظور تقویت دین و جهاد را برای عزّت اسلام، و امر به معروف را به خاطر مصلحت توده، و نهی از منکر را برای بازداشتن سفیهان، و صله رحم را برای زیاد شدن عدد و نفرات، و قصاص را برای حفظ خون ها، و برپا داشتن حدود را برای بزرگداشت حرام ها، و دستور ترک شراب خواری را برای حفاظت عقل، و اجتناب نمودن از دزدی را برای واجب ساختن پاکدامنی، و دستور ترک زنا را به منظور نگهبانی از نسب ها، و دستور ترک لواط را به منظور تکثیر نسل صادر فرمود و گواهی را برای پشت گرمی بر انکار ها،و دستور ترک دروغ را برای شرافت دادن به راستی، و اسلام را برای ایمنی از چیز های ترسناک، و امامت را برای نظام دادن به احوال امّت اسلامی، و فرمان برداری را به منظور تعظیم مقام امامت مقرر فرمود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7827</w:t>
      </w:r>
      <w:r>
        <w:rPr>
          <w:rFonts w:eastAsia="IRNazanin" w:cs="IRNazanin"/>
          <w:color w:val="111111"/>
          <w:sz w:val="28"/>
          <w:szCs w:val="28"/>
          <w:rtl w:val="true"/>
          <w:lang w:bidi="fa-IR"/>
        </w:rPr>
        <w:t xml:space="preserve"> </w:t>
      </w:r>
      <w:bookmarkStart w:id="91" w:name="pg7817_83208"/>
    </w:p>
    <w:p>
      <w:pPr>
        <w:pStyle w:val="Heading3"/>
        <w:numPr>
          <w:ilvl w:val="2"/>
          <w:numId w:val="1"/>
        </w:numPr>
        <w:rPr/>
      </w:pPr>
      <w:bookmarkStart w:id="92" w:name="__RefHeading___Toc5443833_1051229030"/>
      <w:bookmarkStart w:id="93" w:name="_Toc32"/>
      <w:bookmarkEnd w:id="91"/>
      <w:bookmarkEnd w:id="92"/>
      <w:r>
        <w:rPr/>
        <w:t>20</w:t>
      </w:r>
      <w:r>
        <w:rPr>
          <w:rtl w:val="true"/>
        </w:rPr>
        <w:t>-</w:t>
      </w:r>
      <w:r>
        <w:rPr>
          <w:rtl w:val="true"/>
        </w:rPr>
        <w:t>آثار دوستی اهل بیت علیه السلام</w:t>
      </w:r>
      <w:bookmarkEnd w:id="9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هركس ما اهل بيت را دوست دارد، بايد پوشش فقر را براى خود مهيّا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انواع محروميّت ها و 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به بی وفایی و ناپایداری طبیعت دنیا و از دست رفتن عزیزان دارد که هم آزمونی برای مردان خداست و هم هشداری برای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خرمن الطاف علی نان جوی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سفرۀ گستردۀ حاتم نفروشیم</w:t>
      </w:r>
    </w:p>
    <w:p>
      <w:pPr>
        <w:pStyle w:val="BookText"/>
        <w:rPr/>
      </w:pPr>
      <w:r>
        <w:rPr>
          <w:rFonts w:ascii="IRNazanin" w:hAnsi="IRNazanin" w:eastAsia="IRNazanin"/>
          <w:color w:val="111111"/>
          <w:sz w:val="28"/>
          <w:sz w:val="28"/>
          <w:szCs w:val="28"/>
          <w:rtl w:val="true"/>
          <w:lang w:bidi="fa-IR"/>
        </w:rPr>
        <w:t xml:space="preserve">ما گرد و غبار قدم قنبر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افسر شاهنشهی جَم نفروشیم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خشنودم از خدای بدین نیستی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صد هزار گنج رمان، گنج فقر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نیکبخت ترین مردم کسی است که فضیلت و برتری ما را شناخته و به وسیله ما به خداوند تقرّب جسته و دوستی و محبت ما را پاک و خالص داشته و آنچه را ما بدان ترغیب کرده انجام دهد و از آنچه ما از آن نهی کرده ایم باز ایستد چنین کسی از ماست و در سرای ماندنی در کنار ما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bookmarkStart w:id="94" w:name="pg7817_83210"/>
    </w:p>
    <w:p>
      <w:pPr>
        <w:pStyle w:val="Heading3"/>
        <w:numPr>
          <w:ilvl w:val="2"/>
          <w:numId w:val="1"/>
        </w:numPr>
        <w:rPr/>
      </w:pPr>
      <w:bookmarkStart w:id="95" w:name="__RefHeading___Toc5443835_1051229030"/>
      <w:bookmarkStart w:id="96" w:name="_Toc33"/>
      <w:bookmarkEnd w:id="94"/>
      <w:bookmarkEnd w:id="95"/>
      <w:r>
        <w:rPr/>
        <w:t>21</w:t>
      </w:r>
      <w:r>
        <w:rPr>
          <w:rtl w:val="true"/>
        </w:rPr>
        <w:t>-</w:t>
      </w:r>
      <w:r>
        <w:rPr>
          <w:rtl w:val="true"/>
        </w:rPr>
        <w:t>فنا در بقا، بیماری در سلامت و فقر در دارایی در کمین انسان است</w:t>
      </w:r>
      <w:bookmarkEnd w:id="96"/>
    </w:p>
    <w:p>
      <w:pPr>
        <w:pStyle w:val="BookText"/>
        <w:rPr/>
      </w:pPr>
      <w:r>
        <w:rPr>
          <w:rFonts w:ascii="IRNazanin" w:hAnsi="IRNazanin" w:eastAsia="IRNazanin"/>
          <w:color w:val="111111"/>
          <w:sz w:val="28"/>
          <w:sz w:val="28"/>
          <w:szCs w:val="28"/>
          <w:rtl w:val="true"/>
          <w:lang w:bidi="fa-IR"/>
        </w:rPr>
        <w:t>کسی به امام علیه السلام عرض کرد ای امیرمؤمنان حال شما چگونه است؟</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حَالُ مَنْ يَفْنَى بِبَقَائِهِ، وَ يَسْقَمُ بِصِحَّتِهِ، وَ يُؤْتَى مِنْ مَأْمَنِهِ؟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چگونه خواهد بود حال کسی که با بقای خود فانی می شود و با سلامت خود بیمار مىگردد و در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در امان مى بيند مرگ دامانش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سه مورد هشدار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سکونت در این دنیای فانی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سلامتی دراین دنیای پر بلا و درد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ناپایداری امنیّت حیات با بی خبر رسیدن مرگ</w:t>
      </w:r>
    </w:p>
    <w:p>
      <w:pPr>
        <w:pStyle w:val="BookText"/>
        <w:rPr/>
      </w:pPr>
      <w:r>
        <w:rPr>
          <w:rFonts w:ascii="IRNazanin" w:hAnsi="IRNazanin" w:eastAsia="IRNazanin"/>
          <w:color w:val="111111"/>
          <w:sz w:val="28"/>
          <w:sz w:val="28"/>
          <w:szCs w:val="28"/>
          <w:rtl w:val="true"/>
          <w:lang w:bidi="fa-IR"/>
        </w:rPr>
        <w:t xml:space="preserve">نه بر سلامتی خود می توان شوم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برابر مرگم توان شوم معذور</w:t>
      </w:r>
    </w:p>
    <w:p>
      <w:pPr>
        <w:pStyle w:val="BookText"/>
        <w:rPr/>
      </w:pPr>
      <w:r>
        <w:rPr>
          <w:rFonts w:ascii="IRNazanin" w:hAnsi="IRNazanin" w:eastAsia="IRNazanin"/>
          <w:color w:val="111111"/>
          <w:sz w:val="28"/>
          <w:sz w:val="28"/>
          <w:szCs w:val="28"/>
          <w:rtl w:val="true"/>
          <w:lang w:bidi="fa-IR"/>
        </w:rPr>
        <w:t xml:space="preserve">من از قضا و قدر های حق چه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است که او آمر است و من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آنها که آثارشان نیکوتر و کردارشان عادلانهتر و پادشاه ایشان بزرگتر بود؟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9309</w:t>
      </w:r>
      <w:r>
        <w:rPr>
          <w:rFonts w:eastAsia="IRNazanin" w:cs="IRNazanin"/>
          <w:color w:val="111111"/>
          <w:sz w:val="28"/>
          <w:szCs w:val="28"/>
          <w:rtl w:val="true"/>
          <w:lang w:bidi="fa-IR"/>
        </w:rPr>
        <w:t xml:space="preserve"> </w:t>
      </w:r>
      <w:bookmarkStart w:id="97" w:name="pg7817_83212"/>
    </w:p>
    <w:p>
      <w:pPr>
        <w:pStyle w:val="Heading3"/>
        <w:numPr>
          <w:ilvl w:val="2"/>
          <w:numId w:val="1"/>
        </w:numPr>
        <w:rPr/>
      </w:pPr>
      <w:bookmarkStart w:id="98" w:name="__RefHeading___Toc5443837_1051229030"/>
      <w:bookmarkStart w:id="99" w:name="_Toc34"/>
      <w:bookmarkEnd w:id="97"/>
      <w:bookmarkEnd w:id="98"/>
      <w:r>
        <w:rPr/>
        <w:t>22</w:t>
      </w:r>
      <w:r>
        <w:rPr>
          <w:rtl w:val="true"/>
        </w:rPr>
        <w:t>-</w:t>
      </w:r>
      <w:r>
        <w:rPr>
          <w:rtl w:val="true"/>
        </w:rPr>
        <w:t>شش عامل شگفتی از انسان</w:t>
      </w:r>
      <w:bookmarkEnd w:id="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لِلْبَخِيلِ يَسْتَعْجِلُ الْفَقْرَ الَّذِي مِنْهُ هَرَبَ وَ يَفُوتُهُ الْغِنَى الَّذِي إِيَّاهُ طَلَبَ، فَيَعِيشُ فِي الدُّنْيَا عَيْشَ الْفُقَرَاءِ وَ يُحَاسَبُ فِي الْآخِرَةِ حِسَابَ الْأَغْنِيَاءِ؛ وَ عَجِبْتُ لِلْمُتَكَبِّرِ الَّذِي كَانَ بِالْأَمْسِ نُطْفَةً وَ يَكُونُ غَداً جِيفَةً؛ وَ عَجِبْتُ لِمَنْ شَكَّ فِي اللَّهِ وَ هُوَ يَرَى خَلْقَ اللَّهِ؛ وَ عَجِبْتُ لِمَنْ نَسِيَ الْمَوْتَ وَ هُوَ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وَ عَجِبْتُ لِمَنْ أَنْكَرَ النَّشْأَةَ الْأُخْرَى وَ هُوَ يَرَى النَّشْأَةَ الْأُولَى؛ وَ عَجِبْتُ لِعَامِرٍ دَارَ الْفَنَاءِ وَ تَارِكٍ دَارَ الْبَقَاءِ</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بخيل تعجّب مىكنم كه به استقبال فقرى مىرود كه از آن گريخته و غنايى را از دست مىدهد كه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همچون فقيران زندگى مىكند ولى در آخرت بايد همچون اغنيا حساب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مىكنم از متكبرى كه ديروز نطفهاى بىارزش بوده و فردا مردار گنديدهاى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كسى كه در خدا شك مىكند در شگفتم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تواند از هر مخلوق كوچك و بزرگ، ساده و پيچيده به ذات پاك آفريدگار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مىكنم از كسى كه مرگ را فراموش مىكند با اين كه مردگان را با چشم خود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مىكنم از كسى كه جهان ديگر را انكار مىكند در حالى كه اين جهان را مى بيند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مىكنم از كسى كه دار فانى را آباد مىكند ولى دار باقى را به فراموشى مى 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حکمت آمیزش به شش رذیلۀ اخلاقی اشاره فرموده که سرچشمۀ غالب بدبختی های انسان است و اگر بتواند از آنها فاصله بگیرد دنیا و آخرت خود را آباد کرده و سامان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خویشتن نبخشاید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نبخشد کسی بر او ، شاید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نشاید بنی آدم خاک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 کند کبر و تندی و باد</w:t>
      </w:r>
    </w:p>
    <w:p>
      <w:pPr>
        <w:pStyle w:val="BookText"/>
        <w:rPr/>
      </w:pPr>
      <w:r>
        <w:rPr>
          <w:rFonts w:ascii="IRNazanin" w:hAnsi="IRNazanin" w:eastAsia="IRNazanin"/>
          <w:color w:val="111111"/>
          <w:sz w:val="28"/>
          <w:sz w:val="28"/>
          <w:szCs w:val="28"/>
          <w:rtl w:val="true"/>
          <w:lang w:bidi="fa-IR"/>
        </w:rPr>
        <w:t>تو را با چنین گرمی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نپندارم از خاک ، از آتشی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بی 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بشکفد، نوبهار</w:t>
      </w:r>
    </w:p>
    <w:p>
      <w:pPr>
        <w:pStyle w:val="BookText"/>
        <w:rPr/>
      </w:pPr>
      <w:r>
        <w:rPr>
          <w:rFonts w:ascii="IRNazanin" w:hAnsi="IRNazanin" w:eastAsia="IRNazanin"/>
          <w:color w:val="111111"/>
          <w:sz w:val="28"/>
          <w:sz w:val="28"/>
          <w:szCs w:val="28"/>
          <w:rtl w:val="true"/>
          <w:lang w:bidi="fa-IR"/>
        </w:rPr>
        <w:t xml:space="preserve">بسی تیر و دی ماه و اردیبهشت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برآید که ما خاک باشیم و خشت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صدای بانگ جنازه ز صعب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تو را به خوان اجل آن صدا صلاست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بخیل که از فقیری که می گریخت در آمدنش شتاب کرده و توانگری و توانمندی را که در جستجوی آن بود از دست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bookmarkStart w:id="100" w:name="pg7817_83218"/>
    </w:p>
    <w:p>
      <w:pPr>
        <w:pStyle w:val="Heading3"/>
        <w:numPr>
          <w:ilvl w:val="2"/>
          <w:numId w:val="1"/>
        </w:numPr>
        <w:rPr/>
      </w:pPr>
      <w:bookmarkStart w:id="101" w:name="__RefHeading___Toc5443839_1051229030"/>
      <w:bookmarkStart w:id="102" w:name="_Toc35"/>
      <w:bookmarkEnd w:id="100"/>
      <w:bookmarkEnd w:id="101"/>
      <w:r>
        <w:rPr/>
        <w:t>23</w:t>
      </w:r>
      <w:r>
        <w:rPr>
          <w:rtl w:val="true"/>
        </w:rPr>
        <w:t>-</w:t>
      </w:r>
      <w:r>
        <w:rPr>
          <w:rtl w:val="true"/>
        </w:rPr>
        <w:t>کوتاهی در عمل، اندوه در پی دارد</w:t>
      </w:r>
      <w:bookmarkEnd w:id="10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قَصَّرَ فِي الْعَمَلِ ابْتُلِيَ بِالْهَمِّ، وَ لَا حَاجَةَ لِلَّهِ فِيمَنْ لَيْسَ لِلَّهِ فِي مَالِهِ وَ نَفْسِهِ نَصِيبٌ</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كسى كه در عمل كوتاهى كند به اندوه گرفتار مى شود و خدا به كسى كه در مال و جانش نصيبى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اعتنايى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دو مورد کوتاهی در دو موضوع مهم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کوتاهی در عمل و انجام تکالیف و وظائف، غم و اندوه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کسی که از اموال و داشته های خود بخشش و انفاق نکند مورد بی اعتنایی خداوند متعال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با کار سودمند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کار پاپبند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حدیقه الحقیقه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عمر رفته از سر غفلت مکن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باد برده نگردد دگر کتاب</w:t>
      </w:r>
    </w:p>
    <w:p>
      <w:pPr>
        <w:pStyle w:val="BookText"/>
        <w:rPr/>
      </w:pPr>
      <w:r>
        <w:rPr>
          <w:rFonts w:ascii="IRNazanin" w:hAnsi="IRNazanin" w:eastAsia="IRNazanin"/>
          <w:color w:val="111111"/>
          <w:sz w:val="28"/>
          <w:sz w:val="28"/>
          <w:szCs w:val="28"/>
          <w:rtl w:val="true"/>
          <w:lang w:bidi="fa-IR"/>
        </w:rPr>
        <w:t xml:space="preserve">دامن مکن ز حسرت بگذشته پر ز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استخوان رسد از گریۀ کباب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شود بر عقل مرد به آراستگی او به عفت و قناعت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6814</w:t>
      </w:r>
      <w:r>
        <w:rPr>
          <w:rFonts w:eastAsia="IRNazanin" w:cs="IRNazanin"/>
          <w:color w:val="111111"/>
          <w:sz w:val="28"/>
          <w:szCs w:val="28"/>
          <w:rtl w:val="true"/>
          <w:lang w:bidi="fa-IR"/>
        </w:rPr>
        <w:t xml:space="preserve"> </w:t>
      </w:r>
      <w:bookmarkStart w:id="103" w:name="pg7817_83220"/>
    </w:p>
    <w:p>
      <w:pPr>
        <w:pStyle w:val="Heading3"/>
        <w:numPr>
          <w:ilvl w:val="2"/>
          <w:numId w:val="1"/>
        </w:numPr>
        <w:rPr/>
      </w:pPr>
      <w:bookmarkStart w:id="104" w:name="__RefHeading___Toc5443841_1051229030"/>
      <w:bookmarkStart w:id="105" w:name="_Toc36"/>
      <w:bookmarkEnd w:id="103"/>
      <w:bookmarkEnd w:id="104"/>
      <w:r>
        <w:rPr/>
        <w:t>24</w:t>
      </w:r>
      <w:r>
        <w:rPr>
          <w:rtl w:val="true"/>
        </w:rPr>
        <w:t>-</w:t>
      </w:r>
      <w:r>
        <w:rPr>
          <w:rtl w:val="true"/>
        </w:rPr>
        <w:t>از سرمای آغاز بهار استقبال کنید</w:t>
      </w:r>
      <w:bookmarkEnd w:id="10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تَوَقَّوُا الْبَرْدَ فِي أَوَّلِهِ وَ تَلَقَّوْهُ فِي آخِرِهِ، فَإِنَّهُ يَفْعَلُ فِي الْأَبْدَانِ كَفِعْلِهِ فِي الْأَشْجَارِ، أَوَّلُهُ يُحْرِقُ وَ آخِرُهُ يُورِقُ</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سرما در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و در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كنيد، زيرا در بدن هاى شما همان مى كند كه با درختان انجام مى دهد؛ آغازش مى سوزاند و آخرش مى روياند و برگ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حکیمانۀ خود دستور طبّی مهّم و کارسازی را بیان می کند که مراعات آن می تواند از بسیاری از بیماری ها پیش گیری کند و بر نشاط و نمو جسم و روح انسان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مپوشانید از باد بهار</w:t>
      </w:r>
    </w:p>
    <w:p>
      <w:pPr>
        <w:pStyle w:val="BookText"/>
        <w:rPr/>
      </w:pPr>
      <w:r>
        <w:rPr>
          <w:rFonts w:ascii="IRNazanin" w:hAnsi="IRNazanin" w:eastAsia="IRNazanin"/>
          <w:color w:val="111111"/>
          <w:sz w:val="28"/>
          <w:sz w:val="28"/>
          <w:szCs w:val="28"/>
          <w:rtl w:val="true"/>
          <w:lang w:bidi="fa-IR"/>
        </w:rPr>
        <w:t xml:space="preserve">ز آن که با جان شما آن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بهاران، با درختان می کند</w:t>
      </w:r>
    </w:p>
    <w:p>
      <w:pPr>
        <w:pStyle w:val="BookText"/>
        <w:rPr/>
      </w:pPr>
      <w:r>
        <w:rPr>
          <w:rFonts w:ascii="IRNazanin" w:hAnsi="IRNazanin" w:eastAsia="IRNazanin"/>
          <w:color w:val="111111"/>
          <w:sz w:val="28"/>
          <w:sz w:val="28"/>
          <w:szCs w:val="28"/>
          <w:rtl w:val="true"/>
          <w:lang w:bidi="fa-IR"/>
        </w:rPr>
        <w:t xml:space="preserve">پس غنیمت باشد آن سرمای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بر عارفانِ وقت جو</w:t>
      </w:r>
    </w:p>
    <w:p>
      <w:pPr>
        <w:pStyle w:val="BookText"/>
        <w:rPr/>
      </w:pPr>
      <w:r>
        <w:rPr>
          <w:rFonts w:ascii="IRNazanin" w:hAnsi="IRNazanin" w:eastAsia="IRNazanin"/>
          <w:color w:val="111111"/>
          <w:sz w:val="28"/>
          <w:sz w:val="28"/>
          <w:szCs w:val="28"/>
          <w:rtl w:val="true"/>
          <w:lang w:bidi="fa-IR"/>
        </w:rPr>
        <w:t xml:space="preserve">در بهاران جامه از تن بر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برهنه جانب گلشن روید</w:t>
      </w:r>
    </w:p>
    <w:p>
      <w:pPr>
        <w:pStyle w:val="BookText"/>
        <w:rPr/>
      </w:pPr>
      <w:r>
        <w:rPr>
          <w:rFonts w:ascii="IRNazanin" w:hAnsi="IRNazanin" w:eastAsia="IRNazanin"/>
          <w:color w:val="111111"/>
          <w:sz w:val="28"/>
          <w:sz w:val="28"/>
          <w:szCs w:val="28"/>
          <w:rtl w:val="true"/>
          <w:lang w:bidi="fa-IR"/>
        </w:rPr>
        <w:t xml:space="preserve">لیک بگریزید از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کند کان کرد با باغ ورزان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مثنوی مولوی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817_83224"/>
      <w:bookmarkStart w:id="107" w:name="pg7817_83224"/>
      <w:bookmarkEnd w:id="107"/>
    </w:p>
    <w:p>
      <w:pPr>
        <w:pStyle w:val="Heading3"/>
        <w:numPr>
          <w:ilvl w:val="2"/>
          <w:numId w:val="1"/>
        </w:numPr>
        <w:rPr/>
      </w:pPr>
      <w:bookmarkStart w:id="108" w:name="pg7817_83224"/>
      <w:bookmarkStart w:id="109" w:name="__RefHeading___Toc5443843_1051229030"/>
      <w:bookmarkStart w:id="110" w:name="_Toc37"/>
      <w:bookmarkEnd w:id="108"/>
      <w:bookmarkEnd w:id="109"/>
      <w:r>
        <w:rPr/>
        <w:t>25</w:t>
      </w:r>
      <w:r>
        <w:rPr>
          <w:rtl w:val="true"/>
        </w:rPr>
        <w:t>-</w:t>
      </w:r>
      <w:r>
        <w:rPr>
          <w:rtl w:val="true"/>
        </w:rPr>
        <w:t>صحبت امام علیه السلام با اهل قبور</w:t>
      </w:r>
      <w:bookmarkEnd w:id="11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رَجَعَ مِنْ صِفِّينَ فَأَشْرَفَ عَلَى الْقُبُورِ بِظَاهِرِ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الدِّيَارِ الْمُوحِشَةِ وَ الْمَحَالِّ الْمُقْفِرَةِ وَ الْقُبُورِ الْمُظْلِمَةِ، يَا أَهْلَ التُّرْبَةِ، يَا أَهْلَ الْغُرْبَةِ، يَا أَهْلَ الْوَحْدَةِ، يَا أَهْلَ الْوَحْشَةِ، أَنْتُمْ لَنَا فَرَطٌ سَابِقٌ وَ نَحْنُ لَكُمْ تَبَعٌ لَاحِقٌ؛</w:t>
      </w:r>
    </w:p>
    <w:p>
      <w:pPr>
        <w:pStyle w:val="BookText"/>
        <w:rPr/>
      </w:pPr>
      <w:r>
        <w:rPr>
          <w:rFonts w:ascii="Amiri" w:hAnsi="Amiri" w:eastAsia="Amiri" w:cs="Amiri"/>
          <w:color w:val="111111"/>
          <w:sz w:val="28"/>
          <w:sz w:val="28"/>
          <w:szCs w:val="28"/>
          <w:rtl w:val="true"/>
          <w:lang w:bidi="ar-SA"/>
        </w:rPr>
        <w:t>أَمَّا الدُّورُ فَقَدْ سُكِنَتْ، وَ أَمَّا الْأَزْوَاجُ فَقَدْ نُكِحَتْ، وَ أَمَّا الْأَمْوَالُ فَقَدْ قُسِمَتْ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خَبَرُ مَا عِنْدَنَا، فَمَا خَبَرُ مَا عِنْدَكُمْ؟ ثُمَّ الْتَفَتَ إِلَى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لَأَخْبَرُوكُمْ أَنَّ خَيْرَ الزَّادِ التَّقْوى</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علیه السلام از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پرغوغا و مملو از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صفيّن باز گشته بود، به كنار قبرستانى كه پشت دروازه كوفه بود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سوى قبرها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ساكنان خانه هاى وحشتناك و سرزمين هاى خالى و قبرهاى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خاك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تنهايان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وحشت 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راه پيشگام ما بوديد و ما نيز به دنبال شما خواهيم آمد؛</w:t>
      </w:r>
    </w:p>
    <w:p>
      <w:pPr>
        <w:pStyle w:val="BookText"/>
        <w:rPr/>
      </w:pPr>
      <w:r>
        <w:rPr>
          <w:rFonts w:ascii="IRNazanin" w:hAnsi="IRNazanin" w:eastAsia="IRNazanin"/>
          <w:color w:val="111111"/>
          <w:sz w:val="28"/>
          <w:sz w:val="28"/>
          <w:szCs w:val="28"/>
          <w:rtl w:val="true"/>
          <w:lang w:bidi="fa-IR"/>
        </w:rPr>
        <w:t xml:space="preserve">اما خانه هايتان را ديگران ساكن شدند،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نكاح ديگران درآمدند و اموالتان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خبرهايى است كه نزد ماست، نزد شما چه خبر؟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رو به سوى اصحاب و ياران كرد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باشيد اگر به آنها اجازه سخن گفتن داده مىشد به شما خبر مىدادند كه بهترين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واقع با این تعبیرات نشان داد که هر انسانی سرانجام در این دنیا به چه سرنوشتی دچار می شود؛ امروز در میان دوستان و عزیزان در خانه های زیبا و مرفّه زندگی می کند، جمع آنها جمع و اسباب نشاطشان فراهم است، می گویند و می خندند و از بادۀ غرور سرمستند؛ ولی فردا جایگاهشان گورستان وحشتناک و قبرهای تاریک در وحدت و تنهایی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ها و خوشی ها پایان می گیرد و لذّات، خاتمه می یابد، جمعشان به پراکندگی می کشد و دوستیها به فراموشی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باشی بهر این،حلوا 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منّت از فلان و از فلان</w:t>
      </w:r>
    </w:p>
    <w:p>
      <w:pPr>
        <w:pStyle w:val="BookText"/>
        <w:rPr/>
      </w:pPr>
      <w:r>
        <w:rPr>
          <w:rFonts w:ascii="IRNazanin" w:hAnsi="IRNazanin" w:eastAsia="IRNazanin"/>
          <w:color w:val="111111"/>
          <w:sz w:val="28"/>
          <w:sz w:val="28"/>
          <w:szCs w:val="28"/>
          <w:rtl w:val="true"/>
          <w:lang w:bidi="fa-IR"/>
        </w:rPr>
        <w:t xml:space="preserve">نیست جُز تقوی در این ره توشه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 را به هِل در گوشه ای</w:t>
      </w:r>
    </w:p>
    <w:p>
      <w:pPr>
        <w:pStyle w:val="BookText"/>
        <w:rPr/>
      </w:pPr>
      <w:r>
        <w:rPr>
          <w:rFonts w:ascii="IRNazanin" w:hAnsi="IRNazanin" w:eastAsia="IRNazanin"/>
          <w:color w:val="111111"/>
          <w:sz w:val="28"/>
          <w:sz w:val="28"/>
          <w:szCs w:val="28"/>
          <w:rtl w:val="true"/>
          <w:lang w:bidi="fa-IR"/>
        </w:rPr>
        <w:t xml:space="preserve">نان و حلوا چیست جاه و 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راغ و حشمت و اقبال تو</w:t>
      </w:r>
    </w:p>
    <w:p>
      <w:pPr>
        <w:pStyle w:val="BookText"/>
        <w:rPr/>
      </w:pPr>
      <w:r>
        <w:rPr>
          <w:rFonts w:ascii="IRNazanin" w:hAnsi="IRNazanin" w:eastAsia="IRNazanin"/>
          <w:color w:val="111111"/>
          <w:sz w:val="28"/>
          <w:sz w:val="28"/>
          <w:szCs w:val="28"/>
          <w:rtl w:val="true"/>
          <w:lang w:bidi="fa-IR"/>
        </w:rPr>
        <w:t xml:space="preserve">نان و حلوا چیست این طول 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غرور نفس و علم بی عمل</w:t>
      </w:r>
    </w:p>
    <w:p>
      <w:pPr>
        <w:pStyle w:val="BookText"/>
        <w:rPr/>
      </w:pPr>
      <w:r>
        <w:rPr>
          <w:rFonts w:ascii="IRNazanin" w:hAnsi="IRNazanin" w:eastAsia="IRNazanin"/>
          <w:color w:val="111111"/>
          <w:sz w:val="28"/>
          <w:sz w:val="28"/>
          <w:szCs w:val="28"/>
          <w:rtl w:val="true"/>
          <w:lang w:bidi="fa-IR"/>
        </w:rPr>
        <w:t xml:space="preserve">نان و حلوا چیست فرزند و 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اوفتاده همچو غل در گردنت</w:t>
      </w:r>
    </w:p>
    <w:p>
      <w:pPr>
        <w:pStyle w:val="BookText"/>
        <w:rPr/>
      </w:pPr>
      <w:r>
        <w:rPr>
          <w:rFonts w:ascii="IRNazanin" w:hAnsi="IRNazanin" w:eastAsia="IRNazanin"/>
          <w:color w:val="111111"/>
          <w:sz w:val="28"/>
          <w:sz w:val="28"/>
          <w:szCs w:val="28"/>
          <w:rtl w:val="true"/>
          <w:lang w:bidi="fa-IR"/>
        </w:rPr>
        <w:t xml:space="preserve">برد این حلوا و نان آرام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از لوح توکل، نام تو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غیر از دوست باشد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حلوا نام کردن سر بسر </w:t>
      </w:r>
    </w:p>
    <w:p>
      <w:pPr>
        <w:pStyle w:val="BookText"/>
        <w:rPr/>
      </w:pPr>
      <w:r>
        <w:rPr>
          <w:rFonts w:ascii="IRNazanin" w:hAnsi="IRNazanin" w:eastAsia="IRNazanin"/>
          <w:color w:val="111111"/>
          <w:sz w:val="28"/>
          <w:sz w:val="28"/>
          <w:szCs w:val="28"/>
          <w:rtl w:val="true"/>
          <w:lang w:bidi="fa-IR"/>
        </w:rPr>
        <w:t xml:space="preserve">گر همی خواهی که باشی تازه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کتاب نان و حلوا را بخوان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طویل و پر خطری پیش روی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که توشۀ ما لب گزیدن است</w:t>
      </w:r>
    </w:p>
    <w:p>
      <w:pPr>
        <w:pStyle w:val="BookText"/>
        <w:rPr/>
      </w:pPr>
      <w:r>
        <w:rPr>
          <w:rFonts w:ascii="IRNazanin" w:hAnsi="IRNazanin" w:eastAsia="IRNazanin"/>
          <w:color w:val="111111"/>
          <w:sz w:val="28"/>
          <w:sz w:val="28"/>
          <w:szCs w:val="28"/>
          <w:rtl w:val="true"/>
          <w:lang w:bidi="fa-IR"/>
        </w:rPr>
        <w:t xml:space="preserve">ما را که هست ظلمت دریا و بیم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راه پند علی علیه السلام را شنیدن است</w:t>
      </w:r>
    </w:p>
    <w:p>
      <w:pPr>
        <w:pStyle w:val="BookText"/>
        <w:rPr/>
      </w:pPr>
      <w:r>
        <w:rPr>
          <w:rFonts w:ascii="IRNazanin" w:hAnsi="IRNazanin" w:eastAsia="IRNazanin"/>
          <w:color w:val="111111"/>
          <w:sz w:val="28"/>
          <w:sz w:val="28"/>
          <w:szCs w:val="28"/>
          <w:rtl w:val="true"/>
          <w:lang w:bidi="fa-IR"/>
        </w:rPr>
        <w:t xml:space="preserve">فرموده است توشۀ تقوی بر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که خیر زاد به تقوی گزیدن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افتد در میانه دریا و گرداب های آن و مهلکه های زندگی غرق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8074</w:t>
      </w:r>
      <w:r>
        <w:rPr>
          <w:rFonts w:eastAsia="IRNazanin" w:cs="IRNazanin"/>
          <w:color w:val="111111"/>
          <w:sz w:val="28"/>
          <w:szCs w:val="28"/>
          <w:rtl w:val="true"/>
          <w:lang w:bidi="fa-IR"/>
        </w:rPr>
        <w:t xml:space="preserve"> </w:t>
      </w:r>
      <w:bookmarkStart w:id="111" w:name="pg7817_83230"/>
    </w:p>
    <w:p>
      <w:pPr>
        <w:pStyle w:val="Heading3"/>
        <w:numPr>
          <w:ilvl w:val="2"/>
          <w:numId w:val="1"/>
        </w:numPr>
        <w:rPr/>
      </w:pPr>
      <w:bookmarkStart w:id="112" w:name="__RefHeading___Toc5443845_1051229030"/>
      <w:bookmarkStart w:id="113" w:name="_Toc38"/>
      <w:bookmarkEnd w:id="111"/>
      <w:bookmarkEnd w:id="112"/>
      <w:r>
        <w:rPr/>
        <w:t>26</w:t>
      </w:r>
      <w:r>
        <w:rPr>
          <w:rtl w:val="true"/>
        </w:rPr>
        <w:t>-</w:t>
      </w:r>
      <w:r>
        <w:rPr>
          <w:rtl w:val="true"/>
        </w:rPr>
        <w:t>هشدار امام به مذمت کننده دنیا</w:t>
      </w:r>
      <w:bookmarkEnd w:id="11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وَ قَدْ سَمِعَ رَجُلًا يَذُمُّ الدُّنْيَا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الذَّامُّ لِلدُّنْيَا ،الْمُغْتَرُّ بِغُرُورِهَا، الْمَخْدُوعُ بِأَبَاطِيلِهَا، أَ تَغْتَرُّ بِالدُّنْيَا ثُمَّ تَذُمُّهَا؟ أَنْتَ الْمُتَجَرِّمُ عَلَيْهَا، أَمْ هِيَ الْمُتَجَرِّمَةُ عَلَيْكَ؟ مَتَى اسْتَهْوَتْكَ، أَمْ مَتَى غَرَّتْكَ؟ أَ ِمَصَارِعِ آبَائِكَ مِنَ الْبِلَى، أَمْ بِمَضَاجِعِ أُمَّهَاتِكَ تَحْتَ الثَّرَى؟ كَمْ عَلَّلْتَ بِكَفَّيْكَ، وَ 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لَهُمُ الشِّفَاءَ وَ تَسْتَوْصِفُ لَهُمُ الْأَطِبَّاءَ، غَدَاةَ لَا يُغْنِي عَنْهُمْ دَوَاؤُكَ، وَ لَا يُجْدِي عَلَيْهِمْ بُكَاؤُكَ، لَمْ يَنْفَعْ أَحَدَهُمْ إِشْفَاقُكَ، وَ لَمْ تُسْعَفْ فِيهِ بِطَلِبَتِكَ، وَ لَمْ تَدْفَعْ عَنْهُ بِقُوَّتِكَ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مَثَّلَتْ لَكَ بِهِ الدُّنْيَا نَفْسَكَ، وَ 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 مَسْجِدُ أَحِبَّاءِ اللَّهِ، وَ مُصَلَّى مَلَائِكَةِ اللَّهِ،وَ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 ابْتَكَرَتْ بِفَجِيعَة،ٍ تَرْغِيباً وَ تَرْهِيباً، وَ تَخْوِيفاً وَ تَحْذِيراً فَذَمَّهَا رِجَالٌ غَدَاةَ النَّدَامَةِ، وَ حَمِدَهَا آخَرُونَ يَوْمَ الْقِيَامَةِ ذَكَّرَتْهُمُ الدُّنْيَا فَتَذَكَّرُوا، وَ حَدَّثَتْهُمْ فَصَدَّقُوا وَ وَعَظَتْهُمْ فَاتَّعَظُوا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علیه السلام شنيد مردى در محضرش نكوهش دنيا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غافلان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كسى كه نكوهش دنيا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را به خدعه و نيرنگ و فريبندگى متّهم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خودت تن به غرور دنيا داده اى و به باطل هاى آن فريفته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از توست نه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فريفته دنيا شده اى سپس دنيا را مذمّت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را به گردن آن مى 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مىكنى كه دنيا بر تو جرمى روا داشته يا دنيا چنين ادّعايى بر تو دارد؟ چه زمانى دنيا تو را به خود مشغول ساخت، يا كى تو را فريب داد؟ آيا به محلّى كه پدرانت به خاك افتادند و پوسيدند تو را فريب داده؟ يا به خوابگاه مادرانت در زير خاك؟ چه قدر با دست خود به بيماران پرداختى و چه قدر آنها را پرستارى كردى؟ درخواست شفا براى آنها مىكردى و از طبيبان، راه درمان آنها را مى خواستى، در آن روزهايى كه داروىِ تو به حال آنها سودى نداشت و گريه تو فايده اى نمى بخشيد، و دلسوزى آميخته با ترس تو براى هيچ يك از آنها سودى نداشت و كوشش ها و كمك هايت براى آنها نتيجه اى نمى داد و با نيرويت دفاعى از آنها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با همه اين تلاش و كوشش ها مرگ گريبانشان را گرفت و به همه چيز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با اين نمونه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تو را نيز مجسّم ساخته و با قربانگاه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قربانگاه تو را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سراى صدق و راستى است براى آن كس كه به راستى با آن رفتار كند، و جايگاه عافيت است براى كسى كه از آن چيزى بفهمد، و سراى بىنيازى است براى آن كس كه از آن توشه برگيرد، و محلّ موعظه و اندرز است براى كسى كه از آن اندرز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مسجد دوستان خدا </w:t>
      </w:r>
    </w:p>
    <w:p>
      <w:pPr>
        <w:pStyle w:val="BookText"/>
        <w:rPr/>
      </w:pPr>
      <w:r>
        <w:rPr>
          <w:rFonts w:ascii="IRNazanin" w:hAnsi="IRNazanin" w:eastAsia="IRNazanin"/>
          <w:color w:val="111111"/>
          <w:sz w:val="28"/>
          <w:sz w:val="28"/>
          <w:szCs w:val="28"/>
          <w:rtl w:val="true"/>
          <w:lang w:bidi="fa-IR"/>
        </w:rPr>
        <w:t>و نمازگاه فرشتگان پروردگار، و محل نزول وحى الهى، و تجارت خانه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دنيا رحمت خدا را به دست آورده و بهشت را از آن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تو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دنيا را نكوهش مىكند؟ دنيا جدايى خود را اعلام داشته و فراق خويش را با صداى بلند خبر داده و از مرگ خود و اهلش همه را با خبر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با نمونهاى از بلاهايش بلاهاى آخرت را به آنها نشان داده و با صحنه هايى از سرور و خوشحالى اش به سرور آخرت متوجّه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همه مى دانند نه بلاى آخرت قابل مقايسه با بلاى دنيا و نه سرور آخرت شايسته مقايسه با سرور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مىبينند هنگام عصر در عافيّت اند و صبحگاهان در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تشويق مىكند و گاه مىترساند و گاه انسان را به خوف مى افكند وبرحذر مىدارد با اين اوصاف، گروهى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پشيمانى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نكوهش مىكنند و گروه ديگرى در آن روز آن را مدح و ستايش مى نمايند؛ همان گروهى كه دنيا به آنها تذكّر داد و متذكّر شدند و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تصديقش كردند و به آنان اندرز داد و اندرزش را پذيرا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گفتار شفاف و بسیار روشن صحنه های عبرت انگیز دنیا را به طرز بسیار آموزنده ای ترسیم فرموده و به پرستارانی اشاره می کند که حال بیمارشان روز به روز سختتر می شود، گاه به دعا متوسّل می شوند، گاه به طبیب و دارو، گاه بیتابی می کنند و دلسوزی و گاه سیلاب اشک از چشمشان سرازیر می شود؛ ولی هیچکدام </w:t>
      </w:r>
    </w:p>
    <w:p>
      <w:pPr>
        <w:pStyle w:val="BookText"/>
        <w:rPr/>
      </w:pPr>
      <w:r>
        <w:rPr>
          <w:rFonts w:ascii="IRNazanin" w:hAnsi="IRNazanin" w:eastAsia="IRNazanin"/>
          <w:color w:val="111111"/>
          <w:sz w:val="28"/>
          <w:sz w:val="28"/>
          <w:szCs w:val="28"/>
          <w:rtl w:val="true"/>
          <w:lang w:bidi="fa-IR"/>
        </w:rPr>
        <w:t>از آنها سودی نمی بخشد و بیمار در برابر چشمان اشک آلود آنها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است که بسیاری از مردم تجربه کرده اند و آنها که تجربه نکرده اند از دیگران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صحنه ها کافی نیست که انسان به وسیلۀ آن پی به بی اعتباری و بی وفایی دنبا ببرد؟</w:t>
      </w:r>
    </w:p>
    <w:p>
      <w:pPr>
        <w:pStyle w:val="BookText"/>
        <w:rPr/>
      </w:pPr>
      <w:r>
        <w:rPr>
          <w:rFonts w:ascii="IRNazanin" w:hAnsi="IRNazanin" w:eastAsia="IRNazanin"/>
          <w:color w:val="111111"/>
          <w:sz w:val="28"/>
          <w:sz w:val="28"/>
          <w:szCs w:val="28"/>
          <w:rtl w:val="true"/>
          <w:lang w:bidi="fa-IR"/>
        </w:rPr>
        <w:t xml:space="preserve">باده تو خوردی گنه زهر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تو کردی خِلل دهر چیست</w:t>
      </w:r>
    </w:p>
    <w:p>
      <w:pPr>
        <w:pStyle w:val="BookText"/>
        <w:rPr/>
      </w:pPr>
      <w:r>
        <w:rPr>
          <w:rFonts w:ascii="IRNazanin" w:hAnsi="IRNazanin" w:eastAsia="IRNazanin"/>
          <w:color w:val="111111"/>
          <w:sz w:val="28"/>
          <w:sz w:val="28"/>
          <w:szCs w:val="28"/>
          <w:rtl w:val="true"/>
          <w:lang w:bidi="fa-IR"/>
        </w:rPr>
        <w:t xml:space="preserve">دهر نکوهی مکن ای نیک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به جای من و تو بد نکرد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واعظت، مرگِ هم نشینان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اوستادت، فراقِ اینان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کن لفظ و استوار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 کن راه و پس دلیر، بتاز</w:t>
      </w:r>
    </w:p>
    <w:p>
      <w:pPr>
        <w:pStyle w:val="BookText"/>
        <w:rPr/>
      </w:pPr>
      <w:r>
        <w:rPr>
          <w:rFonts w:ascii="IRNazanin" w:hAnsi="IRNazanin" w:eastAsia="IRNazanin"/>
          <w:color w:val="111111"/>
          <w:sz w:val="28"/>
          <w:sz w:val="28"/>
          <w:szCs w:val="28"/>
          <w:rtl w:val="true"/>
          <w:lang w:bidi="fa-IR"/>
        </w:rPr>
        <w:t xml:space="preserve">تا نیابی مراد خویش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نسازد زمانه با تو ، بساز</w:t>
      </w:r>
    </w:p>
    <w:p>
      <w:pPr>
        <w:pStyle w:val="BookText"/>
        <w:rPr/>
      </w:pPr>
      <w:r>
        <w:rPr>
          <w:rFonts w:ascii="IRNazanin" w:hAnsi="IRNazanin" w:eastAsia="IRNazanin"/>
          <w:color w:val="111111"/>
          <w:sz w:val="28"/>
          <w:sz w:val="28"/>
          <w:szCs w:val="28"/>
          <w:rtl w:val="true"/>
          <w:lang w:bidi="fa-IR"/>
        </w:rPr>
        <w:t xml:space="preserve">همه فردای تو به از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فرجام تو به از آغاز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سعد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صائب گهر به سنگ زدن بی بصیر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مکن، به مردم بیهوده، پند را</w:t>
      </w:r>
    </w:p>
    <w:p>
      <w:pPr>
        <w:pStyle w:val="BookText"/>
        <w:rPr/>
      </w:pPr>
      <w:r>
        <w:rPr>
          <w:rFonts w:ascii="IRNazanin" w:hAnsi="IRNazanin" w:eastAsia="IRNazanin"/>
          <w:color w:val="111111"/>
          <w:sz w:val="28"/>
          <w:sz w:val="28"/>
          <w:szCs w:val="28"/>
          <w:rtl w:val="true"/>
          <w:lang w:bidi="fa-IR"/>
        </w:rPr>
        <w:t xml:space="preserve">ناصح بیهوده گویی آبروی خویش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خون آید ز افغان مرغ بی هنگام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عمرها تخم هوس، در مزرع دل کاشتم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ندامت بهره یی زین سرزمین، حاصل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شاد زِیَد آن که بهر مردان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یی که همی انهدام کرده بناست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آمد هر که آید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محنت سرایی بیش نیست</w:t>
      </w:r>
    </w:p>
    <w:p>
      <w:pPr>
        <w:pStyle w:val="BookText"/>
        <w:rPr/>
      </w:pPr>
      <w:r>
        <w:rPr>
          <w:rFonts w:ascii="IRNazanin" w:hAnsi="IRNazanin" w:eastAsia="IRNazanin"/>
          <w:color w:val="111111"/>
          <w:sz w:val="28"/>
          <w:sz w:val="28"/>
          <w:szCs w:val="28"/>
          <w:rtl w:val="true"/>
          <w:lang w:bidi="fa-IR"/>
        </w:rPr>
        <w:t xml:space="preserve">دیگران رفتند و ما هم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کو را منزلی در پیش نیست</w:t>
      </w:r>
    </w:p>
    <w:p>
      <w:pPr>
        <w:pStyle w:val="BookText"/>
        <w:rPr/>
      </w:pPr>
      <w:r>
        <w:rPr>
          <w:rFonts w:ascii="IRNazanin" w:hAnsi="IRNazanin" w:eastAsia="IRNazanin"/>
          <w:color w:val="111111"/>
          <w:sz w:val="28"/>
          <w:sz w:val="28"/>
          <w:szCs w:val="28"/>
          <w:rtl w:val="true"/>
          <w:lang w:bidi="fa-IR"/>
        </w:rPr>
        <w:t xml:space="preserve">احمد جامی ترا پندی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باش دنیا هیش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زمانی است کوتاه و آخرت ابدی است و جاویدان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bookmarkStart w:id="114" w:name="pg7817_83239"/>
    </w:p>
    <w:p>
      <w:pPr>
        <w:pStyle w:val="Heading3"/>
        <w:numPr>
          <w:ilvl w:val="2"/>
          <w:numId w:val="1"/>
        </w:numPr>
        <w:rPr/>
      </w:pPr>
      <w:bookmarkStart w:id="115" w:name="__RefHeading___Toc5443847_1051229030"/>
      <w:bookmarkStart w:id="116" w:name="_Toc39"/>
      <w:bookmarkEnd w:id="114"/>
      <w:bookmarkEnd w:id="115"/>
      <w:r>
        <w:rPr/>
        <w:t>27</w:t>
      </w:r>
      <w:r>
        <w:rPr>
          <w:rtl w:val="true"/>
        </w:rPr>
        <w:t>-</w:t>
      </w:r>
      <w:r>
        <w:rPr>
          <w:rtl w:val="true"/>
        </w:rPr>
        <w:t>سخنان امام با کمیل بن زیاد</w:t>
      </w:r>
      <w:bookmarkEnd w:id="11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الْقُلُوبَ أَوْعِيَةٌ 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 مُتَعَلِّمٌ عَلَى سَبِيلِ نَجَاةٍ وَ هَمَجٌ رَعَاعٌ، أَتْبَاعُ كُلِّ نَاعِقٍ يَمِيلُونَ مَعَ كُلِّ رِيحٍ، لَمْ يَسْتَضِيئُوا بِنُورِ الْعِلْمِ وَ لَمْ يَلْجَئُوا إِلَى رُكْنٍ 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الْعِلْمُ خَيْرٌ مِنَ الْمَالِ، الْعِلْمُ يَحْرُسُكَ وَ أَنْتَ تَحْرُسُ الْمَالَ، وَ الْمَالُ تَنْقُصُهُ النَّفَقَةُ وَ الْعِلْمُ يَزْكُوا عَلَى الْإِنْفَاقِ، وَ صَنِيعُ الْمَالِ يَزُولُ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بْنَ زِيَادٍ مَعْرِفَةُ الْعِلْمِ دِينٌ يُدَانُ بِهِ، بِهِ يَكْسِبُ الْإِنْسَانُ الطَّاعَةَ فِي حَيَاتِهِ وَ جَمِيلَ الْأُحْدُوثَةِ بَعْدَ وَفَاتِهِ، وَ الْعِلْمُ حَاكِمٌ وَ الْمَالُ 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هَلَكَ خُزَّانُ الْأَمْوَالِ وَ هُمْ أَحْيَاءٌ وَ الْعُلَمَاءُ بَاقُونَ مَا بَقِيَ الدَّهْرُ، 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لَقِناً غَيْرَ مَأْمُونٍ عَلَيْهِ، مُسْتَعْمِلًا آلَةَ الدِّينِ لِلدُّنْيَا وَ مُسْتَظْهِراً بِنِعَمِ اللَّهِ عَلَى عِبَادِهِ وَ بِحُجَجِهِ عَلَى أَوْلِيَائِهِ؛ أَوْ مُنْقَاداً لِحَمَلَةِ الْحَقِّ، لَا بَصِيرَةَ لَهُ فِي أَحْنَائِهِ، يَنْقَدِحُ الشَّكُّ فِي قَلْبِهِ لِأَوَّلِ عَارِضٍ مِنْ شُبْهَةٍ، أَلَا لَا ذَا وَ لَا ذَاكَ؛ أَوْ مَنْهُوماً بِاللَّذَّةِ سَلِسَ الْقِيَادِ لِلشَّهْوَةِ أَوْ مُغْرَماً بِالْجَمْعِ وَ الِادِّخَارِ؛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وَ إِمَّا خَائِفاً مَغْمُوراً، لِئَلَّا تَبْطُلَ حُجَجُ اللَّهِ وَ بَيِّنَاتُهُ، وَ كَمْ </w:t>
      </w:r>
    </w:p>
    <w:p>
      <w:pPr>
        <w:pStyle w:val="BookText"/>
        <w:rPr/>
      </w:pPr>
      <w:r>
        <w:rPr>
          <w:rFonts w:ascii="Amiri" w:hAnsi="Amiri" w:eastAsia="Amiri" w:cs="Amiri"/>
          <w:color w:val="111111"/>
          <w:sz w:val="28"/>
          <w:sz w:val="28"/>
          <w:szCs w:val="28"/>
          <w:rtl w:val="true"/>
          <w:lang w:bidi="ar-SA"/>
        </w:rPr>
        <w:t>ذَا وَ أَيْنَ أُولَئِكَ؟ أُولَئِكَ وَ اللَّهِ الْأَقَلُّونَ عَدَداً وَ الْأَعْظَمُونَ عِنْدَ اللَّهِ قَدْراً، يَحْفَظُ اللَّهُ بِهِمْ حُجَجَهُ وَ بَيِّنَاتِهِ، حَتَّى يُودِعُوهَا نُظَرَاءَهُمْ وَ يَزْرَعُوهَا فِي قُلُوبِ أَشْبَاهِهِمْ؛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كُمَيْلُ إِذَا شِئْتَ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سخنان امام علیه السلام به كميل بن زياد نخعى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بن ابى طالب علیه السلام دست مرا گرفت و به سوى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شهر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هنگامى كه به صحرا رسيد آه پردردى كشيد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همانند ظرف هاست پس بهترين آنها ظرفى است كه مقدار بيشترى را بتواند نگهدارى كند بنابراين آنچه را به تو مىگويم حفظ كن و در خاطر خود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ربانى، دانش طلبان در طريق نجات و احمقانِ بى سر و پا و بى هدف كه دنبال هر صدايى مى روند و با هر بادى حركت مى كنند، آن هايى كه با نور علم روشن نشده و به ستون محكمى پناه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مال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پاسدارى مى كند ولى تو بايد مال را پاسدارى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هزينه كردن كاستى مى گيرد در حالى كه علم، با انفاق افزون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پروردگانِ مال، با زوال آن از بين مىروند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دست پروردگان علوم پايدارند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علم و دانش آيينى است كه </w:t>
      </w:r>
    </w:p>
    <w:p>
      <w:pPr>
        <w:pStyle w:val="BookText"/>
        <w:rPr/>
      </w:pPr>
      <w:r>
        <w:rPr>
          <w:rFonts w:ascii="IRNazanin" w:hAnsi="IRNazanin" w:eastAsia="IRNazanin"/>
          <w:color w:val="111111"/>
          <w:sz w:val="28"/>
          <w:sz w:val="28"/>
          <w:szCs w:val="28"/>
          <w:rtl w:val="true"/>
          <w:lang w:bidi="fa-IR"/>
        </w:rPr>
        <w:t>انسان به آن جزا داده مىشود و بايد به آن گردن نهد، به وسيله آن در دوران حيات، كسب طاعت فرمان خدا مىكند و بعد از وفات نام نيك از او مى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مال به تنهايى نه وسيله طاعت است نه سبب نيك نامى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حاكم است و مال محكوم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فرمانده است و مال فرمان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هلاك شده اند در حالى كه ظاهراً در صف زندگانند، ولى دانشمندان تا جهان برقرار است زنده اند خود آنها گرچه از ميان مردم بيرون رفته اند، ولى چهره و آثارشان در دلها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عالمانِ با عمل اندک اند و علم و دانش با مرگ حاملانش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هرگز روى زمين از كسى كه به حجّت الهى قيام كند خالى نمىشود، خواه ظاهر و آشكار باشد و يا ترسان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به اين سبب است كه دلائل الهى و نشانه هاى روشن او هرگز باطل نگردد و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نفرند و كجا هستند؟ به خدا سوگند تعدادشان كم و قدر و مقامشان نزد خدا بسيار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آنها حجّت ها و دلايلش را حفظ مى كند تا به افرادى كه نظير آنها هستند بسپارند و بذر آن را در قلوب افرادى شبيه خود بيفشانند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با حقيقتِ بصيرت به آنها روى آورده و روح يقين را لمس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را دنياپرستانِ هوس باز مشكل مىشمردند آسان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جاهلان از آن وحشت دارند انس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دنيا با بدن هايى زندگى مى كنند كه ارواحشان به عالم بالا تعلّق دارد، خلفاى الهى در زمين اند و دعوت كنندگان به سوى آئينش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چقدر اشتياق ديدارشان </w:t>
      </w:r>
    </w:p>
    <w:p>
      <w:pPr>
        <w:pStyle w:val="BookText"/>
        <w:rPr/>
      </w:pPr>
      <w:r>
        <w:rPr>
          <w:rFonts w:ascii="IRNazanin" w:hAnsi="IRNazanin" w:eastAsia="IRNazanin"/>
          <w:color w:val="111111"/>
          <w:sz w:val="28"/>
          <w:sz w:val="28"/>
          <w:szCs w:val="28"/>
          <w:rtl w:val="true"/>
          <w:lang w:bidi="fa-IR"/>
        </w:rPr>
        <w:t>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قدر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مىخواهى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بسیار شریف و پربار و پرمعنا نخست برای آماده کردن مخاطب خود کمیل، او را به مکانی می برد که خالی از اغیار و نامحرمان باشد تا بتواند آزادتر و پربارتر حقایق را برای او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انسان ها بخصوص شیعیان علی علیه السلام لازم است این حکمت را بارها و بارها بخوانند و دربارۀ آن تفکّر و تعمّق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دانش تنش را نگهبان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زندگانیش ، آسان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از دینار و گوهر ، 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دل روشن است و جسم بیدار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مردم دانا مثال زرّ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کجا برود قدر و قیمتش دانند</w:t>
      </w:r>
    </w:p>
    <w:p>
      <w:pPr>
        <w:pStyle w:val="BookText"/>
        <w:rPr/>
      </w:pPr>
      <w:r>
        <w:rPr>
          <w:rFonts w:ascii="IRNazanin" w:hAnsi="IRNazanin" w:eastAsia="IRNazanin"/>
          <w:color w:val="111111"/>
          <w:sz w:val="28"/>
          <w:sz w:val="28"/>
          <w:szCs w:val="28"/>
          <w:rtl w:val="true"/>
          <w:lang w:bidi="fa-IR"/>
        </w:rPr>
        <w:t xml:space="preserve">بزرگزادۀ نادان به شهر واماند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دیار غریبش به هیچ نستانند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که ز تو کس نستاند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که تو را به حق رساند علم است</w:t>
      </w:r>
    </w:p>
    <w:p>
      <w:pPr>
        <w:pStyle w:val="BookText"/>
        <w:rPr/>
      </w:pPr>
      <w:r>
        <w:rPr>
          <w:rFonts w:ascii="IRNazanin" w:hAnsi="IRNazanin" w:eastAsia="IRNazanin"/>
          <w:color w:val="111111"/>
          <w:sz w:val="28"/>
          <w:sz w:val="28"/>
          <w:szCs w:val="28"/>
          <w:rtl w:val="true"/>
          <w:lang w:bidi="fa-IR"/>
        </w:rPr>
        <w:t xml:space="preserve">جز علم، طلب مکن تو اندر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ز غم رهاند، علم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خُنُک ، نیکبختی که در گوشه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آرد از معرفت توشه ای</w:t>
      </w:r>
    </w:p>
    <w:p>
      <w:pPr>
        <w:pStyle w:val="BookText"/>
        <w:rPr/>
      </w:pPr>
      <w:r>
        <w:rPr>
          <w:rFonts w:ascii="IRNazanin" w:hAnsi="IRNazanin" w:eastAsia="IRNazanin"/>
          <w:color w:val="111111"/>
          <w:sz w:val="28"/>
          <w:sz w:val="28"/>
          <w:szCs w:val="28"/>
          <w:rtl w:val="true"/>
          <w:lang w:bidi="fa-IR"/>
        </w:rPr>
        <w:t xml:space="preserve">بر آنان که شد سِرِّ حق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باطل بر او اختیار</w:t>
      </w:r>
    </w:p>
    <w:p>
      <w:pPr>
        <w:pStyle w:val="BookText"/>
        <w:rPr/>
      </w:pPr>
      <w:r>
        <w:rPr>
          <w:rFonts w:ascii="IRNazanin" w:hAnsi="IRNazanin" w:eastAsia="IRNazanin"/>
          <w:color w:val="111111"/>
          <w:sz w:val="28"/>
          <w:sz w:val="28"/>
          <w:szCs w:val="28"/>
          <w:rtl w:val="true"/>
          <w:lang w:bidi="fa-IR"/>
        </w:rPr>
        <w:t xml:space="preserve">تو خود را از آن در چه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را زِ رَه باز نشناختی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عمر فانی در جهان دانش طلب تا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تو را نام و نشان ملک سکندر بگذرد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حکیمان جهانند درختان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خلق همه خار و خسانند و قُماش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تیغ دادن بر کف زنگی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افتد ، علم ، ناکس را بدست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ار نیست همدم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بران به دست مستان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هزاران مرد، گم گردد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اسرار بین گردد تمام</w:t>
      </w:r>
    </w:p>
    <w:p>
      <w:pPr>
        <w:pStyle w:val="BookText"/>
        <w:rPr/>
      </w:pPr>
      <w:r>
        <w:rPr>
          <w:rFonts w:ascii="IRNazanin" w:hAnsi="IRNazanin" w:eastAsia="IRNazanin"/>
          <w:color w:val="111111"/>
          <w:sz w:val="28"/>
          <w:sz w:val="28"/>
          <w:szCs w:val="28"/>
          <w:rtl w:val="true"/>
          <w:lang w:bidi="fa-IR"/>
        </w:rPr>
        <w:t xml:space="preserve">کاملی باید در او جانی 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غواصیِ این حرف ژر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می داند کسی تا درد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دارم و هم در من کیست</w:t>
      </w:r>
    </w:p>
    <w:p>
      <w:pPr>
        <w:pStyle w:val="BookText"/>
        <w:rPr/>
      </w:pPr>
      <w:r>
        <w:rPr>
          <w:rFonts w:ascii="IRNazanin" w:hAnsi="IRNazanin" w:eastAsia="IRNazanin"/>
          <w:color w:val="111111"/>
          <w:sz w:val="28"/>
          <w:sz w:val="28"/>
          <w:szCs w:val="28"/>
          <w:rtl w:val="true"/>
          <w:lang w:bidi="fa-IR"/>
        </w:rPr>
        <w:t xml:space="preserve">نه هم دردی که درد خویش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درمان درد خویش جویم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جان و جانان رازهاست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و دفتر وَرا محرم کجاست</w:t>
      </w:r>
    </w:p>
    <w:p>
      <w:pPr>
        <w:pStyle w:val="BookText"/>
        <w:rPr/>
      </w:pPr>
      <w:r>
        <w:rPr>
          <w:rFonts w:ascii="IRNazanin" w:hAnsi="IRNazanin" w:eastAsia="IRNazanin"/>
          <w:color w:val="111111"/>
          <w:sz w:val="28"/>
          <w:sz w:val="28"/>
          <w:szCs w:val="28"/>
          <w:rtl w:val="true"/>
          <w:lang w:bidi="fa-IR"/>
        </w:rPr>
        <w:t xml:space="preserve">دوست را با دوست باشد صد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انجمن</w:t>
      </w:r>
    </w:p>
    <w:p>
      <w:pPr>
        <w:pStyle w:val="BookText"/>
        <w:rPr/>
      </w:pPr>
      <w:r>
        <w:rPr>
          <w:rFonts w:ascii="IRNazanin" w:hAnsi="IRNazanin" w:eastAsia="IRNazanin"/>
          <w:color w:val="111111"/>
          <w:sz w:val="28"/>
          <w:sz w:val="28"/>
          <w:szCs w:val="28"/>
          <w:rtl w:val="true"/>
          <w:lang w:bidi="fa-IR"/>
        </w:rPr>
        <w:t xml:space="preserve">راستی در خلوت جانان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هر محرم نباشد در 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دو دیده فرو بندی و گوئی روز روشن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خورشید بر چشمت که اینک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بگشا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خدا ز خاکدان دگرند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هوا ز آشیان دگرند</w:t>
      </w:r>
    </w:p>
    <w:p>
      <w:pPr>
        <w:pStyle w:val="BookText"/>
        <w:rPr/>
      </w:pPr>
      <w:r>
        <w:rPr>
          <w:rFonts w:ascii="IRNazanin" w:hAnsi="IRNazanin" w:eastAsia="IRNazanin"/>
          <w:color w:val="111111"/>
          <w:sz w:val="28"/>
          <w:sz w:val="28"/>
          <w:szCs w:val="28"/>
          <w:rtl w:val="true"/>
          <w:lang w:bidi="fa-IR"/>
        </w:rPr>
        <w:t xml:space="preserve">منگر تو از این چشم بدیشان کایشان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فازغ ز دوکون و در مکان دگرند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عشّاق جهان جمله تماشای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تماشای تو چون خَلد ارم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چشمی ست زان هر دم براهی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انتظار وصل ماهی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7817_83254"/>
      <w:bookmarkStart w:id="118" w:name="pg7817_83254"/>
      <w:bookmarkEnd w:id="118"/>
    </w:p>
    <w:p>
      <w:pPr>
        <w:pStyle w:val="Heading3"/>
        <w:numPr>
          <w:ilvl w:val="2"/>
          <w:numId w:val="1"/>
        </w:numPr>
        <w:rPr/>
      </w:pPr>
      <w:bookmarkStart w:id="119" w:name="pg7817_83254"/>
      <w:bookmarkStart w:id="120" w:name="__RefHeading___Toc5443849_1051229030"/>
      <w:bookmarkStart w:id="121" w:name="_Toc40"/>
      <w:bookmarkEnd w:id="119"/>
      <w:bookmarkEnd w:id="120"/>
      <w:r>
        <w:rPr/>
        <w:t>28</w:t>
      </w:r>
      <w:r>
        <w:rPr>
          <w:rtl w:val="true"/>
        </w:rPr>
        <w:t>-</w:t>
      </w:r>
      <w:r>
        <w:rPr>
          <w:rtl w:val="true"/>
        </w:rPr>
        <w:t>سی هشدار اخلاقی امام علیه السلام به مردم</w:t>
      </w:r>
      <w:bookmarkEnd w:id="12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مِمَّنْ يَرْجُو الْآخِرَةَ بِغَيْرِ 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يُرَجِّي التَّوْبَةَ بِطُولِ الْأَمَلِ؛ يَقُولُ فِي الدُّنْيَا بِقَوْلِ الزَّاهِدِينَ، وَ يَعْمَلُ فِيهَا بِعَمَلِ الرَّاغِبِينَ؛ إِنْ أُعْطِيَ مِنْهَا لَمْ يَشْبَعْ، وَ إِنْ مُنِعَ مِنْهَا لَمْ يَقْنَعْ؛ يَعْجِزُ عَنْ شُكْرِ مَا أُوتِيَ، وَ يَبْتَغِي الزِّيَادَةَ فِيمَا بَقِيَ؛ يَنْهَى وَ لَا يَنْتَهِي، وَ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بِمَا لَمْ 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يَأْتِي؛ يُحِبُّ الصَّالِحِينَ وَ لَا يَعْمَلُ عَمَلَهُمْ، وَ يُبْغِضُ الْمُذْنِبِينَ وَ هُوَ أَحَدُهُمْ؛ يَكْرَهُ الْمَوْتَ لِكَثْرَةِ ذُنُوبِهِ، وَ يُقِيمُ عَلَى مَا يَكْرَهُ الْمَوْتَ مِنْ أَجْلِهِ؛ إِنْ سَقِمَ ظَلَّ نَادِماً، وَ إِنْ صَحَّ أَمِنَ لَاهِياً؛ يُعْجَبُ بِنَفْسِهِ إِذَا عُوفِيَ، وَ يَقْنَطُ إِذَا ابْتُلِيَ؛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أَصَابَهُ بَلَاءٌ دَعَا مُضْطَرّاً، وَ إِنْ نَالَهُ رَخَاءٌ أَعْرَضَ مُغْتَرّاً؛ تَغْلِبُهُ نَفْسُهُ عَلَى مَا يَظُنُّ، وَ لَا يَغْلِبُهَا عَلَى مَا يَسْتَيْقِنُ؛ 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مِحْنَةٌ انْفَرَجَ عَنْ شَرَائِطِ الْمِلَّةِ؛ يَصِفُ الْعِبْرَةَ وَ لَا يَعْتَبِرُ، وَ يُبَالِغُ فِي الْمَوْعِظَةِ وَ لَا يَتَّعِظُ، فَهُوَ بِالْقَوْلِ مُدِلٌّ وَ مِنَ الْعَمَلِ مُقِلٌّ؛ يُنَافِسُ فِيمَا يَفْنَى، وَ يُسَامِحُ فِيمَا يَبْقَى؛ يَرَى الْغُنْمَ مَغْرَماً، وَ الْغُرْمَ مَغْنَماً؛ يَخْشَى الْمَوْتَ، وَ لَا يُبَادِرُ الْفَوْتَ؛ يَسْتَعْظِمُ مِنْ مَعْصِيَةِ غَيْرِهِ مَا يَسْتَقِلُّ أَكْثَرَ مِنْهُ مِنْ نَفْسِهِ؛ وَ يَسْتَكْثِرُ مِنْ طَاعَتِهِ مَا يَحْقِرُهُ مِنْ طَاعَةِ غَيْرِهِ، فَهُوَ عَلَى النَّاسِ </w:t>
      </w:r>
    </w:p>
    <w:p>
      <w:pPr>
        <w:pStyle w:val="BookText"/>
        <w:rPr/>
      </w:pPr>
      <w:r>
        <w:rPr>
          <w:rFonts w:ascii="Amiri" w:hAnsi="Amiri" w:eastAsia="Amiri" w:cs="Amiri"/>
          <w:color w:val="111111"/>
          <w:sz w:val="28"/>
          <w:sz w:val="28"/>
          <w:szCs w:val="28"/>
          <w:rtl w:val="true"/>
          <w:lang w:bidi="ar-SA"/>
        </w:rPr>
        <w:t xml:space="preserve">طَاعِنٌ وَ لِنَفْسِهِ مُدَاهِنٌ؛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مَعَ الْأَغْنِيَاءِ أَحَبُّ إِلَيْهِ مِنَ الذِّكْرِ مَعَ الْفُقَرَاءِ؛ يَحْكُمُ عَلَى غَيْرِهِ لِنَفْسِهِ، وَ لَا يَحْكُمُ عَلَيْهَا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يُرْشِدُ نَفْسَهُ وَ يُغْوِي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غَيْرَهُ، وَ يُغْوِي نَفْسَهُ، فَهُوَ يُطَاعُ وَ يَعْصِي، وَ يَسْتَوْفِي وَ لَا يُوفِي؛ وَ يَخْشَى الْخَلْقَ فِي غَيْرِ رَبِّهِ، وَ لَا يَخْشَى رَبَّهُ فِي خَلْقِهِ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كسانى نباش كه بدون عمل اميد سعادت اخروى دارد و توبه را با آرزوهاى دور و دراز به تأخير مىاندازد، دربارۀ دنيا همچون زاهدان سخن مىگويد، ولى در آن همچون دنياپرستان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دنيا به وى برسد سير نمىشود و اگر نرسد هرگز قانع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شكر آنچه به او داده شده عاجز است، ولى باز هم فزونى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كار بد باز مىدارد ولى خود نهى نمىپذيرد و ديگران را به كار خوب وا مىدارد، ولى خودش به آن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را دوست دارد ولى عمل آنها را انجام نمىدهد و گنهكاران را دشمن مىشمارد ولى يكى از آن هاست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مرگ به سبب زيادى گناهان متنفّر است، اما به اعمالى ادامه مىدهد كه مرگ را به سبب آن ناخوش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بيمار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بد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مىگردد و هرگاه تندرست شود احساس امنيّت مىكند و به لهو و لعب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سلامت خودخواه و مغرور مىشود و به هنگام گرفتارى نااميد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بلايى به وى برسد همچون بيچارگان دست به دعا بر مىدارد و اگر وسعت و آرامشى به او دست دهد با غرور از خدا روى گردان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سِ او وى را در امور دنيا به آنچه </w:t>
      </w:r>
    </w:p>
    <w:p>
      <w:pPr>
        <w:pStyle w:val="BookText"/>
        <w:rPr/>
      </w:pPr>
      <w:r>
        <w:rPr>
          <w:rFonts w:ascii="IRNazanin" w:hAnsi="IRNazanin" w:eastAsia="IRNazanin"/>
          <w:color w:val="111111"/>
          <w:sz w:val="28"/>
          <w:sz w:val="28"/>
          <w:szCs w:val="28"/>
          <w:rtl w:val="true"/>
          <w:lang w:bidi="fa-IR"/>
        </w:rPr>
        <w:t>گمان دارد وادار مى كند ولى در امور آخرت به آنچه يقين دارد بى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ديگران به كمتر از گناه خود مىترسد و نسبت به خويشتن بيش از آنچه عمل كرده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بى نيازى مغرور و فريفتۀ دنيا مىشود و به هنگام فقر مأيوس و سست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عمل كوتاهى مىكند و به هنگام درخواست و سؤال اصرار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شهوتى برايش حاصل شود گناه را جلو مىاندازد و توبه را به تأخير و اگر محنت و شدتى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نداشتن صبر و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دين به كلى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آموختن را مىستايد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ديگران آموزش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عبرت نمىگيرد و موعظه بسيار مىكند امّا خود موعظه و اندرز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 خود مىنازد و در عمل بسيار كوتاهى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دنياى فانى تلاش و كوشش فراوان دارد، ولى براى آخرتِ باقى مسامحه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 را غرامت و غرامت را غنيمت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مىترسد، ولى فرصتها را از دست مىدهد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معصيتهاى كوچك را از ديگران بزرگ مىشمارد در حالى كه بزرگتر از آن را از خود ناچيز مىبيند، آنچه را از طاعات ديگران كوچك مىشمرد از خودش بزرگ و بسيار مىپندارد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خُرده مىگيرد، اما از كارهاى خود با مسامحه و مجامله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با ثروتمندان نزد او از ذكر خدا با فقيران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نفع خود و به زيان ديگران حكم مىكند،اما هرگز حق را به ديگران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هدايت مىكند و خود را گمراه مىسازد و در نتيجه مردم از آن هدایت مىكنند اما خود معصيت خدا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خود را </w:t>
      </w:r>
    </w:p>
    <w:p>
      <w:pPr>
        <w:pStyle w:val="BookText"/>
        <w:rPr/>
      </w:pPr>
      <w:r>
        <w:rPr>
          <w:rFonts w:ascii="IRNazanin" w:hAnsi="IRNazanin" w:eastAsia="IRNazanin"/>
          <w:color w:val="111111"/>
          <w:sz w:val="28"/>
          <w:sz w:val="28"/>
          <w:szCs w:val="28"/>
          <w:rtl w:val="true"/>
          <w:lang w:bidi="fa-IR"/>
        </w:rPr>
        <w:t>به طور كامل مىگيرد ولى حقوق ديگران را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خدا از آنچه معصيت خدا نيست مىترسد ولى خود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ستم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مخلوقش پروا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حکمت آمیز که نصایح بسیار گرانقدر ومواعظ گرانبهائی در آن هست دستورالعملی است برای تمام زندگی بشر که در سایۀ آن می تواند سعادت دنیا و آخرت را برای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کلام شریف، تصریح می کند که اگر در مجموعۀ کتاب نهج البلاغه جز این کلام شریف نبود برای وعظ و اندرز و موعظۀ نجات بخش کافی بود، و چه بسیار از افرادی که از جای جای این کلام شریف برای اثبات مقاصد خود بهره گرفتند و سخنان خود را به وسیلۀ آن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الناس جهان جای تن آسائی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به جهان داشتن ارزانی نیست</w:t>
      </w:r>
    </w:p>
    <w:p>
      <w:pPr>
        <w:pStyle w:val="BookText"/>
        <w:rPr/>
      </w:pPr>
      <w:r>
        <w:rPr>
          <w:rFonts w:ascii="IRNazanin" w:hAnsi="IRNazanin" w:eastAsia="IRNazanin"/>
          <w:color w:val="111111"/>
          <w:sz w:val="28"/>
          <w:sz w:val="28"/>
          <w:szCs w:val="28"/>
          <w:rtl w:val="true"/>
          <w:lang w:bidi="fa-IR"/>
        </w:rPr>
        <w:t xml:space="preserve">دست حسرت گزی اریک درمت فوت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هیچت از عمر تلف کرده پشیمانی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توبه حرف می زنی و باده می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شوی و سپس خواب می کنی</w:t>
      </w:r>
    </w:p>
    <w:p>
      <w:pPr>
        <w:pStyle w:val="BookText"/>
        <w:rPr/>
      </w:pPr>
      <w:r>
        <w:rPr>
          <w:rFonts w:ascii="IRNazanin" w:hAnsi="IRNazanin" w:eastAsia="IRNazanin"/>
          <w:color w:val="111111"/>
          <w:sz w:val="28"/>
          <w:sz w:val="28"/>
          <w:szCs w:val="28"/>
          <w:rtl w:val="true"/>
          <w:lang w:bidi="fa-IR"/>
        </w:rPr>
        <w:t xml:space="preserve">چون عقل و هوش و دین و دلت را اسیر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این سفر به چه اسباب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صید خلق دارد زاهدان را گوشه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خاکساری پردۀ تزویر باشد دام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بند خلق مانده ای و زهد از آن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کویدت کسی که فلانی است پارسا</w:t>
      </w:r>
    </w:p>
    <w:p>
      <w:pPr>
        <w:pStyle w:val="BookText"/>
        <w:rPr/>
      </w:pPr>
      <w:r>
        <w:rPr>
          <w:rFonts w:ascii="IRNazanin" w:hAnsi="IRNazanin" w:eastAsia="IRNazanin"/>
          <w:color w:val="111111"/>
          <w:sz w:val="28"/>
          <w:sz w:val="28"/>
          <w:szCs w:val="28"/>
          <w:rtl w:val="true"/>
          <w:lang w:bidi="fa-IR"/>
        </w:rPr>
        <w:t xml:space="preserve">این زهد کی بود که تو را شرم باد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را نه شرم بماد و نه حیا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خدائی که رزاق انس است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کرم گسترانیده خوان</w:t>
      </w:r>
    </w:p>
    <w:p>
      <w:pPr>
        <w:pStyle w:val="BookText"/>
        <w:rPr/>
      </w:pPr>
      <w:r>
        <w:rPr>
          <w:rFonts w:ascii="IRNazanin" w:hAnsi="IRNazanin" w:eastAsia="IRNazanin"/>
          <w:color w:val="111111"/>
          <w:sz w:val="28"/>
          <w:sz w:val="28"/>
          <w:szCs w:val="28"/>
          <w:rtl w:val="true"/>
          <w:lang w:bidi="fa-IR"/>
        </w:rPr>
        <w:t xml:space="preserve">چگونه کنم شکر احسان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عاجر بود عجز ختم 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اقلیمی بگیرد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بند اقلیمی دگر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فقر مکن شکوه که آزاد روان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برگی ایّام، عجب برگ و نوائی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نبرده رنج طلب، جامیا وصال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 صاحب خَرمَن کسی که تخم نکشت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شهوت ها و لذّت ها سخاست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شهوت فرو شد برنخاست</w:t>
      </w:r>
    </w:p>
    <w:p>
      <w:pPr>
        <w:pStyle w:val="BookText"/>
        <w:rPr/>
      </w:pPr>
      <w:r>
        <w:rPr>
          <w:rFonts w:ascii="IRNazanin" w:hAnsi="IRNazanin" w:eastAsia="IRNazanin"/>
          <w:color w:val="111111"/>
          <w:sz w:val="28"/>
          <w:sz w:val="28"/>
          <w:szCs w:val="28"/>
          <w:rtl w:val="true"/>
          <w:lang w:bidi="fa-IR"/>
        </w:rPr>
        <w:t xml:space="preserve">عروة الوثقی است این ترک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کشد این شاخ جان را بر سَما</w:t>
      </w:r>
    </w:p>
    <w:p>
      <w:pPr>
        <w:pStyle w:val="BookText"/>
        <w:rPr/>
      </w:pPr>
      <w:r>
        <w:rPr>
          <w:rFonts w:ascii="IRNazanin" w:hAnsi="IRNazanin" w:eastAsia="IRNazanin"/>
          <w:color w:val="111111"/>
          <w:sz w:val="28"/>
          <w:sz w:val="28"/>
          <w:szCs w:val="28"/>
          <w:rtl w:val="true"/>
          <w:lang w:bidi="fa-IR"/>
        </w:rPr>
        <w:t xml:space="preserve">مار شهوت را بکُش 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اینک گشت مارت اژدها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و گفتارم نمی باشد چو باهم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اثر بخشد بگوش دیگران افسانه ام </w:t>
      </w:r>
    </w:p>
    <w:p>
      <w:pPr>
        <w:pStyle w:val="BookText"/>
        <w:rPr/>
      </w:pPr>
      <w:r>
        <w:rPr>
          <w:rFonts w:ascii="IRNazanin" w:hAnsi="IRNazanin" w:eastAsia="IRNazanin"/>
          <w:color w:val="111111"/>
          <w:sz w:val="28"/>
          <w:sz w:val="28"/>
          <w:szCs w:val="28"/>
          <w:rtl w:val="true"/>
          <w:lang w:bidi="fa-IR"/>
        </w:rPr>
        <w:t xml:space="preserve">باید عمل بگفتۀ خود کرد و رنه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دود آید از دهن و برهوا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 بیار و زبان آوری مکن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است بگوید شکر، که شیرینم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مده به راحت فانی حیات باقی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محنت دو سه روز، از غم ابد بگریز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bookmarkStart w:id="122" w:name="pg7817_83266"/>
    </w:p>
    <w:p>
      <w:pPr>
        <w:pStyle w:val="Heading3"/>
        <w:numPr>
          <w:ilvl w:val="2"/>
          <w:numId w:val="1"/>
        </w:numPr>
        <w:rPr/>
      </w:pPr>
      <w:bookmarkStart w:id="123" w:name="__RefHeading___Toc5443851_1051229030"/>
      <w:bookmarkStart w:id="124" w:name="_Toc41"/>
      <w:bookmarkEnd w:id="122"/>
      <w:bookmarkEnd w:id="123"/>
      <w:r>
        <w:rPr/>
        <w:t>29</w:t>
      </w:r>
      <w:r>
        <w:rPr>
          <w:rtl w:val="true"/>
        </w:rPr>
        <w:t>-</w:t>
      </w:r>
      <w:r>
        <w:rPr>
          <w:rtl w:val="true"/>
        </w:rPr>
        <w:t>برادرت را با نیکی به آن سرزنش کن</w:t>
      </w:r>
      <w:bookmarkEnd w:id="12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عَاتِبْ أَخَاكَ بِالْإِحْسَانِ إِلَيْهِ، وَ ارْدُدْ شَرَّهُ بِالْإِنْعَامِ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برادرت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هنگامى كه خطايى از او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نيكى كردن به او سرزنش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وى را از راه بخشش به او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حکیمانۀ خود بهترین راه رفع مزاحمت های بعضی از دوستان را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 ای پسر کادمی زاده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احسان تواند کرد و وحشی به قید</w:t>
      </w:r>
    </w:p>
    <w:p>
      <w:pPr>
        <w:pStyle w:val="BookText"/>
        <w:rPr/>
      </w:pPr>
      <w:r>
        <w:rPr>
          <w:rFonts w:ascii="IRNazanin" w:hAnsi="IRNazanin" w:eastAsia="IRNazanin"/>
          <w:color w:val="111111"/>
          <w:sz w:val="28"/>
          <w:sz w:val="28"/>
          <w:szCs w:val="28"/>
          <w:rtl w:val="true"/>
          <w:lang w:bidi="fa-IR"/>
        </w:rPr>
        <w:t xml:space="preserve">عدو را به الطاف گردن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بریدن به تیغ این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p>
    <w:p>
      <w:pPr>
        <w:pStyle w:val="BookText"/>
        <w:rPr/>
      </w:pPr>
      <w:r>
        <w:rPr>
          <w:rFonts w:ascii="IRNazanin" w:hAnsi="IRNazanin" w:eastAsia="IRNazanin"/>
          <w:color w:val="111111"/>
          <w:sz w:val="28"/>
          <w:sz w:val="28"/>
          <w:szCs w:val="28"/>
          <w:rtl w:val="true"/>
          <w:lang w:bidi="fa-IR"/>
        </w:rPr>
        <w:t xml:space="preserve">چو دشمن کرم بیند و لطف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دگر خبث ازو در وجود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bookmarkStart w:id="125" w:name="pg7817_83268"/>
    </w:p>
    <w:p>
      <w:pPr>
        <w:pStyle w:val="Heading3"/>
        <w:numPr>
          <w:ilvl w:val="2"/>
          <w:numId w:val="1"/>
        </w:numPr>
        <w:rPr/>
      </w:pPr>
      <w:bookmarkStart w:id="126" w:name="__RefHeading___Toc5443853_1051229030"/>
      <w:bookmarkStart w:id="127" w:name="_Toc42"/>
      <w:bookmarkEnd w:id="125"/>
      <w:bookmarkEnd w:id="126"/>
      <w:r>
        <w:rPr/>
        <w:t>30</w:t>
      </w:r>
      <w:r>
        <w:rPr>
          <w:rtl w:val="true"/>
        </w:rPr>
        <w:t>-</w:t>
      </w:r>
      <w:r>
        <w:rPr>
          <w:rtl w:val="true"/>
        </w:rPr>
        <w:t>انسان در دنیا همواره هدف تیرهای مرگ است</w:t>
      </w:r>
      <w:bookmarkEnd w:id="12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الْمَرْءُ فِي الدُّنْيَا غَرَضٌ تَنْتَضِلُ فِيهِ الْمَنَايَا وَ نَهْبٌ تُبَادِرُهُ الْمَصَائِبُ، وَ مَعَ كُلِّ جُرْعَةٍ شَرَقٌ وَ فِي كُلِّ أَكْلَةٍ غَصَصٌ؛ وَ لَا يَنَالُ الْعَبْدُ نِعْمَةً إِلَّا بِفِرَاقِ أُخْرَى، وَ لَا يَسْتَقْبِلُ 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انسان در اين دنيا هدفى است كه تيرهاى مرگ همواره به سوى او نشانه گيرى مى كند و ثروتى است كه مصائب، در غارت آن شتاب دارند و بر يكديگر سبقت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هر جرعه اى، گلوگير شدنى و همراه هر لقمهاى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نعمتى از آن نمىرسد جز با فراق نعمت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هيچ روز از عمرش نم ىرود جز اين كه از روز ديگرى از عمرش جدا مى شود، بنابراين ما اعوان و ياران مرگيم و جانمان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مرگبار و با اين حال چگونه مى توانيم اميد بقا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و روز هرگز ارزش چيزى را بالا نبرده جز اين كه پراكنده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گفتار نورانی چهرۀ واقعی دنیا را به همگان نشان داده و از بی وفایی و ناپایداری و مشکلات گوناگون آن سخن می گوید؛ سخنی که از جان مولا برخاسته و بر </w:t>
      </w:r>
    </w:p>
    <w:p>
      <w:pPr>
        <w:pStyle w:val="BookText"/>
        <w:rPr/>
      </w:pPr>
      <w:r>
        <w:rPr>
          <w:rFonts w:ascii="IRNazanin" w:hAnsi="IRNazanin" w:eastAsia="IRNazanin"/>
          <w:color w:val="111111"/>
          <w:sz w:val="28"/>
          <w:sz w:val="28"/>
          <w:szCs w:val="28"/>
          <w:rtl w:val="true"/>
          <w:lang w:bidi="fa-IR"/>
        </w:rPr>
        <w:t>جان می نشیند حضرت در آن به شش نکتۀ مهم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در منزل جانان چه امن و عیش چون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 فریاد می دارد که بر بندید محمل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بیدار شو ای خواجه که خوش خلق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زمانه رخت از خانۀ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مشو که عمر تو بر باد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رَخش عمر هر نفسی تازیانه ایست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 سپید نامۀ دعوت رسیدن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ارجعی به کنایت شنیدن است</w:t>
      </w:r>
    </w:p>
    <w:p>
      <w:pPr>
        <w:pStyle w:val="BookText"/>
        <w:rPr/>
      </w:pPr>
      <w:r>
        <w:rPr>
          <w:rFonts w:ascii="IRNazanin" w:hAnsi="IRNazanin" w:eastAsia="IRNazanin"/>
          <w:color w:val="111111"/>
          <w:sz w:val="28"/>
          <w:sz w:val="28"/>
          <w:szCs w:val="28"/>
          <w:rtl w:val="true"/>
          <w:lang w:bidi="fa-IR"/>
        </w:rPr>
        <w:t xml:space="preserve">این رشتۀ محبّت دنیا گسسته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دل ز مکنت دنیا بریدن است</w:t>
      </w:r>
    </w:p>
    <w:p>
      <w:pPr>
        <w:pStyle w:val="BookText"/>
        <w:rPr/>
      </w:pPr>
      <w:r>
        <w:rPr>
          <w:rFonts w:ascii="IRNazanin" w:hAnsi="IRNazanin" w:eastAsia="IRNazanin"/>
          <w:color w:val="111111"/>
          <w:sz w:val="28"/>
          <w:sz w:val="28"/>
          <w:szCs w:val="28"/>
          <w:rtl w:val="true"/>
          <w:lang w:bidi="fa-IR"/>
        </w:rPr>
        <w:t xml:space="preserve">بودیم دلخوش از قفس تن یکی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 خوش خیال زمان پریدن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و ارزشی در مال نیست جز با جود و بخشش آن مال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bookmarkStart w:id="128" w:name="pg7817_83272"/>
    </w:p>
    <w:p>
      <w:pPr>
        <w:pStyle w:val="Heading3"/>
        <w:numPr>
          <w:ilvl w:val="2"/>
          <w:numId w:val="1"/>
        </w:numPr>
        <w:rPr/>
      </w:pPr>
      <w:bookmarkStart w:id="129" w:name="__RefHeading___Toc5443855_1051229030"/>
      <w:bookmarkStart w:id="130" w:name="_Toc43"/>
      <w:bookmarkEnd w:id="128"/>
      <w:bookmarkEnd w:id="129"/>
      <w:r>
        <w:rPr/>
        <w:t>31</w:t>
      </w:r>
      <w:r>
        <w:rPr>
          <w:rtl w:val="true"/>
        </w:rPr>
        <w:t>-</w:t>
      </w:r>
      <w:r>
        <w:rPr>
          <w:rtl w:val="true"/>
        </w:rPr>
        <w:t>هنگام خشم باید خود را فرو نشاند</w:t>
      </w:r>
      <w:bookmarkEnd w:id="13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مَتَى أَشْفِي غَيْظِي إِذَا غَضِبْتُ؟ أَ حِينَ أَعْجِزُ عَنِ الِانْتِقَامِ، فَيُقَالُ لِي لَوْ صَبَرْتَ؛ أَمْ حِينَ أَقْدِرُ عَلَيْهِ، فَيُقَالُ لِي لَوْ عَفَوْتَ؟من كى</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آتش خشمم را فرو نشانم آيا هنگامى كه از انتقام ناتوانم كه به من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توانا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يا هنگامى كه قادر بر انتقامم كه 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كنى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 انسان خشمگین در برابر ظلم و ستمی که بر او می رود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خواهد انتقام بگیرد؛ امّا توان آن را ندارد و چه بسا به پرخاشگری و گفتن سخنان درشت و تهدید شخص ظالم برخیزد و گاه با او گلاویز شود؛ امّا هنگامی که ناتوانی خود را می بیند عقب نشینی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انتقام بگیری بگذار توانایی پیدا کنی و این گونه که مایۀ رسوایی و آبرو ریزی است به میدان دشمنت مرو، بنابراین در چنین حالتی مردم، او را به صبر و شکیبائی دعوت می کنند؛ امّا اگر توان بر انتقام داشته باشد و طرف مقابل در برابر ضعیف و ناتوان گردد همین که دست به انتقام بلند می کند مردم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عفو کنی که زکات قدرت عفو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ضعیفی صبر کن تا قدرتی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تا نزد مردم عزّتی پیدا کنی</w:t>
      </w:r>
    </w:p>
    <w:p>
      <w:pPr>
        <w:pStyle w:val="BookText"/>
        <w:rPr/>
      </w:pPr>
      <w:r>
        <w:rPr>
          <w:rFonts w:ascii="IRNazanin" w:hAnsi="IRNazanin" w:eastAsia="IRNazanin"/>
          <w:color w:val="111111"/>
          <w:sz w:val="28"/>
          <w:sz w:val="28"/>
          <w:szCs w:val="28"/>
          <w:rtl w:val="true"/>
          <w:lang w:bidi="fa-IR"/>
        </w:rPr>
        <w:t xml:space="preserve">خشم کن خاموش هنگام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خاموشیِ آتش لذّتی پیدا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شکیبایی رفعت و بلندی است و بی تابی و ناشکیبایی پستی و نقصان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bookmarkStart w:id="131" w:name="pg7817_83276"/>
    </w:p>
    <w:p>
      <w:pPr>
        <w:pStyle w:val="Heading3"/>
        <w:numPr>
          <w:ilvl w:val="2"/>
          <w:numId w:val="1"/>
        </w:numPr>
        <w:rPr/>
      </w:pPr>
      <w:bookmarkStart w:id="132" w:name="__RefHeading___Toc5443857_1051229030"/>
      <w:bookmarkStart w:id="133" w:name="_Toc44"/>
      <w:bookmarkEnd w:id="131"/>
      <w:bookmarkEnd w:id="132"/>
      <w:r>
        <w:rPr/>
        <w:t>32</w:t>
      </w:r>
      <w:r>
        <w:rPr>
          <w:rtl w:val="true"/>
        </w:rPr>
        <w:t>-</w:t>
      </w:r>
      <w:r>
        <w:rPr>
          <w:rtl w:val="true"/>
        </w:rPr>
        <w:t>کلمۀ حقّی که ارادۀ باطل از آن می شود</w:t>
      </w:r>
      <w:bookmarkEnd w:id="13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سَمِعَ قَوْلَ الْخَوَارِجِ 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هنگامى كه اين سخن خوارج را كه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حقى است كه معنى باطلى از آن اراده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سخن حق است و برگرفته از آیات قرآن مجید؛ ولی خوارج معنای آن را تحریف می کنند به گونه ای که سر از باطل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از شب تا سحر پیوسته قرآن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از فهم آیات خدا درمانده اند</w:t>
      </w:r>
    </w:p>
    <w:p>
      <w:pPr>
        <w:pStyle w:val="BookText"/>
        <w:rPr/>
      </w:pPr>
      <w:r>
        <w:rPr>
          <w:rFonts w:ascii="IRNazanin" w:hAnsi="IRNazanin" w:eastAsia="IRNazanin"/>
          <w:color w:val="111111"/>
          <w:sz w:val="28"/>
          <w:sz w:val="28"/>
          <w:szCs w:val="28"/>
          <w:rtl w:val="true"/>
          <w:lang w:bidi="fa-IR"/>
        </w:rPr>
        <w:t xml:space="preserve">حرف حق گویند، امّا نیّت باطل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خوارج، خویش از اسلام بیرون رانده اند</w:t>
      </w:r>
    </w:p>
    <w:p>
      <w:pPr>
        <w:pStyle w:val="BookText"/>
        <w:rPr/>
      </w:pPr>
      <w:r>
        <w:rPr>
          <w:rFonts w:ascii="IRNazanin" w:hAnsi="IRNazanin" w:eastAsia="IRNazanin"/>
          <w:color w:val="111111"/>
          <w:sz w:val="28"/>
          <w:sz w:val="28"/>
          <w:szCs w:val="28"/>
          <w:rtl w:val="true"/>
          <w:lang w:bidi="fa-IR"/>
        </w:rPr>
        <w:t>کسی که بخاطر حق مغلوب شده در حقیقت غالب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bookmarkStart w:id="134" w:name="pg7817_83278"/>
    </w:p>
    <w:p>
      <w:pPr>
        <w:pStyle w:val="Heading3"/>
        <w:numPr>
          <w:ilvl w:val="2"/>
          <w:numId w:val="1"/>
        </w:numPr>
        <w:rPr/>
      </w:pPr>
      <w:bookmarkStart w:id="135" w:name="__RefHeading___Toc5443859_1051229030"/>
      <w:bookmarkStart w:id="136" w:name="_Toc45"/>
      <w:bookmarkEnd w:id="134"/>
      <w:bookmarkEnd w:id="135"/>
      <w:r>
        <w:rPr/>
        <w:t>33</w:t>
      </w:r>
      <w:r>
        <w:rPr>
          <w:rtl w:val="true"/>
        </w:rPr>
        <w:t>-</w:t>
      </w:r>
      <w:r>
        <w:rPr>
          <w:rtl w:val="true"/>
        </w:rPr>
        <w:t>صفت شورشگران</w:t>
      </w:r>
      <w:bookmarkEnd w:id="13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صِفَةِ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غَلَبُوا، وَ إِذَا تَفَرَّقُوا لَمْ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بَلْ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 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قَدْ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مَضَرَّةَ اجْتِمَاعِهِمْ، فَمَا مَنْفَعَةُ افْتِرَاقِهِمْ؟ فَقَالَ علیه السلام يَرْجِعُ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 إِلَى مِهْنَتِهِمْ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فَيَنْتَفِعُ النَّاسُ بِهِمْ، كَرُجُوعِ الْبَنَّاءِ إِلَى بِنَائِهِ وَ النَّسَّاجِ إِلَى مَنْسَجِهِ وَ الْخَبَّازِ إِلَى مَخْبَزِه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بيان صفت توده هاى بى بند و بارى كه گاه دست به دست هم مى دهند و مفاسدى در جامعه ايجاد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هر وقت هماهنگ شوند غالب مىگردند و هنگامى كه پراكنده شوند شناخته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هرگاه متحد شوند زيان مىرسانند و هر زمان متفرق گردند سود به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آنها را به هنگام متحّد شدن دانستيم، منفعت آنها به هنگام پراكنده شدن چيست؟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وران و اهل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خود باز مى گردند و مردم از كار آنها بهره مند مىشوند؛ بنّا به سراغ بنّايى مىرود و بافنده مشغول بافندگى مىشود و نانوا به پخت نان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گفتار پرمعنای خود از توده های بی بند و </w:t>
      </w:r>
    </w:p>
    <w:p>
      <w:pPr>
        <w:pStyle w:val="BookText"/>
        <w:rPr/>
      </w:pPr>
      <w:r>
        <w:rPr>
          <w:rFonts w:ascii="IRNazanin" w:hAnsi="IRNazanin" w:eastAsia="IRNazanin"/>
          <w:color w:val="111111"/>
          <w:sz w:val="28"/>
          <w:sz w:val="28"/>
          <w:szCs w:val="28"/>
          <w:rtl w:val="true"/>
          <w:lang w:bidi="fa-IR"/>
        </w:rPr>
        <w:t>باری که گاه دست به دست هم می دهند و مفاسدی در جامعه ایجاد می کنند،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یاغی چو ملخ مزرعه نابود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پراکنده شود، خلق از آن سود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در وجود و سرشت هر کسی نهفته است که اگر صاحب آن است بر آن غلبه کرد پنهان شود و اگر بر آن غالب نشد آشکار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bookmarkStart w:id="137" w:name="pg7817_83282"/>
    </w:p>
    <w:p>
      <w:pPr>
        <w:pStyle w:val="Heading3"/>
        <w:numPr>
          <w:ilvl w:val="2"/>
          <w:numId w:val="1"/>
        </w:numPr>
        <w:rPr/>
      </w:pPr>
      <w:bookmarkStart w:id="138" w:name="__RefHeading___Toc5443861_1051229030"/>
      <w:bookmarkStart w:id="139" w:name="_Toc46"/>
      <w:bookmarkEnd w:id="137"/>
      <w:bookmarkEnd w:id="138"/>
      <w:r>
        <w:rPr/>
        <w:t>34</w:t>
      </w:r>
      <w:r>
        <w:rPr>
          <w:rtl w:val="true"/>
        </w:rPr>
        <w:t>-</w:t>
      </w:r>
      <w:r>
        <w:rPr>
          <w:rtl w:val="true"/>
        </w:rPr>
        <w:t>خوش آمد مباد</w:t>
      </w:r>
      <w:bookmarkEnd w:id="13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بِجَانٍ وَ مَعَهُ غَوْغَاءُ،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هنگامى كه جنايتكارى را به همراه جمعى از اوباش خدمت امام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 مباد بر چهره هايى كه جز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گروهی در جوامع بشری در پی جنجال آفرینی با حضور در حوادث جنجالی هستند؛ به محض این که نگاه کنند دو نفر با هم در گوشۀ خیابان دعوا می کنند از اطراف جمع می شوند؛ نه برای میانجیگری، بلکه برای این که آن صحنۀ زشت را بنگرند و یا هنگامی که بشنوند بنا هست فلان کس را در ملأ عام مجازات کنند، دوان دوان به سوی آن صحنه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جنایت پیشه ای را خوش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هنگامۀ بد دیده گردد</w:t>
      </w:r>
    </w:p>
    <w:p>
      <w:pPr>
        <w:pStyle w:val="BookText"/>
        <w:rPr/>
      </w:pPr>
      <w:r>
        <w:rPr>
          <w:rFonts w:ascii="IRNazanin" w:hAnsi="IRNazanin" w:eastAsia="IRNazanin"/>
          <w:color w:val="111111"/>
          <w:sz w:val="28"/>
          <w:sz w:val="28"/>
          <w:szCs w:val="28"/>
          <w:rtl w:val="true"/>
          <w:lang w:bidi="fa-IR"/>
        </w:rPr>
        <w:t xml:space="preserve">خوشا آن چهرۀ زیبای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از دیدنش فرخیده گردد</w:t>
      </w:r>
    </w:p>
    <w:p>
      <w:pPr>
        <w:pStyle w:val="BookText"/>
        <w:rPr/>
      </w:pPr>
      <w:r>
        <w:rPr>
          <w:rFonts w:ascii="IRNazanin" w:hAnsi="IRNazanin" w:eastAsia="IRNazanin"/>
          <w:color w:val="111111"/>
          <w:sz w:val="28"/>
          <w:sz w:val="28"/>
          <w:szCs w:val="28"/>
          <w:rtl w:val="true"/>
          <w:lang w:bidi="fa-IR"/>
        </w:rPr>
        <w:t>خصلت هایی که از آنها شر و بدی به بار آید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بخل، ستم، نادانی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4334</w:t>
      </w:r>
      <w:r>
        <w:rPr>
          <w:rFonts w:eastAsia="IRNazanin" w:cs="IRNazanin"/>
          <w:color w:val="111111"/>
          <w:sz w:val="28"/>
          <w:szCs w:val="28"/>
          <w:rtl w:val="true"/>
          <w:lang w:bidi="fa-IR"/>
        </w:rPr>
        <w:t xml:space="preserve"> </w:t>
      </w:r>
      <w:bookmarkStart w:id="140" w:name="pg7817_83284"/>
    </w:p>
    <w:p>
      <w:pPr>
        <w:pStyle w:val="Heading3"/>
        <w:numPr>
          <w:ilvl w:val="2"/>
          <w:numId w:val="1"/>
        </w:numPr>
        <w:rPr/>
      </w:pPr>
      <w:bookmarkStart w:id="141" w:name="__RefHeading___Toc5443863_1051229030"/>
      <w:bookmarkStart w:id="142" w:name="_Toc47"/>
      <w:bookmarkEnd w:id="140"/>
      <w:bookmarkEnd w:id="141"/>
      <w:r>
        <w:rPr/>
        <w:t>35</w:t>
      </w:r>
      <w:r>
        <w:rPr>
          <w:rtl w:val="true"/>
        </w:rPr>
        <w:t>-</w:t>
      </w:r>
      <w:r>
        <w:rPr>
          <w:rtl w:val="true"/>
        </w:rPr>
        <w:t>محافظت دو ملک از انسان</w:t>
      </w:r>
      <w:bookmarkEnd w:id="14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كُلِّ إِنْسَانٍ مَلَكَيْنِ يَحْفَظَانِهِ، فَإِذَا جَاءَ الْقَدَرُ خَلَّيَا بَيْنَهُ وَ بَيْنَهُ؛ وَ إِنَّ الْأَجَلَ جُنَّةٌ حَصِينَةٌ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همراه هر انسانى دو فرشته است كه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مى كنند، اما هنگامى كه روز مقدّر فرا رسد او را در برابر حوادث رها مى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 سرآمد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سوى خداوند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است محافظ و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اسلامی به خوبی استفاده می شود که انسان دارای دو اجل و سرآمد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اجل معلّق یا مشروط که اگر در برابر آن دقّت شود می توان از آن پرهیز کرد، مانند انواع بیماری های قابل علاج، خطرات رانندگی که بر اثر بی احتیاطی پیش می آید، خطرات زلزله ها و طوفان ها که بر اثر سستی ساختمان خانه ها دامن انسان را می گیرد تمام اینها از اموری است که ممکن است به زندگی انسان پایان دهد ولی در عین حال قابل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قضا آید نماند فهم 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داند قضا را جز خدای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قضا آید فرو پوشد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نداند عقل ها پا را ز سر </w:t>
      </w:r>
    </w:p>
    <w:p>
      <w:pPr>
        <w:pStyle w:val="BookText"/>
        <w:rPr/>
      </w:pPr>
      <w:r>
        <w:rPr>
          <w:rFonts w:ascii="IRNazanin" w:hAnsi="IRNazanin" w:eastAsia="IRNazanin"/>
          <w:color w:val="111111"/>
          <w:sz w:val="28"/>
          <w:sz w:val="28"/>
          <w:szCs w:val="28"/>
          <w:rtl w:val="true"/>
          <w:lang w:bidi="fa-IR"/>
        </w:rPr>
        <w:t xml:space="preserve">زان امام المتّقین داد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القضاء عَمیَ البَصَر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bookmarkStart w:id="143" w:name="pg7817_83288"/>
    </w:p>
    <w:p>
      <w:pPr>
        <w:pStyle w:val="Heading3"/>
        <w:numPr>
          <w:ilvl w:val="2"/>
          <w:numId w:val="1"/>
        </w:numPr>
        <w:rPr/>
      </w:pPr>
      <w:bookmarkStart w:id="144" w:name="__RefHeading___Toc5443865_1051229030"/>
      <w:bookmarkStart w:id="145" w:name="_Toc48"/>
      <w:bookmarkEnd w:id="143"/>
      <w:bookmarkEnd w:id="144"/>
      <w:r>
        <w:rPr/>
        <w:t>36</w:t>
      </w:r>
      <w:r>
        <w:rPr>
          <w:rtl w:val="true"/>
        </w:rPr>
        <w:t>-</w:t>
      </w:r>
      <w:r>
        <w:rPr>
          <w:rtl w:val="true"/>
        </w:rPr>
        <w:t>مشارکت در خلافت معنا ندارد</w:t>
      </w:r>
      <w:bookmarkEnd w:id="14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وَ قَدْ قَالَ لَهُ طَلْحَةُ وَ الزُّبَيْرُ نُبَايِعُكَ عَلَى أَنَّا شُرَكَاؤُكَ فِي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لَكِنَّكُمَا شَرِيكَانِ فِي الْقُوَّةِ وَ الِاسْتِعَانَةِ، وَ عَوْنَانِ عَلَى الْعَجْز وَ الْأَوَدِ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پاسخ طلحه و زبير آنجا كه به امام پيشنهاد خلافت شورايى كردند و گفتند با تو بيعت مى كنيم به اين شرط كه در حكومت شريك باشيم؛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شركت در خلافت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شريك در تقويت و كمك و يار و ياور به هنگام ناتوانى و سختى و مشكلات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به هنگام بیعت و طبق بعضی از روایات مدتی بعد از بیعت خدمت امام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کرده ایم که با تو شریک باشیم منظورشان این بود که حکومت بصره و کوفه را امام به آنها بسپارد و به این ترتیب بر تمام عراق مسلّط شوند و دست به دست معاویه بدهند شام را هم در اختیار بگیرند تا قسمت عمدۀ کشور اسلام تحت سیطرۀ آنها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 فهمیم چرا امام علیه السلام دست رد بر سینۀ آنها گذاشت و این جواب حکیمانۀ پرمعنا را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کردن بر قضا و قدر برای برطرف کردن اندوه چیز خوبی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8118</w:t>
      </w:r>
      <w:r>
        <w:rPr>
          <w:rFonts w:eastAsia="IRNazanin" w:cs="IRNazanin"/>
          <w:color w:val="111111"/>
          <w:sz w:val="28"/>
          <w:szCs w:val="28"/>
          <w:rtl w:val="true"/>
          <w:lang w:bidi="fa-IR"/>
        </w:rPr>
        <w:t xml:space="preserve"> </w:t>
      </w:r>
      <w:bookmarkStart w:id="146" w:name="pg7817_83290"/>
    </w:p>
    <w:p>
      <w:pPr>
        <w:pStyle w:val="Heading3"/>
        <w:numPr>
          <w:ilvl w:val="2"/>
          <w:numId w:val="1"/>
        </w:numPr>
        <w:rPr/>
      </w:pPr>
      <w:bookmarkStart w:id="147" w:name="__RefHeading___Toc5443867_1051229030"/>
      <w:bookmarkStart w:id="148" w:name="_Toc49"/>
      <w:bookmarkEnd w:id="146"/>
      <w:bookmarkEnd w:id="147"/>
      <w:r>
        <w:rPr/>
        <w:t>37</w:t>
      </w:r>
      <w:r>
        <w:rPr>
          <w:rtl w:val="true"/>
        </w:rPr>
        <w:t>-</w:t>
      </w:r>
      <w:r>
        <w:rPr>
          <w:rtl w:val="true"/>
        </w:rPr>
        <w:t>دنیا همچون شتر بدخو است</w:t>
      </w:r>
      <w:bookmarkEnd w:id="14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لَتَعْطِفَنَّ الدُّنْيَا عَلَيْنَا بَعْدَ شِمَاسِهَا، عَطْفَ الضَّرُوسِ عَلَى وَلَدِهَا؛ 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دنيا همچون شتر بدخويى است كه بعد از چموشى به ما روى مى آورد و همچون شترى است كه دوشنده شير را گاز مى گيرد تا شير را براى فرزندش نگهدارى كند، سپس امام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بر مستضعفان زمين منت گذاريم و آنها را پيشوايان و وارثان آن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حکیمانۀ خود خبر مسرّت بخشی از آیندۀ اهل بیت و پیروان مکتب آنها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 بیارائید رندان رهبر دل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برای دیدنش منزل به منزل آمده</w:t>
      </w:r>
    </w:p>
    <w:p>
      <w:pPr>
        <w:pStyle w:val="BookText"/>
        <w:rPr/>
      </w:pPr>
      <w:r>
        <w:rPr>
          <w:rFonts w:ascii="IRNazanin" w:hAnsi="IRNazanin" w:eastAsia="IRNazanin"/>
          <w:color w:val="111111"/>
          <w:sz w:val="28"/>
          <w:sz w:val="28"/>
          <w:szCs w:val="28"/>
          <w:rtl w:val="true"/>
          <w:lang w:bidi="fa-IR"/>
        </w:rPr>
        <w:t xml:space="preserve">طور سینا را بگو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حق در پی فرعون باطل آمده</w:t>
      </w:r>
    </w:p>
    <w:p>
      <w:pPr>
        <w:pStyle w:val="BookText"/>
        <w:rPr/>
      </w:pPr>
      <w:r>
        <w:rPr>
          <w:rFonts w:ascii="IRNazanin" w:hAnsi="IRNazanin" w:eastAsia="IRNazanin"/>
          <w:color w:val="111111"/>
          <w:sz w:val="28"/>
          <w:sz w:val="28"/>
          <w:szCs w:val="28"/>
          <w:rtl w:val="true"/>
          <w:lang w:bidi="fa-IR"/>
        </w:rPr>
        <w:t xml:space="preserve">بانگ زن بر جمع خفاشان پست کوردل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ورای کوهساران شمس کامل آمده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 اهریمنان را فصل عشرت بار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 کامتان زهر هلاهل آمده </w:t>
      </w:r>
    </w:p>
    <w:p>
      <w:pPr>
        <w:pStyle w:val="BookText"/>
        <w:rPr/>
      </w:pPr>
      <w:r>
        <w:rPr>
          <w:rFonts w:ascii="IRNazanin" w:hAnsi="IRNazanin" w:eastAsia="IRNazanin"/>
          <w:color w:val="111111"/>
          <w:sz w:val="28"/>
          <w:sz w:val="28"/>
          <w:szCs w:val="28"/>
          <w:rtl w:val="true"/>
          <w:lang w:bidi="fa-IR"/>
        </w:rPr>
        <w:t xml:space="preserve">دلبر مشکل گشا از بام چرخ چارمین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عیسی برای حلّ مشکل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خوشحالی و شادمانی شدن به دنیا حماقت و کم عقلی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2785</w:t>
      </w:r>
      <w:r>
        <w:rPr>
          <w:rFonts w:eastAsia="IRNazanin" w:cs="IRNazanin"/>
          <w:color w:val="111111"/>
          <w:sz w:val="28"/>
          <w:szCs w:val="28"/>
          <w:rtl w:val="true"/>
          <w:lang w:bidi="fa-IR"/>
        </w:rPr>
        <w:t xml:space="preserve"> </w:t>
      </w:r>
      <w:bookmarkStart w:id="149" w:name="pg7817_83293"/>
    </w:p>
    <w:p>
      <w:pPr>
        <w:pStyle w:val="Heading3"/>
        <w:numPr>
          <w:ilvl w:val="2"/>
          <w:numId w:val="1"/>
        </w:numPr>
        <w:rPr/>
      </w:pPr>
      <w:bookmarkStart w:id="150" w:name="__RefHeading___Toc5443869_1051229030"/>
      <w:bookmarkStart w:id="151" w:name="_Toc50"/>
      <w:bookmarkEnd w:id="149"/>
      <w:bookmarkEnd w:id="150"/>
      <w:r>
        <w:rPr/>
        <w:t>38</w:t>
      </w:r>
      <w:r>
        <w:rPr>
          <w:rtl w:val="true"/>
        </w:rPr>
        <w:t>-</w:t>
      </w:r>
      <w:r>
        <w:rPr>
          <w:rtl w:val="true"/>
        </w:rPr>
        <w:t>برای تقوای الهی دامن همت به کمر زنید</w:t>
      </w:r>
      <w:bookmarkEnd w:id="15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شَمَّرَ تَجْرِيداً وَ جَدَّ تَشْمِيراً، وَ كَمَّشَ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مَهَلٍ وَ بَادَرَ عَنْ وَجَلٍ، وَ نَظَرَ فِي كَرَّةِ الْمَوْئِلِ وَ عَاقِبَةِ الْمَصْدَرِ وَ مَغَبَّةِ الْمَرْجِعِ</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تقواى الهى پيشه كنيد؛ تقواى كسى كه براى اطاعت خدا دامن به كمر زده در حالى كه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علائق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ساخته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مىكوشد و با بصيرت در راه خدا با چابكى گام بر مىدارد و از ترس اعمالِ خود،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مغفرت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مىرود و در بازگشت به پناهگاه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سرانجام زندگى و عاقبت كار مى 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دستور به تقوا می دهد ولی تقوا را با پنج وصف همراه می سازد که در واقع انگیزه های تقوا و نتایج آن را در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برای ورود به مسیر تقوی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جدّیت در این مسیر حرکت کردن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با دقّت و بصیرت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تمام شدن عمر و نداشتن زاد و توشۀ آخرت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دربارۀ منزل آخرت و جایگاه او در آن </w:t>
      </w:r>
      <w:bookmarkStart w:id="152" w:name="pg7817_83295"/>
    </w:p>
    <w:p>
      <w:pPr>
        <w:pStyle w:val="Heading3"/>
        <w:numPr>
          <w:ilvl w:val="2"/>
          <w:numId w:val="1"/>
        </w:numPr>
        <w:rPr/>
      </w:pPr>
      <w:bookmarkStart w:id="153" w:name="__RefHeading___Toc5443871_1051229030"/>
      <w:bookmarkStart w:id="154" w:name="_Toc51"/>
      <w:bookmarkEnd w:id="152"/>
      <w:bookmarkEnd w:id="153"/>
      <w:r>
        <w:rPr/>
        <w:t>39</w:t>
      </w:r>
      <w:r>
        <w:rPr>
          <w:rtl w:val="true"/>
        </w:rPr>
        <w:t>-</w:t>
      </w:r>
      <w:r>
        <w:rPr>
          <w:rtl w:val="true"/>
        </w:rPr>
        <w:t>سیزده اندرز آموزنده و آثار آن</w:t>
      </w:r>
      <w:bookmarkEnd w:id="15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الْجُودُ حَارِسُ الْأَعْرَاضِ، وَ الْحِلْمُ فِدَامُ السَّفِيهِ، وَ الْعَفْوُ زَكَاةُ الظَّفَرِ، وَ السُّلُوُّ عِوَضُكَ مِمَّنْ غَدَرَ، وَ الِاسْتِشَارَةُ عَيْنُ الْهِدَايَةِ، وَ قَدْ خَاطَرَ مَنِ اسْتَغْنَى بِرَأْيِهِ، وَ الصَّبْرُ يُنَاضِلُ الْحِدْثَانَ، وَ الْجَزَعُ مِنْ أَعْوَانِ الزَّمَانِ، وَ أَشْرَفُ الْغِنَى تَرْكُ الْمُنَى، وَ كَمْ مِنْ عَقْلٍ أَسِيرٍ تَحْتَ هَوَى أَمِيرٍ، وَ مِنَ التَّوْفِيقِ حِفْظُ التَّجْرِبَةِ، وَ الْمَوَدَّةُ قَرَابَةٌ مُسْتَفَادَةٌ، وَ لَا تَأْمَنَنَّ مَلُولاً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بخشش حافظ آبروهاست و حلم دهان بند سفيه است و زكات پيروزى، عفو است و دورى و فراموشى كيفر پيمان شكنان است و مشورت عين هدايت است و آن كس كه به رأى خود قناعت كند خويشتن را به خطر افكنده است و صبر با مصائب مىجنگد و جزع و بىتابى به حوادث دردناك زمان كمك مىكند و برترين بىنيازى ترك آرزوهاست و چه بسيار عقلها كه در چنگالِ هوا و هوسهاى حاكم بر آنها اسيرند و حفظ تجربه ها بخشى از موفقيت است و دوستى، نوعى خويشاوندى اكتسابى است و به انسانى كه ملول و رنجيده خاطر است اعتماد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مجموعه اندرزهای گرانبها که هرکدام از آنها گوهر پرارزشی است، به بخش های مهمی از فضائل اخلاقی اشاره فرموده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فضائلی که دنیا و آخرت انسان را آباد می کند و </w:t>
      </w:r>
    </w:p>
    <w:p>
      <w:pPr>
        <w:pStyle w:val="BookText"/>
        <w:rPr/>
      </w:pPr>
      <w:r>
        <w:rPr>
          <w:rFonts w:ascii="IRNazanin" w:hAnsi="IRNazanin" w:eastAsia="IRNazanin"/>
          <w:color w:val="111111"/>
          <w:sz w:val="28"/>
          <w:sz w:val="28"/>
          <w:szCs w:val="28"/>
          <w:rtl w:val="true"/>
          <w:lang w:bidi="fa-IR"/>
        </w:rPr>
        <w:t>جامعۀ بشری را از گرفتار شدن در امواج بلا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سیزده جمله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مرد به جود است و کرامت به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هر دو ندارد عدمش به ز 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سخاوت پیشه کن تو از 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بیگانگان گردند چون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کو به بخشش توانا بود خردمند و بیدار و دانا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چند بخشی ز گنج سخن بر افشان که دانش نیاید به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نبیند بخیل فاضل را که نه در عیب گفتنش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کریمی دو صد گنه دارد کرمش عیب ها فرو پوشد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بپوش، چشم ز اوضاع روزگار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عافیتی به ز چشمپوشیدن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 گر به راه خطا مایل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دشمن اندر جهان خود دل است</w:t>
      </w:r>
    </w:p>
    <w:p>
      <w:pPr>
        <w:pStyle w:val="BookText"/>
        <w:rPr/>
      </w:pPr>
      <w:r>
        <w:rPr>
          <w:rFonts w:ascii="IRNazanin" w:hAnsi="IRNazanin" w:eastAsia="IRNazanin"/>
          <w:color w:val="111111"/>
          <w:sz w:val="28"/>
          <w:sz w:val="28"/>
          <w:szCs w:val="28"/>
          <w:rtl w:val="true"/>
          <w:lang w:bidi="fa-IR"/>
        </w:rPr>
        <w:t xml:space="preserve">هوا را مبر پیش رای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پس خِرد سوی تو ننگرد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بازیچۀ نسیم شود کاسۀ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که چون حجاب اسیر هوب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 دو نان به عالی همّتان هم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از کج نهادن پای، سردارد خط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کن این یاوه سرائی 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خویش ستائی؟ بس کن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bookmarkStart w:id="155" w:name="pg7817_83301"/>
    </w:p>
    <w:p>
      <w:pPr>
        <w:pStyle w:val="Heading3"/>
        <w:numPr>
          <w:ilvl w:val="2"/>
          <w:numId w:val="1"/>
        </w:numPr>
        <w:rPr/>
      </w:pPr>
      <w:bookmarkStart w:id="156" w:name="__RefHeading___Toc5443873_1051229030"/>
      <w:bookmarkStart w:id="157" w:name="_Toc52"/>
      <w:bookmarkEnd w:id="155"/>
      <w:bookmarkEnd w:id="156"/>
      <w:r>
        <w:rPr/>
        <w:t>40</w:t>
      </w:r>
      <w:r>
        <w:rPr>
          <w:rtl w:val="true"/>
        </w:rPr>
        <w:t>-</w:t>
      </w:r>
      <w:r>
        <w:rPr>
          <w:rtl w:val="true"/>
        </w:rPr>
        <w:t>هر کس به نوایی رسید طغیان می کند</w:t>
      </w:r>
      <w:bookmarkEnd w:id="15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كسى كه به نوايى رسد طغيان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علیه السلام مفهوم وسیع و گسترده ای دارد و تمام کسانی را که به مال یا مقام و یا هرگونه قدرت دیگری می رسند شامل می شود و این سیره ای ناپسند در بسیاری از مردم است؛ هنگامی که مال و ثروت فراوانی پیدا می کنند می کوشند خود را برتر از دیگران نشان دهند و هنگامی که مقامی پیدا کنند اصرار دارند دیگران را زیر سلطۀ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روا مدار که گدا معتبر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معتبر شود ز خدا بی خبر شود</w:t>
      </w:r>
    </w:p>
    <w:p>
      <w:pPr>
        <w:pStyle w:val="BookText"/>
        <w:rPr/>
      </w:pPr>
      <w:r>
        <w:rPr>
          <w:rFonts w:ascii="IRNazanin" w:hAnsi="IRNazanin" w:eastAsia="IRNazanin"/>
          <w:color w:val="111111"/>
          <w:sz w:val="28"/>
          <w:sz w:val="28"/>
          <w:szCs w:val="28"/>
          <w:rtl w:val="true"/>
          <w:lang w:bidi="fa-IR"/>
        </w:rPr>
        <w:t xml:space="preserve">توانگری سرکشی و طغیان آورد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7668</w:t>
      </w:r>
      <w:r>
        <w:rPr>
          <w:rFonts w:eastAsia="IRNazanin" w:cs="IRNazanin"/>
          <w:color w:val="111111"/>
          <w:sz w:val="28"/>
          <w:szCs w:val="28"/>
          <w:rtl w:val="true"/>
          <w:lang w:bidi="fa-IR"/>
        </w:rPr>
        <w:t xml:space="preserve"> </w:t>
      </w:r>
      <w:bookmarkStart w:id="158" w:name="pg7817_83303"/>
    </w:p>
    <w:p>
      <w:pPr>
        <w:pStyle w:val="Heading3"/>
        <w:numPr>
          <w:ilvl w:val="2"/>
          <w:numId w:val="1"/>
        </w:numPr>
        <w:rPr/>
      </w:pPr>
      <w:bookmarkStart w:id="159" w:name="__RefHeading___Toc5443875_1051229030"/>
      <w:bookmarkStart w:id="160" w:name="_Toc53"/>
      <w:bookmarkEnd w:id="158"/>
      <w:bookmarkEnd w:id="159"/>
      <w:r>
        <w:rPr/>
        <w:t>41</w:t>
      </w:r>
      <w:r>
        <w:rPr>
          <w:rtl w:val="true"/>
        </w:rPr>
        <w:t>-</w:t>
      </w:r>
      <w:r>
        <w:rPr>
          <w:rtl w:val="true"/>
        </w:rPr>
        <w:t>سستی در اطاعت تضییع حقوق دیگران است</w:t>
      </w:r>
      <w:bookmarkEnd w:id="16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التَّوَانِيَ ضَيَّعَ الْحُقُوقَ، وَ مَنْ أَطَاعَ الْوَاشِيَ ضَيَّعَ الصَّدِيقَ</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آن كس كه از سستى اطاعت كند حقوق افراد را ضايع مى سازد و كسى كه از سخن چين پيروى كند دوستان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سستی در انجام کارها در موقع مناسب سبب تراکم آنها می گردد و تراکم آنها سبب ضایع شدن بخشی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کسی هم حق خالق را ضایع می کند و هم حق مخلوق را که سادهترین نمونۀ آن کاهل بودن در نماز است؛ کسی که نماز را به تأخیر می اندازد بسیار می شود که آن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مخلوق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با سُست عُنصر هیچ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ضایع می کند حق کسان را</w:t>
      </w:r>
    </w:p>
    <w:p>
      <w:pPr>
        <w:pStyle w:val="BookText"/>
        <w:rPr/>
      </w:pPr>
      <w:r>
        <w:rPr>
          <w:rFonts w:ascii="IRNazanin" w:hAnsi="IRNazanin" w:eastAsia="IRNazanin"/>
          <w:color w:val="111111"/>
          <w:sz w:val="28"/>
          <w:sz w:val="28"/>
          <w:szCs w:val="28"/>
          <w:rtl w:val="true"/>
          <w:lang w:bidi="fa-IR"/>
        </w:rPr>
        <w:t xml:space="preserve">ز نمامی اگر کردی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از دست نیکو دوستان را</w:t>
      </w:r>
    </w:p>
    <w:p>
      <w:pPr>
        <w:pStyle w:val="BookText"/>
        <w:rPr/>
      </w:pPr>
      <w:r>
        <w:rPr>
          <w:rFonts w:ascii="IRNazanin" w:hAnsi="IRNazanin" w:eastAsia="IRNazanin"/>
          <w:color w:val="111111"/>
          <w:sz w:val="28"/>
          <w:sz w:val="28"/>
          <w:szCs w:val="28"/>
          <w:rtl w:val="true"/>
          <w:lang w:bidi="fa-IR"/>
        </w:rPr>
        <w:t xml:space="preserve">هرکس مسامحه و سهل انگاری کند با نفس خود در آنچه دوست می دارد به رنج و تعب اندازد او را در آن چه ناخوش دارد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4218</w:t>
      </w:r>
      <w:r>
        <w:rPr>
          <w:rFonts w:eastAsia="IRNazanin" w:cs="IRNazanin"/>
          <w:color w:val="111111"/>
          <w:sz w:val="28"/>
          <w:szCs w:val="28"/>
          <w:rtl w:val="true"/>
          <w:lang w:bidi="fa-IR"/>
        </w:rPr>
        <w:t xml:space="preserve"> </w:t>
      </w:r>
      <w:bookmarkStart w:id="161" w:name="pg7817_83305"/>
    </w:p>
    <w:p>
      <w:pPr>
        <w:pStyle w:val="Heading3"/>
        <w:numPr>
          <w:ilvl w:val="2"/>
          <w:numId w:val="1"/>
        </w:numPr>
        <w:rPr/>
      </w:pPr>
      <w:bookmarkStart w:id="162" w:name="__RefHeading___Toc5443877_1051229030"/>
      <w:bookmarkStart w:id="163" w:name="_Toc54"/>
      <w:bookmarkEnd w:id="161"/>
      <w:bookmarkEnd w:id="162"/>
      <w:r>
        <w:rPr/>
        <w:t>42</w:t>
      </w:r>
      <w:r>
        <w:rPr>
          <w:rtl w:val="true"/>
        </w:rPr>
        <w:t>-</w:t>
      </w:r>
      <w:r>
        <w:rPr>
          <w:rtl w:val="true"/>
        </w:rPr>
        <w:t>قدرت یافتن بر چیزی علاقه را کم می کند</w:t>
      </w:r>
      <w:bookmarkEnd w:id="16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هنگامى كه قدرت بر چيزى فزونى يابد علاقه به آن كم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حکمت روشن است؛ چیزی که در دسترس انسان باشد و هر زمان بخواهد به آن برسد، نه برای ذخیره کردن آن دست و پا می زند، نه به علّت از دست دادنش اضطراب دارد و ای بسا با بی اعتنایی به آن نگاه کند و حتّی گاه از آن سیر و ملول شود؛ ولی به عکس، چیزی که در دسترس او نیست یا به زحمت پیدا می شود به آن علاقه نشان می دهد و گاه اصرار دارد بیش از مقدار حاجت خود از آن ذخیره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یوسف چون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افزون کند شوق طلبکار معانی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 کم شود آنگه که مطلوبی بدست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کمتر شود با آب عطشان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سربلندی و سرکشی کند در مردم به خاطر توانایی و قدرتی که دارد قدرت و توانایی از او سلب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8096</w:t>
      </w:r>
      <w:r>
        <w:rPr>
          <w:rFonts w:eastAsia="IRNazanin" w:cs="IRNazanin"/>
          <w:color w:val="111111"/>
          <w:sz w:val="28"/>
          <w:szCs w:val="28"/>
          <w:rtl w:val="true"/>
          <w:lang w:bidi="fa-IR"/>
        </w:rPr>
        <w:t xml:space="preserve"> </w:t>
      </w:r>
      <w:bookmarkStart w:id="164" w:name="pg7817_83307"/>
    </w:p>
    <w:p>
      <w:pPr>
        <w:pStyle w:val="Heading3"/>
        <w:numPr>
          <w:ilvl w:val="2"/>
          <w:numId w:val="1"/>
        </w:numPr>
        <w:rPr/>
      </w:pPr>
      <w:bookmarkStart w:id="165" w:name="__RefHeading___Toc5443879_1051229030"/>
      <w:bookmarkStart w:id="166" w:name="_Toc55"/>
      <w:bookmarkEnd w:id="164"/>
      <w:bookmarkEnd w:id="165"/>
      <w:r>
        <w:rPr/>
        <w:t>43</w:t>
      </w:r>
      <w:r>
        <w:rPr>
          <w:rtl w:val="true"/>
        </w:rPr>
        <w:t>-</w:t>
      </w:r>
      <w:r>
        <w:rPr>
          <w:rtl w:val="true"/>
        </w:rPr>
        <w:t>بیست اندرز آموزنده</w:t>
      </w:r>
      <w:bookmarkEnd w:id="16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الْإِيمَانَ تَطْهِيراً مِنَ الشِّرْكِ، وَ الصَّلَاةَ تَنْزِيهاً عَنِ الْكِبْرِ، وَ الزَّكَاةَ تَسْبِيباً لِلرِّزْقِ، وَ الصِّيَامَ ابْتِلَاءً لِإِخْلَاصِ الْخَلْقِ،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تَقْرِبَةً لِلدِّينِ، وَ الْجِهَادَ عِزّاً لِلْإِسْلَامِ، وَ الْأَمْرَ بِالْمَعْرُوفِ مَصْلَحَةً لِلْعَوَامِّ، وَ النَّهْيَ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 وَ تَرْكَ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تَحْصِيناً لِلنَّسَبِ، وَ تَرْكَ اللِّوَاطِ تَكْثِيراً لِلنَّسْلِ، وَ الشَّهَادَاتِ اسْتِظْهَاراً عَلَى الْمُجَاحَدَاتِ، وَ تَرْكَ الْكَذِبِ تَشْرِيفاً لِلصِّدْقِ، وَ السَّلَامَ أَمَاناً مِنَ الْمَخَاوِفِ، وَ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لِلْأُمَّةِ، وَ الطَّاعَةَ تَعْظِيماً لِلْإِمَامَةِ</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ايمان را براى تطهير دل از شرك، واجب كرده است، و نماز را براى پاك شدن از كبر و غرور، و زكات را سبب روزى قرار داده است، و روزه را به عنوان آزمايشى براى اخلاص بندگان، و حج را براى تقويت دين، و جهاد را براى عزت و سربلندى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به معروف را براى اصلاح توده مردم، و نهى از منكر را براى باز داشتن بى خردان، و صله رحم را براى افزايش نفوس، و قصاص را براى حفظ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اقامه حدود را براى بزرگ شمردن محرمات الهى، و ترك شرب خمر را براى حفظ و سلامت عقل، و دورى از سرقت را براى حفظ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 از آلودگى به اموال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ترك زنا را براى حفظ نسب ها، </w:t>
      </w:r>
    </w:p>
    <w:p>
      <w:pPr>
        <w:pStyle w:val="BookText"/>
        <w:rPr/>
      </w:pPr>
      <w:r>
        <w:rPr>
          <w:rFonts w:ascii="IRNazanin" w:hAnsi="IRNazanin" w:eastAsia="IRNazanin"/>
          <w:color w:val="111111"/>
          <w:sz w:val="28"/>
          <w:sz w:val="28"/>
          <w:szCs w:val="28"/>
          <w:rtl w:val="true"/>
          <w:lang w:bidi="fa-IR"/>
        </w:rPr>
        <w:t xml:space="preserve">و ترك 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همجنسگرايى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افزايش نسل، و شهادت و گواهى را براى اظهار حق در برابر انكارها، و ترك دروغ را براى احترام و بزرگداشت صدق و راستى، و سلام را امان در برابر ترسها، وامامت را براى نظم و نظام امّت، و اطاعت و فرمانبردارى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تعظيم و تحكيم مقام امامت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حکیمانۀ مبسوط اشاره به فلسفه های بخش مهمی از احکام اسلامی کرده است که در بیست بخش خلاصه می شود که تمامی آنها سزاوار دقّت و تعمّق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خلوت ما غیر دُر نمی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برو،که هرکه نه یار من است بار 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ضعیف خویش، نگهدار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بال موج مَنِه بیضه، چون حباب</w:t>
      </w:r>
    </w:p>
    <w:p>
      <w:pPr>
        <w:pStyle w:val="BookText"/>
        <w:rPr/>
      </w:pPr>
      <w:r>
        <w:rPr>
          <w:rFonts w:ascii="IRNazanin" w:hAnsi="IRNazanin" w:eastAsia="IRNazanin"/>
          <w:color w:val="111111"/>
          <w:sz w:val="28"/>
          <w:sz w:val="28"/>
          <w:szCs w:val="28"/>
          <w:rtl w:val="true"/>
          <w:lang w:bidi="fa-IR"/>
        </w:rPr>
        <w:t xml:space="preserve">دل خانۀ خداست چو قرآن عزیز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تر که سیل شرابش کند خراب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آنکس که بسیار گوید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فروغ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درباره ایمان خود شک و تردید داشته باشد مشرک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bookmarkStart w:id="167" w:name="pg7817_83311"/>
    </w:p>
    <w:p>
      <w:pPr>
        <w:pStyle w:val="Heading3"/>
        <w:numPr>
          <w:ilvl w:val="2"/>
          <w:numId w:val="1"/>
        </w:numPr>
        <w:rPr/>
      </w:pPr>
      <w:bookmarkStart w:id="168" w:name="__RefHeading___Toc5443881_1051229030"/>
      <w:bookmarkStart w:id="169" w:name="_Toc56"/>
      <w:bookmarkEnd w:id="167"/>
      <w:bookmarkEnd w:id="168"/>
      <w:r>
        <w:rPr/>
        <w:t>44</w:t>
      </w:r>
      <w:r>
        <w:rPr>
          <w:rtl w:val="true"/>
        </w:rPr>
        <w:t>-</w:t>
      </w:r>
      <w:r>
        <w:rPr>
          <w:rtl w:val="true"/>
        </w:rPr>
        <w:t>نحوه سوگند دادن ظالم</w:t>
      </w:r>
      <w:bookmarkEnd w:id="16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بَرِيءٌ مِنْ حَوْلِ اللَّهِ وَ قُوَّتِهِ، فَإِنَّهُ إِذَا حَلَفَ بِهَا كَاذِباً، عُوجِلَ الْعُقُوبَةَ؛ وَ إِذَا حَلَفَ بِاللَّهِ الَّذِي لَا إِلَهَ إِلَّا هُوَ، لَمْ يُعَاجَلْ، لِأَنَّهُ قَدْ وَحَّدَ اللَّهَ تَعَالَى</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هرگاه خواستيد ظالمى را سوگند دهيد اين گونه سوگند دهيد كه از حول و قوه الهى 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كار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اين قسم دروغ باشد مجازات او به سرعت فرا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درد سختى مبتلا مى گردد و يا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چنين سوگند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كيفرش تعجيل نمىشود؛ زيرا خدا را به يگانگى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نورانی دستوری دربارۀ سوگندهای مؤثر در برابر کارهای که ظالمی مرتکب شده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امام علیه السلام روشن می شود که تعبیرات سوگندها بسیار متفاوت است؛ تعبیرهایی که مدح و ثنای الهی در آن است سبب تعجیل عقوبت نمی شود امّا تعبیرات خشنی که بر ضدّ آن باشد، عقوبت را تعجیل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قسمها به هنگام درماندگی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تو را غافل از بندگی</w:t>
      </w:r>
    </w:p>
    <w:p>
      <w:pPr>
        <w:pStyle w:val="BookText"/>
        <w:rPr/>
      </w:pPr>
      <w:r>
        <w:rPr>
          <w:rFonts w:ascii="IRNazanin" w:hAnsi="IRNazanin" w:eastAsia="IRNazanin"/>
          <w:color w:val="111111"/>
          <w:sz w:val="28"/>
          <w:sz w:val="28"/>
          <w:szCs w:val="28"/>
          <w:rtl w:val="true"/>
          <w:lang w:bidi="fa-IR"/>
        </w:rPr>
        <w:t xml:space="preserve">مبادابه حقّش بگوئی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عمرت نماید خدا بی فروغ</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bookmarkStart w:id="170" w:name="pg7817_83313"/>
    </w:p>
    <w:p>
      <w:pPr>
        <w:pStyle w:val="Heading3"/>
        <w:numPr>
          <w:ilvl w:val="2"/>
          <w:numId w:val="1"/>
        </w:numPr>
        <w:rPr/>
      </w:pPr>
      <w:bookmarkStart w:id="171" w:name="__RefHeading___Toc5443883_1051229030"/>
      <w:bookmarkStart w:id="172" w:name="_Toc57"/>
      <w:bookmarkEnd w:id="170"/>
      <w:bookmarkEnd w:id="171"/>
      <w:r>
        <w:rPr/>
        <w:t>45</w:t>
      </w:r>
      <w:r>
        <w:rPr>
          <w:rtl w:val="true"/>
        </w:rPr>
        <w:t>-</w:t>
      </w:r>
      <w:r>
        <w:rPr>
          <w:rtl w:val="true"/>
        </w:rPr>
        <w:t>جمعی که از حل مشکل خود عاجزند چگونه توان حل مشکل دیگری را دارند؟</w:t>
      </w:r>
      <w:bookmarkEnd w:id="17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بَلَغَهُ إِغَارَةُ أَصْحَابِ مُعَاوِيَةَ عَلَى الْأَنْبَارِ، فَخَرَجَ بِنَفْسِهِ مَاشِياً حَتَّى أَتَى النُّخَيْلَةَ وَ أَدْرَكَهُ النَّاسُ وَ قَالُوا يَا أَمِيرَالْمُؤْمِنِينَ نَحْنُ نَكْفِيكَهُمْ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مَا تَكْفُونَنِي أَنْفُسَكُمْ، فَكَيْفَ تَكْفُونَنِي غَيْرَكُمْ؟ إِنْ كَانَتِ الرَّعَايَا قَبْلِي لَتَشْكُو حَيْفَ رُعَاتِهَا، وَ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لَأَشْكُو حَيْفَ رَعِيَّتِي؛ كَأَنَّنِي الْمَقُودُ وَ هُمُ الْقَادَةُ، أَوِ الْمَوْزُوعُ وَ هُمُ الْوَزَعَةُ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اين سخن را هنگامى امام علیه السلام بيان فرمود كه خبر حمله اصحاب معاويه به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شهرهاى شمالى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كردن آنجا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شخصا پياده به طرف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منزلگاهى نزديك كوفه كه محل اجتماع لشكر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را به امام علیه السلام رساندند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ما از عهده آنان برمى آييم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سر جاى خود مى 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عهده مشكلات خود برنمى آييد چگونه مىتوانيد مشكل ديگران را از من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رعاياى پيش از من از ستم فرمانروايانشان شكايت داشتند؛ اما من امروز از ستم رعيتم شكايت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پيروم و آنها پيشوا و من محكومم وآنها حاكم مرحوم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امام علیه السلام اين سخن را در ضمن يك گفتار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 برگزيدهاى از آن ضمن خطبه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دو نفر از يارانش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اختيار خودم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 تا اطاعت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دو نفر در برابر آنچه من مىخواهم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بسيج يك سپاه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كارى مىتوانيد انجام دهيد؟</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هنگامی امام علیه السلام بیان فرمود که خبر حملۀ اصحاب معاویه به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شمالی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کردن آن جا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شخصاً پیاده به طرف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نزدیک کوفه که محل اجتماع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را به امام علیه السلام رساندند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ما از عهدۀ آنان بر می آییم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سرجای خود می 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مردم دل سیاه، رخ دارم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دردی خلق، دردم افزود، به درد</w:t>
      </w:r>
    </w:p>
    <w:p>
      <w:pPr>
        <w:pStyle w:val="BookText"/>
        <w:rPr/>
      </w:pPr>
      <w:r>
        <w:rPr>
          <w:rFonts w:ascii="IRNazanin" w:hAnsi="IRNazanin" w:eastAsia="IRNazanin"/>
          <w:color w:val="111111"/>
          <w:sz w:val="28"/>
          <w:sz w:val="28"/>
          <w:szCs w:val="28"/>
          <w:rtl w:val="true"/>
          <w:lang w:bidi="fa-IR"/>
        </w:rPr>
        <w:t xml:space="preserve">جُز خوردنِ خون، اگرچه می شاید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باید خورد و باز خون باید خورد</w:t>
      </w:r>
    </w:p>
    <w:p>
      <w:pPr>
        <w:pStyle w:val="BookText"/>
        <w:rPr/>
      </w:pPr>
      <w:r>
        <w:rPr>
          <w:rFonts w:ascii="IRNazanin" w:hAnsi="IRNazanin" w:eastAsia="IRNazanin"/>
          <w:color w:val="111111"/>
          <w:sz w:val="28"/>
          <w:sz w:val="28"/>
          <w:szCs w:val="28"/>
          <w:rtl w:val="true"/>
          <w:lang w:bidi="fa-IR"/>
        </w:rPr>
        <w:t>بهترین مردم کسی است که از اصلاح نفس خویش عاجز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6059</w:t>
      </w:r>
      <w:r>
        <w:rPr>
          <w:rFonts w:eastAsia="IRNazanin" w:cs="IRNazanin"/>
          <w:color w:val="111111"/>
          <w:sz w:val="28"/>
          <w:szCs w:val="28"/>
          <w:rtl w:val="true"/>
          <w:lang w:bidi="fa-IR"/>
        </w:rPr>
        <w:t xml:space="preserve"> </w:t>
      </w:r>
      <w:bookmarkStart w:id="173" w:name="pg7817_83317"/>
    </w:p>
    <w:p>
      <w:pPr>
        <w:pStyle w:val="Heading3"/>
        <w:numPr>
          <w:ilvl w:val="2"/>
          <w:numId w:val="1"/>
        </w:numPr>
        <w:rPr/>
      </w:pPr>
      <w:bookmarkStart w:id="174" w:name="__RefHeading___Toc5443885_1051229030"/>
      <w:bookmarkStart w:id="175" w:name="_Toc58"/>
      <w:bookmarkEnd w:id="173"/>
      <w:bookmarkEnd w:id="174"/>
      <w:r>
        <w:rPr/>
        <w:t>46</w:t>
      </w:r>
      <w:r>
        <w:rPr>
          <w:rtl w:val="true"/>
        </w:rPr>
        <w:t>-</w:t>
      </w:r>
      <w:r>
        <w:rPr>
          <w:rtl w:val="true"/>
        </w:rPr>
        <w:t>حق را بشناس آنگاه اهل حق را خواهی شناخت</w:t>
      </w:r>
      <w:bookmarkEnd w:id="17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نَظَرْتَ تَحْتَكَ وَ لَمْ تَنْظُرْ فَوْقَكَ، فَحِرْتَ؛ إِنَّكَ لَمْ تَعْرِفِ الْحَقَّ، فَتَعْرِفَ مَنْ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تَعْرِفِ الْبَاطِلَ، فَتَعْرِفَ 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الْحَارِثُ فَإِنِّي أَعْتَزِلُ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مَالِكٍ وَ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وَ عَبْدَ اللَّهِ بْنَ عُمَرَ لَمْ يَنْصُرَا الْحَقَّ وَ لَمْ يَخْذُلَا الْبَاطِلَ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ياران آن حضرت علیه السلام محسوب مىشد؛ ولى راه خطا را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علیه السلام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فكر مىكنيد من هم لشكر جمل را گمراه مىدانم؟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پايين نگاه كردى نه به بالاى سرت به همين دليل حيران و سرگردان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و جمعيت مهاجران و انصار پيامبر صلی الله علیه و آله و سلم نگاه مىكردى در شناخت حق گرفتار سرگردانى نمىشدى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نشناختى تا كسانى را كه به سراغ حق آمده اند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نيز نشناخته اى تا كسانى را كه به سراغ باطل رفته اند شناسايى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تبرئه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همراه سعيد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مالك، مشهور به سعد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كناره گيرى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طرف مىمانم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حق را يارى نكردند و باطل را نيز خوار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راه خطا پيمودند، چگونه به آنها اقتدا مىكنى؟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حکمت والا به اصل کلی و مهم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است که اول حق را بشناسی و آن را معیار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سراغ آن آمد آن را خوب بدانی، خواه از افراد برجسته باشد یا از افراد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باطل را خوب بشناسی و بر اساس آن طرفداران باطل را شناسایی کنی، خواه از افراد برجسته باشند یا از مردم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را بشناس و اهل حق را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بشناس و اهل باطل بشناس</w:t>
      </w:r>
    </w:p>
    <w:p>
      <w:pPr>
        <w:pStyle w:val="BookText"/>
        <w:rPr/>
      </w:pPr>
      <w:r>
        <w:rPr>
          <w:rFonts w:ascii="IRNazanin" w:hAnsi="IRNazanin" w:eastAsia="IRNazanin"/>
          <w:color w:val="111111"/>
          <w:sz w:val="28"/>
          <w:sz w:val="28"/>
          <w:szCs w:val="28"/>
          <w:rtl w:val="true"/>
          <w:lang w:bidi="fa-IR"/>
        </w:rPr>
        <w:t xml:space="preserve">حق را نتوان به مردمانش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و مردمانش بشناس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بشناسید حق کسی که حق شما را می شناسد کوچک باشد یا بزرگ، از نظر رتبه پست باشد یا بلند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bookmarkStart w:id="176" w:name="pg7817_83321"/>
    </w:p>
    <w:p>
      <w:pPr>
        <w:pStyle w:val="Heading3"/>
        <w:numPr>
          <w:ilvl w:val="2"/>
          <w:numId w:val="1"/>
        </w:numPr>
        <w:rPr/>
      </w:pPr>
      <w:bookmarkStart w:id="177" w:name="__RefHeading___Toc5443887_1051229030"/>
      <w:bookmarkStart w:id="178" w:name="_Toc59"/>
      <w:bookmarkEnd w:id="176"/>
      <w:bookmarkEnd w:id="177"/>
      <w:r>
        <w:rPr/>
        <w:t>47</w:t>
      </w:r>
      <w:r>
        <w:rPr>
          <w:rtl w:val="true"/>
        </w:rPr>
        <w:t>-</w:t>
      </w:r>
      <w:r>
        <w:rPr>
          <w:rtl w:val="true"/>
        </w:rPr>
        <w:t>زیورهای کعبه را به همان حال واگذارید</w:t>
      </w:r>
      <w:bookmarkEnd w:id="17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أُنْزِلَ عَلَى النَّبِيِّ صلی الله علیه و آله و سلم وَ 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وَ الْفَيْءُ فَقَسَّمَهُ عَلَى مُسْتَحِقِّيهِ، وَ الْخُمُسُ فَوَضَعَهُ اللَّهُ حَيْثُ وَضَعَهُ، وَ الصَّدَقَاتُ فَجَعَلَهَا اللَّهُ حَيْثُ جَعَلَهَا؛ وَ كَانَ حَلْيُ الْكَعْبَةِ فِيهَا يَوْمَئِذٍ، فَتَرَكَهُ اللَّهُ عَلَى حَالِهِ وَ لَمْ يَتْرُكْهُ نِسْيَاناً وَ لَمْ يَخْفَ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لَوْلَاكَ لَافْتَضَحْنَا، وَ تَرَكَ الْحَلْيَ بِحَالِهِ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در ايام خلافت عمر بن الخطاب، در حضور او از زيورهاى كعبه و كثرت آن سخن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مى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لشكرهاى مسلمين را مجهز مىساختى، اجر آن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چه احتياجى به اين زيورها دارد؟ به دنبال آن، عمر تصميم به اين كار گرفت و از اميرمؤمنان علیه السلام دراين باره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قرآن بر پيامبر صلی الله علیه و آله و سلم نازل شد در حالى كه چهار نوع مال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اموال مسلمانان، كه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دستورقرآن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ارث مطابق سهام خاص در ميان ورثه تقسيم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غنائمى كه از طريق جنگ يا غير جنگ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 مستحقانش تقسيم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 كه آن را در موارد خود قرار 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آنرا درآنجا كه لازم بود مقرر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ميان مستحقانش تقسيم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زمان زيورهاى كعبه وجود داشت و خدا آن را بر همان حال باقى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خاصى براى تقسيم آن بيان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نه از روى فراموشى بود و نه به دليل مخفى بودن مكان آن، بنابراين تو نيز آن را بر همان حال كه خدا و پيامبرش آن را قرار داده اند باقى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تصرف در آن صرف نظر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گفتار امام علیه السلام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رسوا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زيورهاى كعبه را به حال خود وا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تودلبر عشّاق سینه چاک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نظر سبب کیمیا ز خاک شدی</w:t>
      </w:r>
    </w:p>
    <w:p>
      <w:pPr>
        <w:pStyle w:val="BookText"/>
        <w:rPr/>
      </w:pPr>
      <w:r>
        <w:rPr>
          <w:rFonts w:ascii="IRNazanin" w:hAnsi="IRNazanin" w:eastAsia="IRNazanin"/>
          <w:color w:val="111111"/>
          <w:sz w:val="28"/>
          <w:sz w:val="28"/>
          <w:szCs w:val="28"/>
          <w:rtl w:val="true"/>
          <w:lang w:bidi="fa-IR"/>
        </w:rPr>
        <w:t xml:space="preserve">هزار مرتبه گفتا عمر به صوت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اگر تو نبودی عمر هلاک 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 انسان به نیکویی راه درست است نه به نیکویی جامه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bookmarkStart w:id="179" w:name="pg7817_83325"/>
    </w:p>
    <w:p>
      <w:pPr>
        <w:pStyle w:val="Heading3"/>
        <w:numPr>
          <w:ilvl w:val="2"/>
          <w:numId w:val="1"/>
        </w:numPr>
        <w:rPr/>
      </w:pPr>
      <w:bookmarkStart w:id="180" w:name="__RefHeading___Toc5443889_1051229030"/>
      <w:bookmarkStart w:id="181" w:name="_Toc60"/>
      <w:bookmarkEnd w:id="179"/>
      <w:bookmarkEnd w:id="180"/>
      <w:r>
        <w:rPr/>
        <w:t>48</w:t>
      </w:r>
      <w:r>
        <w:rPr>
          <w:rtl w:val="true"/>
        </w:rPr>
        <w:t>-</w:t>
      </w:r>
      <w:r>
        <w:rPr>
          <w:rtl w:val="true"/>
        </w:rPr>
        <w:t>حال کسی که به خود ضربه می زند تا دشمن را نابود کند</w:t>
      </w:r>
      <w:bookmarkEnd w:id="18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لِرَجُلٍ رَآهُ يَسْعَى عَلَى عَدُوٍّ لَهُ بِمَا فِيهِ إِضْرَارٌ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كَالطَّاعِنِ نَفْسَهُ لِيَقْتُلَ رِدْفَهُ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علیه السلام مردى را ديد كه بر ضدّ دشمنش سعايت و سخن چينى مى كند، اما از طريقى كه به خودش ضرر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كسى مىمانى كه نيزه بر خود مىزند تا كسى را كه پشت سرش سوار شده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نکتۀ جالبی می کند که بعضی از افراد احمق و نادان مرتکب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کسی که بر ضد دشمنش سعایت می کرد؛ ولی درعین حال به خودش ضرر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نیزه را در شکم خود فرو کند که از پشت درآید و به شکم دشمنش که پشت او سوار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بی عقلی و حماقت است که برای صدمه زدن به دیگری، خودش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سعایت از عدویش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زنده نیزه که دشمن بکشد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کردن از روی سفاهت و سبکسری مرد پرده بردارد و گرنه در حق او چیزی نیافزاید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bookmarkStart w:id="182" w:name="pg7817_83327"/>
    </w:p>
    <w:p>
      <w:pPr>
        <w:pStyle w:val="Heading3"/>
        <w:numPr>
          <w:ilvl w:val="2"/>
          <w:numId w:val="1"/>
        </w:numPr>
        <w:rPr/>
      </w:pPr>
      <w:bookmarkStart w:id="183" w:name="__RefHeading___Toc5443891_1051229030"/>
      <w:bookmarkStart w:id="184" w:name="_Toc61"/>
      <w:bookmarkEnd w:id="182"/>
      <w:bookmarkEnd w:id="183"/>
      <w:r>
        <w:rPr/>
        <w:t>49</w:t>
      </w:r>
      <w:r>
        <w:rPr>
          <w:rtl w:val="true"/>
        </w:rPr>
        <w:t>-</w:t>
      </w:r>
      <w:r>
        <w:rPr>
          <w:rtl w:val="true"/>
        </w:rPr>
        <w:t>افراط در دشمنی گناه آلود است</w:t>
      </w:r>
      <w:bookmarkEnd w:id="18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بَالَغَ فِي الْخُصُومَةِ أَثِمَ، وَ مَنْ قَصَّرَ فِيهَا ظُلِمَ، وَ لَا يَسْتَطِيعُ أَنْ يَتَّقِيَ اللَّهَ مَنْ خَاصَمَ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کسی كه در دشمنى با مخالفان افراط كند، آلوده گناه مىشود و كسى كه كوتاهى كند بر خود ستم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ضايع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مقام خصومت برآيد نمى تواند حق تقوا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خصومت و ستیز با دیگران قابل کنترل نیست، حتی بهترین افراد وقتی گرفتار آن می شوند و آتش خشم و غضب در آنان شعله ور می گردد قادر به کنترل خویش نیستند و گرفتار گناهانی از قبیل ظلم و ستم، گفتن سخنان ناروا، ریختن آبروی دیگران و اذیت و آزار مسلمانان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درشتی و نرمی به هم در ،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 صد که جراح و مرهم نه است</w:t>
      </w:r>
    </w:p>
    <w:p>
      <w:pPr>
        <w:pStyle w:val="BookText"/>
        <w:rPr/>
      </w:pPr>
      <w:r>
        <w:rPr>
          <w:rFonts w:ascii="IRNazanin" w:hAnsi="IRNazanin" w:eastAsia="IRNazanin"/>
          <w:color w:val="111111"/>
          <w:sz w:val="28"/>
          <w:sz w:val="28"/>
          <w:szCs w:val="28"/>
          <w:rtl w:val="true"/>
          <w:lang w:bidi="fa-IR"/>
        </w:rPr>
        <w:t xml:space="preserve">درشتی نگیرد خردمند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سستی که ناقص کنید قدر خویش</w:t>
      </w:r>
    </w:p>
    <w:p>
      <w:pPr>
        <w:pStyle w:val="BookText"/>
        <w:rPr/>
      </w:pPr>
      <w:r>
        <w:rPr>
          <w:rFonts w:ascii="IRNazanin" w:hAnsi="IRNazanin" w:eastAsia="IRNazanin"/>
          <w:color w:val="111111"/>
          <w:sz w:val="28"/>
          <w:sz w:val="28"/>
          <w:szCs w:val="28"/>
          <w:rtl w:val="true"/>
          <w:lang w:bidi="fa-IR"/>
        </w:rPr>
        <w:t xml:space="preserve">نه مَر خویشتن را فزونی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تن در مذلّت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دشمنی از حدّ بگذراند گناهکار است و کسی که کوتاه آید شکست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اعتدال را در این باره از دست ندهد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bookmarkStart w:id="185" w:name="pg7817_83329"/>
    </w:p>
    <w:p>
      <w:pPr>
        <w:pStyle w:val="Heading3"/>
        <w:numPr>
          <w:ilvl w:val="2"/>
          <w:numId w:val="1"/>
        </w:numPr>
        <w:rPr/>
      </w:pPr>
      <w:bookmarkStart w:id="186" w:name="__RefHeading___Toc5443893_1051229030"/>
      <w:bookmarkStart w:id="187" w:name="_Toc62"/>
      <w:bookmarkEnd w:id="185"/>
      <w:bookmarkEnd w:id="186"/>
      <w:r>
        <w:rPr/>
        <w:t>50</w:t>
      </w:r>
      <w:r>
        <w:rPr>
          <w:rtl w:val="true"/>
        </w:rPr>
        <w:t>-</w:t>
      </w:r>
      <w:r>
        <w:rPr>
          <w:rtl w:val="true"/>
        </w:rPr>
        <w:t>فرصت دو رکعت نماز پس از ارتکاب گناه</w:t>
      </w:r>
      <w:bookmarkEnd w:id="18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أَهَمَّنِي ذَنْبٌ أُمْهِلْتُ بَعْدَهُ، حَتَّى أُصَلِّيَ رَكْعَتَيْنِ وَ أَسْأَلَ اللَّهَ الْعَافِيَةَ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گناهى كه پس از آن به اندازه دو ركعت نماز مهلت برايم باشد مرا نگران نمىكند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نماز يا پس از آن، عفو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را از خدا مى طلبم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راه نجات از گناه را در این گفتار حکیمانۀ خود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دری از درهای مهم رحمت الهی است که به روی بندگان خطاکار گشوده شده است و اگر این باب رحمت گشوده نمی شد، گنهکاران در یأس و نومیدی و سپس گناه بیشتر فرو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توبه شامل حال حتّی انبیاء و اولیاء می شود، ولی هرکدام توبۀ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گنه ها کرده ام ، ای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توفیقم بده وقت نماز</w:t>
      </w:r>
    </w:p>
    <w:p>
      <w:pPr>
        <w:pStyle w:val="BookText"/>
        <w:rPr/>
      </w:pPr>
      <w:r>
        <w:rPr>
          <w:rFonts w:ascii="IRNazanin" w:hAnsi="IRNazanin" w:eastAsia="IRNazanin"/>
          <w:color w:val="111111"/>
          <w:sz w:val="28"/>
          <w:sz w:val="28"/>
          <w:szCs w:val="28"/>
          <w:rtl w:val="true"/>
          <w:lang w:bidi="fa-IR"/>
        </w:rPr>
        <w:t xml:space="preserve">چون بجا آرم نماز 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ببخشاید مرا از هر خطا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قیام کننده بر نماز که از قیام و ایستادن خود جز رنج و تعب بهره ای نخواهد برد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5210</w:t>
      </w:r>
      <w:r>
        <w:rPr>
          <w:rFonts w:eastAsia="IRNazanin" w:cs="IRNazanin"/>
          <w:color w:val="111111"/>
          <w:sz w:val="28"/>
          <w:szCs w:val="28"/>
          <w:rtl w:val="true"/>
          <w:lang w:bidi="fa-IR"/>
        </w:rPr>
        <w:t xml:space="preserve"> </w:t>
      </w:r>
      <w:bookmarkStart w:id="188" w:name="pg7817_83331"/>
    </w:p>
    <w:p>
      <w:pPr>
        <w:pStyle w:val="Heading3"/>
        <w:numPr>
          <w:ilvl w:val="2"/>
          <w:numId w:val="1"/>
        </w:numPr>
        <w:rPr/>
      </w:pPr>
      <w:bookmarkStart w:id="189" w:name="__RefHeading___Toc5443895_1051229030"/>
      <w:bookmarkStart w:id="190" w:name="_Toc63"/>
      <w:bookmarkEnd w:id="188"/>
      <w:bookmarkEnd w:id="189"/>
      <w:r>
        <w:rPr/>
        <w:t>51</w:t>
      </w:r>
      <w:r>
        <w:rPr>
          <w:rtl w:val="true"/>
        </w:rPr>
        <w:t>-</w:t>
      </w:r>
      <w:r>
        <w:rPr>
          <w:rtl w:val="true"/>
        </w:rPr>
        <w:t>انسان غیرتمند زناکار نیست</w:t>
      </w:r>
      <w:bookmarkEnd w:id="19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زَنَى غَيُورٌ قَطُّ</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انسان غيرتمند هرگز زنا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كارى كه دوست ندارد ديگران در حق او كنند او در حق ديگران روا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نکتۀ دقیقی اشاره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غیرتمند هرگز زنا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کسی که کاری را در حق دیگران می پسندد به ناچار در حق خود نیز خواهد پسندید و کسی که دربارۀ محارم خود عملی را روا نمی دارد دربارۀ محارم دیگران نیز روا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مروّت نباشد که با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آنچه داری کراهت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مقبوض ترین مخلوق نزد خدای تعالی پیر مرد زناکار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3782</w:t>
      </w:r>
      <w:r>
        <w:rPr>
          <w:rFonts w:eastAsia="IRNazanin" w:cs="IRNazanin"/>
          <w:color w:val="111111"/>
          <w:sz w:val="28"/>
          <w:szCs w:val="28"/>
          <w:rtl w:val="true"/>
          <w:lang w:bidi="fa-IR"/>
        </w:rPr>
        <w:t xml:space="preserve"> </w:t>
      </w:r>
      <w:bookmarkStart w:id="191" w:name="pg7817_83333"/>
    </w:p>
    <w:p>
      <w:pPr>
        <w:pStyle w:val="Heading3"/>
        <w:numPr>
          <w:ilvl w:val="2"/>
          <w:numId w:val="1"/>
        </w:numPr>
        <w:rPr/>
      </w:pPr>
      <w:bookmarkStart w:id="192" w:name="__RefHeading___Toc5443897_1051229030"/>
      <w:bookmarkStart w:id="193" w:name="_Toc64"/>
      <w:bookmarkEnd w:id="191"/>
      <w:bookmarkEnd w:id="192"/>
      <w:r>
        <w:rPr/>
        <w:t>52</w:t>
      </w:r>
      <w:r>
        <w:rPr>
          <w:rtl w:val="true"/>
        </w:rPr>
        <w:t>-</w:t>
      </w:r>
      <w:r>
        <w:rPr>
          <w:rtl w:val="true"/>
        </w:rPr>
        <w:t>سرنوشت قطعی حافظ انسان است</w:t>
      </w:r>
      <w:bookmarkEnd w:id="19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اجل و سرنوشت قطعى، براى حفظ انسان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عمر به پايان نرسد هيچ حادثهاى نمىتواند انسان را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اشاره به اینکه هرکس سرنوشت حتمی معیّنی دارد و تا آن زمان فرا نرسد جان او محفوظ است؛ اما هنگامی که فرمان نهایی رسید هیچ کس و هیچ چیز نمی تواند در برابر او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حافظی هست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کافی تو را هست بر حفظ جان</w:t>
      </w:r>
    </w:p>
    <w:p>
      <w:pPr>
        <w:pStyle w:val="BookText"/>
        <w:rPr/>
      </w:pPr>
      <w:r>
        <w:rPr>
          <w:rFonts w:ascii="IRNazanin" w:hAnsi="IRNazanin" w:eastAsia="IRNazanin"/>
          <w:color w:val="111111"/>
          <w:sz w:val="28"/>
          <w:sz w:val="28"/>
          <w:szCs w:val="28"/>
          <w:rtl w:val="true"/>
          <w:lang w:bidi="fa-IR"/>
        </w:rPr>
        <w:t xml:space="preserve">چو تقدیر یزدان رساند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کند ترک حافظ محل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مقّرر استوار و محکم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94" w:name="pg7817_83336"/>
    </w:p>
    <w:p>
      <w:pPr>
        <w:pStyle w:val="Heading3"/>
        <w:numPr>
          <w:ilvl w:val="2"/>
          <w:numId w:val="1"/>
        </w:numPr>
        <w:rPr/>
      </w:pPr>
      <w:bookmarkStart w:id="195" w:name="__RefHeading___Toc5443899_1051229030"/>
      <w:bookmarkStart w:id="196" w:name="_Toc65"/>
      <w:bookmarkEnd w:id="194"/>
      <w:bookmarkEnd w:id="195"/>
      <w:r>
        <w:rPr/>
        <w:t>53</w:t>
      </w:r>
      <w:r>
        <w:rPr>
          <w:rtl w:val="true"/>
        </w:rPr>
        <w:t>-</w:t>
      </w:r>
      <w:r>
        <w:rPr>
          <w:rtl w:val="true"/>
        </w:rPr>
        <w:t>تحقق نفرین امام علیه السلام به انس بن مالک</w:t>
      </w:r>
      <w:bookmarkEnd w:id="19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لِأَنَسِ بْنِ مَالِكٍ، وَ قَدْ كَانَ بَعَثَهُ إِلَى طَلْحَةَ وَ الزُّبَيْرِ لَمَّا جَاءَ إِلَى الْبَصْرَةِ يُذَكِّرُهُمَا شَيْئاً مِمَّا سَمِعَهُ مِنْ رَسُولِ اللَّهِ صلی الله علیه و آله و سلم فِي مَعْنَاهُمَا، فَلَوَى عَنْ ذَلِكَ، فَرَجَعَ إِلَيْهِ فَقَالَ إِنِّي أُنْسِيتُ ذَلِكَ الْأَمْرَ، فَقَالَ علیه السلام إِنْ كُنْتَ كَاذِباً فَضَرَبَكَ اللَّهُ بِهَا بَيْضَاءَ لَامِعَةً لَا تُوَارِيهَا الْعِمَامَةُ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هنگامى كه امام علیه السلام وارد بصره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خواست تا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آنچه را از پيامبر صلی الله علیه و آله و سلم درباره آنها شنيده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پيشگويى پيغمبر صلی الله علیه و آله و سلم درباره ظلم آنها نسبت به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يادآورى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مخالفت خود با على علیه السلام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اين مأموريت سرپيچى كرد و به نزد امام علیه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دروغ مى گويى خدا تو را به سفيدى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كند آنگونه كه حتى عمامه نتواند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علیه السلام وارد بصره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او را مأموریّت داد که به سوی طلحه و زبیر برود و چیزی را که از پیغمبراکرم صلی الله علیه و آله و سلم دربارۀ آنها شنیده بود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جمله ای است که پیغمبر صلی الله علیه و آله و سلم دربارۀ آن دو فرموده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زودی با علی علیه السلام جنگ خواهید کرد در حالی که ظالمید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از این کار خودداری کرد و نزد حضرت علیه السلام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فراموش کرده ام</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نفرین امام علیه السلام محقّق شد و انس بن مالک تا آخر عمر مبتلا به پیسی شد که نمی توانست با عمّامه بپوشاند</w:t>
      </w:r>
      <w:r>
        <w:rPr>
          <w:rFonts w:eastAsia="IRNazanin" w:cs="IRNazanin"/>
          <w:color w:val="111111"/>
          <w:sz w:val="28"/>
          <w:szCs w:val="28"/>
          <w:rtl w:val="true"/>
          <w:lang w:bidi="fa-IR"/>
        </w:rPr>
        <w:t xml:space="preserve">. </w:t>
      </w:r>
      <w:bookmarkStart w:id="197" w:name="pg7817_83340"/>
    </w:p>
    <w:p>
      <w:pPr>
        <w:pStyle w:val="Heading3"/>
        <w:numPr>
          <w:ilvl w:val="2"/>
          <w:numId w:val="1"/>
        </w:numPr>
        <w:rPr/>
      </w:pPr>
      <w:bookmarkStart w:id="198" w:name="__RefHeading___Toc5443901_1051229030"/>
      <w:bookmarkStart w:id="199" w:name="_Toc66"/>
      <w:bookmarkEnd w:id="197"/>
      <w:bookmarkEnd w:id="198"/>
      <w:r>
        <w:rPr/>
        <w:t>54</w:t>
      </w:r>
      <w:r>
        <w:rPr>
          <w:rtl w:val="true"/>
        </w:rPr>
        <w:t>-</w:t>
      </w:r>
      <w:r>
        <w:rPr>
          <w:rtl w:val="true"/>
        </w:rPr>
        <w:t>قرآن جامع اخبار پیشینیان و آیندگان</w:t>
      </w:r>
      <w:bookmarkEnd w:id="1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الْقُرْآنِ نَبَأُ مَا قَبْلَكُمْ، وَ خَبَرُ مَا بَعْدَكُمْ، وَ حُكْمُ مَا بَيْنَكُمْ</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قرآن، اخبار پيشينيان و حوادث آينده و حكم و دستور مربوط به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اخبار پیشینیان روشن است، زیرا بخش مهمی از قرآن مجید، تارخ انبیا و اقوام گذشته است؛ از آفرینش آدم تا حالات حضرت مسیح و اصحاب و یارانش، قرآن دست ما را می گیرد و در تمام قرون و اعصار گذشته همراه انبیا و پیغمبران و اقوام آنها حرکت می دهد و تلخ و شیرین زندگی آنها را بیان می کند و تجارب فراوان و حوادث عبرت انگیز بسیاری را که در زندگانی آنها بوده یکجا پیش روی ما می نهند آن گونه که گویا ما همراه آنها بوده ایم و با آنها میزیسته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گذشته با تأمل درس ها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بصیرت، عبرت از این درسها شاید گرفت</w:t>
      </w:r>
    </w:p>
    <w:p>
      <w:pPr>
        <w:pStyle w:val="BookText"/>
        <w:rPr/>
      </w:pPr>
      <w:r>
        <w:rPr>
          <w:rFonts w:ascii="IRNazanin" w:hAnsi="IRNazanin" w:eastAsia="IRNazanin"/>
          <w:color w:val="111111"/>
          <w:sz w:val="28"/>
          <w:sz w:val="28"/>
          <w:szCs w:val="28"/>
          <w:rtl w:val="true"/>
          <w:lang w:bidi="fa-IR"/>
        </w:rPr>
        <w:t xml:space="preserve">هرکه از قرآن بگیرد درس های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 و حال و آینده خبر خواهد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ذکرها قرآن است که به وسیله آن سینه ها گشوده شود و درون ها روشنی گیرد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8129</w:t>
      </w:r>
      <w:r>
        <w:rPr>
          <w:rFonts w:eastAsia="IRNazanin" w:cs="IRNazanin"/>
          <w:color w:val="111111"/>
          <w:sz w:val="28"/>
          <w:szCs w:val="28"/>
          <w:rtl w:val="true"/>
          <w:lang w:bidi="fa-IR"/>
        </w:rPr>
        <w:t xml:space="preserve"> </w:t>
      </w:r>
      <w:bookmarkStart w:id="200" w:name="pg7817_83342"/>
    </w:p>
    <w:p>
      <w:pPr>
        <w:pStyle w:val="Heading3"/>
        <w:numPr>
          <w:ilvl w:val="2"/>
          <w:numId w:val="1"/>
        </w:numPr>
        <w:rPr/>
      </w:pPr>
      <w:bookmarkStart w:id="201" w:name="__RefHeading___Toc5443903_1051229030"/>
      <w:bookmarkStart w:id="202" w:name="_Toc67"/>
      <w:bookmarkEnd w:id="200"/>
      <w:bookmarkEnd w:id="201"/>
      <w:r>
        <w:rPr/>
        <w:t>55</w:t>
      </w:r>
      <w:r>
        <w:rPr>
          <w:rtl w:val="true"/>
        </w:rPr>
        <w:t>-</w:t>
      </w:r>
      <w:r>
        <w:rPr>
          <w:rtl w:val="true"/>
        </w:rPr>
        <w:t>گاهی بدی را تنها با بدی باید جبران کرد</w:t>
      </w:r>
      <w:bookmarkEnd w:id="20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رُدُّوا الْحَجَرَ مِنْ حَيْثُ جَاءَ، فَإِنَّ الشَّرَّ لَا يَدْفَعُهُ إِلَّا الشَّر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سنگ را از همانجا كه آمده بازگردانيد، چراكه شر و بدى را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بدى نمى توان دفع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تردید داشت که کلام امام علیه السلام منحصر به قصاص نیست، بلکه قانونی کلی در برابر افرادی است که جز با توسل به زور از کارهای خلاف خود 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با تمام قوا به مسلمانان حمله می کنند جز با مقابلۀ به مثل دست از شیطنت خود بر نمی دارند و این شبیه چیزی است که قرآن مجید در آیات فراوانی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خبیث را چو تعهّد کنی و بنوازی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تو گنه می کند به انبازی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بر پلنگ تیز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ستمکاری بود بر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میدان بدی خویش مرکب براند در همان میدان بر زمین خورده و به رو در افتد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باب الاساه </w:t>
      </w:r>
      <w:bookmarkStart w:id="203" w:name="pg7817_83344"/>
    </w:p>
    <w:p>
      <w:pPr>
        <w:pStyle w:val="Heading3"/>
        <w:numPr>
          <w:ilvl w:val="2"/>
          <w:numId w:val="1"/>
        </w:numPr>
        <w:rPr/>
      </w:pPr>
      <w:bookmarkStart w:id="204" w:name="__RefHeading___Toc5443905_1051229030"/>
      <w:bookmarkStart w:id="205" w:name="_Toc68"/>
      <w:bookmarkEnd w:id="203"/>
      <w:bookmarkEnd w:id="204"/>
      <w:r>
        <w:rPr/>
        <w:t>56</w:t>
      </w:r>
      <w:r>
        <w:rPr>
          <w:rtl w:val="true"/>
        </w:rPr>
        <w:t>-</w:t>
      </w:r>
      <w:r>
        <w:rPr>
          <w:rtl w:val="true"/>
        </w:rPr>
        <w:t>قوانین خوش خطی</w:t>
      </w:r>
      <w:bookmarkEnd w:id="20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لِكَاتِبِهِ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دَوَاتَكَ، وَ أَطِلْ جِلْفَةَ قَلَمِكَ، وَ فَرِّجْ بَيْنَ السُّطُورِ، وَ قَرْمِطْ بَيْنَ الْحُرُوفِ، فَإِنَّ ذَلِكَ أَجْدَرُ بِصَبَاحَةِ الْخَطِّ</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علیه السلام به كاتب خود، عبيدالله بن أبى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دوات خود را با گذاشتن ليقه در آن تنظيم كن و شكاف نوك قلمت را طولانى نما وميان سطرها فاصله بينداز و فاصله بين حروف را كم كن كه اين به جلوه وزيبايى خط 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جالب خود چهار دستور برای حُسن خط می دهد؛ به کاتبش عبیدالله بن ابی رافه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خوشنویسی بپردازید که از کلیدهای رزق و روزی است و خط زیبا و نیکو برای فقیر در آمد، برای توانگر جمال و برای بزرگان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به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خوشنویسی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کنید و بدانید آنکه بسم الله الرحمن الرحیم را زیبا بنویسد؛ خداوند گناهانش را خواهد بخشید و به بهشت درآید و خدا به او پاداش نیکو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داند آنکس که آشنای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صفای خط از صفای دل است</w:t>
      </w:r>
    </w:p>
    <w:p>
      <w:pPr>
        <w:pStyle w:val="BookText"/>
        <w:rPr/>
      </w:pPr>
      <w:r>
        <w:rPr>
          <w:rFonts w:ascii="IRNazanin" w:hAnsi="IRNazanin" w:eastAsia="IRNazanin"/>
          <w:color w:val="111111"/>
          <w:sz w:val="28"/>
          <w:sz w:val="28"/>
          <w:szCs w:val="28"/>
          <w:rtl w:val="true"/>
          <w:lang w:bidi="fa-IR"/>
        </w:rPr>
        <w:t>زیبایی برون به زیبایی صورت است و زیبایی درون به زیبایی نهاد یا خلق و خوی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bookmarkStart w:id="206" w:name="pg7817_83346"/>
    </w:p>
    <w:p>
      <w:pPr>
        <w:pStyle w:val="Heading3"/>
        <w:numPr>
          <w:ilvl w:val="2"/>
          <w:numId w:val="1"/>
        </w:numPr>
        <w:rPr/>
      </w:pPr>
      <w:bookmarkStart w:id="207" w:name="__RefHeading___Toc5443907_1051229030"/>
      <w:bookmarkStart w:id="208" w:name="_Toc69"/>
      <w:bookmarkEnd w:id="206"/>
      <w:bookmarkEnd w:id="207"/>
      <w:r>
        <w:rPr/>
        <w:t>57</w:t>
      </w:r>
      <w:r>
        <w:rPr>
          <w:rtl w:val="true"/>
        </w:rPr>
        <w:t>-</w:t>
      </w:r>
      <w:r>
        <w:rPr>
          <w:rtl w:val="true"/>
        </w:rPr>
        <w:t>امام علیه السلام يعسوب مؤمنين</w:t>
      </w:r>
      <w:bookmarkEnd w:id="20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من، يعسوب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مؤمنانم، و مال و ثروت، يعسوب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فرق میان افراد با ایمان را که به معنویّات می اندیشند با افراد مادّی و بی ایمان که تنها به ثروت می اندیشند، بیان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مؤمنانم؛ ولی پیشوای فاجران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امام علیه السلام این معنا به خوبی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دنیا پرست از اطرافیان آن حضرت علیه السلام ، او را رها کرده و به دلیل وعده های هنگفت مالی معاویه به شام رفتند و به او پیوستند و با این عمل باطن خود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آرای ایالت، عَلیِّ علیه السلام عالی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ملک و ملل پادشه دین و دُوَل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مدح بر نام تو سرمایۀ مداح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مدح تو پیرایۀ اشعار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روی تو خورشید جهانسوز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 تو چراغ عالم افروز مباد </w:t>
      </w:r>
    </w:p>
    <w:p>
      <w:pPr>
        <w:pStyle w:val="BookText"/>
        <w:rPr/>
      </w:pPr>
      <w:r>
        <w:rPr>
          <w:rFonts w:ascii="IRNazanin" w:hAnsi="IRNazanin" w:eastAsia="IRNazanin"/>
          <w:color w:val="111111"/>
          <w:sz w:val="28"/>
          <w:sz w:val="28"/>
          <w:szCs w:val="28"/>
          <w:rtl w:val="true"/>
          <w:lang w:bidi="fa-IR"/>
        </w:rPr>
        <w:t xml:space="preserve">با وصل تو کس، چو من بدآموز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 را نبینم آن روز مباد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زبانی گفته مدح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روشن کرده پیش آفتاب</w:t>
      </w:r>
    </w:p>
    <w:p>
      <w:pPr>
        <w:pStyle w:val="BookText"/>
        <w:rPr/>
      </w:pPr>
      <w:r>
        <w:rPr>
          <w:rFonts w:ascii="IRNazanin" w:hAnsi="IRNazanin" w:eastAsia="IRNazanin"/>
          <w:color w:val="111111"/>
          <w:sz w:val="28"/>
          <w:sz w:val="28"/>
          <w:szCs w:val="28"/>
          <w:rtl w:val="true"/>
          <w:lang w:bidi="fa-IR"/>
        </w:rPr>
        <w:t xml:space="preserve">با عنایتش سخندان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خورشید نور ماهتاب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پیشوایی از ما خاندان نیست جز آنکه او دانا و عالم است به کسانی که بر آنها ولایت دارد و این به خاطر گفتار خدای تعالی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بیم دهنده هستی و هر قومی را راهنمایی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bookmarkStart w:id="209" w:name="pg7817_83349"/>
    </w:p>
    <w:p>
      <w:pPr>
        <w:pStyle w:val="Heading3"/>
        <w:numPr>
          <w:ilvl w:val="2"/>
          <w:numId w:val="1"/>
        </w:numPr>
        <w:rPr/>
      </w:pPr>
      <w:bookmarkStart w:id="210" w:name="__RefHeading___Toc5443909_1051229030"/>
      <w:bookmarkStart w:id="211" w:name="_Toc70"/>
      <w:bookmarkEnd w:id="209"/>
      <w:bookmarkEnd w:id="210"/>
      <w:r>
        <w:rPr/>
        <w:t>58</w:t>
      </w:r>
      <w:r>
        <w:rPr>
          <w:rtl w:val="true"/>
        </w:rPr>
        <w:t>-</w:t>
      </w:r>
      <w:r>
        <w:rPr>
          <w:rtl w:val="true"/>
        </w:rPr>
        <w:t>محکوم شدن یهودی با استدلال امام علیه السلام</w:t>
      </w:r>
      <w:bookmarkEnd w:id="211"/>
    </w:p>
    <w:p>
      <w:pPr>
        <w:pStyle w:val="BookText"/>
        <w:rPr/>
      </w:pPr>
      <w:r>
        <w:rPr>
          <w:rFonts w:ascii="IRNazanin" w:hAnsi="IRNazanin" w:eastAsia="IRNazanin"/>
          <w:color w:val="111111"/>
          <w:sz w:val="28"/>
          <w:sz w:val="28"/>
          <w:szCs w:val="28"/>
          <w:rtl w:val="true"/>
          <w:lang w:bidi="fa-IR"/>
        </w:rPr>
        <w:t>بعضی از یهودیان به آن حضرت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پیامبرتان را دفن نکرده بودید درباره اش اختلاف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اخْتَلَفْنَا عَنْهُ لَا فِيهِ، وَ لَكِنَّكُمْ مَا جَفَّتْ أَرْجُلُكُمْ مِنَ الْبَحْرِ حَتَّى قُلْتُمْ لِنَبِيِّكُمْ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ما درمورد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رسيده بود اختلاف كرديم، نه درباره خودش؛ اما شما پس از عبور از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شدن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پاهايتان خشك نشده بود به پيامبر خود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هم بتى بساز همانگونه كه اين قوم بت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بت پرستانى است كه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بتهايى دارند و موسى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نادانى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اين همه معجزات الهى در توحيد شك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حدیث شریف بالا استفاده می شود که اسلام، آزادی وسیعی به غیر مسلمانان در محیط اسلام داده بود که حتّی افراد عادی یهودی می توانستند رئیس مسلمانان را به چالش بکشند، و سؤال معناداری بیان کنند و حتّی مسلمانان را سرزنش کنند که چرا هنوز پیغمبرتان مدفون نشده بود اختلاف کردید؛ امّا هنگامی که با پاسخ دندان شکنی روبرو می شدند گاه چنان تحت تأثیر قرار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گرفتند که دین اسلام را بر می گزیدند، چنان که در بعضی از کتاب ها پس از نقل این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مسلمان شد</w:t>
      </w:r>
      <w:r>
        <w:rPr>
          <w:rFonts w:eastAsia="IRNazanin" w:cs="IRNazanin"/>
          <w:color w:val="111111"/>
          <w:sz w:val="28"/>
          <w:szCs w:val="28"/>
          <w:rtl w:val="true"/>
          <w:lang w:bidi="fa-IR"/>
        </w:rPr>
        <w:t xml:space="preserve">. </w:t>
      </w:r>
      <w:bookmarkStart w:id="212" w:name="pg7817_83354"/>
    </w:p>
    <w:p>
      <w:pPr>
        <w:pStyle w:val="Heading3"/>
        <w:numPr>
          <w:ilvl w:val="2"/>
          <w:numId w:val="1"/>
        </w:numPr>
        <w:rPr/>
      </w:pPr>
      <w:bookmarkStart w:id="213" w:name="__RefHeading___Toc5443911_1051229030"/>
      <w:bookmarkStart w:id="214" w:name="_Toc71"/>
      <w:bookmarkEnd w:id="212"/>
      <w:bookmarkEnd w:id="213"/>
      <w:r>
        <w:rPr/>
        <w:t>59</w:t>
      </w:r>
      <w:r>
        <w:rPr>
          <w:rtl w:val="true"/>
        </w:rPr>
        <w:t>-</w:t>
      </w:r>
      <w:r>
        <w:rPr>
          <w:rtl w:val="true"/>
        </w:rPr>
        <w:t>امام علی علیه السلام پیروز همۀ می دانها</w:t>
      </w:r>
      <w:bookmarkEnd w:id="214"/>
    </w:p>
    <w:p>
      <w:pPr>
        <w:pStyle w:val="BookText"/>
        <w:rPr/>
      </w:pPr>
      <w:r>
        <w:rPr>
          <w:rFonts w:ascii="IRNazanin" w:hAnsi="IRNazanin" w:eastAsia="IRNazanin"/>
          <w:color w:val="111111"/>
          <w:sz w:val="28"/>
          <w:sz w:val="28"/>
          <w:szCs w:val="28"/>
          <w:rtl w:val="true"/>
          <w:lang w:bidi="fa-IR"/>
        </w:rPr>
        <w:t>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 در ميدان نبرد بر همتايان خود غالب آمدى؟</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لَهُ بِأَيِّ شَيْءٍ غَلَبْتَ الْأَقْرَانَ؟</w:t>
      </w:r>
    </w:p>
    <w:p>
      <w:pPr>
        <w:pStyle w:val="BookText"/>
        <w:rPr/>
      </w:pPr>
      <w:r>
        <w:rPr>
          <w:rFonts w:ascii="Amiri" w:hAnsi="Amiri" w:eastAsia="Amiri" w:cs="Amiri"/>
          <w:color w:val="111111"/>
          <w:sz w:val="28"/>
          <w:sz w:val="28"/>
          <w:szCs w:val="28"/>
          <w:rtl w:val="true"/>
          <w:lang w:bidi="ar-SA"/>
        </w:rPr>
        <w:t>فَقَالَ علیه السلام مَا لَقِيتُ رَجُلًا، إِلَّا أَعَانَنِي عَلَى نَفْسِهِ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هيچكس روبرو نشدم جز اينكه مرا بر ضدّ خود كمك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یکی از مهمترین عوامل پیروزی و شکست، مسئلۀ قدرت روحیه و ضعف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که خود را غالب و پیروز می داند و دارای روحیه ای بالاست به یقین بر دشمن غلبه می کند و هرگاه گرفتار ضعف و شکست روحی گردد غالباً گرفتار شکست می شود، هرچند از نظر عِدّه و عُدّه بر دشمن فزونی داشته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عرب آوازۀ شجاعت علی علیه السلام را شنیده بودند به خصوص بعد از جنگ خندق و شکست قویترین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آوازه بلندتر شد و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قدم به میان میدان نبرد می گذاشت کسانی که در برابر آن حضرت قرار می گرفتند از همان آغاز خود را می باختند و همین خودباختگی ضربه ای بر قوای آنها وارد می کرد به گونه ای که از مقابله با مولا ناتوان می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هردشمنی گشته ام روبرو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ز حق مرگ خود آرزو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شیر غرّان حق حیدرم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زنده نرفت دشمنی از بَرَم </w:t>
      </w:r>
      <w:bookmarkStart w:id="215" w:name="pg7817_83358"/>
    </w:p>
    <w:p>
      <w:pPr>
        <w:pStyle w:val="Heading3"/>
        <w:numPr>
          <w:ilvl w:val="2"/>
          <w:numId w:val="1"/>
        </w:numPr>
        <w:rPr/>
      </w:pPr>
      <w:bookmarkStart w:id="216" w:name="__RefHeading___Toc5443913_1051229030"/>
      <w:bookmarkStart w:id="217" w:name="_Toc72"/>
      <w:bookmarkEnd w:id="215"/>
      <w:bookmarkEnd w:id="216"/>
      <w:r>
        <w:rPr/>
        <w:t>60</w:t>
      </w:r>
      <w:r>
        <w:rPr>
          <w:rtl w:val="true"/>
        </w:rPr>
        <w:t>-</w:t>
      </w:r>
      <w:r>
        <w:rPr>
          <w:rtl w:val="true"/>
        </w:rPr>
        <w:t>از فقر به خدا پناه ببرید</w:t>
      </w:r>
      <w:bookmarkEnd w:id="21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لِابْنِهِ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علیه السلام به فرزندش محمد بن حنفيه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مى ترسم پس از آن به خدا پناه ببر، چراكه فقر، هم دين انسان را ناقص مىكند و هم عقل را مشوش مى سازد و هم مردم را به او و او را به مردم بدبين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حکیمانه، آثار سوء و وحشتناک فقر را برای فرزندش محمد بن حنفیه بر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فرزانه را دیوانه سازد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را از خرد بیگانه سازد احتیاج</w:t>
      </w:r>
    </w:p>
    <w:p>
      <w:pPr>
        <w:pStyle w:val="BookText"/>
        <w:rPr/>
      </w:pPr>
      <w:r>
        <w:rPr>
          <w:rFonts w:ascii="IRNazanin" w:hAnsi="IRNazanin" w:eastAsia="IRNazanin"/>
          <w:color w:val="111111"/>
          <w:sz w:val="28"/>
          <w:sz w:val="28"/>
          <w:szCs w:val="28"/>
          <w:rtl w:val="true"/>
          <w:lang w:bidi="fa-IR"/>
        </w:rPr>
        <w:t xml:space="preserve">ساغر چرخ افتد از دور از هجوم بی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از فقر اگر پیمانه سازد احتیاج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گرسنگی قوّت پرهیز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افلاس، عنان، از کف تقوی بستاند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پریشانی و توانگری واقعی پس از آن است که بر خدای سبحان عرضه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7913</w:t>
      </w:r>
      <w:r>
        <w:rPr>
          <w:rFonts w:eastAsia="IRNazanin" w:cs="IRNazanin"/>
          <w:color w:val="111111"/>
          <w:sz w:val="28"/>
          <w:szCs w:val="28"/>
          <w:rtl w:val="true"/>
          <w:lang w:bidi="fa-IR"/>
        </w:rPr>
        <w:t xml:space="preserve"> </w:t>
      </w:r>
      <w:bookmarkStart w:id="218" w:name="pg7817_83360"/>
    </w:p>
    <w:p>
      <w:pPr>
        <w:pStyle w:val="Heading3"/>
        <w:numPr>
          <w:ilvl w:val="2"/>
          <w:numId w:val="1"/>
        </w:numPr>
        <w:rPr/>
      </w:pPr>
      <w:bookmarkStart w:id="219" w:name="__RefHeading___Toc5443915_1051229030"/>
      <w:bookmarkStart w:id="220" w:name="_Toc73"/>
      <w:bookmarkEnd w:id="218"/>
      <w:bookmarkEnd w:id="219"/>
      <w:r>
        <w:rPr/>
        <w:t>61</w:t>
      </w:r>
      <w:r>
        <w:rPr>
          <w:rtl w:val="true"/>
        </w:rPr>
        <w:t>-</w:t>
      </w:r>
      <w:r>
        <w:rPr>
          <w:rtl w:val="true"/>
        </w:rPr>
        <w:t>برای کسب دانش پرسش کن نه برای ایجاد زحمت</w:t>
      </w:r>
      <w:bookmarkEnd w:id="22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تَفَقُّهاً، وَ لَا تَسْأَلْ تَعَنُّتاً؛ فَإِنَّ الْجَاهِلَ الْمُتَعَلِّمَ شَبِيهٌ بِالْعَالِمِ، وَ إِنَّ الْعَالِمَ الْمُتَعَسِّفَ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بِالْجَاهِلِ الْمُتَعَنِّتِ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همواره براى كسب آگاهى پرسش كن، نه براى ايجاد زحمت، زيرا جاهلى كه در طريق فراگيرى علم گام برمىدارد شبيه به عالم است و عالمى كه همواره اصرار بر مسائل پر پيچ و خم دارد شبيه جاهلى است كه خود را به زحمت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روش سؤال صحیح را بیان کرده و فرق میان جست و جو گران حق طلب را با پرسش کنندگان بهانه جو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خود دانی، روشن کن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نی می پرس از دانشوران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پرسش به دست آید ، علم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استاد خود دارم این پند یاد</w:t>
      </w:r>
    </w:p>
    <w:p>
      <w:pPr>
        <w:pStyle w:val="BookText"/>
        <w:rPr/>
      </w:pPr>
      <w:r>
        <w:rPr>
          <w:rFonts w:ascii="IRNazanin" w:hAnsi="IRNazanin" w:eastAsia="IRNazanin"/>
          <w:color w:val="111111"/>
          <w:sz w:val="28"/>
          <w:sz w:val="28"/>
          <w:szCs w:val="28"/>
          <w:rtl w:val="true"/>
          <w:lang w:bidi="fa-IR"/>
        </w:rPr>
        <w:t xml:space="preserve">نشستن به مکتب بود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استاد زحمت بود، جاهلی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علم کن که اگر ثروتمند باشی تو را بیاراید و اگر فقیر و بینوا باشی خرج زندگی تو را به عهده گیرد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6896</w:t>
      </w:r>
      <w:r>
        <w:rPr>
          <w:rFonts w:eastAsia="IRNazanin" w:cs="IRNazanin"/>
          <w:color w:val="111111"/>
          <w:sz w:val="28"/>
          <w:szCs w:val="28"/>
          <w:rtl w:val="true"/>
          <w:lang w:bidi="fa-IR"/>
        </w:rPr>
        <w:t xml:space="preserve"> </w:t>
      </w:r>
      <w:bookmarkStart w:id="221" w:name="pg7817_83362"/>
    </w:p>
    <w:p>
      <w:pPr>
        <w:pStyle w:val="Heading3"/>
        <w:numPr>
          <w:ilvl w:val="2"/>
          <w:numId w:val="1"/>
        </w:numPr>
        <w:rPr/>
      </w:pPr>
      <w:bookmarkStart w:id="222" w:name="__RefHeading___Toc5443917_1051229030"/>
      <w:bookmarkStart w:id="223" w:name="_Toc74"/>
      <w:bookmarkEnd w:id="221"/>
      <w:bookmarkEnd w:id="222"/>
      <w:r>
        <w:rPr/>
        <w:t>62</w:t>
      </w:r>
      <w:r>
        <w:rPr>
          <w:rtl w:val="true"/>
        </w:rPr>
        <w:t>-</w:t>
      </w:r>
      <w:r>
        <w:rPr>
          <w:rtl w:val="true"/>
        </w:rPr>
        <w:t>مشورت با رهبر و اطاعت از او</w:t>
      </w:r>
      <w:bookmarkEnd w:id="22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لِعَبْدِ اللَّهِ بْنِ الْعَبَّاسِ، وَ قَدْ أَشَارَ إِلَيْهِ فِي شَيْءٍ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تُشِيرَ عَلَيَّ وَ أَرَى، فَإِنْ عَصَيْتُكَ فَأَطِعْنِي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هنگامى كه ابن عباس نظر خود را به عنوان مشاور در محضر امام علیه السلام ارائه كرد امام علیه السلام با عقيده او موافقت ننمود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دارى نظرمشورتى خود را به من بگويى و من روى آن بينديشم وتصميم نهايى را بگيرم اما اگر با تو مخالفت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تو را نپذيرفتم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من اطاعت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ورود این گفتار حکیمانه مطابق آنچه طبری و مسعودی در تاریخ خود نوشته اند چنین بوده است که ابن عباس به امیرمؤمنان علی علیه السلام پیشنهاد کرد معاویه را در حکومت شام ابقا کند تا بیعت نماید سپس بتواند او را از آن مقام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گفتار حکیمانه را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نشناسی از عقل خود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شناخت صواب و صحیح راهی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از رای عاقل و دانایی که نادانی تو را برطرف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4603</w:t>
      </w:r>
      <w:r>
        <w:rPr>
          <w:rFonts w:eastAsia="IRNazanin" w:cs="IRNazanin"/>
          <w:color w:val="111111"/>
          <w:sz w:val="28"/>
          <w:szCs w:val="28"/>
          <w:rtl w:val="true"/>
          <w:lang w:bidi="fa-IR"/>
        </w:rPr>
        <w:t xml:space="preserve"> </w:t>
      </w:r>
      <w:bookmarkStart w:id="224" w:name="pg7817_83363"/>
    </w:p>
    <w:p>
      <w:pPr>
        <w:pStyle w:val="Heading3"/>
        <w:numPr>
          <w:ilvl w:val="2"/>
          <w:numId w:val="1"/>
        </w:numPr>
        <w:rPr/>
      </w:pPr>
      <w:bookmarkStart w:id="225" w:name="__RefHeading___Toc5443919_1051229030"/>
      <w:bookmarkStart w:id="226" w:name="_Toc75"/>
      <w:bookmarkEnd w:id="224"/>
      <w:bookmarkEnd w:id="225"/>
      <w:r>
        <w:rPr/>
        <w:t>63</w:t>
      </w:r>
      <w:r>
        <w:rPr>
          <w:rtl w:val="true"/>
        </w:rPr>
        <w:t>-</w:t>
      </w:r>
      <w:r>
        <w:rPr>
          <w:rtl w:val="true"/>
        </w:rPr>
        <w:t>توصیه به آرام نمودن زنان در مصیبت ها</w:t>
      </w:r>
      <w:bookmarkEnd w:id="22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علیه السلام لَمَّا وَرَدَ الْكُوفَةَ قَادِماً مِنْ صِفِّينَ مَرَّ بِالشِّبَامِيِّينَ، فَسَمِعَ بُكَاءَ النِّسَاءِ عَلَى قَتْلَى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إِلَيْهِ حَرْبُ بْنُ شُرَحْبِيلَ الشِّبَامِيِّ وَ كَانَ مِنْ وُجُوهِ قَوْمِهِ، فَقَالَ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تَغْلِبُكُمْ نِسَاؤُكُمْ عَلَى مَا أَسْمَعُ؟ أَ لَا تَنْهَوْنَهُنَّ عَنْ هَذَا الرَّنِينِ؟وَ أَقْبَلَ حَرْبٌ يَمْشِي مَعَهُ وَ هُوَ علیه السلام رَاكِبٌ،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 مَشْيَ مِثْلِكَ مَعَ مِثْلِي فِتْنَةٌ لِلْوَالِي وَ مَذَلَّةٌ لِلْمُؤْمِنِ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روايت شده است امام علیه السلام هنگامى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از محله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مشاهده فرمود كه زنان آن قبيله بر كشتگانشان در صفين گريه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شرحبيل شبامى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شخصيت هاى آن قبيله بود خدمت آن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زنان شما آنگونه كه مى شنوم بر شما چيره شده اند؟ آيا آنها را از اين ناله هاى بلند باز نمی داريد؟</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شرحبيل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همراه امام علیه السلام حركت مى كرد در حالى كه امام علیه السلام سوار بر مركب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گرد، زيرا پياده حركت كردن شخصى مانند تو در ركاب مثل من، مايۀ فتنه و غرور بر والى و ذلت و خوارى براى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زنان همّت و اندوهشان زیور زندگی دنیا و فساد در آن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9563</w:t>
      </w:r>
      <w:r>
        <w:rPr>
          <w:rFonts w:eastAsia="IRNazanin" w:cs="IRNazanin"/>
          <w:color w:val="111111"/>
          <w:sz w:val="28"/>
          <w:szCs w:val="28"/>
          <w:rtl w:val="true"/>
          <w:lang w:bidi="fa-IR"/>
        </w:rPr>
        <w:t xml:space="preserve"> </w:t>
      </w:r>
      <w:bookmarkStart w:id="227" w:name="pg7817_83365"/>
    </w:p>
    <w:p>
      <w:pPr>
        <w:pStyle w:val="Heading3"/>
        <w:numPr>
          <w:ilvl w:val="2"/>
          <w:numId w:val="1"/>
        </w:numPr>
        <w:rPr/>
      </w:pPr>
      <w:bookmarkStart w:id="228" w:name="__RefHeading___Toc5443921_1051229030"/>
      <w:bookmarkStart w:id="229" w:name="_Toc76"/>
      <w:bookmarkEnd w:id="227"/>
      <w:bookmarkEnd w:id="228"/>
      <w:r>
        <w:rPr/>
        <w:t>64</w:t>
      </w:r>
      <w:r>
        <w:rPr>
          <w:rtl w:val="true"/>
        </w:rPr>
        <w:t>-</w:t>
      </w:r>
      <w:r>
        <w:rPr>
          <w:rtl w:val="true"/>
        </w:rPr>
        <w:t>گفت و گوی امام علیه السلام با کشته شدگان خوارج</w:t>
      </w:r>
      <w:bookmarkEnd w:id="22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مَنْ غَرَّهُمْ يَا أَمِيرَالْمُؤْمِنِينَ؟ فَقَالَ الشَّيْطَانُ الْمُضِلُّ وَ الْأَنْفُسُ الْأَمَّارَةُ بِالسُّوءِ؛ غَرَّتْهُمْ بِالْأَمَانِيِّ وَ فَسَحَتْ لَهُمْ بِالْمَعَاصِي وَ وَعَدَتْهُمُ الْإِظْهَارَ، فَاقْتَحَمَتْ بِهِمُ النَّارَ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كسى كه شما را فريب داد به شما ضرر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آنها را فريب داد؟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گمراه كننده و نفس اماره به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وسيله آرزوها فريفتند، راه گناه را بر آنان گشودند، نويد پيروزى به آنها دادند و آنان را به سرعت به جهّنم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خوارج، گروهی متعصّب و خشک و بسیار نادان و احمق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برترین خلق خدا می پنداشتند و آیندۀ درخشانی به خود نوید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امیرمؤمنان علی علیه السلام قیام کردند و فکر حکومت عراق و تمام بلاد مسلمین را در سر می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آنها نصیحت جالب و جامعی کرد به گونه ای که اکثریت آن ها از خواب غفلت بیدار شدند و به سوی امام علیه السلام بازگشتند؛ ولی اقلیّتی به شدّت مقاومت کردند و تقریباً همگی به استثنای چند نفر در میدان نبرد نهروان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فوق را امام علیه السلام زمانی بیان کرد که با یاران خود از کنار کشته های آنها گذشت، این حکمت را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ما را فریفت صد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باشد ز نفس امّاره</w:t>
      </w:r>
    </w:p>
    <w:p>
      <w:pPr>
        <w:pStyle w:val="BookText"/>
        <w:rPr/>
      </w:pPr>
      <w:r>
        <w:rPr>
          <w:rFonts w:ascii="IRNazanin" w:hAnsi="IRNazanin" w:eastAsia="IRNazanin"/>
          <w:color w:val="111111"/>
          <w:sz w:val="28"/>
          <w:sz w:val="28"/>
          <w:szCs w:val="28"/>
          <w:rtl w:val="true"/>
          <w:lang w:bidi="fa-IR"/>
        </w:rPr>
        <w:t xml:space="preserve">خدعۀ نفس و مکر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از یاد ما مسلمانی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فرمان دهنده و آرایشگر همانند منافق چاپلوسی کند و به شیوه دوست صمیمی رفتار کنند تا آنگاه که فریب دهد و جایگیر شود آن وقت است که همانند دشمن مسلّط گردد و با تکبّر تحقیق کنند و انسان را به جایگاه های بد درآورد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9736</w:t>
      </w:r>
      <w:r>
        <w:rPr>
          <w:rFonts w:eastAsia="IRNazanin" w:cs="IRNazanin"/>
          <w:color w:val="111111"/>
          <w:sz w:val="28"/>
          <w:szCs w:val="28"/>
          <w:rtl w:val="true"/>
          <w:lang w:bidi="fa-IR"/>
        </w:rPr>
        <w:t xml:space="preserve"> </w:t>
      </w:r>
      <w:bookmarkStart w:id="230" w:name="pg7817_83369"/>
    </w:p>
    <w:p>
      <w:pPr>
        <w:pStyle w:val="Heading3"/>
        <w:numPr>
          <w:ilvl w:val="2"/>
          <w:numId w:val="1"/>
        </w:numPr>
        <w:rPr/>
      </w:pPr>
      <w:bookmarkStart w:id="231" w:name="__RefHeading___Toc5443923_1051229030"/>
      <w:bookmarkStart w:id="232" w:name="_Toc77"/>
      <w:bookmarkEnd w:id="230"/>
      <w:bookmarkEnd w:id="231"/>
      <w:r>
        <w:rPr/>
        <w:t>65</w:t>
      </w:r>
      <w:r>
        <w:rPr>
          <w:rtl w:val="true"/>
        </w:rPr>
        <w:t>-</w:t>
      </w:r>
      <w:r>
        <w:rPr>
          <w:rtl w:val="true"/>
        </w:rPr>
        <w:t>از ارتکاب گناه در خلوت بپرهیزید</w:t>
      </w:r>
      <w:bookmarkEnd w:id="23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عصيان خداوند در خلوتگاه ها بپرهيزيد، چراكه شاهد، همان حاكم و دادرس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به خصوص آن هایی که به پاکی و تقوا مشهورند یا موقعیّت اجتماعی خاصّی دارند از انجام معاصی آشکار پرهیز می کنند؛ ولی در خلوتگاه از آن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این گونه افراد هشدار می دهد که از عصیان خدا در خلوتگاه نیز به شدّت بپرهیزید، زیرا در آن جا نیز خدا شاهد و ناظر آن هاست؛ همان خدایی که افزون بر شاهد و ناظر بودن، حاکم و قاضی نسبت به اعمال آنها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 کرده خلوت ، مگو نیست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حاکم است و هم او دادرس</w:t>
      </w:r>
    </w:p>
    <w:p>
      <w:pPr>
        <w:pStyle w:val="BookText"/>
        <w:rPr/>
      </w:pPr>
      <w:r>
        <w:rPr>
          <w:rFonts w:ascii="IRNazanin" w:hAnsi="IRNazanin" w:eastAsia="IRNazanin"/>
          <w:color w:val="111111"/>
          <w:sz w:val="28"/>
          <w:sz w:val="28"/>
          <w:szCs w:val="28"/>
          <w:rtl w:val="true"/>
          <w:lang w:bidi="fa-IR"/>
        </w:rPr>
        <w:t xml:space="preserve">علی علیه السلام داده ما را همی نیک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خانه باشد همین حرف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خلوت احترام خویشتن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جوهر فرد است ای یار</w:t>
      </w:r>
    </w:p>
    <w:p>
      <w:pPr>
        <w:pStyle w:val="BookText"/>
        <w:rPr/>
      </w:pPr>
      <w:r>
        <w:rPr>
          <w:rFonts w:ascii="IRNazanin" w:hAnsi="IRNazanin" w:eastAsia="IRNazanin"/>
          <w:color w:val="111111"/>
          <w:sz w:val="28"/>
          <w:sz w:val="28"/>
          <w:szCs w:val="28"/>
          <w:rtl w:val="true"/>
          <w:lang w:bidi="fa-IR"/>
        </w:rPr>
        <w:t xml:space="preserve">تو در خلوت روی گوئی که کس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آنجائی ای جان باز و بس 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بپرهیزید از انجام گناهان در خلوت ها که شاهد بر آن همان خدایی است که حاکم و قاضی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3399</w:t>
      </w:r>
      <w:r>
        <w:rPr>
          <w:rFonts w:eastAsia="IRNazanin" w:cs="IRNazanin"/>
          <w:color w:val="111111"/>
          <w:sz w:val="28"/>
          <w:szCs w:val="28"/>
          <w:rtl w:val="true"/>
          <w:lang w:bidi="fa-IR"/>
        </w:rPr>
        <w:t xml:space="preserve"> </w:t>
      </w:r>
      <w:bookmarkStart w:id="233" w:name="pg7817_83373"/>
    </w:p>
    <w:p>
      <w:pPr>
        <w:pStyle w:val="Heading3"/>
        <w:numPr>
          <w:ilvl w:val="2"/>
          <w:numId w:val="1"/>
        </w:numPr>
        <w:rPr/>
      </w:pPr>
      <w:bookmarkStart w:id="234" w:name="__RefHeading___Toc5443925_1051229030"/>
      <w:bookmarkStart w:id="235" w:name="_Toc78"/>
      <w:bookmarkEnd w:id="233"/>
      <w:bookmarkEnd w:id="234"/>
      <w:r>
        <w:rPr/>
        <w:t>66</w:t>
      </w:r>
      <w:r>
        <w:rPr>
          <w:rtl w:val="true"/>
        </w:rPr>
        <w:t>-</w:t>
      </w:r>
      <w:r>
        <w:rPr>
          <w:rtl w:val="true"/>
        </w:rPr>
        <w:t>در مصیبت ها اندوه دوستان به اندازۀ شادی دشمنان است</w:t>
      </w:r>
      <w:bookmarkEnd w:id="23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حُزْنَنَا عَلَيْهِ عَلَى قَدْرِ سُرُورِهِمْ بِهِ، إِلَّا أَنَّهُمْ نَقَصُوا بَغِيضاً، وَ نَقَصْنَا حَبِيباً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اندوه ما بر او به اندازه شادى شاميان است، زيرا آنها دشمن بزرگى را از دست داده اند و ما دوست بزرگى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و همچنین کتاب الغارات ابن هلال ثقفی شأن ورودی برای ای سخن ذکر شده و آن این که یکی از مأموران اطلاعاتی امیرمؤمنان علی در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شیب 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جمعیّتی را آن قدر خوشحال ندیدم که مردم شام را به هنگام آگاه شدن از شهادت محمد بن ابی بکر خوشحال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قدری برای آنها مهم بود که از فراز منبر به اطلاع عموم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مردن یار بر دل مباد که ما خون جگر گشته و خصم 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اندوه تو را به شادمانی همیشگی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اندوهش برای آخرتش باشد و به دنبال آن عمل کند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bookmarkStart w:id="236" w:name="pg7817_83375"/>
    </w:p>
    <w:p>
      <w:pPr>
        <w:pStyle w:val="Heading3"/>
        <w:numPr>
          <w:ilvl w:val="2"/>
          <w:numId w:val="1"/>
        </w:numPr>
        <w:rPr/>
      </w:pPr>
      <w:bookmarkStart w:id="237" w:name="__RefHeading___Toc5443927_1051229030"/>
      <w:bookmarkStart w:id="238" w:name="_Toc79"/>
      <w:bookmarkEnd w:id="236"/>
      <w:bookmarkEnd w:id="237"/>
      <w:r>
        <w:rPr/>
        <w:t>67</w:t>
      </w:r>
      <w:r>
        <w:rPr>
          <w:rtl w:val="true"/>
        </w:rPr>
        <w:t>-</w:t>
      </w:r>
      <w:r>
        <w:rPr>
          <w:rtl w:val="true"/>
        </w:rPr>
        <w:t xml:space="preserve">اتمام حجت خداوند تا سن </w:t>
      </w:r>
      <w:r>
        <w:rPr/>
        <w:t>60</w:t>
      </w:r>
      <w:r>
        <w:rPr>
          <w:rtl w:val="true"/>
        </w:rPr>
        <w:t xml:space="preserve"> </w:t>
      </w:r>
      <w:r>
        <w:rPr>
          <w:rtl w:val="true"/>
        </w:rPr>
        <w:t>سالگی است</w:t>
      </w:r>
      <w:bookmarkEnd w:id="23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 الَّذِي أَعْذَرَ اللَّهُ فِيهِ إِلَى ابْنِ آدَمَ، سِتُّونَ سَنَة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عمرى كه خداوند نسبت به فرزندان آدم در آن اتمام حجّت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عذرش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عذرى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انسان در دوران های مختلف عمر تحت تأثیر انگیزه های گوناگونی است؛ در کودکی به بازی ها سرگرم می شود و در جوانی به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دوران جوانی می گذرد و بخشی از شهوات رو به افول می گذارد، شهوت مال و مقام و مانند آن در انسان زنده می شود و به آن می پردازد؛ امّا هنگامی که به دوران پیری می رسد که لااقل از شصت سالگی شروع می شود آن انگیزه ها نیز در بسیاری از افراد ضعیف می گردد مخصوصاً اگر به وضع جسمانی خود توجه کنند که قوای آن به سرعت رو به کاهش می رود، موهای سرو صورت سفید می شوند، استخوان ها ضعیف می گردند، به تدریج قامت خمیده می شود و نشانه های ارتحال از دنیا یکی پس از دیگری آشکار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 هوس های پیری در او طغیان نخواهند کرد و اوبه فکر آیندۀ خویش و سرای آخرت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جا خیز انتهای عمر شصت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شصت آید نه هنگام نشست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قبل از شصت باید کرد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با آن کند اتمام حجّت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عمر مفید تو همان زمانی است که تو در آن هستی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bookmarkStart w:id="239" w:name="pg7817_83379"/>
    </w:p>
    <w:p>
      <w:pPr>
        <w:pStyle w:val="Heading3"/>
        <w:numPr>
          <w:ilvl w:val="2"/>
          <w:numId w:val="1"/>
        </w:numPr>
        <w:rPr/>
      </w:pPr>
      <w:bookmarkStart w:id="240" w:name="__RefHeading___Toc5443929_1051229030"/>
      <w:bookmarkStart w:id="241" w:name="_Toc80"/>
      <w:bookmarkEnd w:id="239"/>
      <w:bookmarkEnd w:id="240"/>
      <w:r>
        <w:rPr/>
        <w:t>68</w:t>
      </w:r>
      <w:r>
        <w:rPr>
          <w:rtl w:val="true"/>
        </w:rPr>
        <w:t>-</w:t>
      </w:r>
      <w:r>
        <w:rPr>
          <w:rtl w:val="true"/>
        </w:rPr>
        <w:t>پیروزی با گناه پیروزی نیست</w:t>
      </w:r>
      <w:bookmarkEnd w:id="24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الْإِثْمُ بِهِ، وَ الْغَالِبُ بِالشَّرِّ مَغْلُوبٌ</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كسی كه با توسل به گناه پيروز شود پيروز نيست و كسى كه با ستم غلبه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برای رسیدن به پیروزی بر دشمن از اسباب نامشروع استفاده می کنند، ظلم و ستم روا می دارند و مرتکب انواع گناهان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به هر قیمت ممکن به هدف خود برسند، امام به آنها هشدار می دهد که این نوع پیروزی، پیروزی نیست، بلکه در واقع در چنگال گناه مغلوب شدن است و همچنین کسانی که با استفادۀ از شر، غلبه می کنند ظاهراً غالبند و در واقع مغلوب شیطان و شر و هوای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شکستی که باشد بَری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سلطۀ بی رضای اِله</w:t>
      </w:r>
    </w:p>
    <w:p>
      <w:pPr>
        <w:pStyle w:val="BookText"/>
        <w:rPr/>
      </w:pPr>
      <w:r>
        <w:rPr>
          <w:rFonts w:ascii="IRNazanin" w:hAnsi="IRNazanin" w:eastAsia="IRNazanin"/>
          <w:color w:val="111111"/>
          <w:sz w:val="28"/>
          <w:sz w:val="28"/>
          <w:szCs w:val="28"/>
          <w:rtl w:val="true"/>
          <w:lang w:bidi="fa-IR"/>
        </w:rPr>
        <w:t xml:space="preserve">اگر از خداوند فرمان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 از دشمنان جان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سرمست پیروزی مشو که از پیروز شدن زمانه بر تو در امان نخواهی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5716</w:t>
      </w:r>
      <w:r>
        <w:rPr>
          <w:rFonts w:eastAsia="IRNazanin" w:cs="IRNazanin"/>
          <w:color w:val="111111"/>
          <w:sz w:val="28"/>
          <w:szCs w:val="28"/>
          <w:rtl w:val="true"/>
          <w:lang w:bidi="fa-IR"/>
        </w:rPr>
        <w:t xml:space="preserve"> </w:t>
      </w:r>
      <w:bookmarkStart w:id="242" w:name="pg7817_83381"/>
    </w:p>
    <w:p>
      <w:pPr>
        <w:pStyle w:val="Heading3"/>
        <w:numPr>
          <w:ilvl w:val="2"/>
          <w:numId w:val="1"/>
        </w:numPr>
        <w:rPr/>
      </w:pPr>
      <w:bookmarkStart w:id="243" w:name="__RefHeading___Toc5443931_1051229030"/>
      <w:bookmarkStart w:id="244" w:name="_Toc81"/>
      <w:bookmarkEnd w:id="242"/>
      <w:bookmarkEnd w:id="243"/>
      <w:r>
        <w:rPr/>
        <w:t>69</w:t>
      </w:r>
      <w:r>
        <w:rPr>
          <w:rtl w:val="true"/>
        </w:rPr>
        <w:t>-</w:t>
      </w:r>
      <w:r>
        <w:rPr>
          <w:rtl w:val="true"/>
        </w:rPr>
        <w:t>گرسنگی فقیر از زیاده خواهی ثروتمند است</w:t>
      </w:r>
      <w:bookmarkEnd w:id="24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 اللَّهُ تَعَالَى سَائِلُهُمْ عَنْ ذَلِكَ</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خداوند سبحان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را در اموال اغنيا واجب و معين كرده است، ازاين رو هيچ فقيرى گرسنه نمى ماند مگر به سبب بهره مندى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وممانعت او از پرداخت حق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از آنها سؤال و بازخواست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یکی از اصول مهم اسلام در این کلام نورانی اشاره کرده و بیان می کند که نظام اقتصادی اسلام نظامی بسیار حساب شده است به گونه ای که اگر مطابق آن رفتار شود در سراسر کشور اسلام فقیر و نیازمندی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 به سوی خالق و دستی به سوی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کوی خالق و گامی به کوی خلق</w:t>
      </w:r>
    </w:p>
    <w:p>
      <w:pPr>
        <w:pStyle w:val="BookText"/>
        <w:rPr/>
      </w:pPr>
      <w:r>
        <w:rPr>
          <w:rFonts w:ascii="IRNazanin" w:hAnsi="IRNazanin" w:eastAsia="IRNazanin"/>
          <w:color w:val="111111"/>
          <w:sz w:val="28"/>
          <w:sz w:val="28"/>
          <w:szCs w:val="28"/>
          <w:rtl w:val="true"/>
          <w:lang w:bidi="fa-IR"/>
        </w:rPr>
        <w:t xml:space="preserve">از حق بخواه تا که به دست آوری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 خالق و لبخند روی 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کن به من خسته که ارباب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ضعیفان نظر از بهر خدا نیز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 فقیر پاکیزه تر یا فزاینده تر است در پیشگاه خداوند از دینار ثروتمند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7922</w:t>
      </w:r>
      <w:r>
        <w:rPr>
          <w:rFonts w:eastAsia="IRNazanin" w:cs="IRNazanin"/>
          <w:color w:val="111111"/>
          <w:sz w:val="28"/>
          <w:szCs w:val="28"/>
          <w:rtl w:val="true"/>
          <w:lang w:bidi="fa-IR"/>
        </w:rPr>
        <w:t xml:space="preserve"> </w:t>
      </w:r>
      <w:bookmarkStart w:id="245" w:name="pg7817_83383"/>
    </w:p>
    <w:p>
      <w:pPr>
        <w:pStyle w:val="Heading3"/>
        <w:numPr>
          <w:ilvl w:val="2"/>
          <w:numId w:val="1"/>
        </w:numPr>
        <w:rPr/>
      </w:pPr>
      <w:bookmarkStart w:id="246" w:name="__RefHeading___Toc5443933_1051229030"/>
      <w:bookmarkStart w:id="247" w:name="_Toc82"/>
      <w:bookmarkEnd w:id="245"/>
      <w:bookmarkEnd w:id="246"/>
      <w:r>
        <w:rPr/>
        <w:t>70</w:t>
      </w:r>
      <w:r>
        <w:rPr>
          <w:rtl w:val="true"/>
        </w:rPr>
        <w:t>-</w:t>
      </w:r>
      <w:r>
        <w:rPr>
          <w:rtl w:val="true"/>
        </w:rPr>
        <w:t>بی نیاز بودن از عذرخواهی بهتر است</w:t>
      </w:r>
      <w:bookmarkEnd w:id="24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بى نياز بودن از عذرخواهى، بهتر از عذر صادقانه و مقبول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اينكه اگر خطايى نكنى كه نياز به عذرخواهى داشته باشى بهتر از ارتكاب خطاى توأم با عذر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چرا انسان مرتکب خطایی شود که ناچار دست تقاضا به درگاه خدا یا بندگان خدا بردارد و از آنها عذرخواهی کند، هرچند عذر، عذر قابل قبولی باشد تا چه برسد به این که عذر ساختگی و غیر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 راستگویی باش اگرچه از زیان آن بترسی، زیرا راستگویی برای تو بهتر است از دروغی که امید سود در آن داشته باشی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bookmarkStart w:id="248" w:name="pg7817_83385"/>
    </w:p>
    <w:p>
      <w:pPr>
        <w:pStyle w:val="Heading3"/>
        <w:numPr>
          <w:ilvl w:val="2"/>
          <w:numId w:val="1"/>
        </w:numPr>
        <w:rPr/>
      </w:pPr>
      <w:bookmarkStart w:id="249" w:name="__RefHeading___Toc5443935_1051229030"/>
      <w:bookmarkStart w:id="250" w:name="_Toc83"/>
      <w:bookmarkEnd w:id="248"/>
      <w:bookmarkEnd w:id="249"/>
      <w:r>
        <w:rPr/>
        <w:t>71</w:t>
      </w:r>
      <w:r>
        <w:rPr>
          <w:rtl w:val="true"/>
        </w:rPr>
        <w:t>-</w:t>
      </w:r>
      <w:r>
        <w:rPr>
          <w:rtl w:val="true"/>
        </w:rPr>
        <w:t>با نعمت خداوند نافرمانی او نکنید</w:t>
      </w:r>
      <w:bookmarkEnd w:id="25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مَا يَلْزَمُكُمْ لِلَّهِ، أَلَّا تَسْتَعِينُوا بِنِعَمِهِ عَلَى مَعَاصِيهِ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كمترين حقى كه خدا بر شما دارد اين است كه با استمداد از نعمت هايش او را معصيت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نافرمانی مولا همیشه زشت است، ولی زشت ترین حالات نافرمانی و عصیان این است که انسان نعمت های او را وسیلۀ نافرمانی وی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چیزی که در برابر نعمت دهنده لازم است این است که با نعمت او نافرمانی نشود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9713</w:t>
      </w:r>
      <w:r>
        <w:rPr>
          <w:rFonts w:eastAsia="IRNazanin" w:cs="IRNazanin"/>
          <w:color w:val="111111"/>
          <w:sz w:val="28"/>
          <w:szCs w:val="28"/>
          <w:rtl w:val="true"/>
          <w:lang w:bidi="fa-IR"/>
        </w:rPr>
        <w:t xml:space="preserve"> </w:t>
      </w:r>
      <w:bookmarkStart w:id="251" w:name="pg7817_83387"/>
    </w:p>
    <w:p>
      <w:pPr>
        <w:pStyle w:val="Heading3"/>
        <w:numPr>
          <w:ilvl w:val="2"/>
          <w:numId w:val="1"/>
        </w:numPr>
        <w:rPr/>
      </w:pPr>
      <w:bookmarkStart w:id="252" w:name="__RefHeading___Toc5443937_1051229030"/>
      <w:bookmarkStart w:id="253" w:name="_Toc84"/>
      <w:bookmarkEnd w:id="251"/>
      <w:bookmarkEnd w:id="252"/>
      <w:r>
        <w:rPr/>
        <w:t>72</w:t>
      </w:r>
      <w:r>
        <w:rPr>
          <w:rtl w:val="true"/>
        </w:rPr>
        <w:t>-</w:t>
      </w:r>
      <w:r>
        <w:rPr>
          <w:rtl w:val="true"/>
        </w:rPr>
        <w:t>طاعت خداوند غنیمت زیرکان است</w:t>
      </w:r>
      <w:bookmarkEnd w:id="25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جَعَلَ الطَّاعَةَ غَنِيمَةَ الْأَكْيَاسِ، عِنْدَ تَفْرِيطِ الْعَجَزَةِ</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خداوند سبحان طاعت خود را غنيمت زيركان قرار داده هنگامى كه افراد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هوس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نورانی مقایسه ای میان هوشمندان مطیع و عاجزان بدکار کرده و این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حقیقی کسی است که به وسیله فرمانبرداری خداوند عزّت یافته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5597</w:t>
      </w:r>
      <w:r>
        <w:rPr>
          <w:rFonts w:eastAsia="IRNazanin" w:cs="IRNazanin"/>
          <w:color w:val="111111"/>
          <w:sz w:val="28"/>
          <w:szCs w:val="28"/>
          <w:rtl w:val="true"/>
          <w:lang w:bidi="fa-IR"/>
        </w:rPr>
        <w:t xml:space="preserve"> </w:t>
      </w:r>
      <w:bookmarkStart w:id="254" w:name="pg7817_83389"/>
    </w:p>
    <w:p>
      <w:pPr>
        <w:pStyle w:val="Heading3"/>
        <w:numPr>
          <w:ilvl w:val="2"/>
          <w:numId w:val="1"/>
        </w:numPr>
        <w:rPr/>
      </w:pPr>
      <w:bookmarkStart w:id="255" w:name="__RefHeading___Toc5443939_1051229030"/>
      <w:bookmarkStart w:id="256" w:name="_Toc85"/>
      <w:bookmarkEnd w:id="254"/>
      <w:bookmarkEnd w:id="255"/>
      <w:r>
        <w:rPr/>
        <w:t>73</w:t>
      </w:r>
      <w:r>
        <w:rPr>
          <w:rtl w:val="true"/>
        </w:rPr>
        <w:t>-</w:t>
      </w:r>
      <w:r>
        <w:rPr>
          <w:rtl w:val="true"/>
        </w:rPr>
        <w:t xml:space="preserve">سلطان </w:t>
      </w:r>
      <w:r>
        <w:rPr>
          <w:rtl w:val="true"/>
        </w:rPr>
        <w:t>(</w:t>
      </w:r>
      <w:r>
        <w:rPr>
          <w:rtl w:val="true"/>
        </w:rPr>
        <w:t>عادل</w:t>
      </w:r>
      <w:r>
        <w:rPr>
          <w:rtl w:val="true"/>
        </w:rPr>
        <w:t xml:space="preserve">) </w:t>
      </w:r>
      <w:r>
        <w:rPr>
          <w:rtl w:val="true"/>
        </w:rPr>
        <w:t>پاسدار الهی در زمین است</w:t>
      </w:r>
      <w:bookmarkEnd w:id="25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السُّلْطَانُ وَزَعَةُ اللَّهِ فِي أَرْضِه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الهى در زمين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وجود قوانین و دستورات الهی به تنهایی برای جلوگیری از نافرمانی ها و گناهان و ظلم ظالمان و تجاوز متجاوزان کافی نیست، بلکه نیروی بازدارنده ای لازم است که افراد متخلّف را از کار خود باز دارد و آن قدرت حاکم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عادل بهتر است از باران بسیار تند و ریزان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6132</w:t>
      </w:r>
      <w:r>
        <w:rPr>
          <w:rFonts w:eastAsia="IRNazanin" w:cs="IRNazanin"/>
          <w:color w:val="111111"/>
          <w:sz w:val="28"/>
          <w:szCs w:val="28"/>
          <w:rtl w:val="true"/>
          <w:lang w:bidi="fa-IR"/>
        </w:rPr>
        <w:t xml:space="preserve"> </w:t>
      </w:r>
      <w:bookmarkStart w:id="257" w:name="pg7817_83390"/>
    </w:p>
    <w:p>
      <w:pPr>
        <w:pStyle w:val="Heading3"/>
        <w:numPr>
          <w:ilvl w:val="2"/>
          <w:numId w:val="1"/>
        </w:numPr>
        <w:rPr/>
      </w:pPr>
      <w:bookmarkStart w:id="258" w:name="__RefHeading___Toc5443941_1051229030"/>
      <w:bookmarkStart w:id="259" w:name="_Toc86"/>
      <w:bookmarkEnd w:id="257"/>
      <w:bookmarkEnd w:id="258"/>
      <w:r>
        <w:rPr/>
        <w:t>74</w:t>
      </w:r>
      <w:r>
        <w:rPr>
          <w:rtl w:val="true"/>
        </w:rPr>
        <w:t>-</w:t>
      </w:r>
      <w:r>
        <w:rPr>
          <w:rtl w:val="true"/>
        </w:rPr>
        <w:t>شادی مؤمن در چهره او و اندوهش در سینه اوست</w:t>
      </w:r>
      <w:bookmarkEnd w:id="25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 حُزْنُهُ فِي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علیه السلام درباره صفات مؤمن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ايمان شادى اش در چهره و اندوهش در درون قلب اوست، سينه اش از هرچيز، گشاده تر و هوس هاى نفسانى اش از هرچيز خوارتر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برترى جويى بيزار و از رياكارى متنفر است، اندوهش طولانى و همتش بلند، سكوتش بسيار و تمام وقتش مشغول است، شكرگزار و صبور، بسيار ژرف انديش است و دست حاجت به سوى كسى دراز نمى كند، طبيعتش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سختگيرى در كار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برخوردش با ديگران توأم با نرمش است، دلش از سنگ 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 و دشمنان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محكمتر و سخت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بَرده تسليم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گفتار نورانی صفات مؤمنان راستین را بیان فرموده و هجده وصف برای آنها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هر دو فقره، هماهنگی خاصی با هم دارند که یکی جنبۀ مثبت را بیان می کند و دیگری جنبۀ منفی </w:t>
      </w:r>
    </w:p>
    <w:p>
      <w:pPr>
        <w:pStyle w:val="BookText"/>
        <w:rPr/>
      </w:pPr>
      <w:r>
        <w:rPr>
          <w:rFonts w:ascii="IRNazanin" w:hAnsi="IRNazanin" w:eastAsia="IRNazanin"/>
          <w:color w:val="111111"/>
          <w:sz w:val="28"/>
          <w:sz w:val="28"/>
          <w:szCs w:val="28"/>
          <w:rtl w:val="true"/>
          <w:lang w:bidi="fa-IR"/>
        </w:rPr>
        <w:t>را و اگر در کسی این اوصاف جمع شود به یقین سزاوار است که نام مؤمن مخلص بر او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گلستان جهان چون غنچه های صبحدم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درون پُر ز خون، در حال لبخندیم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خون دل بسی خوردیم از جور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غم در دل نهان و لیک خود خوشروئی عیان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فراوان نشود تیره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که برسجده تنگ آب است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چند در حجابید ای صوفیان 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پردۀ خودی را در نیستی دریدیم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نگردانی هلاک این 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شوی شایسته این اسرار را</w:t>
      </w:r>
    </w:p>
    <w:p>
      <w:pPr>
        <w:pStyle w:val="BookText"/>
        <w:rPr/>
      </w:pPr>
      <w:r>
        <w:rPr>
          <w:rFonts w:ascii="IRNazanin" w:hAnsi="IRNazanin" w:eastAsia="IRNazanin"/>
          <w:color w:val="111111"/>
          <w:sz w:val="28"/>
          <w:sz w:val="28"/>
          <w:szCs w:val="28"/>
          <w:rtl w:val="true"/>
          <w:lang w:bidi="fa-IR"/>
        </w:rPr>
        <w:t xml:space="preserve">گر خلاصی باشدت زین مار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آدمت با خاص گیرد در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مبادا خوشحالی کنید به افتادن دیگران زیرا تو نمی دانی زمان با تو چه خواهد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7797</w:t>
      </w:r>
      <w:r>
        <w:rPr>
          <w:rFonts w:eastAsia="IRNazanin" w:cs="IRNazanin"/>
          <w:color w:val="111111"/>
          <w:sz w:val="28"/>
          <w:szCs w:val="28"/>
          <w:rtl w:val="true"/>
          <w:lang w:bidi="fa-IR"/>
        </w:rPr>
        <w:t xml:space="preserve"> </w:t>
      </w:r>
      <w:bookmarkStart w:id="260" w:name="pg7817_83394"/>
    </w:p>
    <w:p>
      <w:pPr>
        <w:pStyle w:val="Heading3"/>
        <w:numPr>
          <w:ilvl w:val="2"/>
          <w:numId w:val="1"/>
        </w:numPr>
        <w:rPr/>
      </w:pPr>
      <w:bookmarkStart w:id="261" w:name="__RefHeading___Toc5443943_1051229030"/>
      <w:bookmarkStart w:id="262" w:name="_Toc87"/>
      <w:bookmarkEnd w:id="260"/>
      <w:bookmarkEnd w:id="261"/>
      <w:r>
        <w:rPr/>
        <w:t>75</w:t>
      </w:r>
      <w:r>
        <w:rPr>
          <w:rtl w:val="true"/>
        </w:rPr>
        <w:t>-</w:t>
      </w:r>
      <w:r>
        <w:rPr>
          <w:rtl w:val="true"/>
        </w:rPr>
        <w:t>اندیشه در سرانجام امور</w:t>
      </w:r>
      <w:bookmarkEnd w:id="26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رَأَى الْعَبْدُ الْأَجَلَ وَ مَصِيرَهُ، لَأَبْغَضَ الْأَمَلَ وَ غُرُورَه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زمانى بر مردم فرا مى رسد كه تنها حيله گرانِ سخن چين، مقرّبند وتنها فاجرانِ بدكار، ظريف و لطيف شمرده مى شوند و افراد با انصاف، ضعيف و ناتوان محسوب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كمك به نيازمندان خسارت و ضرر، و صلۀ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مسلّم خويشاوندان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وظيفۀ هر انسانى در پيشگاه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برترى جويى بر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حكومت به مشورت زنان و فرمانروايى كودكان و تدبير خواجه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زندگی و پایان عمر بر هیچ کس روشن نیست؛ خواه جوان باشد یا پیر، سالم باشد یا زمین گیر، زیرا هر روز ممکن است حادثه ای رخ دهد و حتّی جوانان و افراد سالم و نیرومند را با خود از این جهان ببرد؛ ولی با توجّه به این که انسان از پایان عمر خویش به طور دقیق آگاه نیست همین امر گاهی سبب اشتباه او می شود و زندگی را جاودانه می پندارد، دامنۀ آرزوهایش گسترش پیدا می کند و غرور ناشی از آن تمام وجود او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عاقبتت به فهم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خودت چو خصم ببینی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برسی بکوی ما خامُشی است خوی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ز گفت و گوی ما گرد و غبار می 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از نور ایمان گر آکنده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خامشی بِه، که تو بنده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اگر پرده ز اسرار بیفتد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گردد که چه در خرقۀ این مهجور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دریای غمت دل غوطه ور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داغ فراقت بر جگر بی</w:t>
      </w:r>
    </w:p>
    <w:p>
      <w:pPr>
        <w:pStyle w:val="BookText"/>
        <w:rPr/>
      </w:pPr>
      <w:r>
        <w:rPr>
          <w:rFonts w:ascii="IRNazanin" w:hAnsi="IRNazanin" w:eastAsia="IRNazanin"/>
          <w:color w:val="111111"/>
          <w:sz w:val="28"/>
          <w:sz w:val="28"/>
          <w:szCs w:val="28"/>
          <w:rtl w:val="true"/>
          <w:lang w:bidi="fa-IR"/>
        </w:rPr>
        <w:t xml:space="preserve">سری دارم که سامانش نمیبو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دارم که پایانش نمیبو</w:t>
      </w:r>
    </w:p>
    <w:p>
      <w:pPr>
        <w:pStyle w:val="BookText"/>
        <w:rPr/>
      </w:pPr>
      <w:r>
        <w:rPr>
          <w:rFonts w:ascii="IRNazanin" w:hAnsi="IRNazanin" w:eastAsia="IRNazanin"/>
          <w:color w:val="111111"/>
          <w:sz w:val="28"/>
          <w:sz w:val="28"/>
          <w:szCs w:val="28"/>
          <w:rtl w:val="true"/>
          <w:lang w:bidi="fa-IR"/>
        </w:rPr>
        <w:t xml:space="preserve">اگر باور نداری سوی من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بَوین دردی که درمانش نمیبو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 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ناخوشایندی که سرانجامش پسندیده باشد بهتر است از آنچه محبوب باشد ولی سرانجام آن مذموم و نکوهیده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6587</w:t>
      </w:r>
      <w:r>
        <w:rPr>
          <w:rFonts w:eastAsia="IRNazanin" w:cs="IRNazanin"/>
          <w:color w:val="111111"/>
          <w:sz w:val="28"/>
          <w:szCs w:val="28"/>
          <w:rtl w:val="true"/>
          <w:lang w:bidi="fa-IR"/>
        </w:rPr>
        <w:t xml:space="preserve"> </w:t>
      </w:r>
      <w:bookmarkStart w:id="263" w:name="pg7817_83398"/>
    </w:p>
    <w:p>
      <w:pPr>
        <w:pStyle w:val="Heading3"/>
        <w:numPr>
          <w:ilvl w:val="2"/>
          <w:numId w:val="1"/>
        </w:numPr>
        <w:rPr/>
      </w:pPr>
      <w:bookmarkStart w:id="264" w:name="__RefHeading___Toc5443945_1051229030"/>
      <w:bookmarkStart w:id="265" w:name="_Toc88"/>
      <w:bookmarkEnd w:id="263"/>
      <w:bookmarkEnd w:id="264"/>
      <w:r>
        <w:rPr/>
        <w:t>76</w:t>
      </w:r>
      <w:r>
        <w:rPr>
          <w:rtl w:val="true"/>
        </w:rPr>
        <w:t>-</w:t>
      </w:r>
      <w:r>
        <w:rPr>
          <w:rtl w:val="true"/>
        </w:rPr>
        <w:t>هر کس در اموالش دو شریک دارد</w:t>
      </w:r>
      <w:bookmarkEnd w:id="26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امْرِئٍ فِي مَالِهِ شَرِيكَانِ، الْوَارِثُ وَ الْحَوَادِث</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هر انسانى در اموالش دو شريك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وارثان و 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افراد بخیل به چه می اندیشند؟ آیا تصوّر می کنند این اموال را با خود می برند با این که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وسیلۀ حوادث و پیش آمدهای روزگار از قبیل ورشکست شدن در تجارت، ربوده شدن به وسیلۀ سارقان، سیل و آتش سوزی و امثال آن بر باد می رود و یا در صورت مصون ماندن از حوادث به دست وارث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 که غالباً دلش به حال صاحب مال نسوخته و آن را تملک می کند و از آن برای منافع خود و عیش و لذّت بهره می گیرد، بی آن که به فکر صاحب اصلی 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مالی و اموالی است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همرهاش باشد همیشه دو شریک</w:t>
      </w:r>
    </w:p>
    <w:p>
      <w:pPr>
        <w:pStyle w:val="BookText"/>
        <w:rPr/>
      </w:pPr>
      <w:r>
        <w:rPr>
          <w:rFonts w:ascii="IRNazanin" w:hAnsi="IRNazanin" w:eastAsia="IRNazanin"/>
          <w:color w:val="111111"/>
          <w:sz w:val="28"/>
          <w:sz w:val="28"/>
          <w:szCs w:val="28"/>
          <w:rtl w:val="true"/>
          <w:lang w:bidi="fa-IR"/>
        </w:rPr>
        <w:t xml:space="preserve">این شریکان سهم خود را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مهابا سهم او را می خورند</w:t>
      </w:r>
    </w:p>
    <w:p>
      <w:pPr>
        <w:pStyle w:val="BookText"/>
        <w:rPr/>
      </w:pPr>
      <w:r>
        <w:rPr>
          <w:rFonts w:ascii="IRNazanin" w:hAnsi="IRNazanin" w:eastAsia="IRNazanin"/>
          <w:color w:val="111111"/>
          <w:sz w:val="28"/>
          <w:sz w:val="28"/>
          <w:szCs w:val="28"/>
          <w:rtl w:val="true"/>
          <w:lang w:bidi="fa-IR"/>
        </w:rPr>
        <w:t xml:space="preserve">اوّلی باشد حوادث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 وقت مردن وارثان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به رهی تو از مال خود همان است که برای آخرت خود از پیش فرستاده اید و آنچه را به جای نهاده ای بهره وارث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9465</w:t>
      </w:r>
      <w:r>
        <w:rPr>
          <w:rFonts w:eastAsia="IRNazanin" w:cs="IRNazanin"/>
          <w:color w:val="111111"/>
          <w:sz w:val="28"/>
          <w:szCs w:val="28"/>
          <w:rtl w:val="true"/>
          <w:lang w:bidi="fa-IR"/>
        </w:rPr>
        <w:t xml:space="preserve"> </w:t>
      </w:r>
      <w:bookmarkStart w:id="266" w:name="pg7817_83400"/>
    </w:p>
    <w:p>
      <w:pPr>
        <w:pStyle w:val="Heading3"/>
        <w:numPr>
          <w:ilvl w:val="2"/>
          <w:numId w:val="1"/>
        </w:numPr>
        <w:rPr/>
      </w:pPr>
      <w:bookmarkStart w:id="267" w:name="__RefHeading___Toc5443947_1051229030"/>
      <w:bookmarkStart w:id="268" w:name="_Toc89"/>
      <w:bookmarkEnd w:id="266"/>
      <w:bookmarkEnd w:id="267"/>
      <w:r>
        <w:rPr/>
        <w:t>77</w:t>
      </w:r>
      <w:r>
        <w:rPr>
          <w:rtl w:val="true"/>
        </w:rPr>
        <w:t>-</w:t>
      </w:r>
      <w:r>
        <w:rPr>
          <w:rtl w:val="true"/>
        </w:rPr>
        <w:t>تا وعده نداده ای آزادی</w:t>
      </w:r>
      <w:bookmarkEnd w:id="26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الْمَسْئُولُ حُرٌّ، حَتَّى يَعِدَ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كسى كه از او درخواستى شده، تا وعده نداده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پس از وعده دادن در گرو وعده خويش است و تا به آن وفا نكند آزاد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پس از وعده دادن در گرو وعدۀ خویش است و تا به آن وفا نکند آزاد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حریّت و بردگی در این گفتار حکیمانه جنبۀ مجازی دارد و منظور این است که اشخاص حر از هر نظر آزادند و در قید اسارت، دیگری است و انسان تا وعده نداده آزاد است ؛ امّا هرگاه وعده ای به دیگری بدهد گویا زنجیر اسارتی را بر گردن خود نهاده و تا به وعده اش وفا نکند از گردن او برداشته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بسته داری نباشی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آزاد شد روبهی نزد شیر</w:t>
      </w:r>
    </w:p>
    <w:p>
      <w:pPr>
        <w:pStyle w:val="BookText"/>
        <w:rPr/>
      </w:pPr>
      <w:r>
        <w:rPr>
          <w:rFonts w:ascii="IRNazanin" w:hAnsi="IRNazanin" w:eastAsia="IRNazanin"/>
          <w:color w:val="111111"/>
          <w:sz w:val="28"/>
          <w:sz w:val="28"/>
          <w:szCs w:val="28"/>
          <w:rtl w:val="true"/>
          <w:lang w:bidi="fa-IR"/>
        </w:rPr>
        <w:t xml:space="preserve">زبان خودت را نگهدار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کسان آبرو دار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کردن به وعده یکی از دو بخش آزادی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10243</w:t>
      </w:r>
      <w:r>
        <w:rPr>
          <w:rFonts w:eastAsia="IRNazanin" w:cs="IRNazanin"/>
          <w:color w:val="111111"/>
          <w:sz w:val="28"/>
          <w:szCs w:val="28"/>
          <w:rtl w:val="true"/>
          <w:lang w:bidi="fa-IR"/>
        </w:rPr>
        <w:t xml:space="preserve"> </w:t>
      </w:r>
      <w:bookmarkStart w:id="269" w:name="pg7817_83402"/>
    </w:p>
    <w:p>
      <w:pPr>
        <w:pStyle w:val="Heading3"/>
        <w:numPr>
          <w:ilvl w:val="2"/>
          <w:numId w:val="1"/>
        </w:numPr>
        <w:rPr/>
      </w:pPr>
      <w:bookmarkStart w:id="270" w:name="__RefHeading___Toc5443949_1051229030"/>
      <w:bookmarkStart w:id="271" w:name="_Toc90"/>
      <w:bookmarkEnd w:id="269"/>
      <w:bookmarkEnd w:id="270"/>
      <w:r>
        <w:rPr/>
        <w:t>78</w:t>
      </w:r>
      <w:r>
        <w:rPr>
          <w:rtl w:val="true"/>
        </w:rPr>
        <w:t>-</w:t>
      </w:r>
      <w:r>
        <w:rPr>
          <w:rtl w:val="true"/>
        </w:rPr>
        <w:t>دعوت کننده بی عمل کماندار بدون زه است</w:t>
      </w:r>
      <w:bookmarkEnd w:id="27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الدَّاعِي بِلَا عَمَلٍ، كَالرَّامِي بِلَا وَتَرٍ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آنكس كه مردم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نيكى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مى خواند؛ ولى خود به آن عمل نمى كند مانند كماندارى است كه با كمان بدون زه مىخواهد تيراندازى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نورانی به کسانی اشاره می کند که مردم را به چیزی فرا می خوانند که خود عامل به آن نیستند و بدون شک دعوت آنها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کنی، باش مرد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بدانند هستی دَغَل</w:t>
      </w:r>
    </w:p>
    <w:p>
      <w:pPr>
        <w:pStyle w:val="BookText"/>
        <w:rPr/>
      </w:pPr>
      <w:r>
        <w:rPr>
          <w:rFonts w:ascii="IRNazanin" w:hAnsi="IRNazanin" w:eastAsia="IRNazanin"/>
          <w:color w:val="111111"/>
          <w:sz w:val="28"/>
          <w:sz w:val="28"/>
          <w:szCs w:val="28"/>
          <w:rtl w:val="true"/>
          <w:lang w:bidi="fa-IR"/>
        </w:rPr>
        <w:t xml:space="preserve">نصیحت اگر بی عمل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دار هستی ولی بی زهی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شعار و جامه زیرین مؤمن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7167</w:t>
      </w:r>
      <w:r>
        <w:rPr>
          <w:rFonts w:eastAsia="IRNazanin" w:cs="IRNazanin"/>
          <w:color w:val="111111"/>
          <w:sz w:val="28"/>
          <w:szCs w:val="28"/>
          <w:rtl w:val="true"/>
          <w:lang w:bidi="fa-IR"/>
        </w:rPr>
        <w:t xml:space="preserve"> </w:t>
      </w:r>
      <w:bookmarkStart w:id="272" w:name="pg7817_83404"/>
    </w:p>
    <w:p>
      <w:pPr>
        <w:pStyle w:val="Heading3"/>
        <w:numPr>
          <w:ilvl w:val="2"/>
          <w:numId w:val="1"/>
        </w:numPr>
        <w:rPr/>
      </w:pPr>
      <w:bookmarkStart w:id="273" w:name="__RefHeading___Toc5443951_1051229030"/>
      <w:bookmarkStart w:id="274" w:name="_Toc91"/>
      <w:bookmarkEnd w:id="272"/>
      <w:bookmarkEnd w:id="273"/>
      <w:r>
        <w:rPr/>
        <w:t>79</w:t>
      </w:r>
      <w:r>
        <w:rPr>
          <w:rtl w:val="true"/>
        </w:rPr>
        <w:t>-</w:t>
      </w:r>
      <w:r>
        <w:rPr>
          <w:rtl w:val="true"/>
        </w:rPr>
        <w:t>حلم دو گونه است</w:t>
      </w:r>
      <w:bookmarkEnd w:id="27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وَلاَ يَنْفَعُ الْمَسْمُوعُ، إِذَا لَمْ يَكُنِ الْمَطْبُوعُ</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علم و دانش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و شنيدنى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شنيدنى سودى نمى دهد هنگامى كه هماهنگ با فطرى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از منظر علم مطبوع، دانش های غریزی و وجدانیات است که انسان از آغاز با الهام الهی در درون جان خود دارد و علم مسموع علومی است که از طریق شنیدن از دانشمندان و صاحبان تجربه و آگاهی به دست می آید و اگر این دسته از علوم با علوم فطری انسان هماهنگ نباشد نه تنها موجب هدایت نمی شود؛ بلکه گاه موجب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ودانش بود یکی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اکتسابی و مسموع</w:t>
      </w:r>
    </w:p>
    <w:p>
      <w:pPr>
        <w:pStyle w:val="BookText"/>
        <w:rPr/>
      </w:pPr>
      <w:r>
        <w:rPr>
          <w:rFonts w:ascii="IRNazanin" w:hAnsi="IRNazanin" w:eastAsia="IRNazanin"/>
          <w:color w:val="111111"/>
          <w:sz w:val="28"/>
          <w:sz w:val="28"/>
          <w:szCs w:val="28"/>
          <w:rtl w:val="true"/>
          <w:lang w:bidi="fa-IR"/>
        </w:rPr>
        <w:t xml:space="preserve">می نگردد به دانشت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به فطرتت موزون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است که نفس خود را بالا دارد به طلب علم و از یاد گرفتن خسته نشود و آنچه را یاد گرفته زیاد نشمارد چون علم نهایت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6978</w:t>
      </w:r>
      <w:r>
        <w:rPr>
          <w:rFonts w:eastAsia="IRNazanin" w:cs="IRNazanin"/>
          <w:color w:val="111111"/>
          <w:sz w:val="28"/>
          <w:szCs w:val="28"/>
          <w:rtl w:val="true"/>
          <w:lang w:bidi="fa-IR"/>
        </w:rPr>
        <w:t xml:space="preserve"> </w:t>
      </w:r>
      <w:bookmarkStart w:id="275" w:name="pg7817_83405"/>
    </w:p>
    <w:p>
      <w:pPr>
        <w:pStyle w:val="Heading3"/>
        <w:numPr>
          <w:ilvl w:val="2"/>
          <w:numId w:val="1"/>
        </w:numPr>
        <w:rPr/>
      </w:pPr>
      <w:bookmarkStart w:id="276" w:name="__RefHeading___Toc5443953_1051229030"/>
      <w:bookmarkStart w:id="277" w:name="_Toc92"/>
      <w:bookmarkEnd w:id="275"/>
      <w:bookmarkEnd w:id="276"/>
      <w:r>
        <w:rPr/>
        <w:t>80</w:t>
      </w:r>
      <w:r>
        <w:rPr>
          <w:rtl w:val="true"/>
        </w:rPr>
        <w:t>-</w:t>
      </w:r>
      <w:r>
        <w:rPr>
          <w:rtl w:val="true"/>
        </w:rPr>
        <w:t>رای صائب با قدرت همراه است</w:t>
      </w:r>
      <w:bookmarkEnd w:id="27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صَوَابُ الرَّأْي بِالدُّوَلِ؛ يُقْبِلُ بِإِقْبَالِهَا، وَيَذْهَبُ بِذَهَابِهَا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رأى صائب همراه با قدرت و حكومت است؛ با آن مى آيد و با آن مى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راى صائب نباشد قدرت به دست نمى آيد، يا تا قدرت در دست نباشد رأى صائب حاصل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تا انسان آراء صحیح و صائبی نداشته باشد نمی تواند حکومت خوبی تشکیل دهد، مدیریت های عالی و قوی سرچشمۀ حکومت های نیرومند و صالح است همراه این مدیریت ها آن حکومت ها شکل می گیرد و با از بین رفتن آن، حکومت ها رو به زوال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مملکت را کسی که صاحب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و فکرش همیشه صائب شد</w:t>
      </w:r>
    </w:p>
    <w:p>
      <w:pPr>
        <w:pStyle w:val="BookText"/>
        <w:rPr/>
      </w:pPr>
      <w:r>
        <w:rPr>
          <w:rFonts w:ascii="IRNazanin" w:hAnsi="IRNazanin" w:eastAsia="IRNazanin"/>
          <w:color w:val="111111"/>
          <w:sz w:val="28"/>
          <w:sz w:val="28"/>
          <w:szCs w:val="28"/>
          <w:rtl w:val="true"/>
          <w:lang w:bidi="fa-IR"/>
        </w:rPr>
        <w:t xml:space="preserve">مملکت را اگر که داد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گوشه گیر و غائب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رای هایش ناتوان باشد دشمنانش قدرتمند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bookmarkStart w:id="278" w:name="pg7817_83408"/>
    </w:p>
    <w:p>
      <w:pPr>
        <w:pStyle w:val="Heading3"/>
        <w:numPr>
          <w:ilvl w:val="2"/>
          <w:numId w:val="1"/>
        </w:numPr>
        <w:rPr/>
      </w:pPr>
      <w:bookmarkStart w:id="279" w:name="__RefHeading___Toc5443955_1051229030"/>
      <w:bookmarkStart w:id="280" w:name="_Toc93"/>
      <w:bookmarkEnd w:id="278"/>
      <w:bookmarkEnd w:id="279"/>
      <w:r>
        <w:rPr/>
        <w:t>81</w:t>
      </w:r>
      <w:r>
        <w:rPr>
          <w:rtl w:val="true"/>
        </w:rPr>
        <w:t>-</w:t>
      </w:r>
      <w:r>
        <w:rPr>
          <w:rtl w:val="true"/>
        </w:rPr>
        <w:t>عفّت زینت فقر است</w:t>
      </w:r>
      <w:bookmarkEnd w:id="28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عفّت و خويشتندارى، زينت فقر است و شكر و سپاس، زينت غنا و توانگرى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فقیر به حسب ظاهر و به تصوّر تودۀ مردم دارای نقطۀ ضعفی است، چرا که دست او از مال دنیا تهی است؛ امّا هرگاه عفّت و خویشتن داری داشته باشد، چشم به مال مردم ندوزد، از طریق حرام به دنبال کسب مال نگردد و در مقابل اغنیا سر تعظیم فرود نیاورد، این حالت خویشتن داری که در عرف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زینت او می گردد و نقطۀ ضعف ظاهری او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زینت فقر تو عفاف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روزیت کِفاف بود</w:t>
      </w:r>
    </w:p>
    <w:p>
      <w:pPr>
        <w:pStyle w:val="BookText"/>
        <w:rPr/>
      </w:pPr>
      <w:r>
        <w:rPr>
          <w:rFonts w:ascii="IRNazanin" w:hAnsi="IRNazanin" w:eastAsia="IRNazanin"/>
          <w:color w:val="111111"/>
          <w:sz w:val="28"/>
          <w:sz w:val="28"/>
          <w:szCs w:val="28"/>
          <w:rtl w:val="true"/>
          <w:lang w:bidi="fa-IR"/>
        </w:rPr>
        <w:t xml:space="preserve">گر خدا داده روزیت 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شکر تو خلاف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شکیبایی بر فقر و نداری با عزّت از توانگری با خواری و ذلّت زیباتر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7916</w:t>
      </w:r>
      <w:r>
        <w:rPr>
          <w:rFonts w:eastAsia="IRNazanin" w:cs="IRNazanin"/>
          <w:color w:val="111111"/>
          <w:sz w:val="28"/>
          <w:szCs w:val="28"/>
          <w:rtl w:val="true"/>
          <w:lang w:bidi="fa-IR"/>
        </w:rPr>
        <w:t xml:space="preserve"> </w:t>
      </w:r>
      <w:bookmarkStart w:id="281" w:name="pg7817_83410"/>
    </w:p>
    <w:p>
      <w:pPr>
        <w:pStyle w:val="Heading3"/>
        <w:numPr>
          <w:ilvl w:val="2"/>
          <w:numId w:val="1"/>
        </w:numPr>
        <w:rPr/>
      </w:pPr>
      <w:bookmarkStart w:id="282" w:name="__RefHeading___Toc5443957_1051229030"/>
      <w:bookmarkStart w:id="283" w:name="_Toc94"/>
      <w:bookmarkEnd w:id="281"/>
      <w:bookmarkEnd w:id="282"/>
      <w:r>
        <w:rPr/>
        <w:t>82</w:t>
      </w:r>
      <w:r>
        <w:rPr>
          <w:rtl w:val="true"/>
        </w:rPr>
        <w:t>-</w:t>
      </w:r>
      <w:r>
        <w:rPr>
          <w:rtl w:val="true"/>
        </w:rPr>
        <w:t>روز مظلوم عليه ظالم، سخت تر از روز ظالم عليه مظلوم است</w:t>
      </w:r>
      <w:bookmarkEnd w:id="28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روز اجراى عدل بر ستمگر، سخت تر است از روز ظلم كردن ستمگر بر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روز، رستاخیز است که بسیاری از شارحان نهج البلاغه آن را پذیرفته اند و در این صورت شدّت این روز نسبت به روز ظلم و جور آشکار است؛ دنیا و ستم های ستمگران هرچه باشد به سرعت می گذرد؛ امّا مجازات آنها در قیامت پایدار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طول زمان بیشتر است و هم از نظر کیفیّت مجازات الهی، شدیدتر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گفت فردوسی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 آن تربت پاک باد</w:t>
      </w:r>
    </w:p>
    <w:p>
      <w:pPr>
        <w:pStyle w:val="BookText"/>
        <w:rPr/>
      </w:pPr>
      <w:r>
        <w:rPr>
          <w:rFonts w:ascii="IRNazanin" w:hAnsi="IRNazanin" w:eastAsia="IRNazanin"/>
          <w:color w:val="111111"/>
          <w:sz w:val="28"/>
          <w:sz w:val="28"/>
          <w:szCs w:val="28"/>
          <w:rtl w:val="true"/>
          <w:lang w:bidi="fa-IR"/>
        </w:rPr>
        <w:t xml:space="preserve">میازار موری که دانه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دارد و جان شیرین خوش است</w:t>
      </w:r>
    </w:p>
    <w:p>
      <w:pPr>
        <w:pStyle w:val="BookText"/>
        <w:rPr/>
      </w:pPr>
      <w:r>
        <w:rPr>
          <w:rFonts w:ascii="IRNazanin" w:hAnsi="IRNazanin" w:eastAsia="IRNazanin"/>
          <w:color w:val="111111"/>
          <w:sz w:val="28"/>
          <w:sz w:val="28"/>
          <w:szCs w:val="28"/>
          <w:rtl w:val="true"/>
          <w:lang w:bidi="fa-IR"/>
        </w:rPr>
        <w:t xml:space="preserve">سپاه اندرون باشد و سنگدل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موری شود تنگدل</w:t>
      </w:r>
    </w:p>
    <w:p>
      <w:pPr>
        <w:pStyle w:val="BookText"/>
        <w:rPr/>
      </w:pPr>
      <w:r>
        <w:rPr>
          <w:rFonts w:ascii="IRNazanin" w:hAnsi="IRNazanin" w:eastAsia="IRNazanin"/>
          <w:color w:val="111111"/>
          <w:sz w:val="28"/>
          <w:sz w:val="28"/>
          <w:szCs w:val="28"/>
          <w:rtl w:val="true"/>
          <w:lang w:bidi="fa-IR"/>
        </w:rPr>
        <w:t xml:space="preserve">مَزن بر سر ناتوان دست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به پایش در افتی چو مور</w:t>
      </w:r>
    </w:p>
    <w:p>
      <w:pPr>
        <w:pStyle w:val="BookText"/>
        <w:rPr/>
      </w:pPr>
      <w:r>
        <w:rPr>
          <w:rFonts w:ascii="IRNazanin" w:hAnsi="IRNazanin" w:eastAsia="IRNazanin"/>
          <w:color w:val="111111"/>
          <w:sz w:val="28"/>
          <w:sz w:val="28"/>
          <w:szCs w:val="28"/>
          <w:rtl w:val="true"/>
          <w:lang w:bidi="fa-IR"/>
        </w:rPr>
        <w:t xml:space="preserve">مکن خیره، بر زیر دستان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دستی است بالای دست تو هم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سرد 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ستمگر سخت تر است از روز ستمگر بر سرد 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5723</w:t>
      </w:r>
      <w:r>
        <w:rPr>
          <w:rFonts w:eastAsia="IRNazanin" w:cs="IRNazanin"/>
          <w:color w:val="111111"/>
          <w:sz w:val="28"/>
          <w:szCs w:val="28"/>
          <w:rtl w:val="true"/>
          <w:lang w:bidi="fa-IR"/>
        </w:rPr>
        <w:t xml:space="preserve"> </w:t>
      </w:r>
      <w:bookmarkStart w:id="284" w:name="pg7817_83413"/>
    </w:p>
    <w:p>
      <w:pPr>
        <w:pStyle w:val="Heading3"/>
        <w:numPr>
          <w:ilvl w:val="2"/>
          <w:numId w:val="1"/>
        </w:numPr>
        <w:rPr/>
      </w:pPr>
      <w:bookmarkStart w:id="285" w:name="__RefHeading___Toc5443959_1051229030"/>
      <w:bookmarkStart w:id="286" w:name="_Toc95"/>
      <w:bookmarkEnd w:id="284"/>
      <w:bookmarkEnd w:id="285"/>
      <w:r>
        <w:rPr/>
        <w:t>83</w:t>
      </w:r>
      <w:r>
        <w:rPr>
          <w:rtl w:val="true"/>
        </w:rPr>
        <w:t>-</w:t>
      </w:r>
      <w:r>
        <w:rPr>
          <w:rtl w:val="true"/>
        </w:rPr>
        <w:t>بی نیاز واقعی</w:t>
      </w:r>
      <w:bookmarkEnd w:id="28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الْغِنَى الْاَكْبَرُ، الْيَأْسُ عَمَّا فِي أَيْدِي النَّاسِ</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برترين بى نيازى، يأس و چشم پوشى است از آنچه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هرکس چشم داشتی به اموال و امکانات و مقامات دیگران داشته باشد به همان نسبت کوچک و موهون می شود؛ خواه دست نیاز به سوی آنها دراز کند و یا این حالت را به سوی دیگری نشان دهد و تا انسان به اموال و امکانات دیگران بی اعتنا نباشد حقیقت غنا و بی نیازی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هوسناکان به یک پیمانه می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صائب شهید تیغ استغنا شوی</w:t>
      </w:r>
    </w:p>
    <w:p>
      <w:pPr>
        <w:pStyle w:val="BookText"/>
        <w:rPr/>
      </w:pPr>
      <w:r>
        <w:rPr>
          <w:rFonts w:ascii="IRNazanin" w:hAnsi="IRNazanin" w:eastAsia="IRNazanin"/>
          <w:color w:val="111111"/>
          <w:sz w:val="28"/>
          <w:sz w:val="28"/>
          <w:szCs w:val="28"/>
          <w:rtl w:val="true"/>
          <w:lang w:bidi="fa-IR"/>
        </w:rPr>
        <w:t xml:space="preserve">آشنا جویان عالم خویش را گم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فارغم از آشنایان تا به خود پیوسته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دهی گر بهر یک نان منّت دونان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خش نماید با وجود احتیاج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توانگری و بی نیازی جستن به خداوند و توکّل و اعتماد بر او در کارها بزرگترین توانگری و بی نیازی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7674</w:t>
      </w:r>
      <w:r>
        <w:rPr>
          <w:rFonts w:eastAsia="IRNazanin" w:cs="IRNazanin"/>
          <w:color w:val="111111"/>
          <w:sz w:val="28"/>
          <w:szCs w:val="28"/>
          <w:rtl w:val="true"/>
          <w:lang w:bidi="fa-IR"/>
        </w:rPr>
        <w:t xml:space="preserve"> </w:t>
      </w:r>
      <w:bookmarkStart w:id="287" w:name="pg7817_83415"/>
    </w:p>
    <w:p>
      <w:pPr>
        <w:pStyle w:val="Heading3"/>
        <w:numPr>
          <w:ilvl w:val="2"/>
          <w:numId w:val="1"/>
        </w:numPr>
        <w:rPr/>
      </w:pPr>
      <w:bookmarkStart w:id="288" w:name="__RefHeading___Toc5443961_1051229030"/>
      <w:bookmarkStart w:id="289" w:name="_Toc96"/>
      <w:bookmarkEnd w:id="287"/>
      <w:bookmarkEnd w:id="288"/>
      <w:r>
        <w:rPr/>
        <w:t>84</w:t>
      </w:r>
      <w:r>
        <w:rPr>
          <w:rtl w:val="true"/>
        </w:rPr>
        <w:t>-</w:t>
      </w:r>
      <w:r>
        <w:rPr>
          <w:rtl w:val="true"/>
        </w:rPr>
        <w:t>هر کس در گرو اعمال خویش است</w:t>
      </w:r>
      <w:bookmarkEnd w:id="28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الْأَقَاوِيلُ مَحْفُوظَةٌ، وَ السَّرَائِرُ مَبْلُوَّةٌ، وَ كُلُّ نَفْسٍ بِما كَسَبَتْ رَهِينَةٌ؛ وَ النَّاسُ مَنْقُوصُونَ مَدْخُولُونَ، إِلَّا مَنْ عَصَمَ اللَّهُ؛ سَائِلُهُمْ مُتَعَنِّتٌ، وَ مُجِيبُهُمْ مُتَكَلِّفٌ؛ يَكَادُ أَفْضَلُهُمْ رَأْياً، يَرُدُّهُ عَنْ فَضْلِ رَأْيِهِ الرِّضَى وَ السُّخْطُ؛ وَ يَكَادُ أَصْلَبُهُمْ عُوداً، تَنْكَؤُهُ اللَّحْظَةُ وَ تَسْتَحِيلُهُ الْكَلِمَةُ الْوَاحِدَة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گفتار انسان ها نگهدارى مىشود و باطن آنها آزموده خواهد شد و هركس در گرو اعمال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همگى در نُقصانند و داراى عيوبى هستند جز كسى كه خدا او را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كنندگان آنان درپى بهانه جويى و آزارند و پاسخ دهندگان، توجيه گر و گرفتار تكلفند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برترين آنها ازنظر فكر و انديشه، به سبب حب وبغض، از رأى خود بازمىگردد و با استقامت 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نگاه يا يك كلمه دگرگون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چنين افرادى بايد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دربارۀ چند خطر که در انتظار انسان هاست هشدار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انسانها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نیّت انسان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و عیوبی که در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کنید در این زمانی که عمل سود دهد و دعا شنیده و مستجاب گردد و توبه بالا رود و پذیرفته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bookmarkStart w:id="290" w:name="pg7817_83417"/>
    </w:p>
    <w:p>
      <w:pPr>
        <w:pStyle w:val="Heading3"/>
        <w:numPr>
          <w:ilvl w:val="2"/>
          <w:numId w:val="1"/>
        </w:numPr>
        <w:rPr/>
      </w:pPr>
      <w:bookmarkStart w:id="291" w:name="__RefHeading___Toc5443963_1051229030"/>
      <w:bookmarkStart w:id="292" w:name="_Toc97"/>
      <w:bookmarkEnd w:id="290"/>
      <w:bookmarkEnd w:id="291"/>
      <w:r>
        <w:rPr/>
        <w:t>85</w:t>
      </w:r>
      <w:r>
        <w:rPr>
          <w:rtl w:val="true"/>
        </w:rPr>
        <w:t>-</w:t>
      </w:r>
      <w:r>
        <w:rPr>
          <w:rtl w:val="true"/>
        </w:rPr>
        <w:t>توصیه مؤکد به رعایت تقوای الهی</w:t>
      </w:r>
      <w:bookmarkEnd w:id="29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اتَّقُوا اللَّهَ، فَكَمْ مِنْ مُؤَمِّلٍ مَا لَا يَبْلُغُهُ، وَ بَانٍ مَا لَا يَسْكُنُهُ، وَ جَامِعٍ مَا سَوْفَ يَتْرُكُهُ، وَ لَعَلَّهُ مِنْ بَاطِلٍ جَمَعَهُ وَ مِنْ حَقٍّ مَنَعَهُ، أَصَابَهُ حَرَاماً وَ احْتَمَلَ بِهِ آثَاماً، فَبَاءَ بِوِزْرِهِ وَ قَدِمَ عَلَى رَبِّهِ آسِفاً لَاهِفاً، قَدْ خَسِرَ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الْخُسْرانُ الْمُبِينُ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آرزومندانى كه به آرزوى خود نرسند و چه بسيار سازندگانى كه در آنچه ساخته اند سكونت نمى كنند و چه بسيار جمع آورى كنندگان اموال كه به زودى اندوخته هاى خود را ترك مىگويند و اى بسا از طريق باطل گردآورى كرده و يا حق آن را نپرداخته اند يا از راه حرام به آن رسيده وبه سبب آن، گناهانى بر دوش كشيده و وزر آن را بر عهده دارند، درنتيجه وزر و وبالش به گردن آن هاست و با افسوس و دريغ بر پروردگار خود وارد مىشوند و مصداق اين آيه شريفه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الدُّنْيا وَالاْخِرَةَ ذَلِکَ هُوَ الْخُسْرانُ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دنيا را از دست داده هم آخرت را و اين است زيان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حکمت به دنیا پرستان هشدارهای کوبنده و جدّی می دهد که با غفلت شامل این آیۀ قرآن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الدُّنیا وَ الأخِرَةِ ذلِکَ هُوَ الخُسْرانُ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قدری از خدا بترس اگر چه اندک باشد و میان خود و خدا پرده ای قرار ده اگرچه رقیق و نازک باشد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7197</w:t>
      </w:r>
      <w:r>
        <w:rPr>
          <w:rFonts w:eastAsia="IRNazanin" w:cs="IRNazanin"/>
          <w:color w:val="111111"/>
          <w:sz w:val="28"/>
          <w:szCs w:val="28"/>
          <w:rtl w:val="true"/>
          <w:lang w:bidi="fa-IR"/>
        </w:rPr>
        <w:t xml:space="preserve"> </w:t>
      </w:r>
      <w:bookmarkStart w:id="293" w:name="pg7817_83419"/>
    </w:p>
    <w:p>
      <w:pPr>
        <w:pStyle w:val="Heading3"/>
        <w:numPr>
          <w:ilvl w:val="2"/>
          <w:numId w:val="1"/>
        </w:numPr>
        <w:rPr/>
      </w:pPr>
      <w:bookmarkStart w:id="294" w:name="__RefHeading___Toc5443965_1051229030"/>
      <w:bookmarkStart w:id="295" w:name="_Toc98"/>
      <w:bookmarkEnd w:id="293"/>
      <w:bookmarkEnd w:id="294"/>
      <w:r>
        <w:rPr/>
        <w:t>86</w:t>
      </w:r>
      <w:r>
        <w:rPr>
          <w:rtl w:val="true"/>
        </w:rPr>
        <w:t>-</w:t>
      </w:r>
      <w:r>
        <w:rPr>
          <w:rtl w:val="true"/>
        </w:rPr>
        <w:t>عدم توانایی برگناه مصونیت است</w:t>
      </w:r>
      <w:bookmarkEnd w:id="29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الْعِصْمَةِ، تَعَذُّرُ الْمَعَاصِي</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عدم توانايى بر گناه، نوعى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عصمت معنای عامی دارد که به معنای محفوظ ماندن، به ویژه محفوظ ماندن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حالت در حدّ کمال دیده می شود که مقام والای انبیاء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ملکه ای نفسانی دارند که از هر گناه و خطا آنان را باز می دارد و همین مقام سبب اعتماد همۀ مردم به آنها می شود که گفتار و رفتارشان حجت و سرمشق برای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ناتوان و ضعیف شدی از نافرمانی های خدا ناتوان شو نه از اطاعت او</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bookmarkStart w:id="296" w:name="pg7817_83421"/>
    </w:p>
    <w:p>
      <w:pPr>
        <w:pStyle w:val="Heading3"/>
        <w:numPr>
          <w:ilvl w:val="2"/>
          <w:numId w:val="1"/>
        </w:numPr>
        <w:rPr/>
      </w:pPr>
      <w:bookmarkStart w:id="297" w:name="__RefHeading___Toc5443967_1051229030"/>
      <w:bookmarkStart w:id="298" w:name="_Toc99"/>
      <w:bookmarkEnd w:id="296"/>
      <w:bookmarkEnd w:id="297"/>
      <w:r>
        <w:rPr/>
        <w:t>87</w:t>
      </w:r>
      <w:r>
        <w:rPr>
          <w:rtl w:val="true"/>
        </w:rPr>
        <w:t>-</w:t>
      </w:r>
      <w:r>
        <w:rPr>
          <w:rtl w:val="true"/>
        </w:rPr>
        <w:t>آبروی خود را نزد هر کس مریز</w:t>
      </w:r>
      <w:bookmarkEnd w:id="29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وَجْهِكَ جَامِدٌ، يُقْطِرُهُ السُّؤَالُ؛ فَانْظُرْ عِنْدَ مَنْ تُقْطِرُهُ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آبرويت جامد است و تقاضا آن را آب كرده،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آن را نزد چه كسى فرو مىريزى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صورت تو در حال عادی جامد است هنگامی که از دیگری تقاضا می کنی مایع شده 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نزد چه کسی آن را فرو می 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انسان تا می تواند نباید از کسی تقاضا کند و آبروی خود را در آن را ه بریزد؛ امّا اگر روزی ناچار شد، باید کسی را برای تقاضا کردن برگزیند که شایستۀ آن باشد و لااقل آبروی خود را نزد انسان با شخصیّتی فرو ریخته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خواری تن داده کسی که آشکار کند بدی حال خود را برای دیگران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bookmarkStart w:id="299" w:name="pg7817_83423"/>
    </w:p>
    <w:p>
      <w:pPr>
        <w:pStyle w:val="Heading3"/>
        <w:numPr>
          <w:ilvl w:val="2"/>
          <w:numId w:val="1"/>
        </w:numPr>
        <w:rPr/>
      </w:pPr>
      <w:bookmarkStart w:id="300" w:name="__RefHeading___Toc5443969_1051229030"/>
      <w:bookmarkStart w:id="301" w:name="_Toc100"/>
      <w:bookmarkEnd w:id="299"/>
      <w:bookmarkEnd w:id="300"/>
      <w:r>
        <w:rPr/>
        <w:t>88</w:t>
      </w:r>
      <w:r>
        <w:rPr>
          <w:rtl w:val="true"/>
        </w:rPr>
        <w:t>-</w:t>
      </w:r>
      <w:r>
        <w:rPr>
          <w:rtl w:val="true"/>
        </w:rPr>
        <w:t>ستایش بیش از حد تملّق است</w:t>
      </w:r>
      <w:bookmarkEnd w:id="30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مدح و ستايشِ بيش از حدّ استحقاق، تملّق است و كمتر از استحقاق، عجز ودرماندگى و يا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مدح و ستایش در حدّ اعتدال کاری است بسیار پسندیده، زیرا از یک سو سبب تشویق شخصی می شود که کاری در خور ستایش انجام داده و یا فضیلتی از نظر اوصاف انسانی دارد، و احساس می کند که افراد، قدردانِ کارها و صفات او هستند و همین امر او را در ادامۀ راه دلگرم می سازد، به گونه ای که مشکلات را به راحتی تحمّل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تملّق و چاپلوسی او بسیار شد خوش رویی حقیقی او معلوم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پیوسته برای چاپلوسی خوشرویی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9241</w:t>
      </w:r>
      <w:r>
        <w:rPr>
          <w:rFonts w:eastAsia="IRNazanin" w:cs="IRNazanin"/>
          <w:color w:val="111111"/>
          <w:sz w:val="28"/>
          <w:szCs w:val="28"/>
          <w:rtl w:val="true"/>
          <w:lang w:bidi="fa-IR"/>
        </w:rPr>
        <w:t xml:space="preserve"> </w:t>
      </w:r>
      <w:bookmarkStart w:id="302" w:name="pg7817_83425"/>
    </w:p>
    <w:p>
      <w:pPr>
        <w:pStyle w:val="Heading3"/>
        <w:numPr>
          <w:ilvl w:val="2"/>
          <w:numId w:val="1"/>
        </w:numPr>
        <w:rPr/>
      </w:pPr>
      <w:bookmarkStart w:id="303" w:name="__RefHeading___Toc5443971_1051229030"/>
      <w:bookmarkStart w:id="304" w:name="_Toc101"/>
      <w:bookmarkEnd w:id="302"/>
      <w:bookmarkEnd w:id="303"/>
      <w:r>
        <w:rPr/>
        <w:t>89</w:t>
      </w:r>
      <w:r>
        <w:rPr>
          <w:rtl w:val="true"/>
        </w:rPr>
        <w:t>-</w:t>
      </w:r>
      <w:r>
        <w:rPr>
          <w:rtl w:val="true"/>
        </w:rPr>
        <w:t>گناه هر چه باشد کوچک مشمار</w:t>
      </w:r>
      <w:bookmarkEnd w:id="30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الذُّنُوبِ، مَا اسْتَهَانَ بِهِ صَاحِبُه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شديدترين گناهان گناهى است كه صاحبش آن را كوچك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روشن است کسی که گناهی را کوچک می شمرد به آسانی به آن گرفتار می شود وگاه آن را آن قدر تکرار می کند که به صورت ملکۀ او در می آید و غرق در آن می شود و سرانجام به عذاب الهی در دنیا و آخرت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بپرهیز از اینکه ارتکاب گناهان را آسان بشماری، زیرا گناهان در دنیا جامه خواری بر اندامت بپوشاند و در آخرت خشم الهی را برای تو به بار آورد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3345</w:t>
      </w:r>
      <w:r>
        <w:rPr>
          <w:rFonts w:eastAsia="IRNazanin" w:cs="IRNazanin"/>
          <w:color w:val="111111"/>
          <w:sz w:val="28"/>
          <w:szCs w:val="28"/>
          <w:rtl w:val="true"/>
          <w:lang w:bidi="fa-IR"/>
        </w:rPr>
        <w:t xml:space="preserve"> </w:t>
      </w:r>
      <w:bookmarkStart w:id="305" w:name="pg7817_83427"/>
    </w:p>
    <w:p>
      <w:pPr>
        <w:pStyle w:val="Heading3"/>
        <w:numPr>
          <w:ilvl w:val="2"/>
          <w:numId w:val="1"/>
        </w:numPr>
        <w:rPr/>
      </w:pPr>
      <w:bookmarkStart w:id="306" w:name="__RefHeading___Toc5443973_1051229030"/>
      <w:bookmarkStart w:id="307" w:name="_Toc102"/>
      <w:bookmarkEnd w:id="305"/>
      <w:bookmarkEnd w:id="306"/>
      <w:r>
        <w:rPr/>
        <w:t>90</w:t>
      </w:r>
      <w:r>
        <w:rPr>
          <w:rtl w:val="true"/>
        </w:rPr>
        <w:t>-</w:t>
      </w:r>
      <w:r>
        <w:rPr>
          <w:rtl w:val="true"/>
        </w:rPr>
        <w:t>پانزده اندرز بازدارنده</w:t>
      </w:r>
      <w:bookmarkEnd w:id="30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نَظَرَ فِي عَيْبِ نَفْسِهِ اشْتَغَلَ عَنْ عَيْبِ غَيْرِهِ، وَ مَنْ رَضِيَ بِرِزْقِ اللَّهِ لَمْ يَحْزَنْ عَلَى مَا فَاتَهُ، وَ مَنْ سَلَّ سَيْفَ الْبَغْيِ قُتِلَ بِهِ، وَ مَنْ كَابَدَ الْأُمُورَ عَطِبَ، وَ مَنِ اقْتَحَمَ اللُّجَجَ غَرِقَ، وَ مَنْ دَخَلَ مَدَاخِلَ السُّوءِ اتُّهِمَ، وَ مَنْ كَثُرَ كَلَامُهُ كَثُرَ خَطَؤُهُ، وَ مَنْ كَثُرَ خَطَؤُهُ قَلَّ حَيَاؤُهُ، وَ مَنْ قَلَّ حَيَاؤُهُ قَلَّ وَرَعُهُ، وَ مَنْ قَلَّ وَرَعُهُ مَاتَ قَلْبُهُ، وَ مَنْ مَاتَ قَلْبُهُ دَخَلَ النَّارَ؛ وَ مَنْ نَظَرَ فِي 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فَأَنْكَرَهَا، ثُمَّ رَضِيَهَا لِنَفْسِهِ، فَذَلِكَ الْأَحْمَقُ بِعَيْنِهِ؛ وَ الْقَنَاعَةُ مَالٌ لَا يَنْفَدُ، وَ مَنْ أَكْثَرَ مِنْ ذِكْرِ الْمَوْتِ رَضِيَ مِنَ الدُّنْيَا بِالْيَسِيرِ، وَ مَنْ عَلِمَ أَنَّ كَلَامَهُ مِنْ عَمَلِهِ، قَلَّ كَلَامُهُ إِلَّا فِيمَا يَعْنِيهِ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هركس به عيب خود بنگرد از عيبجويى ديگران بازمى ماند و هركس به آنچه خدا به او روزى داده راضى شود بر آنچه از دست داده، اندوهناك نمى گردد، و آنكس كه تيغ ستم بركشد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با آن كشته مىشود و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كارهاى سخت رود هلاك مى شود و هركس خود را در گرداب هاى خطرناك بيفكند غرق مىشود و آنكس كه در موارد سوءظن وارد شود متهّم مىگردد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آنكس كه زياد سخن مى گويد زياد اشتباه مىكند و آنكس كه زياد اشتباه كند حيائش كم مىشود و كسى كه حيائش كم شود تقوايش نقصان </w:t>
      </w:r>
    </w:p>
    <w:p>
      <w:pPr>
        <w:pStyle w:val="BookText"/>
        <w:rPr/>
      </w:pPr>
      <w:r>
        <w:rPr>
          <w:rFonts w:ascii="IRNazanin" w:hAnsi="IRNazanin" w:eastAsia="IRNazanin"/>
          <w:color w:val="111111"/>
          <w:sz w:val="28"/>
          <w:sz w:val="28"/>
          <w:szCs w:val="28"/>
          <w:rtl w:val="true"/>
          <w:lang w:bidi="fa-IR"/>
        </w:rPr>
        <w:t>مى يابد و كسى كه تقوايش نقصان يابد قلبش مى ميرد و كسى كه قلبش بميرد داخل آتش دوزخ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عيوب مردم بنگرد و آن را بد شمرد ولى براى خويش آن را خوب بداند، احمق واقعى است و قناعت، سرمايه اى است فناناپذير و آنكس كه فراوان ياد مرگ كند به اندكى از دنيا راضى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بداند گفتارش جزء اعمال او محسوب مىشود سخن كم مىگويد مگر در آنجا كه به او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انسان بی عیب غیر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عیوب کمتری دارند و بعضی بیشتر، بنابراین عقل و درایت ایجاب می کند انسان به جای این که به عیب دیگران بپردازد به اصلاح عیب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کسی که به اصلاح عیب خویش می پردازد مجالی برای عیب جوئی دیگران نمی بیند و اگر مجالی هم داشته باشد شرم می کند و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داشتن این عیوب چگونه به عیب جوئی دیگران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ترین مردم کسی است که به عیب خود بینا و از عیب دیگران نابینا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7395</w:t>
      </w:r>
      <w:r>
        <w:rPr>
          <w:rFonts w:eastAsia="IRNazanin" w:cs="IRNazanin"/>
          <w:color w:val="111111"/>
          <w:sz w:val="28"/>
          <w:szCs w:val="28"/>
          <w:rtl w:val="true"/>
          <w:lang w:bidi="fa-IR"/>
        </w:rPr>
        <w:t xml:space="preserve"> </w:t>
      </w:r>
      <w:bookmarkStart w:id="308" w:name="pg7817_83431"/>
    </w:p>
    <w:p>
      <w:pPr>
        <w:pStyle w:val="Heading3"/>
        <w:numPr>
          <w:ilvl w:val="2"/>
          <w:numId w:val="1"/>
        </w:numPr>
        <w:rPr/>
      </w:pPr>
      <w:bookmarkStart w:id="309" w:name="__RefHeading___Toc5443975_1051229030"/>
      <w:bookmarkStart w:id="310" w:name="_Toc103"/>
      <w:bookmarkEnd w:id="308"/>
      <w:bookmarkEnd w:id="309"/>
      <w:r>
        <w:rPr/>
        <w:t>91</w:t>
      </w:r>
      <w:r>
        <w:rPr>
          <w:rtl w:val="true"/>
        </w:rPr>
        <w:t>-</w:t>
      </w:r>
      <w:r>
        <w:rPr>
          <w:rtl w:val="true"/>
        </w:rPr>
        <w:t>سه نشانه ستمگران</w:t>
      </w:r>
      <w:bookmarkEnd w:id="31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 مَنْ دُونَهُ بِالْغَلَبَةِ، وَ يُظَاهِرُ الْقَوْمَ الظَّلَمَةَ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مردان ستمگر سه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مافوق خود از طريق نافرمانى ستم مى كنند و با قهر و غلبه، به زيردستان خويش ستم روا مىدارند و پشتيبان گروه ظالمانند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نشانه های ظالمان و ستمگران را روشن می سازد و نشان می دهد که ظالم، تنها کسی نیست که حق دیگران را ببرد و آنها را در فشار قرار دهد،بلکه ظالم معنای وسیعی دارد که سه نشانۀ آن را امام علیه السلام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هر سه نشانه در آنها باشد در مرحلۀ بالای ظلم و ستم قرار دارند؛ ولی هریک از این سه نشانه نیز به تنهایی می تواند دلیل بر ظالم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جفا کاری بپرهیز که جفا کاری برادری را تباه سازد و خشم خدای سبحان و مردمان را برای انسان به بار آورد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bookmarkStart w:id="311" w:name="pg7817_83433"/>
    </w:p>
    <w:p>
      <w:pPr>
        <w:pStyle w:val="Heading3"/>
        <w:numPr>
          <w:ilvl w:val="2"/>
          <w:numId w:val="1"/>
        </w:numPr>
        <w:rPr/>
      </w:pPr>
      <w:bookmarkStart w:id="312" w:name="__RefHeading___Toc5443977_1051229030"/>
      <w:bookmarkStart w:id="313" w:name="_Toc104"/>
      <w:bookmarkEnd w:id="311"/>
      <w:bookmarkEnd w:id="312"/>
      <w:r>
        <w:rPr/>
        <w:t>92</w:t>
      </w:r>
      <w:r>
        <w:rPr>
          <w:rtl w:val="true"/>
        </w:rPr>
        <w:t>-</w:t>
      </w:r>
      <w:r>
        <w:rPr>
          <w:rtl w:val="true"/>
        </w:rPr>
        <w:t>بعد از سختی ها آسانی آشکار می شود</w:t>
      </w:r>
      <w:bookmarkEnd w:id="31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تَنَاهِي الشِّدَّةِ، تَكُونُ الْفَرْجَةُ؛ وَ عِنْدَ تَضَايُقِ حَلَقِ الْبَلَاءِ، يَكُونُ الرَّخَاءُ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هنگامى كه سختى ها به آخرين درجه شدت برسد فرج حاصل مىشود و در آن هنگام كه حلقه هاى بلا تنگ مى گردد نوبت آسايش و راحتى فرا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به کرّار تجربه شده که پایان شب های سیاه سپید است و عاقبت گرفتاری ها راحتی و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هرگز نباید به هنگام هجوم مشکلات و درد و رنجها مأیوس گردد و دست به کارهای نامعقول بزند و یا زبان به ناشکری بگشاید و بی تابی کند، بلکه پیوسته امیدوار باشد که به دنبال این شدّت ها و تنگی حلقه های بلا، گشایش حاصل می شود، طوفان بلا فرو می نشیند و ابرهای نومیدی کنار می رود و آفتاب شفاف امید،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فراخی و وسعت خود را ذخیره ای برای روزهای گرفتاری ات قرار 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bookmarkStart w:id="314" w:name="pg7817_83435"/>
    </w:p>
    <w:p>
      <w:pPr>
        <w:pStyle w:val="Heading3"/>
        <w:numPr>
          <w:ilvl w:val="2"/>
          <w:numId w:val="1"/>
        </w:numPr>
        <w:rPr/>
      </w:pPr>
      <w:bookmarkStart w:id="315" w:name="__RefHeading___Toc5443979_1051229030"/>
      <w:bookmarkStart w:id="316" w:name="_Toc105"/>
      <w:bookmarkEnd w:id="314"/>
      <w:bookmarkEnd w:id="315"/>
      <w:r>
        <w:rPr/>
        <w:t>93</w:t>
      </w:r>
      <w:r>
        <w:rPr>
          <w:rtl w:val="true"/>
        </w:rPr>
        <w:t>-</w:t>
      </w:r>
      <w:r>
        <w:rPr>
          <w:rtl w:val="true"/>
        </w:rPr>
        <w:t>همه دل مشغولی هایت برای اهل و عیال نباشد</w:t>
      </w:r>
      <w:bookmarkEnd w:id="31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تَجْعَلَنَّ أَكْثَرَ شُغُلِكَ بِأَهْلِكَ وَ وَلَدِكَ؛ فَإِنْ يَكُنْ أَهْلُكَ وَ وَلَدُكَ أَوْلِيَاءَ اللَّهِ، فَإِنَّ اللَّهَ لَا يُضِيعُ أَوْلِيَاءَهُ؛ وَ إِنْ يَكُونُوا أَعْدَاءَ اللَّهِ، فَمَا هَمُّكَ وَ شُغُلُكَ بِأَعْدَاءِ اللَّهِ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بيشترين دل مشغولى خود را به خانواده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تأمين زندگى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مده، زيرا اگر آنها از دوستان خدا باشند خدا دوستان خود را تنها نمى گذارد و اگر از دشمنان خدا هستند چرا همّ خود را صرف دشمنان خدا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برای جلوگیری از حرص حریصان و دنیا پرستی که علاقۀ شدیدی به زن و فرزند خویش دارند به یکی از یاران خود این حکمت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اندوه خود را خانواده و فرزندانت قرار نده، زیرا آنها اگر دوستان خدای سبحان باشند که خداوند دوست خود را وانگذارد و اگر دشمن خدا هستند پس چه اندوهای در مورد دشمنان خدا داری؟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10548</w:t>
      </w:r>
      <w:r>
        <w:rPr>
          <w:rFonts w:eastAsia="IRNazanin" w:cs="IRNazanin"/>
          <w:color w:val="111111"/>
          <w:sz w:val="28"/>
          <w:szCs w:val="28"/>
          <w:rtl w:val="true"/>
          <w:lang w:bidi="fa-IR"/>
        </w:rPr>
        <w:t xml:space="preserve"> </w:t>
      </w:r>
      <w:bookmarkStart w:id="317" w:name="pg7817_83437"/>
    </w:p>
    <w:p>
      <w:pPr>
        <w:pStyle w:val="Heading3"/>
        <w:numPr>
          <w:ilvl w:val="2"/>
          <w:numId w:val="1"/>
        </w:numPr>
        <w:rPr/>
      </w:pPr>
      <w:bookmarkStart w:id="318" w:name="__RefHeading___Toc5443981_1051229030"/>
      <w:bookmarkStart w:id="319" w:name="_Toc106"/>
      <w:bookmarkEnd w:id="317"/>
      <w:bookmarkEnd w:id="318"/>
      <w:r>
        <w:rPr/>
        <w:t>94</w:t>
      </w:r>
      <w:r>
        <w:rPr>
          <w:rtl w:val="true"/>
        </w:rPr>
        <w:t>-</w:t>
      </w:r>
      <w:r>
        <w:rPr>
          <w:rtl w:val="true"/>
        </w:rPr>
        <w:t>بزرگترین عیب هر کسی</w:t>
      </w:r>
      <w:bookmarkEnd w:id="31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بزرگترين عيب آن است كه آنچه را در خود توست براى ديگران عيب بشمارى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چنین انسانی خود دارای عیبی است و آن را نادیده می گیرد حتّی ممکن است به آنها افتخار کند؛ امّا هنگامی که این عیب را در دیگران می بیند زبان به نکوهش می گشاید و صاحب آن عیب را ملامت و سرزنش می کند و گاه بر سر او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گرفتار تناقش آشکاری است و در آن واحد چیزی را هم خوب می داند و هم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دیگران اخلاق نکوهیده ای را دیدی از دچار شدن به همسالان در خود پرهیز کن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7399</w:t>
      </w:r>
      <w:r>
        <w:rPr>
          <w:rFonts w:eastAsia="IRNazanin" w:cs="IRNazanin"/>
          <w:color w:val="111111"/>
          <w:sz w:val="28"/>
          <w:szCs w:val="28"/>
          <w:rtl w:val="true"/>
          <w:lang w:bidi="fa-IR"/>
        </w:rPr>
        <w:t xml:space="preserve"> </w:t>
      </w:r>
      <w:bookmarkStart w:id="320" w:name="pg7817_83439"/>
    </w:p>
    <w:p>
      <w:pPr>
        <w:pStyle w:val="Heading3"/>
        <w:numPr>
          <w:ilvl w:val="2"/>
          <w:numId w:val="1"/>
        </w:numPr>
        <w:rPr/>
      </w:pPr>
      <w:bookmarkStart w:id="321" w:name="__RefHeading___Toc5443983_1051229030"/>
      <w:bookmarkStart w:id="322" w:name="_Toc107"/>
      <w:bookmarkEnd w:id="320"/>
      <w:bookmarkEnd w:id="321"/>
      <w:r>
        <w:rPr/>
        <w:t>95</w:t>
      </w:r>
      <w:r>
        <w:rPr>
          <w:rtl w:val="true"/>
        </w:rPr>
        <w:t>-</w:t>
      </w:r>
      <w:r>
        <w:rPr>
          <w:rtl w:val="true"/>
        </w:rPr>
        <w:t>اینچنین مبارک باد بگویید</w:t>
      </w:r>
      <w:bookmarkEnd w:id="32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هَنَّأَ بِحَضْرَتِهِ رَجُلٌ رَجُلًا بِغُلَامٍ وُلِدَ لَهُ، فَقَالَ لَهُ لِيَهْنِئْكَ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لَا تَقُلْ ذَلِكَ، وَ لَكِنْ قُلْ شَكَرْتَ الْوَاهِبَ، وَ بُورِكَ لَكَ فِي الْمَوْهُوبِ، وَ بَلَغَ أَشُدَّهُ، وَ رُزِقْتَ بِرَّهُ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حضور امام علیه السلام كسى به ديگرى با اين عبارت، نوزادش را تبريك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اين نوزاد يكه سوار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مگو، لكن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 بخشنده باش و مبارك باد بر تو اين بخشوده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شود و از نيكى هايش بهره مند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فرزند، موهبتی الهی است و پیش از هر چیز باید به فکر شکر واهب بود، نه این که آن را جدای از برکات الهی شمرد و به شجاعت آینده و یا غارتگری او اندیشید و بعد از آن باید دعا کرد که خدا این فرزند را از خطرات حفظ کند تا مسیر تکامل را طی کند و به حدّ کمال برسد و مبدأ خیرات و برکات شود و نه تنها برای خودش بلکه خیر و نیکی او به دیگران هم برسد و چه خوب است که به هنگام تبریک گفتن برای مولود جدید به تمام این نکته ها توجّه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مردم در مورد نعمت های الهی کسی است که نعمت موجود را به وسیله شکر، مستدام و پایدار بدارد و نعمت از دست رفته را به وسیله بردباری و صبر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4456</w:t>
      </w:r>
      <w:r>
        <w:rPr>
          <w:rFonts w:eastAsia="IRNazanin" w:cs="IRNazanin"/>
          <w:color w:val="111111"/>
          <w:sz w:val="28"/>
          <w:szCs w:val="28"/>
          <w:rtl w:val="true"/>
          <w:lang w:bidi="fa-IR"/>
        </w:rPr>
        <w:t xml:space="preserve"> </w:t>
      </w:r>
      <w:bookmarkStart w:id="323" w:name="pg7817_83441"/>
    </w:p>
    <w:p>
      <w:pPr>
        <w:pStyle w:val="Heading3"/>
        <w:numPr>
          <w:ilvl w:val="2"/>
          <w:numId w:val="1"/>
        </w:numPr>
        <w:rPr/>
      </w:pPr>
      <w:bookmarkStart w:id="324" w:name="__RefHeading___Toc5443985_1051229030"/>
      <w:bookmarkStart w:id="325" w:name="_Toc108"/>
      <w:bookmarkEnd w:id="323"/>
      <w:bookmarkEnd w:id="324"/>
      <w:r>
        <w:rPr/>
        <w:t>96</w:t>
      </w:r>
      <w:r>
        <w:rPr>
          <w:rtl w:val="true"/>
        </w:rPr>
        <w:t>-</w:t>
      </w:r>
      <w:r>
        <w:rPr>
          <w:rtl w:val="true"/>
        </w:rPr>
        <w:t>درهم و دینار از ساختمان سر بر می آورد</w:t>
      </w:r>
      <w:bookmarkEnd w:id="32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بَنَى رَجُلٌ مِنْ عُمَّالِهِ بِنَاءً فَخْماً، فَقَالَ علیه السلام</w:t>
      </w:r>
    </w:p>
    <w:p>
      <w:pPr>
        <w:pStyle w:val="BookText"/>
        <w:rPr/>
      </w:pPr>
      <w:r>
        <w:rPr>
          <w:rFonts w:ascii="Amiri" w:hAnsi="Amiri" w:eastAsia="Amiri" w:cs="Amiri"/>
          <w:color w:val="111111"/>
          <w:sz w:val="28"/>
          <w:sz w:val="28"/>
          <w:szCs w:val="28"/>
          <w:rtl w:val="true"/>
          <w:lang w:bidi="ar-SA"/>
        </w:rPr>
        <w:t>أَطْلَعَتِ الْوَرِقُ رُءُوسَهَا، إِنَّ الْبِنَاءَ يَصِفُ لَكَ الْغِنَى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يكى از عاملان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باشكوهى ساخت، 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بنا سر برآورده و چنين بنايى به يقين نشانه غنا و ثروت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کامل این کلام امام علیه السلام در نامۀ سوم نهج البلاغه آمده است علاقمندان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جمع کننده و گردآورنده چیزی که آن را به زودی واگذارد و از این جهان برود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9492</w:t>
      </w:r>
      <w:r>
        <w:rPr>
          <w:rFonts w:eastAsia="IRNazanin" w:cs="IRNazanin"/>
          <w:color w:val="111111"/>
          <w:sz w:val="28"/>
          <w:szCs w:val="28"/>
          <w:rtl w:val="true"/>
          <w:lang w:bidi="fa-IR"/>
        </w:rPr>
        <w:t xml:space="preserve"> </w:t>
      </w:r>
      <w:bookmarkStart w:id="326" w:name="pg7817_83443"/>
    </w:p>
    <w:p>
      <w:pPr>
        <w:pStyle w:val="Heading3"/>
        <w:numPr>
          <w:ilvl w:val="2"/>
          <w:numId w:val="1"/>
        </w:numPr>
        <w:rPr/>
      </w:pPr>
      <w:bookmarkStart w:id="327" w:name="__RefHeading___Toc5443987_1051229030"/>
      <w:bookmarkStart w:id="328" w:name="_Toc109"/>
      <w:bookmarkEnd w:id="326"/>
      <w:bookmarkEnd w:id="327"/>
      <w:r>
        <w:rPr/>
        <w:t>97</w:t>
      </w:r>
      <w:r>
        <w:rPr>
          <w:rtl w:val="true"/>
        </w:rPr>
        <w:t>-</w:t>
      </w:r>
      <w:r>
        <w:rPr>
          <w:rtl w:val="true"/>
        </w:rPr>
        <w:t>روزی هر کس به دست او خواهد</w:t>
      </w:r>
      <w:bookmarkEnd w:id="32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سُدَّ عَلَى رَجُلٍ بَابُ بَيْتِهِ وَ تُرِكَ فِيهِ، مِنْ أَيْنَ كَانَ يَأْتِيهِ رِزْقُهُ؟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يَأْتِيهِ أَجَلُه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امام علیه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كسى را به روى او ببندند و در همان جا محبوس گردد از كجا روزى اش مى رسد؟ امام علیه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همان جا كه اجل به سراغ او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مشیّت الهی بر حیات کسی تعلّق گیرد اسباب حیات او را حتّی در اتاق در بسته یا در زندان و غاری که کسی در آن راه نمی یابد فراهم می سازد و همان گونه که فرشتۀ مرگ می تواند از این موانع عبور کند فرشته ای که اسباب حیات را فراهم سازد نیز می تواند از آن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به تو خواهد رسید آنچه برای تو مقدّر شده پس کسب و کار را آسان بگیر و آهسته تر کار کن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bookmarkStart w:id="329" w:name="pg7817_83445"/>
    </w:p>
    <w:p>
      <w:pPr>
        <w:pStyle w:val="Heading3"/>
        <w:numPr>
          <w:ilvl w:val="2"/>
          <w:numId w:val="1"/>
        </w:numPr>
        <w:rPr/>
      </w:pPr>
      <w:bookmarkStart w:id="330" w:name="__RefHeading___Toc5443989_1051229030"/>
      <w:bookmarkStart w:id="331" w:name="_Toc110"/>
      <w:bookmarkEnd w:id="329"/>
      <w:bookmarkEnd w:id="330"/>
      <w:r>
        <w:rPr/>
        <w:t>98</w:t>
      </w:r>
      <w:r>
        <w:rPr>
          <w:rtl w:val="true"/>
        </w:rPr>
        <w:t>-</w:t>
      </w:r>
      <w:r>
        <w:rPr>
          <w:rtl w:val="true"/>
        </w:rPr>
        <w:t>مرگ را همچون سفر تلقی کنید</w:t>
      </w:r>
      <w:bookmarkEnd w:id="33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عَزَّى قَوْماً عَنْ مَيِّتٍ مَاتَ لَهُمْ،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لَيْسَ لَكُمْ بَدَأَ وَ لَا إِلَيْكُمُ انْتَهَى؛ وَ قَدْ كَانَ صَاحِبُكُمْ هَذَا يُسَافِرُ، فَعُدُّوهُ فِي بَعْضِ أَسْفَارِهِ؛ فَإِنْ قَدِمَ عَلَيْكُمْ، وَ إِلَّا قَدِمْتُمْ عَلَيْهِ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امام علیه السلام به گروهى از بازماندگان كسى كه از دنيا رفته بود اينگونه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آغازش از شما بوده و نه به شما پايان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شما سابقا هم گاهى مسافرت مىرفت اكنون نيز تصور كنيد به سفرى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سفر بازگردد چه بهتر و اگر بازنگردد شما به سوى او خواهيد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ويكديگر را ملاقات خواهيد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سبب لطف و محبّتی که به همه داشت از جزئیات زندگی افراد نیز غافل نمی شد و سعی داشت مشکلات مردم را از هر قبیل حل کند؛ از جمله هنگامی که از مرگ یکی از مسلمانان باخبر شد به بازماندگانش چنین تسلیت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هر مصیبت زده ای بشنود آرامش می یابد، زیرا به این نکته توجّه پیدا می کند که نه عزیز از دست رفتۀ آنها نخستین کسی بوده که مرگ،دامانش را گرفته و نه آخرین کس است</w:t>
      </w:r>
      <w:r>
        <w:rPr>
          <w:rFonts w:eastAsia="IRNazanin" w:cs="IRNazanin"/>
          <w:color w:val="111111"/>
          <w:sz w:val="28"/>
          <w:szCs w:val="28"/>
          <w:rtl w:val="true"/>
          <w:lang w:bidi="fa-IR"/>
        </w:rPr>
        <w:t xml:space="preserve">. </w:t>
      </w:r>
      <w:bookmarkStart w:id="332" w:name="pg7817_83447"/>
    </w:p>
    <w:p>
      <w:pPr>
        <w:pStyle w:val="Heading3"/>
        <w:numPr>
          <w:ilvl w:val="2"/>
          <w:numId w:val="1"/>
        </w:numPr>
        <w:rPr/>
      </w:pPr>
      <w:bookmarkStart w:id="333" w:name="__RefHeading___Toc5443991_1051229030"/>
      <w:bookmarkStart w:id="334" w:name="_Toc111"/>
      <w:bookmarkEnd w:id="332"/>
      <w:bookmarkEnd w:id="333"/>
      <w:r>
        <w:rPr/>
        <w:t>99</w:t>
      </w:r>
      <w:r>
        <w:rPr>
          <w:rtl w:val="true"/>
        </w:rPr>
        <w:t>-</w:t>
      </w:r>
      <w:r>
        <w:rPr>
          <w:rtl w:val="true"/>
        </w:rPr>
        <w:t>از استدراج ترسان باشید</w:t>
      </w:r>
      <w:bookmarkEnd w:id="33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لِيَرَكُمُ اللَّهُ مِنَ النِّعْمَةِ وَجِلِينَ، كَمَا يَرَاكُمْ مِنَ النِّقْمَةِ فَرِقِينَ؛ إِنَّهُ مَنْ وُسِّعَ عَلَيْهِ فِي ذَاتِ يَدِهِ، فَلَمْ يَرَ ذَلِكَ اسْتِدْرَاجاً، فَقَدْ أَمِنَ مَخُوفاً؛ وَ مَنْ ضُيِّقَ عَلَيْهِ فِي ذَاتِ يَدِهِ، فَلَمْ يَرَ ذَلِكَ اخْتِبَاراً، فَقَدْ ضَيَّعَ مَأْمُولًا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خداوند، شما را به هنگام نعمت ترسان ببيند همانگونه كه از بلا ونقمت ترسان مىبيند؛ زيرا كسى كه خدا به او نعمت گسترده اى بخشيده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مجازات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نشمرد از امر خوفناكى خود را ايمن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بر او تنگ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ونعمتهايى را از او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را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مقدمه ترفيع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پاداش اميدبخشى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افرادی که طغیان را به مرحلۀ شدید رسانده اند نخست مشمول نعمت های خودش قرار می دهد و هنگامی که غرق نعمت شدند ناگهان نعمت را از آنها می گیرد و به سختی آنها را مجازات می کند، که این مجازات بعد از نعمت، بسیار دردناک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کسی که از درختی بالا می رود هرچه بالاتر رود به هنگام سقوط بر اثر طوفان یا لغزشی، به زمین خوردن او دردناکتر است و به گفتۀ شاعر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نردبان این جهان ما و 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نردبان افتادنی است</w:t>
      </w:r>
    </w:p>
    <w:p>
      <w:pPr>
        <w:pStyle w:val="BookText"/>
        <w:rPr/>
      </w:pPr>
      <w:r>
        <w:rPr>
          <w:rFonts w:ascii="IRNazanin" w:hAnsi="IRNazanin" w:eastAsia="IRNazanin"/>
          <w:color w:val="111111"/>
          <w:sz w:val="28"/>
          <w:sz w:val="28"/>
          <w:szCs w:val="28"/>
          <w:rtl w:val="true"/>
          <w:lang w:bidi="fa-IR"/>
        </w:rPr>
        <w:t xml:space="preserve">لا جرم هر کس که بالاتر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سخت تر خواهد شکست</w:t>
      </w:r>
    </w:p>
    <w:p>
      <w:pPr>
        <w:pStyle w:val="BookText"/>
        <w:rPr/>
      </w:pPr>
      <w:r>
        <w:rPr>
          <w:rFonts w:ascii="IRNazanin" w:hAnsi="IRNazanin" w:eastAsia="IRNazanin"/>
          <w:color w:val="111111"/>
          <w:sz w:val="28"/>
          <w:sz w:val="28"/>
          <w:szCs w:val="28"/>
          <w:rtl w:val="true"/>
          <w:lang w:bidi="fa-IR"/>
        </w:rPr>
        <w:t>به زودی به تو خواهد رسید آنچه برای تو مقدّر شده پس کسب و کار را آسان بگیر و آهسته تر کار کن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2723</w:t>
      </w:r>
      <w:r>
        <w:rPr>
          <w:rFonts w:eastAsia="IRNazanin" w:cs="IRNazanin"/>
          <w:color w:val="111111"/>
          <w:sz w:val="28"/>
          <w:szCs w:val="28"/>
          <w:rtl w:val="true"/>
          <w:lang w:bidi="fa-IR"/>
        </w:rPr>
        <w:t xml:space="preserve"> </w:t>
      </w:r>
      <w:bookmarkStart w:id="335" w:name="pg7817_83451"/>
    </w:p>
    <w:p>
      <w:pPr>
        <w:pStyle w:val="Heading3"/>
        <w:numPr>
          <w:ilvl w:val="2"/>
          <w:numId w:val="1"/>
        </w:numPr>
        <w:rPr/>
      </w:pPr>
      <w:bookmarkStart w:id="336" w:name="__RefHeading___Toc5443993_1051229030"/>
      <w:bookmarkStart w:id="337" w:name="_Toc112"/>
      <w:bookmarkEnd w:id="335"/>
      <w:bookmarkEnd w:id="336"/>
      <w:r>
        <w:rPr/>
        <w:t>100</w:t>
      </w:r>
      <w:r>
        <w:rPr>
          <w:rtl w:val="true"/>
        </w:rPr>
        <w:t>-</w:t>
      </w:r>
      <w:r>
        <w:rPr>
          <w:rtl w:val="true"/>
        </w:rPr>
        <w:t>اسیران حرص و رغبت به دنیا</w:t>
      </w:r>
      <w:bookmarkEnd w:id="33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أَسْرَى الرَّغْبَةِ أَقْصِرُوا، فَإِنَّ الْمُعَرِّجَ عَلَى الدُّنْيَا لَا يَرُوعُهُ مِنْهَا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تَوَلَّوْا مِنْ أَنْفُسِكُمْ تَأْدِيبَهَا، وَ اعْدِلُوا بِهَا عَنْ ضَرَاوَةِ عَادَاتِهَا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اى اسيرانِ حرص و رغبت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 زيرا افراد دلبسته به دنيا را جز صداى برخورد دندان های حوادث سخت، به خود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نفس خويش را بر عهده بگيريد و آن را از كشش 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جا تشبیه شگفتی کرده، حوادث سخت را به حیوانات درنده ای شبیه می داند که به هنگام حمله دندان هایشان را به هم می سایند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قروجه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به گونه ای که صدای دندان های آنها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خطرناک هنگامی که دامان آنها را گرفت و همچون حیوان درنده ای که لحظه ای پیش از حمله دندان هایش را به هم می ساید به آنها حمله ور می شود و هنگامی بیدار می شود که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تو مثل شُتُر ،خود پرور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پرست و خود سوار و خود سَر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شو، آور زمام او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گوهر، اگر باشی خَزَف </w:t>
      </w:r>
    </w:p>
    <w:p>
      <w:pPr>
        <w:pStyle w:val="BookText"/>
        <w:rPr/>
      </w:pPr>
      <w:r>
        <w:rPr>
          <w:rFonts w:ascii="IRNazanin" w:hAnsi="IRNazanin" w:eastAsia="IRNazanin"/>
          <w:color w:val="111111"/>
          <w:sz w:val="28"/>
          <w:sz w:val="28"/>
          <w:szCs w:val="28"/>
          <w:rtl w:val="true"/>
          <w:lang w:bidi="fa-IR"/>
        </w:rPr>
        <w:t xml:space="preserve">هرکه بر خود نیست فرمانش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فرمان پذیر از دیگران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مایۀ ظلمت ، ز صور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شنود گوش دلت نفخ صور</w:t>
      </w:r>
    </w:p>
    <w:p>
      <w:pPr>
        <w:pStyle w:val="BookText"/>
        <w:rPr/>
      </w:pPr>
      <w:r>
        <w:rPr>
          <w:rFonts w:ascii="IRNazanin" w:hAnsi="IRNazanin" w:eastAsia="IRNazanin"/>
          <w:color w:val="111111"/>
          <w:sz w:val="28"/>
          <w:sz w:val="28"/>
          <w:szCs w:val="28"/>
          <w:rtl w:val="true"/>
          <w:lang w:bidi="fa-IR"/>
        </w:rPr>
        <w:t xml:space="preserve">ز آینۀ دل، اگرت رفت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زنگیت اندر نظر آید چو 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نابودی انسان همان حرص کافی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bookmarkStart w:id="338" w:name="pg7817_83455"/>
    </w:p>
    <w:p>
      <w:pPr>
        <w:pStyle w:val="Heading3"/>
        <w:numPr>
          <w:ilvl w:val="2"/>
          <w:numId w:val="1"/>
        </w:numPr>
        <w:rPr/>
      </w:pPr>
      <w:bookmarkStart w:id="339" w:name="__RefHeading___Toc5443995_1051229030"/>
      <w:bookmarkStart w:id="340" w:name="_Toc113"/>
      <w:bookmarkEnd w:id="338"/>
      <w:bookmarkEnd w:id="339"/>
      <w:r>
        <w:rPr/>
        <w:t>101</w:t>
      </w:r>
      <w:r>
        <w:rPr>
          <w:rtl w:val="true"/>
        </w:rPr>
        <w:t>-</w:t>
      </w:r>
      <w:r>
        <w:rPr>
          <w:rtl w:val="true"/>
        </w:rPr>
        <w:t>سخن افراد را حتی المقدور حمل بر فساد مکن</w:t>
      </w:r>
      <w:r>
        <w:rPr>
          <w:rtl w:val="true"/>
        </w:rPr>
        <w:t>.</w:t>
      </w:r>
      <w:bookmarkEnd w:id="34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تَظُنَّنَّ بِكَلِمَةٍ خَرَجَتْ مِنْ أَحَدٍ سُوءاً، وَ أَنْتَ تَجِدُ لَهَا فِي الْخَيْرِ مُحْتَمَلًا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هر سخنى كه از دهان كسى خارج مىشود، تا احتمال خير و نيكى در آن مى يابى حمل بر فساد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سرمایۀ اصلی یک جامعه، اعتماد عمومی مردم نسبت به یکدیگر است، از این رو امام در این گفتار حکیمانه، دستوری در این زمینه می دهد،که سبب می شود عُلقه و محبّت و دوستی و مودّت در میان افراد جامعه بیشتر و از پراکندگی و سلب اعتماد جلوگیری شود و در نتیجه زمینه های همکاری که بر پایۀ اعتماد قرار دارد بیشتر گردد و برکات فزونتری بهرۀ فرد و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 ، اندر ، اندیشۀ بد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اندیش را بد بود ، روزگار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خوش بود بر دل خوش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بود بر دل بد نظر</w:t>
      </w:r>
    </w:p>
    <w:p>
      <w:pPr>
        <w:pStyle w:val="BookText"/>
        <w:rPr/>
      </w:pPr>
      <w:r>
        <w:rPr>
          <w:rFonts w:ascii="IRNazanin" w:hAnsi="IRNazanin" w:eastAsia="IRNazanin"/>
          <w:color w:val="111111"/>
          <w:sz w:val="28"/>
          <w:sz w:val="28"/>
          <w:szCs w:val="28"/>
          <w:rtl w:val="true"/>
          <w:lang w:bidi="fa-IR"/>
        </w:rPr>
        <w:t xml:space="preserve">خدا بین، دل آرام و خوش 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پیشه ناکام و بد بین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اندازه مصاحبت طولانی شود،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 و محکم شود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4985</w:t>
      </w:r>
      <w:r>
        <w:rPr>
          <w:rFonts w:eastAsia="IRNazanin" w:cs="IRNazanin"/>
          <w:color w:val="111111"/>
          <w:sz w:val="28"/>
          <w:szCs w:val="28"/>
          <w:rtl w:val="true"/>
          <w:lang w:bidi="fa-IR"/>
        </w:rPr>
        <w:t xml:space="preserve"> </w:t>
      </w:r>
      <w:bookmarkStart w:id="341" w:name="pg7817_83457"/>
    </w:p>
    <w:p>
      <w:pPr>
        <w:pStyle w:val="Heading3"/>
        <w:numPr>
          <w:ilvl w:val="2"/>
          <w:numId w:val="1"/>
        </w:numPr>
        <w:rPr/>
      </w:pPr>
      <w:bookmarkStart w:id="342" w:name="__RefHeading___Toc5443997_1051229030"/>
      <w:bookmarkStart w:id="343" w:name="_Toc114"/>
      <w:bookmarkEnd w:id="341"/>
      <w:bookmarkEnd w:id="342"/>
      <w:r>
        <w:rPr/>
        <w:t>102</w:t>
      </w:r>
      <w:r>
        <w:rPr>
          <w:rtl w:val="true"/>
        </w:rPr>
        <w:t>-</w:t>
      </w:r>
      <w:r>
        <w:rPr>
          <w:rtl w:val="true"/>
        </w:rPr>
        <w:t>حاجت خود از خداوند را با صلوات توأم كن</w:t>
      </w:r>
      <w:bookmarkEnd w:id="34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لَكَ إِلَى اللَّهِ سُبْحَانَهُ حَاجَةٌ، فَابْدَأْ بِمَسْأَلَةِ الصَّلَاةِ عَلَى رَسُولِهِ صلی الله علیه و آله و سلم ، ثُمَّ سَلْ حَاجَتَكَ، فَإِنَّ اللَّهَ أَكْرَمُ مِنْ أَنْ يُسْأَلَ حَاجَتَيْنِ، فَيَقْضِيَ إِحْدَاهُمَا وَ يَمْنَعَ ْأُخْرَى</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هرگاه حاجتى به درگاه حق داشتى، نخست با صلوات بر پيامبر صلی الله علیه و آله و سلم شروع كن، سپس حاجت خود را بخواه، زيرا خداوند، كريم تر از آن است كه دو حاجت از او بخواهند، يكى را قبول و ديگرى را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شریف به نکتۀ مهمی در مورد اسباب اجابت دعا 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دعا به امر سرمد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دعا بر آل احمد صلوات</w:t>
      </w:r>
    </w:p>
    <w:p>
      <w:pPr>
        <w:pStyle w:val="BookText"/>
        <w:rPr/>
      </w:pPr>
      <w:r>
        <w:rPr>
          <w:rFonts w:ascii="IRNazanin" w:hAnsi="IRNazanin" w:eastAsia="IRNazanin"/>
          <w:color w:val="111111"/>
          <w:sz w:val="28"/>
          <w:sz w:val="28"/>
          <w:szCs w:val="28"/>
          <w:rtl w:val="true"/>
          <w:lang w:bidi="fa-IR"/>
        </w:rPr>
        <w:t xml:space="preserve">الله و فرشتگان فرستند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بفرست بر محمد 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خدائی که چو حاجات به تو 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مرادی که بودشان همه در برگیرند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که به آسمان دعایت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اجابت از خدایت برسد</w:t>
      </w:r>
    </w:p>
    <w:p>
      <w:pPr>
        <w:pStyle w:val="BookText"/>
        <w:rPr/>
      </w:pPr>
      <w:r>
        <w:rPr>
          <w:rFonts w:ascii="IRNazanin" w:hAnsi="IRNazanin" w:eastAsia="IRNazanin"/>
          <w:color w:val="111111"/>
          <w:sz w:val="28"/>
          <w:sz w:val="28"/>
          <w:szCs w:val="28"/>
          <w:rtl w:val="true"/>
          <w:lang w:bidi="fa-IR"/>
        </w:rPr>
        <w:t xml:space="preserve">بر احمد و آل او درودی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طلب کنی برایت برسد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bookmarkStart w:id="344" w:name="pg7817_83459"/>
    </w:p>
    <w:p>
      <w:pPr>
        <w:pStyle w:val="Heading3"/>
        <w:numPr>
          <w:ilvl w:val="2"/>
          <w:numId w:val="1"/>
        </w:numPr>
        <w:rPr/>
      </w:pPr>
      <w:bookmarkStart w:id="345" w:name="__RefHeading___Toc5443999_1051229030"/>
      <w:bookmarkStart w:id="346" w:name="_Toc115"/>
      <w:bookmarkEnd w:id="344"/>
      <w:bookmarkEnd w:id="345"/>
      <w:r>
        <w:rPr/>
        <w:t>103</w:t>
      </w:r>
      <w:r>
        <w:rPr>
          <w:rtl w:val="true"/>
        </w:rPr>
        <w:t>-</w:t>
      </w:r>
      <w:r>
        <w:rPr>
          <w:rtl w:val="true"/>
        </w:rPr>
        <w:t>از بحث لجاجت آمیز دوری کن</w:t>
      </w:r>
      <w:bookmarkEnd w:id="34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كسى كه به آبروى خود علاقه مند است، بايد بحث هاى لجاجت آميز را با مردم رها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کلام امام علیه السلام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آبرو، شخصیّت،اصالت و قداست نفس خویش و آنچه مربوط به اوست را حفظ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هنگام مِراء افراد بر سر لجاجت می افتند و گاه انواع توهین ها را به طرف مقابل روا می دارند و عیوب پنهانی او را بر ملا می کنند و هتک حرمت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دربارۀ خودش و گاه دربارۀ کسانی که مورد علاقۀ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علاقه مند به آبرو و شخصیّت خود باشند باید همین که بحث آنها با طرف مقابل، به مرحلۀ مِراء رسید کلام را قطع کنند و او را رها سازند و از محل و مجلس بحث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هر سخت بحث کردن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بر بزرگان گرفتن خطاست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با کسان گفتگو با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ریزد تو را آبرو در محل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آدم لجوج در هیچ محفلی جدال نکن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9005</w:t>
      </w:r>
      <w:r>
        <w:rPr>
          <w:rFonts w:eastAsia="IRNazanin" w:cs="IRNazanin"/>
          <w:color w:val="111111"/>
          <w:sz w:val="28"/>
          <w:szCs w:val="28"/>
          <w:rtl w:val="true"/>
          <w:lang w:bidi="fa-IR"/>
        </w:rPr>
        <w:t xml:space="preserve"> </w:t>
      </w:r>
      <w:bookmarkStart w:id="347" w:name="pg7817_83460"/>
    </w:p>
    <w:p>
      <w:pPr>
        <w:pStyle w:val="Heading3"/>
        <w:numPr>
          <w:ilvl w:val="2"/>
          <w:numId w:val="1"/>
        </w:numPr>
        <w:rPr/>
      </w:pPr>
      <w:bookmarkStart w:id="348" w:name="__RefHeading___Toc5444001_1051229030"/>
      <w:bookmarkStart w:id="349" w:name="_Toc116"/>
      <w:bookmarkEnd w:id="347"/>
      <w:bookmarkEnd w:id="348"/>
      <w:r>
        <w:rPr/>
        <w:t>104</w:t>
      </w:r>
      <w:r>
        <w:rPr>
          <w:rtl w:val="true"/>
        </w:rPr>
        <w:t>-</w:t>
      </w:r>
      <w:r>
        <w:rPr>
          <w:rtl w:val="true"/>
        </w:rPr>
        <w:t>شتاب و سستی در عمل هر دو غلط است</w:t>
      </w:r>
      <w:bookmarkEnd w:id="34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الْخُرْقِ الْمُعَاجَلَةُ قَبْلَ الْإِمْكَانِ، وَ الْأَنَاةُ بَعْدَ الْفُرْصَة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عجله كردن پيش از فراهم شدن امكانات، و از دست دادن امكانات و سستى كردن پس از فرصت، از حماقت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چیز را در این جا نشانۀ حماقت و نادانی می شمرد، نخست تعجیل کردن قبل از فراهم شدن امکانات، مثل این که کسی در فصل غوره کردن درختان انگور اصرار بر چیدن داشته باشد که نشانۀ نادانی است و دیگر این که وقتی فرصت ها فراهم می شود سستی کند و به اصطلاح این دست و آن دست نماید تا فرصت از دست برود؛ فرصتی که شاید هرگز باز نگردد این هم نشانۀ بی خبری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عجولی مکن تا شود پخته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آماده شد کار را کن تمام</w:t>
      </w:r>
    </w:p>
    <w:p>
      <w:pPr>
        <w:pStyle w:val="BookText"/>
        <w:rPr/>
      </w:pPr>
      <w:r>
        <w:rPr>
          <w:rFonts w:ascii="IRNazanin" w:hAnsi="IRNazanin" w:eastAsia="IRNazanin"/>
          <w:color w:val="111111"/>
          <w:sz w:val="28"/>
          <w:sz w:val="28"/>
          <w:szCs w:val="28"/>
          <w:rtl w:val="true"/>
          <w:lang w:bidi="fa-IR"/>
        </w:rPr>
        <w:t xml:space="preserve">نه افراط و تفریط در 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بدین دو گرفتار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شتاب کردن در کار پیش از وجود امکانات و فراهم شدن زمینه و وسائل آن موجب غم و اندوه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6081</w:t>
      </w:r>
      <w:r>
        <w:rPr>
          <w:rFonts w:eastAsia="IRNazanin" w:cs="IRNazanin"/>
          <w:color w:val="111111"/>
          <w:sz w:val="28"/>
          <w:szCs w:val="28"/>
          <w:rtl w:val="true"/>
          <w:lang w:bidi="fa-IR"/>
        </w:rPr>
        <w:t xml:space="preserve"> </w:t>
      </w:r>
      <w:bookmarkStart w:id="350" w:name="pg7817_83462"/>
    </w:p>
    <w:p>
      <w:pPr>
        <w:pStyle w:val="Heading3"/>
        <w:numPr>
          <w:ilvl w:val="2"/>
          <w:numId w:val="1"/>
        </w:numPr>
        <w:rPr/>
      </w:pPr>
      <w:bookmarkStart w:id="351" w:name="__RefHeading___Toc5444003_1051229030"/>
      <w:bookmarkStart w:id="352" w:name="_Toc117"/>
      <w:bookmarkEnd w:id="350"/>
      <w:bookmarkEnd w:id="351"/>
      <w:r>
        <w:rPr/>
        <w:t>105</w:t>
      </w:r>
      <w:r>
        <w:rPr>
          <w:rtl w:val="true"/>
        </w:rPr>
        <w:t>-</w:t>
      </w:r>
      <w:r>
        <w:rPr>
          <w:rtl w:val="true"/>
        </w:rPr>
        <w:t>از مسائل تحقّق نایافتنی سوال نکن</w:t>
      </w:r>
      <w:bookmarkEnd w:id="35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تَسْأَلْ عَمَّا لَا يَكُونُ، فَفِي الَّذِي قَدْ كَانَ لَكَ شُغُلٌ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درباره آنچه تحقق يافتنى نيست سؤال مكن، چراكه در آنچه تحقق يافته به اندازۀ كافى اسباب دل مشغولى تو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کردن کار خوبی است و کلید گنجینۀ علم و دانش است به همین دلیل در قرآن مجید و روایات اسلامی کراراً به آن دستور داده شده است و حتّی حیا کردن از سؤال دربارۀ اموری که مربوط به سرنوشت انسان در دین و دنیاست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حیاء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باید دربارۀ اموری باشد که مربوط به حیات مادّی یا معنوی انسان است و اموری که امکان تحقّق در آن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خود را به سئوالاتی دربارۀ امور غیر ممکن یا بسیار نادر مشغول کند، از مسائل مهم زندگی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صدها مسئله مورد ابتلا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سئوالی مکن ز آنچه ناممکن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 نه شایستۀ مؤمن است</w:t>
      </w:r>
    </w:p>
    <w:p>
      <w:pPr>
        <w:pStyle w:val="BookText"/>
        <w:rPr/>
      </w:pPr>
      <w:r>
        <w:rPr>
          <w:rFonts w:ascii="IRNazanin" w:hAnsi="IRNazanin" w:eastAsia="IRNazanin"/>
          <w:color w:val="111111"/>
          <w:sz w:val="28"/>
          <w:sz w:val="28"/>
          <w:szCs w:val="28"/>
          <w:rtl w:val="true"/>
          <w:lang w:bidi="fa-IR"/>
        </w:rPr>
        <w:t xml:space="preserve">سئوالِ خود از آفرینش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بیشتر کسب بینش 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 شیوه ای بهتر از تحقیق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2044</w:t>
      </w:r>
      <w:r>
        <w:rPr>
          <w:rFonts w:eastAsia="IRNazanin" w:cs="IRNazanin"/>
          <w:color w:val="111111"/>
          <w:sz w:val="28"/>
          <w:szCs w:val="28"/>
          <w:rtl w:val="true"/>
          <w:lang w:bidi="fa-IR"/>
        </w:rPr>
        <w:t xml:space="preserve"> </w:t>
      </w:r>
      <w:bookmarkStart w:id="353" w:name="pg7817_83464"/>
    </w:p>
    <w:p>
      <w:pPr>
        <w:pStyle w:val="Heading3"/>
        <w:numPr>
          <w:ilvl w:val="2"/>
          <w:numId w:val="1"/>
        </w:numPr>
        <w:rPr/>
      </w:pPr>
      <w:bookmarkStart w:id="354" w:name="__RefHeading___Toc5444005_1051229030"/>
      <w:bookmarkStart w:id="355" w:name="_Toc118"/>
      <w:bookmarkEnd w:id="353"/>
      <w:bookmarkEnd w:id="354"/>
      <w:r>
        <w:rPr/>
        <w:t>106</w:t>
      </w:r>
      <w:r>
        <w:rPr>
          <w:rtl w:val="true"/>
        </w:rPr>
        <w:t>-</w:t>
      </w:r>
      <w:r>
        <w:rPr>
          <w:rtl w:val="true"/>
        </w:rPr>
        <w:t>اندیشه آیینه شفاف و درخشنده</w:t>
      </w:r>
      <w:bookmarkEnd w:id="35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الْفِكْرُ مِرْآةٌ صَافِيَةٌ؛ وَ الِاعْتِبَارُ مُنْذِرٌ نَاصِحٌ؛ وَ كَفَى أَدَباً لِنَفْسِكَ، تَجَنُّبُكَ مَا كَرِهْتَهُ لِغَيْرِكَ</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فكر، آينۀ شفّاف و درخشندهاى است، و حوادث عبرت انگيز، بيم دهنده و نصيحت كننده است، و براى ادب آموزى خويشتن همين بس كه از آنچه براى ديگران ناخوش مى دارى بپرهيزى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بار اگر در بر آیینه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است تو را، آنکه ز خود عیب نبینی</w:t>
      </w:r>
    </w:p>
    <w:p>
      <w:pPr>
        <w:pStyle w:val="BookText"/>
        <w:rPr/>
      </w:pPr>
      <w:r>
        <w:rPr>
          <w:rFonts w:ascii="IRNazanin" w:hAnsi="IRNazanin" w:eastAsia="IRNazanin"/>
          <w:color w:val="111111"/>
          <w:sz w:val="28"/>
          <w:sz w:val="28"/>
          <w:szCs w:val="28"/>
          <w:rtl w:val="true"/>
          <w:lang w:bidi="fa-IR"/>
        </w:rPr>
        <w:t xml:space="preserve">اندیشه بود آیینۀ روشن و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عیب ز خود بینی و از غیر نبینی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نداند و نداند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مرکّب ابد الدهر بماند</w:t>
      </w:r>
    </w:p>
    <w:p>
      <w:pPr>
        <w:pStyle w:val="BookText"/>
        <w:rPr/>
      </w:pPr>
      <w:r>
        <w:rPr>
          <w:rFonts w:ascii="IRNazanin" w:hAnsi="IRNazanin" w:eastAsia="IRNazanin"/>
          <w:color w:val="111111"/>
          <w:sz w:val="28"/>
          <w:sz w:val="28"/>
          <w:szCs w:val="28"/>
          <w:rtl w:val="true"/>
          <w:lang w:bidi="fa-IR"/>
        </w:rPr>
        <w:t xml:space="preserve">آن کس که نداند و بداند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 خرک خویش به منزل برساند</w:t>
      </w:r>
    </w:p>
    <w:p>
      <w:pPr>
        <w:pStyle w:val="BookText"/>
        <w:rPr/>
      </w:pPr>
      <w:r>
        <w:rPr>
          <w:rFonts w:ascii="IRNazanin" w:hAnsi="IRNazanin" w:eastAsia="IRNazanin"/>
          <w:color w:val="111111"/>
          <w:sz w:val="28"/>
          <w:sz w:val="28"/>
          <w:szCs w:val="28"/>
          <w:rtl w:val="true"/>
          <w:lang w:bidi="fa-IR"/>
        </w:rPr>
        <w:t xml:space="preserve">آن کس که بداند و نداند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 نمائید که در خواب نماند</w:t>
      </w:r>
    </w:p>
    <w:p>
      <w:pPr>
        <w:pStyle w:val="BookText"/>
        <w:rPr/>
      </w:pPr>
      <w:r>
        <w:rPr>
          <w:rFonts w:ascii="IRNazanin" w:hAnsi="IRNazanin" w:eastAsia="IRNazanin"/>
          <w:color w:val="111111"/>
          <w:sz w:val="28"/>
          <w:sz w:val="28"/>
          <w:szCs w:val="28"/>
          <w:rtl w:val="true"/>
          <w:lang w:bidi="fa-IR"/>
        </w:rPr>
        <w:t xml:space="preserve">آن کس که بداند و بداند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شرف از گنبد گردون بجهاند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اندیشه کردن در نعمت های خداوند، خوب عبادتی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7956</w:t>
      </w:r>
      <w:r>
        <w:rPr>
          <w:rFonts w:eastAsia="IRNazanin" w:cs="IRNazanin"/>
          <w:color w:val="111111"/>
          <w:sz w:val="28"/>
          <w:szCs w:val="28"/>
          <w:rtl w:val="true"/>
          <w:lang w:bidi="fa-IR"/>
        </w:rPr>
        <w:t xml:space="preserve"> </w:t>
      </w:r>
      <w:bookmarkStart w:id="356" w:name="pg7817_83466"/>
    </w:p>
    <w:p>
      <w:pPr>
        <w:pStyle w:val="Heading3"/>
        <w:numPr>
          <w:ilvl w:val="2"/>
          <w:numId w:val="1"/>
        </w:numPr>
        <w:rPr/>
      </w:pPr>
      <w:bookmarkStart w:id="357" w:name="__RefHeading___Toc5444007_1051229030"/>
      <w:bookmarkStart w:id="358" w:name="_Toc119"/>
      <w:bookmarkEnd w:id="356"/>
      <w:bookmarkEnd w:id="357"/>
      <w:r>
        <w:rPr/>
        <w:t>107</w:t>
      </w:r>
      <w:r>
        <w:rPr>
          <w:rtl w:val="true"/>
        </w:rPr>
        <w:t>-</w:t>
      </w:r>
      <w:r>
        <w:rPr>
          <w:rtl w:val="true"/>
        </w:rPr>
        <w:t>علم پیوسته با عمل همراه است</w:t>
      </w:r>
      <w:bookmarkEnd w:id="35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مَقْرُونٌ بِالْعَمَلِ، فَمَنْ عَلِمَ عَمِلَ؛ وَ الْعِلْمُ يَهْتِفُ بِالْعَمَلِ، فَإِنْ أَجَابَهُ، وَ إِلَّا ارْتَحَلَ عَنْه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علم با عمل همراه است، و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فرا مىخواند اگر اجابت كرد و آمد، علم مىماند و اِلاّ كوچ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عمل رفیق شفیقند و همسفر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همند و کمک کار یکدگر</w:t>
      </w:r>
    </w:p>
    <w:p>
      <w:pPr>
        <w:pStyle w:val="BookText"/>
        <w:rPr/>
      </w:pPr>
      <w:r>
        <w:rPr>
          <w:rFonts w:ascii="IRNazanin" w:hAnsi="IRNazanin" w:eastAsia="IRNazanin"/>
          <w:color w:val="111111"/>
          <w:sz w:val="28"/>
          <w:sz w:val="28"/>
          <w:szCs w:val="28"/>
          <w:rtl w:val="true"/>
          <w:lang w:bidi="fa-IR"/>
        </w:rPr>
        <w:t xml:space="preserve">عالم اگر عمل نکند شاخ بی 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بدون میوه بود در خور تَبَر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یکتا گوهر است و کاهلی کام نهنگ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 این گوهر از کام نهنگ آماده شو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 دانش بی عمل کی می برد کس را به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چوبین است جسمی دارد امّا جان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چندان که بیشتر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در تو نیست نادانی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محقّق بود نه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چارپایی بر او کتابی چند </w:t>
      </w:r>
    </w:p>
    <w:p>
      <w:pPr>
        <w:pStyle w:val="BookText"/>
        <w:rPr/>
      </w:pPr>
      <w:r>
        <w:rPr>
          <w:rFonts w:ascii="IRNazanin" w:hAnsi="IRNazanin" w:eastAsia="IRNazanin"/>
          <w:color w:val="111111"/>
          <w:sz w:val="28"/>
          <w:sz w:val="28"/>
          <w:szCs w:val="28"/>
          <w:rtl w:val="true"/>
          <w:lang w:bidi="fa-IR"/>
        </w:rPr>
        <w:t xml:space="preserve">آن تُهی مغز را چه علم و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هیزم است یا دفتر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بی عمل بود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ندارد ز کشت خود حاصل</w:t>
      </w:r>
    </w:p>
    <w:p>
      <w:pPr>
        <w:pStyle w:val="BookText"/>
        <w:rPr/>
      </w:pPr>
      <w:r>
        <w:rPr>
          <w:rFonts w:ascii="IRNazanin" w:hAnsi="IRNazanin" w:eastAsia="IRNazanin"/>
          <w:color w:val="111111"/>
          <w:sz w:val="28"/>
          <w:sz w:val="28"/>
          <w:szCs w:val="28"/>
          <w:rtl w:val="true"/>
          <w:lang w:bidi="fa-IR"/>
        </w:rPr>
        <w:t xml:space="preserve">بی عمل علم را نباشد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حماری که بار خود افزود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 عمل همچون درخت بی ثمر و بی میوه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7260</w:t>
      </w:r>
      <w:r>
        <w:rPr>
          <w:rFonts w:eastAsia="IRNazanin" w:cs="IRNazanin"/>
          <w:color w:val="111111"/>
          <w:sz w:val="28"/>
          <w:szCs w:val="28"/>
          <w:rtl w:val="true"/>
          <w:lang w:bidi="fa-IR"/>
        </w:rPr>
        <w:t xml:space="preserve"> </w:t>
      </w:r>
      <w:bookmarkStart w:id="359" w:name="pg7817_83470"/>
    </w:p>
    <w:p>
      <w:pPr>
        <w:pStyle w:val="Heading3"/>
        <w:numPr>
          <w:ilvl w:val="2"/>
          <w:numId w:val="1"/>
        </w:numPr>
        <w:rPr/>
      </w:pPr>
      <w:bookmarkStart w:id="360" w:name="__RefHeading___Toc5444009_1051229030"/>
      <w:bookmarkStart w:id="361" w:name="_Toc120"/>
      <w:bookmarkEnd w:id="359"/>
      <w:bookmarkEnd w:id="360"/>
      <w:r>
        <w:rPr/>
        <w:t>108</w:t>
      </w:r>
      <w:r>
        <w:rPr>
          <w:rtl w:val="true"/>
        </w:rPr>
        <w:t>-</w:t>
      </w:r>
      <w:r>
        <w:rPr>
          <w:rtl w:val="true"/>
        </w:rPr>
        <w:t>متاع دنیا و باخیز است</w:t>
      </w:r>
      <w:bookmarkEnd w:id="36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مَتَاعُ الدُّنْيَا حُطَامٌ مُوبِئٌ، فَتَجَنَّبُوا مَرْعَاهُ، قُلْعَتُهَا أَحْظَى مِنْ طُمَأْنِينَتِهَا وَ بُلْغَتُهَا أَزْكَى مِنْ ثَرْوَتِهَا؛ حُكِمَ عَلَى مُكْثِرٍ مِنْهَا بِالْفَاقَةِ، وَ أُعِينَ مَنْ غَنِيَ عَنْهَا بِالرَّاحَةِ؛ مَنْ رَاقَهُ زِبْرِجُهَا أَعْقَبَتْ نَاظِرَيْهِ كَمَهاً، وَ مَنِ اسْتَشْعَرَ الشَّغَفَ بِهَا مَلَأَتْ ضَمِيرَهُ أَشْجَاناً، لَهُنَّ رَقْصٌ عَلَى سُوَيْدَاءِ قَلْبِهِ هَمٌّ يَشْغَلُهُ وَ غَمٌّ يَحْزُنُهُ، كَذَلِكَ حَتَّى يُؤْخَذَ بِكَظَمِهِ، فَيُلْقَى بِالْفَضَاءِ مُنْقَطِعاً أَبْهَرَاهُ، هَيِّناً عَلَى اللَّهِ فَنَاؤُهُ وَ عَلَى الْإِخْوَانِ إِلْقَاؤُهُ؛ وَ إِنَّمَا يَنْظُرُ الْمُؤْمِنُ إِلَى الدُّنْيَا بِعَيْنِ الِاعْتِبَارِ وَ يَقْتَاتُ مِنْهَا بِبَطْنِ الِاضْطِرَارِ وَ يَسْمَعُ فِيهَا بِأُذُنِ الْمَقْتِ وَ الْإِبْغَاضِ؛ إِنْ قِيلَ أَثْرَى، قِيلَ أَكْدَى، وَ إِنْ فُرِحَ لَهُ بِالْبَقَاءِ، حُزِنَ لَهُ بِالْفَنَاءِ؛ هَذَا وَ لَمْ يَأْتِهِمْ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فِيهِ يُبْلِسُون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دنيا همچون گياهان خشكيدۀ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از چنين چراگاهى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كندن از آن لذّت بخشتر است از دل بستن و اعتماد به آن، و استفاده از آن به مقدار نياز بهتر است از جمع كردن و انباشتن ثروت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 بسيار گردآورى كند محكوم به فقر و نيازمندى است، و هر آن كس از آن بى نيازى جويد به آسايش و آرامش خود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زر و زيورهاى دنيا در نظرش شگفت انگيز باشد، قلب او نابينا مىشود، و آن كس كه عشق آن را به دل بگیرد، در درونش پر از غم و اندوه می شود، اندوه ها بر کانون قلبش پیوسته می رقصند و همواره غم های </w:t>
      </w:r>
    </w:p>
    <w:p>
      <w:pPr>
        <w:pStyle w:val="BookText"/>
        <w:rPr/>
      </w:pPr>
      <w:r>
        <w:rPr>
          <w:rFonts w:ascii="IRNazanin" w:hAnsi="IRNazanin" w:eastAsia="IRNazanin"/>
          <w:color w:val="111111"/>
          <w:sz w:val="28"/>
          <w:sz w:val="28"/>
          <w:szCs w:val="28"/>
          <w:rtl w:val="true"/>
          <w:lang w:bidi="fa-IR"/>
        </w:rPr>
        <w:t>سنگینی او را مشغول می سازد و غمی جانکاه او را محزون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همچنان ادامه می یابد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گلویش را می فشارد و او را به گوش های می افکند در حالی که رگ های حیاتش قطع شده، مرگ او در پیشگاه خداوند بى اهميّت و افكندنش به گورستان براى دوستانش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تنها با چشم عبرت به دنيا مىنگرد، از مواهب آن به مقدار ضرورت بهره مىگيرد و آهنگ دلرباى آن را با بغض و نفرت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گفته شود فلان كس توانگر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نمىپايد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بدبخت و بى نوا گشت و هرگاه مردم از فكر بقاى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نمى گذرد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آنها را محزون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دنياى آن هاست و هنوز روزى كه در آن به راستى غمگين و مأيوس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دراین کلام نورانی در دو بخش که هرکدام دیگری را تکمیل می کند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بی ارزش بودن دنیا را با تعبیرات قاطع و کوبنده بیان کرده و داد سخن را در این قسمت داده و برای دنیا به هفت عیب بزرگ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دوم این حکمت به بیان حالات مؤمنانی می پردازد که به عکس دنیاپرستان، قناعت پیشه و ساده زیست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را عاریه دادن، در کف خود، تا دم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رفیق اند به تو تا لب گور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به کی این سان نفس در جمع سیم و زر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بنشین که حرف دل به یکدیگر زنیم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دنیا متاع عافیّت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کافر نه می زاد و نه می زیست</w:t>
      </w:r>
    </w:p>
    <w:p>
      <w:pPr>
        <w:pStyle w:val="BookText"/>
        <w:rPr/>
      </w:pPr>
      <w:r>
        <w:rPr>
          <w:rFonts w:ascii="IRNazanin" w:hAnsi="IRNazanin" w:eastAsia="IRNazanin"/>
          <w:color w:val="111111"/>
          <w:sz w:val="28"/>
          <w:sz w:val="28"/>
          <w:szCs w:val="28"/>
          <w:rtl w:val="true"/>
          <w:lang w:bidi="fa-IR"/>
        </w:rPr>
        <w:t xml:space="preserve">ولی سرمایۀ وزر و بالی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سودش جز زیان آخرت نیست</w:t>
      </w:r>
    </w:p>
    <w:p>
      <w:pPr>
        <w:pStyle w:val="BookText"/>
        <w:rPr/>
      </w:pPr>
      <w:r>
        <w:rPr>
          <w:rFonts w:ascii="IRNazanin" w:hAnsi="IRNazanin" w:eastAsia="IRNazanin"/>
          <w:color w:val="111111"/>
          <w:sz w:val="28"/>
          <w:sz w:val="28"/>
          <w:szCs w:val="28"/>
          <w:rtl w:val="true"/>
          <w:lang w:bidi="fa-IR"/>
        </w:rPr>
        <w:t xml:space="preserve">دلبستگی به عالَمِ دنیای ِ بی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 نقش عمارت کشیدن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دنیا جملگی زندانی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مرگ داری فانی اند</w:t>
      </w:r>
    </w:p>
    <w:p>
      <w:pPr>
        <w:pStyle w:val="BookText"/>
        <w:rPr/>
      </w:pPr>
      <w:r>
        <w:rPr>
          <w:rFonts w:ascii="IRNazanin" w:hAnsi="IRNazanin" w:eastAsia="IRNazanin"/>
          <w:color w:val="111111"/>
          <w:sz w:val="28"/>
          <w:sz w:val="28"/>
          <w:szCs w:val="28"/>
          <w:rtl w:val="true"/>
          <w:lang w:bidi="fa-IR"/>
        </w:rPr>
        <w:t xml:space="preserve">جز مگر نادر یکی فردا نیی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زندان جان او کیوا نیی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bookmarkStart w:id="362" w:name="pg7817_83475"/>
    </w:p>
    <w:p>
      <w:pPr>
        <w:pStyle w:val="Heading3"/>
        <w:numPr>
          <w:ilvl w:val="2"/>
          <w:numId w:val="1"/>
        </w:numPr>
        <w:rPr/>
      </w:pPr>
      <w:bookmarkStart w:id="363" w:name="__RefHeading___Toc5444011_1051229030"/>
      <w:bookmarkStart w:id="364" w:name="_Toc121"/>
      <w:bookmarkEnd w:id="362"/>
      <w:bookmarkEnd w:id="363"/>
      <w:r>
        <w:rPr/>
        <w:t>109</w:t>
      </w:r>
      <w:r>
        <w:rPr>
          <w:rtl w:val="true"/>
        </w:rPr>
        <w:t>-</w:t>
      </w:r>
      <w:r>
        <w:rPr>
          <w:rtl w:val="true"/>
        </w:rPr>
        <w:t>ثواب بر طاعت است و کیفر بر گناه</w:t>
      </w:r>
      <w:bookmarkEnd w:id="36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وَضَعَ الثَّوَابَ عَلَى طَاعَتِهِ، وَ الْعِقَابَ عَلَى مَعْصِيَتِهِ، ذِيَادَةً لِعِبَادِهِ عَنْ نِقْمَتِهِ، وَ حِيَاشَةً لَهُمْ إِلَى جَنَّتِهِ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 سبحان ثواب را بر اطاعتش و كيفر را بر معصيتش قرار داده است تا بندگانش را از عذاب خود بازدارد و آنها را به سوى بهشتش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نورانی و فشرده و کوتاه به فلسفۀ ثواب و عقاب در برابر اطاعت و معصیت 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مورد بحث مفهومش این است که خداوند ثواب را بر طاعت و عقاب را برگناه قرار داده تا بندگانش را به طاعت و عمل صالح تشویق و از عذاب خود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پیامبراکرم صلی الله علیه و آله و سلم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عملش وارد بهشت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شما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 چنین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رحمت خداوند شامل من شود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را به تفضّل دهند نه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کسی که بود بر رضای او مشتاق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که اهتمام نورزی در کاری مگر در کاری که برای تو پاداشی را به دست آورد، و تلاش و کوشش مکن مگر آنجا که ثوابی را به غنیمت گیری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bookmarkStart w:id="365" w:name="pg7817_83477"/>
    </w:p>
    <w:p>
      <w:pPr>
        <w:pStyle w:val="Heading3"/>
        <w:numPr>
          <w:ilvl w:val="2"/>
          <w:numId w:val="1"/>
        </w:numPr>
        <w:rPr/>
      </w:pPr>
      <w:bookmarkStart w:id="366" w:name="__RefHeading___Toc5444013_1051229030"/>
      <w:bookmarkStart w:id="367" w:name="_Toc122"/>
      <w:bookmarkEnd w:id="365"/>
      <w:bookmarkEnd w:id="366"/>
      <w:r>
        <w:rPr/>
        <w:t>110</w:t>
      </w:r>
      <w:r>
        <w:rPr>
          <w:rtl w:val="true"/>
        </w:rPr>
        <w:t>-</w:t>
      </w:r>
      <w:r>
        <w:rPr>
          <w:rtl w:val="true"/>
        </w:rPr>
        <w:t>پیشگویی امام درباره قرآن، اسلام، مساجد و</w:t>
      </w:r>
      <w:r>
        <w:rPr>
          <w:rtl w:val="true"/>
        </w:rPr>
        <w:t>...</w:t>
      </w:r>
      <w:bookmarkEnd w:id="36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لَا يَبْقَى فِيهِمْ مِنَ الْقُرْآنِ إِلَّا رَسْمُهُ وَ مِنَ الْإِسْلَامِ إِلَّا اسْمُهُ؛ وَ مَسَاجِدُهُمْ يَوْمَئِذٍ عَامِرَةٌ مِنَ الْبِنَاءِ، خَرَابٌ مِنَ الْهُدَى، سُكَّانُهَا وَ عُمَّارُهَا شَرُّ أَهْلِ الْأَرْضِ؛ مِنْهُمْ تَخْرُجُ الْفِتْنَةُ، وَ إِلَيْهِمْ تَأْوِي الْخَطِيئَةُ، يَرُدُّونَ مَنْ شَذَّ عَنْهَا فِيهَا، وَ يَسُوقُونَ مَنْ تَأَخَّرَ عَنْهَا إِلَيْهَا؛ يَقُولُ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لَأَبْعَثَنَّ عَلَى أُولَئِكَ فِتْنَةً تَتْرُكُ الْحَلِيمَ فِيهَا حَيْرَانَ، وَ قَدْ فَعَلَ، وَ نَحْنُ نَسْتَقِيلُ اللَّهَ عَثْرَةَ الْغَفْلَةِ</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روزگارى بر مردم فرا مىرسد كه در ميان آن ها از قرآن چيزى جز خطوطش و از اسلام جز نامش باقى نخواهد ماند، مساجد آنها در آن زمان از جهت بنا آباد و محكم ولى از جهت هدايت خراب و ويران است، ساكنان آن مساجد و آبادكنندگانش بدترين مردم روى زمين اند، فتنه و فساد از آنها برمى خيزد و خطاها به آنها بازمى گردد، آن كس كه در آن زمان از فتنه ها كناره گيرى كند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بازمى گردانند و هر كسى كه از آن جا وامانده است به سوى آن سوقش مى دهند، 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ذاتم سوگند خورده ام فتنه اى بر آنان مى فرستم كه عاقل بردبار در آن حیران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کار را انجام شده و ما از خداوند خواستاريم كه از لغزشها و غفلتهاى ما درگذرد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پرمعنایِ خویش از زمانی خبر می دهد که اسلام و قرآن به فراموشی سپرده می شود و اهل آن زمان غرق گناه می گردند، و نُه ویژگی از مفاسد برای آن زمان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نور هدایت به خاموشی می گراید، آفتاب عالم تاب اسلام رو به افول می نهد و مسلمانان راستین کم می شوند و بر اثر فشارها خانه نشین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تعمّق در این پیشگوئی انسان را به شگفتی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خاصیّت قرآن تو ندانی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 و معانیش ندانی شاید</w:t>
      </w:r>
    </w:p>
    <w:p>
      <w:pPr>
        <w:pStyle w:val="BookText"/>
        <w:rPr/>
      </w:pPr>
      <w:r>
        <w:rPr>
          <w:rFonts w:ascii="IRNazanin" w:hAnsi="IRNazanin" w:eastAsia="IRNazanin"/>
          <w:color w:val="111111"/>
          <w:sz w:val="28"/>
          <w:sz w:val="28"/>
          <w:szCs w:val="28"/>
          <w:rtl w:val="true"/>
          <w:lang w:bidi="fa-IR"/>
        </w:rPr>
        <w:t xml:space="preserve">قرآن ز برای بندگی، شاید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 جا مگیش خوانی شاید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از ظلمت شب های غفلت سخت فرسوده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یا ربش از فیض نور صبحگاهی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که جای طاعت و ذکر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سرای خدعه و مکر و ریا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در مسجد و جایگاه نماز پس از طلوع سپیده دم تا طلوع خورشید به منظور اشتغال به ذکر خدای سبحان، شتابان تر است برای آسان کردن روزی از گام برداشتن و رفتن در اطراف زمین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bookmarkStart w:id="368" w:name="pg7817_83481"/>
    </w:p>
    <w:p>
      <w:pPr>
        <w:pStyle w:val="Heading3"/>
        <w:numPr>
          <w:ilvl w:val="2"/>
          <w:numId w:val="1"/>
        </w:numPr>
        <w:rPr/>
      </w:pPr>
      <w:bookmarkStart w:id="369" w:name="__RefHeading___Toc5444015_1051229030"/>
      <w:bookmarkStart w:id="370" w:name="_Toc123"/>
      <w:bookmarkEnd w:id="368"/>
      <w:bookmarkEnd w:id="369"/>
      <w:r>
        <w:rPr/>
        <w:t>111</w:t>
      </w:r>
      <w:r>
        <w:rPr>
          <w:rtl w:val="true"/>
        </w:rPr>
        <w:t>-</w:t>
      </w:r>
      <w:r>
        <w:rPr>
          <w:rtl w:val="true"/>
        </w:rPr>
        <w:t>توصیه امام علیه السلام به تقوا</w:t>
      </w:r>
      <w:bookmarkEnd w:id="37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قَلَّمَا اعْتَدَلَ بِهِ الْمِنْبَرُ إِلَّا قَالَ أَمَامَ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اِتَّقُوا اللَّهَ، فَمَا خُلِقَ امْرُؤٌ عَبَثاً فَيَلْهُوَ، وَ لَا تُرِكَ سُدًى فَيَلْغُوَ؛ وَ مَا دُنْيَاهُ الَّتِي تَحَسَّنَتْ لَهُ، بِخَلَفٍ مِنَ الْآخِرَةِ الَّتِي قَبَّحَهَا سُوءُ النَّظَرِ عِنْدَهُ؛ وَ مَا الْمَغْرُورُ الَّذِي ظَفِرَ مِنَ الدُّنْيَا بِأَعْلَى هِمَّتِهِ، كَالْآخَرِ الَّذِي ظَفِرَ مِنَ الْآخِرَةِ بِأَدْنَى سُهْمَتِهِ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روايت شده كه كمتر اتفاق مى افتاد كه امام علیه السلام بر منبر بنشيند و پيش از خطبه چنين نفرمايد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بيهوده و عبث آفريده نشده كه دائماً به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سرگرمى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هيچكس مهمل و بى هدف رها نشده تا به كارهاى لغو و بى ارزش مشغول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دلپسندش جاى آخرتى را كه با بدنگرى، زشت در نظرش جلوه كرده است نخواهد گرفت و آن فريب خورده اى كه با برترين كوشش بر دنيا ظفر يافته همچون كسى نيست كه به كمترين سهم خود از آخرت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این جهان پهناور با این همه نظامات و این همه بدایع نگاه می کنیم و سپس به مواهب زیاد ونعمت های گوناگونی که در وجود ما به ودیعت نهاده شده می نگریم، یقین پیدا می کنیم که آفرینندۀ آن دستگاه </w:t>
      </w:r>
    </w:p>
    <w:p>
      <w:pPr>
        <w:pStyle w:val="BookText"/>
        <w:rPr/>
      </w:pPr>
      <w:r>
        <w:rPr>
          <w:rFonts w:ascii="IRNazanin" w:hAnsi="IRNazanin" w:eastAsia="IRNazanin"/>
          <w:color w:val="111111"/>
          <w:sz w:val="28"/>
          <w:sz w:val="28"/>
          <w:szCs w:val="28"/>
          <w:rtl w:val="true"/>
          <w:lang w:bidi="fa-IR"/>
        </w:rPr>
        <w:t>با عظمت و این موجود عجیب ،هدف مهمی در نظرداشته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این عالم پهناور بیهوده آفریده شده است و نه خلقت این اعجوبۀ جهان هستی که نامش انسان است بی هدف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عمر تو امسال همچو پار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گذرانند روزگار عبث</w:t>
      </w:r>
    </w:p>
    <w:p>
      <w:pPr>
        <w:pStyle w:val="BookText"/>
        <w:rPr/>
      </w:pPr>
      <w:r>
        <w:rPr>
          <w:rFonts w:ascii="IRNazanin" w:hAnsi="IRNazanin" w:eastAsia="IRNazanin"/>
          <w:color w:val="111111"/>
          <w:sz w:val="28"/>
          <w:sz w:val="28"/>
          <w:szCs w:val="28"/>
          <w:rtl w:val="true"/>
          <w:lang w:bidi="fa-IR"/>
        </w:rPr>
        <w:t xml:space="preserve">بسی نماند ز عمر و بسی نماند ز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حیف که بگذشت وقت کار عبث</w:t>
      </w:r>
    </w:p>
    <w:p>
      <w:pPr>
        <w:pStyle w:val="BookText"/>
        <w:rPr/>
      </w:pPr>
      <w:r>
        <w:rPr>
          <w:rFonts w:ascii="IRNazanin" w:hAnsi="IRNazanin" w:eastAsia="IRNazanin"/>
          <w:color w:val="111111"/>
          <w:sz w:val="28"/>
          <w:sz w:val="28"/>
          <w:szCs w:val="28"/>
          <w:rtl w:val="true"/>
          <w:lang w:bidi="fa-IR"/>
        </w:rPr>
        <w:t xml:space="preserve">گمان مبر که تو را آفرید حق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مدار تو را ساخت کردگار عبث</w:t>
      </w:r>
    </w:p>
    <w:p>
      <w:pPr>
        <w:pStyle w:val="BookText"/>
        <w:rPr/>
      </w:pPr>
      <w:r>
        <w:rPr>
          <w:rFonts w:ascii="IRNazanin" w:hAnsi="IRNazanin" w:eastAsia="IRNazanin"/>
          <w:color w:val="111111"/>
          <w:sz w:val="28"/>
          <w:sz w:val="28"/>
          <w:szCs w:val="28"/>
          <w:rtl w:val="true"/>
          <w:lang w:bidi="fa-IR"/>
        </w:rPr>
        <w:t xml:space="preserve">تو آمدی به جهان تا روی بَرِ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برسی خویش را مدار عبث</w:t>
      </w:r>
    </w:p>
    <w:p>
      <w:pPr>
        <w:pStyle w:val="BookText"/>
        <w:rPr/>
      </w:pPr>
      <w:r>
        <w:rPr>
          <w:rFonts w:ascii="IRNazanin" w:hAnsi="IRNazanin" w:eastAsia="IRNazanin"/>
          <w:color w:val="111111"/>
          <w:sz w:val="28"/>
          <w:sz w:val="28"/>
          <w:szCs w:val="28"/>
          <w:rtl w:val="true"/>
          <w:lang w:bidi="fa-IR"/>
        </w:rPr>
        <w:t xml:space="preserve">تو جان هر دو جهانی و مقصد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چه کنی خویش را تو خوار عبث</w:t>
      </w:r>
    </w:p>
    <w:p>
      <w:pPr>
        <w:pStyle w:val="BookText"/>
        <w:rPr/>
      </w:pPr>
      <w:r>
        <w:rPr>
          <w:rFonts w:ascii="IRNazanin" w:hAnsi="IRNazanin" w:eastAsia="IRNazanin"/>
          <w:color w:val="111111"/>
          <w:sz w:val="28"/>
          <w:sz w:val="28"/>
          <w:szCs w:val="28"/>
          <w:rtl w:val="true"/>
          <w:lang w:bidi="fa-IR"/>
        </w:rPr>
        <w:t xml:space="preserve">تو خویش را مفروش ای پسر چنین ارزان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جنّتی و می روی به نار عبث</w:t>
      </w:r>
    </w:p>
    <w:p>
      <w:pPr>
        <w:pStyle w:val="BookText"/>
        <w:rPr/>
      </w:pPr>
      <w:r>
        <w:rPr>
          <w:rFonts w:ascii="IRNazanin" w:hAnsi="IRNazanin" w:eastAsia="IRNazanin"/>
          <w:color w:val="111111"/>
          <w:sz w:val="28"/>
          <w:sz w:val="28"/>
          <w:szCs w:val="28"/>
          <w:rtl w:val="true"/>
          <w:lang w:bidi="fa-IR"/>
        </w:rPr>
        <w:t xml:space="preserve">گران بها و عزیز الوجود و بی بَدَلی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 چنین سبک و بی بها و خوار عبث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چه بندی در این سرای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پست تا کی رسد بفراز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را تا نبود همّت عالی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چشمۀ خورشید درخشان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با تقوا دل هاشان اندوهناک است و مردم از بدی ها و شرارت آنها در امان هستند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10388</w:t>
      </w:r>
      <w:r>
        <w:rPr>
          <w:rFonts w:eastAsia="IRNazanin" w:cs="IRNazanin"/>
          <w:color w:val="111111"/>
          <w:sz w:val="28"/>
          <w:szCs w:val="28"/>
          <w:rtl w:val="true"/>
          <w:lang w:bidi="fa-IR"/>
        </w:rPr>
        <w:t xml:space="preserve"> </w:t>
      </w:r>
      <w:bookmarkStart w:id="371" w:name="pg7817_83485"/>
    </w:p>
    <w:p>
      <w:pPr>
        <w:pStyle w:val="Heading3"/>
        <w:numPr>
          <w:ilvl w:val="2"/>
          <w:numId w:val="1"/>
        </w:numPr>
        <w:rPr/>
      </w:pPr>
      <w:bookmarkStart w:id="372" w:name="__RefHeading___Toc5444017_1051229030"/>
      <w:bookmarkStart w:id="373" w:name="_Toc124"/>
      <w:bookmarkEnd w:id="371"/>
      <w:bookmarkEnd w:id="372"/>
      <w:r>
        <w:rPr/>
        <w:t>112</w:t>
      </w:r>
      <w:r>
        <w:rPr>
          <w:rtl w:val="true"/>
        </w:rPr>
        <w:t>-</w:t>
      </w:r>
      <w:r>
        <w:rPr>
          <w:rtl w:val="true"/>
        </w:rPr>
        <w:t>بالاترین شرافت اسلام است</w:t>
      </w:r>
      <w:bookmarkEnd w:id="37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أَعْلَى مِنَ الْإِسْلَامِ، وَ لَا عِزَّ أَعَزُّ مِنَ التَّقْوَى، وَ لَا مَعْقِلَ أَحْسَنُ مِنَ الْوَرَعِ، وَ لَا شَفِيعَ أَنْجَحُ مِنَ التَّوْبَةِ، وَ لَا كَنْزَ أَغْنَى مِنَ الْقَنَاعَةِ، وَ لَا مَالَ أَذْهَبُ لِلْفَاقَةِ مِنَ الرِّضَى بِالْقُوتِ، وَ مَنِ اقْتَصَرَ عَلَى بُلْغَةِ الْكَفَافِ فَقَدِ انْتَظَمَ الرَّاحَةَ وَ تَبَوَّأَ خَفْضَ الدَّعَةِ، وَ الرَّغْبَةُ مِفْتَاحُ النَّصَبِ وَ مَطِيَّةُ التَّعَبِ، وَ الْحِرْصُ وَ الْكِبْرُ وَ الْحَسَدُ دَوَاعٍ إِلَى التَّقَحُّمِ فِي الذُّنُوبِ، وَ الشَّرُّ جَامِعُ مَسَاوِئِ الْعُيُوبِ</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هيچ شرافتى برتر از اسلام نيست، و هيچ عزتى گران بهاتر از تقوا، هيچ پناهگاهى بهتر ونگهدارندهتر از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وپرهيزاز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نمىباشد، هيچ شفيعى نجات بخشتر از توبه، هيچ گنجى بى نياز كننده تر از قناعت و هيچ سرمايه اى براى از بين بردن فقر بهتر از رضا به مقدار حاجت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به مقدار نياز اكتفا كند به آسايش و راحتى هميشگى دست يافته و در فراخناى آسودگى جاى گرفته است در حالى كه دنياپرستى كليد رنج و بلا و مَركب تعب و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و تكبّر و حسد انگيزه هايى هستند براى فرو رفتن در گناهان، و شر و بدكارى، جامع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جمله های کوتاه و پر معنا اشاره به ده موضوع مهم می کند که هفت موضوع مربوط به فضائل اخلاقی و سه موضوع مربوط به رذایل اخلاقی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 دین مصطفی صلی الله علیه و آله و سلم دین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او تفسیر آیین حیات</w:t>
      </w:r>
    </w:p>
    <w:p>
      <w:pPr>
        <w:pStyle w:val="BookText"/>
        <w:rPr/>
      </w:pPr>
      <w:r>
        <w:rPr>
          <w:rFonts w:ascii="IRNazanin" w:hAnsi="IRNazanin" w:eastAsia="IRNazanin"/>
          <w:color w:val="111111"/>
          <w:sz w:val="28"/>
          <w:sz w:val="28"/>
          <w:szCs w:val="28"/>
          <w:rtl w:val="true"/>
          <w:lang w:bidi="fa-IR"/>
        </w:rPr>
        <w:t xml:space="preserve">گر زمینی آسمان سازد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می خواند آن سازد تو را</w:t>
      </w:r>
    </w:p>
    <w:p>
      <w:pPr>
        <w:pStyle w:val="BookText"/>
        <w:rPr/>
      </w:pPr>
      <w:r>
        <w:rPr>
          <w:rFonts w:ascii="IRNazanin" w:hAnsi="IRNazanin" w:eastAsia="IRNazanin"/>
          <w:color w:val="111111"/>
          <w:sz w:val="28"/>
          <w:sz w:val="28"/>
          <w:szCs w:val="28"/>
          <w:rtl w:val="true"/>
          <w:lang w:bidi="fa-IR"/>
        </w:rPr>
        <w:t xml:space="preserve">صیقلش آیینه سازد سنگ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آهن رباید زنگ را</w:t>
      </w:r>
    </w:p>
    <w:p>
      <w:pPr>
        <w:pStyle w:val="BookText"/>
        <w:rPr/>
      </w:pPr>
      <w:r>
        <w:rPr>
          <w:rFonts w:ascii="IRNazanin" w:hAnsi="IRNazanin" w:eastAsia="IRNazanin"/>
          <w:color w:val="111111"/>
          <w:sz w:val="28"/>
          <w:sz w:val="28"/>
          <w:szCs w:val="28"/>
          <w:rtl w:val="true"/>
          <w:lang w:bidi="fa-IR"/>
        </w:rPr>
        <w:t xml:space="preserve">تا شعار مصطفی صلی الله علیه و آله و سلم از دست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رمز بقا از دست رفت</w:t>
      </w:r>
    </w:p>
    <w:p>
      <w:pPr>
        <w:pStyle w:val="BookText"/>
        <w:rPr/>
      </w:pPr>
      <w:r>
        <w:rPr>
          <w:rFonts w:ascii="IRNazanin" w:hAnsi="IRNazanin" w:eastAsia="IRNazanin"/>
          <w:color w:val="111111"/>
          <w:sz w:val="28"/>
          <w:sz w:val="28"/>
          <w:szCs w:val="28"/>
          <w:rtl w:val="true"/>
          <w:lang w:bidi="fa-IR"/>
        </w:rPr>
        <w:t xml:space="preserve">آن که از تکبیر او سنگ آب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صغیر بلبلی بی تاب گشت</w:t>
      </w:r>
    </w:p>
    <w:p>
      <w:pPr>
        <w:pStyle w:val="BookText"/>
        <w:rPr/>
      </w:pPr>
      <w:r>
        <w:rPr>
          <w:rFonts w:ascii="IRNazanin" w:hAnsi="IRNazanin" w:eastAsia="IRNazanin"/>
          <w:color w:val="111111"/>
          <w:sz w:val="28"/>
          <w:sz w:val="28"/>
          <w:szCs w:val="28"/>
          <w:rtl w:val="true"/>
          <w:lang w:bidi="fa-IR"/>
        </w:rPr>
        <w:t xml:space="preserve">آن که عزمش کوه را کاهی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دست و پای خود سپرد</w:t>
      </w:r>
    </w:p>
    <w:p>
      <w:pPr>
        <w:pStyle w:val="BookText"/>
        <w:rPr/>
      </w:pPr>
      <w:r>
        <w:rPr>
          <w:rFonts w:ascii="IRNazanin" w:hAnsi="IRNazanin" w:eastAsia="IRNazanin"/>
          <w:color w:val="111111"/>
          <w:sz w:val="28"/>
          <w:sz w:val="28"/>
          <w:szCs w:val="28"/>
          <w:rtl w:val="true"/>
          <w:lang w:bidi="fa-IR"/>
        </w:rPr>
        <w:t xml:space="preserve">کوشش او با قناعت ساز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کشکول گدائی ناز کرد</w:t>
      </w:r>
    </w:p>
    <w:p>
      <w:pPr>
        <w:pStyle w:val="BookText"/>
        <w:rPr/>
      </w:pPr>
      <w:r>
        <w:rPr>
          <w:rFonts w:ascii="IRNazanin" w:hAnsi="IRNazanin" w:eastAsia="IRNazanin"/>
          <w:color w:val="111111"/>
          <w:sz w:val="28"/>
          <w:sz w:val="28"/>
          <w:szCs w:val="28"/>
          <w:rtl w:val="true"/>
          <w:lang w:bidi="fa-IR"/>
        </w:rPr>
        <w:t xml:space="preserve">ای برادر این نصیحت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آن آقای ملّت گوش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نبود مشربه از زر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کف دست توان خورد آب</w:t>
      </w:r>
    </w:p>
    <w:p>
      <w:pPr>
        <w:pStyle w:val="BookText"/>
        <w:rPr/>
      </w:pPr>
      <w:r>
        <w:rPr>
          <w:rFonts w:ascii="IRNazanin" w:hAnsi="IRNazanin" w:eastAsia="IRNazanin"/>
          <w:color w:val="111111"/>
          <w:sz w:val="28"/>
          <w:sz w:val="28"/>
          <w:szCs w:val="28"/>
          <w:rtl w:val="true"/>
          <w:lang w:bidi="fa-IR"/>
        </w:rPr>
        <w:t xml:space="preserve">ور نبود بر سرخوان آن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بتوان ساخت به نان جوین</w:t>
      </w:r>
    </w:p>
    <w:p>
      <w:pPr>
        <w:pStyle w:val="BookText"/>
        <w:rPr/>
      </w:pPr>
      <w:r>
        <w:rPr>
          <w:rFonts w:ascii="IRNazanin" w:hAnsi="IRNazanin" w:eastAsia="IRNazanin"/>
          <w:color w:val="111111"/>
          <w:sz w:val="28"/>
          <w:sz w:val="28"/>
          <w:szCs w:val="28"/>
          <w:rtl w:val="true"/>
          <w:lang w:bidi="fa-IR"/>
        </w:rPr>
        <w:t xml:space="preserve">ور نبود جامۀ اطلس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 کهن ساتر تن بس تو را</w:t>
      </w:r>
    </w:p>
    <w:p>
      <w:pPr>
        <w:pStyle w:val="BookText"/>
        <w:rPr/>
      </w:pPr>
      <w:r>
        <w:rPr>
          <w:rFonts w:ascii="IRNazanin" w:hAnsi="IRNazanin" w:eastAsia="IRNazanin"/>
          <w:color w:val="111111"/>
          <w:sz w:val="28"/>
          <w:sz w:val="28"/>
          <w:szCs w:val="28"/>
          <w:rtl w:val="true"/>
          <w:lang w:bidi="fa-IR"/>
        </w:rPr>
        <w:t xml:space="preserve">شانۀ عاج ار نبود بهر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توان کرد به انگشت خویش</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قناعت دامن مقصود می آید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چون عزلت گزین شد مایه بک خرمن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کیمیایی تو را کنم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اکسیر و در ضاعت نیست</w:t>
      </w:r>
    </w:p>
    <w:p>
      <w:pPr>
        <w:pStyle w:val="BookText"/>
        <w:rPr/>
      </w:pPr>
      <w:r>
        <w:rPr>
          <w:rFonts w:ascii="IRNazanin" w:hAnsi="IRNazanin" w:eastAsia="IRNazanin"/>
          <w:color w:val="111111"/>
          <w:sz w:val="28"/>
          <w:sz w:val="28"/>
          <w:szCs w:val="28"/>
          <w:rtl w:val="true"/>
          <w:lang w:bidi="fa-IR"/>
        </w:rPr>
        <w:t xml:space="preserve">رو قناعت گزین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کیمیائی به از قناعت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غبار فقر و قناعت ز رخ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خاک بهتر از عمل کیمیاگری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نشود شرافت انسان مگر به جود و بخشندگی و فروتنی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4395</w:t>
      </w:r>
      <w:r>
        <w:rPr>
          <w:rFonts w:eastAsia="IRNazanin" w:cs="IRNazanin"/>
          <w:color w:val="111111"/>
          <w:sz w:val="28"/>
          <w:szCs w:val="28"/>
          <w:rtl w:val="true"/>
          <w:lang w:bidi="fa-IR"/>
        </w:rPr>
        <w:t xml:space="preserve"> </w:t>
      </w:r>
      <w:bookmarkStart w:id="374" w:name="pg7817_83491"/>
    </w:p>
    <w:p>
      <w:pPr>
        <w:pStyle w:val="Heading3"/>
        <w:numPr>
          <w:ilvl w:val="2"/>
          <w:numId w:val="1"/>
        </w:numPr>
        <w:rPr/>
      </w:pPr>
      <w:bookmarkStart w:id="375" w:name="__RefHeading___Toc5444019_1051229030"/>
      <w:bookmarkStart w:id="376" w:name="_Toc125"/>
      <w:bookmarkEnd w:id="374"/>
      <w:bookmarkEnd w:id="375"/>
      <w:r>
        <w:rPr/>
        <w:t>113</w:t>
      </w:r>
      <w:r>
        <w:rPr>
          <w:rtl w:val="true"/>
        </w:rPr>
        <w:t>-</w:t>
      </w:r>
      <w:r>
        <w:rPr>
          <w:rtl w:val="true"/>
        </w:rPr>
        <w:t>استواری دین و دنیا بر چهار چیز است</w:t>
      </w:r>
      <w:bookmarkEnd w:id="37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قِوَامُ الدِّينِ وَ 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 جَاهِلٍ لَا يَسْتَنْكِفُ أَنْ يَتَعَلَّمَ، وَ جَوَادٍ لَا يَبْخَلُ بِمَعْرُوفِهِ، وَ فَقِيرٍ لَا يَبِيعُ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كَثُرَتْ نِعَمُ اللَّهِ عَلَيْهِ، كَثُرَتْ حَوَائِجُ النَّاسِ إِلَيْهِ؛ فَمَنْ قَامَ لِلَّهِ فِيهَا بِمَا يَجِبُ فِيهَا، عَرَّضَهَا لِلدَّوَامِ وَ الْبَقَاءِ، وَ مَنْ لَمْ يَقُمْ فِيهَا بِمَا يَجِبُ، عَرَّضَهَا لِلزَّوَالِ وَ الْفَنَاء</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به جابر بن عبدالله انصارى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استوارى دين و دنيا به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دانشمندى كه علم خود را به كار گيرد و نادانى كه از فراگيرى سر باز نزند و سخاوتمندى كه در بذل وبخشش بخل نورزد و نيازمندى كه آخرتش را به دنيا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هرگاه عالم علمش را ضايع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جاهل از فراگيرى علم خوددارى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علم عالم بدبين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اغنيا در نيكى بخل ورزند، نيازمندان آخرت خود را به دنيا مى 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اموال اغنيا حمله مىكنند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نعمت فراوان خداوند به او روى آورد نياز مردم به او بسيار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حال آن كس كه وظيفه واجب خود را در برابر اين نعمت هاى الهى </w:t>
      </w:r>
    </w:p>
    <w:p>
      <w:pPr>
        <w:pStyle w:val="BookText"/>
        <w:rPr/>
      </w:pPr>
      <w:r>
        <w:rPr>
          <w:rFonts w:ascii="Amiri" w:hAnsi="Amiri" w:eastAsia="Amiri" w:cs="Amiri"/>
          <w:color w:val="111111"/>
          <w:sz w:val="28"/>
          <w:sz w:val="28"/>
          <w:szCs w:val="28"/>
          <w:rtl w:val="true"/>
          <w:lang w:bidi="ar-SA"/>
        </w:rPr>
        <w:t>انجام دهد زمينه دوام و بقاء آنها را فراهم ساخته و آن كس كه به وظيفه واجب خود در برابر آنها عمل نكند آنها را در معرض زوال و فنا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در این کلام جامع و نورانی خطاب به جابر بن عبداله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یار وفادار و 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قوام دین و دنیا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اشاره می فرماید؛ که چهارچیز اگر در جای خود قرار گیرد، هم دین سامان می یابد و هم دنیای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کلام امام علیه السلام الحق راهگشای همۀ مشکلات انسان در دنیا و موجب رستگاری او در آخرت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دنیا به مردم آموزند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سیم و غلّه اندوزند</w:t>
      </w:r>
    </w:p>
    <w:p>
      <w:pPr>
        <w:pStyle w:val="BookText"/>
        <w:rPr/>
      </w:pPr>
      <w:r>
        <w:rPr>
          <w:rFonts w:ascii="IRNazanin" w:hAnsi="IRNazanin" w:eastAsia="IRNazanin"/>
          <w:color w:val="111111"/>
          <w:sz w:val="28"/>
          <w:sz w:val="28"/>
          <w:szCs w:val="28"/>
          <w:rtl w:val="true"/>
          <w:lang w:bidi="fa-IR"/>
        </w:rPr>
        <w:t xml:space="preserve">عالمی را که گفت باشد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گوید نگیرد اندر کس</w:t>
      </w:r>
    </w:p>
    <w:p>
      <w:pPr>
        <w:pStyle w:val="BookText"/>
        <w:rPr/>
      </w:pPr>
      <w:r>
        <w:rPr>
          <w:rFonts w:ascii="IRNazanin" w:hAnsi="IRNazanin" w:eastAsia="IRNazanin"/>
          <w:color w:val="111111"/>
          <w:sz w:val="28"/>
          <w:sz w:val="28"/>
          <w:szCs w:val="28"/>
          <w:rtl w:val="true"/>
          <w:lang w:bidi="fa-IR"/>
        </w:rPr>
        <w:t xml:space="preserve">عالم آن کس بود که بد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بگوید به خلق و خود نکند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و مسلکی سالم تر از استقامت و پیمودن راه راست و درست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8581</w:t>
      </w:r>
      <w:r>
        <w:rPr>
          <w:rFonts w:eastAsia="IRNazanin" w:cs="IRNazanin"/>
          <w:color w:val="111111"/>
          <w:sz w:val="28"/>
          <w:szCs w:val="28"/>
          <w:rtl w:val="true"/>
          <w:lang w:bidi="fa-IR"/>
        </w:rPr>
        <w:t xml:space="preserve"> </w:t>
      </w:r>
      <w:bookmarkStart w:id="377" w:name="pg7817_83494"/>
    </w:p>
    <w:p>
      <w:pPr>
        <w:pStyle w:val="Heading3"/>
        <w:numPr>
          <w:ilvl w:val="2"/>
          <w:numId w:val="1"/>
        </w:numPr>
        <w:rPr/>
      </w:pPr>
      <w:bookmarkStart w:id="378" w:name="__RefHeading___Toc5444021_1051229030"/>
      <w:bookmarkStart w:id="379" w:name="_Toc126"/>
      <w:bookmarkEnd w:id="377"/>
      <w:bookmarkEnd w:id="378"/>
      <w:r>
        <w:rPr/>
        <w:t>114</w:t>
      </w:r>
      <w:r>
        <w:rPr>
          <w:rtl w:val="true"/>
        </w:rPr>
        <w:t>-</w:t>
      </w:r>
      <w:r>
        <w:rPr>
          <w:rtl w:val="true"/>
        </w:rPr>
        <w:t>مبارزه با ظلم و ستم با قلب و زبان و دست و جوارح</w:t>
      </w:r>
      <w:bookmarkEnd w:id="37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بَرِئَ، وَ مَنْ أَنْكَرَهُ بِلِسَانِهِ فَقَدْ أُجِرٌ،وَ هُوَ أَفْضَلُ مِنْ صَاحِبِهِ، وَ مَنْ أَنْكَرَهُ بِالسَّيْفِ، لِتَكُونَ كَلِمَةُ اللَّهِ هِيَ الْعُلْيَا وَ كَلِمَةُ الظَّالِمِينَ هِيَ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اى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ظلم و ستمى را مشاهده كند كه در حال انجام گرفتن است يا كار زشت و منكرى را ببيند كه مردم را به سوى آن فرا مىخوانند، اگر تنها با قلبش آن را انكار كند راه سلامت را برگزيده و گناهى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اينكه بيشتر از آن در توان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آنكس كه با زبان و بيان به مبارزه برخيزد و آن را انكار كند، پاداش الهى خواهد داشت، و مقامش از گروه نخست،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آنكس كه با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كه راهى جز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اعلاى نام خدا و سرنگونى ظالمان، به انكار برخيزد او كسى است كه به مسیر هدايت راه يافته و بر جاده حقيقى گام نهاده و نور يقين در قلبش تابيده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مراحل سه گانه ای را برای مبارزۀ با ظلمِ ظالم و نهی از منکر بیان فرموده که نخستین مرحلۀ آن، انکار با قلب و بیزاری از آن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بیش از این در توان شخص نباشد این مقدار بر او واجب است و خداوند </w:t>
      </w:r>
    </w:p>
    <w:p>
      <w:pPr>
        <w:pStyle w:val="BookText"/>
        <w:rPr/>
      </w:pPr>
      <w:r>
        <w:rPr>
          <w:rFonts w:ascii="IRNazanin" w:hAnsi="IRNazanin" w:eastAsia="IRNazanin"/>
          <w:color w:val="111111"/>
          <w:sz w:val="28"/>
          <w:sz w:val="28"/>
          <w:szCs w:val="28"/>
          <w:rtl w:val="true"/>
          <w:lang w:bidi="fa-IR"/>
        </w:rPr>
        <w:t>از او می پذیرد ولی امام علیه السلام پاداشی برای آن ذکر نکرده است شاید به این دلیل که کاری از او سرنزده تنها آلودۀ به گناه نشده و رضایت به گناه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مبارزۀ با زبان و بیان است که پاداش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مرحلۀ سوم که از همۀ مراحل بالاتر است مبارزۀ عملی با شمشیر است که برای نابودی و سرنگونی ستمگران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کنندگان در این مرحله مؤمنین واقعی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توانی از ستمگر دور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منزجر از او ولی مستور باش</w:t>
      </w:r>
    </w:p>
    <w:p>
      <w:pPr>
        <w:pStyle w:val="BookText"/>
        <w:rPr/>
      </w:pPr>
      <w:r>
        <w:rPr>
          <w:rFonts w:ascii="IRNazanin" w:hAnsi="IRNazanin" w:eastAsia="IRNazanin"/>
          <w:color w:val="111111"/>
          <w:sz w:val="28"/>
          <w:sz w:val="28"/>
          <w:szCs w:val="28"/>
          <w:rtl w:val="true"/>
          <w:lang w:bidi="fa-IR"/>
        </w:rPr>
        <w:t xml:space="preserve">گر توانی با زبان و با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برائت پیشگی از ظالمان</w:t>
      </w:r>
    </w:p>
    <w:p>
      <w:pPr>
        <w:pStyle w:val="BookText"/>
        <w:rPr/>
      </w:pPr>
      <w:r>
        <w:rPr>
          <w:rFonts w:ascii="IRNazanin" w:hAnsi="IRNazanin" w:eastAsia="IRNazanin"/>
          <w:color w:val="111111"/>
          <w:sz w:val="28"/>
          <w:sz w:val="28"/>
          <w:szCs w:val="28"/>
          <w:rtl w:val="true"/>
          <w:lang w:bidi="fa-IR"/>
        </w:rPr>
        <w:t xml:space="preserve">ور خدا زور و توانت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 گیر شمشیری به دست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bookmarkStart w:id="380" w:name="pg7817_83498"/>
    </w:p>
    <w:p>
      <w:pPr>
        <w:pStyle w:val="Heading3"/>
        <w:numPr>
          <w:ilvl w:val="2"/>
          <w:numId w:val="1"/>
        </w:numPr>
        <w:rPr/>
      </w:pPr>
      <w:bookmarkStart w:id="381" w:name="__RefHeading___Toc5444023_1051229030"/>
      <w:bookmarkStart w:id="382" w:name="_Toc127"/>
      <w:bookmarkEnd w:id="380"/>
      <w:bookmarkEnd w:id="381"/>
      <w:r>
        <w:rPr/>
        <w:t>115</w:t>
      </w:r>
      <w:r>
        <w:rPr>
          <w:rtl w:val="true"/>
        </w:rPr>
        <w:t>-</w:t>
      </w:r>
      <w:r>
        <w:rPr>
          <w:rtl w:val="true"/>
        </w:rPr>
        <w:t>مراحل سه گانه جهاد و مبارزه با منکرات</w:t>
      </w:r>
      <w:bookmarkEnd w:id="38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الَّذِي ضَيَّعَ أَشْرَفَ الْخَصْلَتَيْنِ مِنَ الثَّلَاثِ وَ تَمَسَّكَ بِوَاحِدَةٍ؛ وَ مِنْهُمْ تَارِكٌ لِإِنْكَارِ الْمُنْكَرِ بِلِسَانِهِ وَ قَلْبِهِ وَ يَدِهِ، فَذَلِكَ مَيِّتُ الْأَحْيَاءِ وَ مَا أَعْمَالُ الْبِرِّ كُلُّهَا وَ الْجِهَادُ فِي سَبِيلِ اللَّهِ، عِنْدَ الْأَمْرِ بِالْمَعْرُوفِ وَ النَّهْيِ عَنْ الْمُنْكَرِ، إِلَّا كَنَفْثَةٍ فِي بَحْرٍ لُجِّيٍّ؛ وَ إِنَّ الْأَمْرَ بِالْمَعْرُوفِ وَ النَّهْيَ عَنِ الْمُنْكَرِ، لَا يُقَرِّبَانِ مِنْ أَجَلٍ وَ لَا يَنْقُصَانِ مِنْ رِزْقٍ؛ وَ أَفْضَلُ مِنْ ذَلِكَ كُلِّهِ كَلِمَةُ عَدْلٍ عِنْدَ إِمَامٍ جَائِرٍ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گروهى از مردم با دست و زبان و قلب به مبارزه با منكرات و انكار منكر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خصلت هاى نيك را به طور كامل در خود جمع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تنها با زبان و قلب به مبارزه برمى خيزند اما با دست كارى انجام نمى دهند آنها به دو خصلت از خصلت هاى نيك تمسك جسته اند و يكى را ضايع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تنها با قلبشان نهى از منكر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مبارزه با دست و زبان را ترك مىگويند اين گروه بهترين خصلت هاى از اين سه را ترك گفته و تنها به يكى چنگ زده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ديگر نه با زبان نهى از منكر مى كنند و نه با قلب و نه </w:t>
      </w:r>
    </w:p>
    <w:p>
      <w:pPr>
        <w:pStyle w:val="BookText"/>
        <w:rPr/>
      </w:pPr>
      <w:r>
        <w:rPr>
          <w:rFonts w:ascii="IRNazanin" w:hAnsi="IRNazanin" w:eastAsia="IRNazanin"/>
          <w:color w:val="111111"/>
          <w:sz w:val="28"/>
          <w:sz w:val="28"/>
          <w:szCs w:val="28"/>
          <w:rtl w:val="true"/>
          <w:lang w:bidi="fa-IR"/>
        </w:rPr>
        <w:t xml:space="preserve">با دست،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مردگانى در ميان زندگان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نيك و حتى جهاد در راه خدا در برابر امر به معروف و نهى از منكر همچون آب دهان است در برابر دريايى عميق و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نهى از منكر، نه مرگ كسى را نزديك مىكند و نه از روزى كسى مىكاهد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مهمتر سخن حقى است كه در برابر سلطانِ ستمگرى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مظلومى در مقابل آن ظالم دفاع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تقسیم سه گانه ای در این گفتار حکیمانه و پرمعنا برای آمرین به معروف و ناهیان از منکر بیان کرده، که قسم اوّل آن اشاره به کسانی است که با تمامِ وجودِ خود و با استفاده از تمام وسایل به مبارزۀ با منکرات بر می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تنها با زبان و قلب به مبارزه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دست کاری انجام نمی دهند و گروه سوم که تنها با قلبشان نهی از منکر می کنند ولی مبارزه با دست و زبان را ترک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اگرچه یک وظیفۀ اسلامی و انسانی است، ولی ارجمندی دو مرحلۀ قبلی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اگر از شمشیر دنیا فرار کنید از شمشیر آخرت سالم نمی مانید، شما بزرگان عرب و سرکردگان برجسته اید، از گریختن شرم کنید که در آن پیراهن عار به تن کرده و به دوزخ درمیاد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bookmarkStart w:id="383" w:name="pg7817_83502"/>
    </w:p>
    <w:p>
      <w:pPr>
        <w:pStyle w:val="Heading3"/>
        <w:numPr>
          <w:ilvl w:val="2"/>
          <w:numId w:val="1"/>
        </w:numPr>
        <w:rPr/>
      </w:pPr>
      <w:bookmarkStart w:id="384" w:name="__RefHeading___Toc5444025_1051229030"/>
      <w:bookmarkStart w:id="385" w:name="_Toc128"/>
      <w:bookmarkEnd w:id="383"/>
      <w:bookmarkEnd w:id="384"/>
      <w:r>
        <w:rPr/>
        <w:t>116</w:t>
      </w:r>
      <w:r>
        <w:rPr>
          <w:rtl w:val="true"/>
        </w:rPr>
        <w:t>-</w:t>
      </w:r>
      <w:r>
        <w:rPr>
          <w:rtl w:val="true"/>
        </w:rPr>
        <w:t>اولین مرحله جهاد</w:t>
      </w:r>
      <w:bookmarkEnd w:id="38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تُغْلَبُونَ عَلَيْهِ مِنَ الْجِهَادِ، الْجِهَادُ بِأَيْدِيكُمْ، ثُمَّ بِأَلْسِنَتِكُمْ، ثُمَّ بِقُلُوبِكُمْ؛ فَمَنْ لَمْ يَعْرِفْ بِقَلْبِهِ مَعْرُوفاً وَ لَمْ يُنْكِرْ مُنْكَراً قُلِبَ، فَجُعِلَ أَعْلَاهُ أَسْفَلَهُ وَ أَسْفَلُهُ أَعْلَاهُ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نخستين مرحله اى از جهاد كه از شما مى گيرند و در آن مغلوب مى شويد جهاد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جهاد با زبان و بعد جهاد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حتى با قلبش به طرفدارى معروف و مبارزه با منكر برنخيزد قلبش واژگونه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پايين و پايين آن بالا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 تشخيص نيك و بد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نورانی در واقع تکمیل بر دو گفتار حکیمانه ای است ک قبلاً تحت شمارۀ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ناظر به مراحل سه گانۀ امر به معروف و نهی از منکر است و در واقع هرکدام از زاویه ای به این مسئلۀ مهم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حامی حق باش و خصم ناحقان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با دستها و با زبان</w:t>
      </w:r>
    </w:p>
    <w:p>
      <w:pPr>
        <w:pStyle w:val="BookText"/>
        <w:rPr/>
      </w:pPr>
      <w:r>
        <w:rPr>
          <w:rFonts w:ascii="IRNazanin" w:hAnsi="IRNazanin" w:eastAsia="IRNazanin"/>
          <w:color w:val="111111"/>
          <w:sz w:val="28"/>
          <w:sz w:val="28"/>
          <w:szCs w:val="28"/>
          <w:rtl w:val="true"/>
          <w:lang w:bidi="fa-IR"/>
        </w:rPr>
        <w:t xml:space="preserve">از ستمگر قلب خود پُر کینه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مظلومان چنان آیینه کن</w:t>
      </w:r>
    </w:p>
    <w:p>
      <w:pPr>
        <w:pStyle w:val="BookText"/>
        <w:rPr/>
      </w:pPr>
      <w:r>
        <w:rPr>
          <w:rFonts w:ascii="IRNazanin" w:hAnsi="IRNazanin" w:eastAsia="IRNazanin"/>
          <w:color w:val="111111"/>
          <w:sz w:val="28"/>
          <w:sz w:val="28"/>
          <w:szCs w:val="28"/>
          <w:rtl w:val="true"/>
          <w:lang w:bidi="fa-IR"/>
        </w:rPr>
        <w:t xml:space="preserve">گر توانی با ستمگر با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ستیزه پیش مردم با بیان</w:t>
      </w:r>
    </w:p>
    <w:p>
      <w:pPr>
        <w:pStyle w:val="BookText"/>
        <w:rPr/>
      </w:pPr>
      <w:r>
        <w:rPr>
          <w:rFonts w:ascii="IRNazanin" w:hAnsi="IRNazanin" w:eastAsia="IRNazanin"/>
          <w:color w:val="111111"/>
          <w:sz w:val="28"/>
          <w:sz w:val="28"/>
          <w:szCs w:val="28"/>
          <w:rtl w:val="true"/>
          <w:lang w:bidi="fa-IR"/>
        </w:rPr>
        <w:t xml:space="preserve">چون دهد حق زور باروئی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بُرّان کش علیه ظالمان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درهای آسمان به روی مجاهدان باز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386" w:name="pg7817_83506"/>
    </w:p>
    <w:p>
      <w:pPr>
        <w:pStyle w:val="Heading3"/>
        <w:numPr>
          <w:ilvl w:val="2"/>
          <w:numId w:val="1"/>
        </w:numPr>
        <w:rPr/>
      </w:pPr>
      <w:bookmarkStart w:id="387" w:name="__RefHeading___Toc5444027_1051229030"/>
      <w:bookmarkStart w:id="388" w:name="_Toc129"/>
      <w:bookmarkEnd w:id="386"/>
      <w:bookmarkEnd w:id="387"/>
      <w:r>
        <w:rPr/>
        <w:t>117</w:t>
      </w:r>
      <w:r>
        <w:rPr>
          <w:rtl w:val="true"/>
        </w:rPr>
        <w:t>-</w:t>
      </w:r>
      <w:r>
        <w:rPr>
          <w:rtl w:val="true"/>
        </w:rPr>
        <w:t>حق گوارا و باطل مرگ آور است</w:t>
      </w:r>
      <w:bookmarkEnd w:id="38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ثَقِيلٌ مَرِيءٌ، وَ إِنَّ الْبَاطِلَ خَفِيفٌ وَبِيءٌ</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حق، سنگين اما گواراست، و باطل، سبك است اما بلاخيز و مرگ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امیرمؤمنان علی علیه السلام هنگامی بیان فرمود که عثمان تمام فرمانداران خود را از نقاط مختلف کشور اسلام گردآوری کرده بود تا دربارۀ شکایات مردم از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نیز در این مجلس دعوت به عمل آمد حضرت خطاب به عثمان این جمله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بود سنگین امّا خوشگوار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خوشروی امّا مرگ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هدفش کار باطل باشد به حق نرسد اگر چه شهرتش از خورشید بیشتر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bookmarkStart w:id="389" w:name="pg7817_83508"/>
    </w:p>
    <w:p>
      <w:pPr>
        <w:pStyle w:val="Heading3"/>
        <w:numPr>
          <w:ilvl w:val="2"/>
          <w:numId w:val="1"/>
        </w:numPr>
        <w:rPr/>
      </w:pPr>
      <w:bookmarkStart w:id="390" w:name="__RefHeading___Toc5444029_1051229030"/>
      <w:bookmarkStart w:id="391" w:name="_Toc130"/>
      <w:bookmarkEnd w:id="389"/>
      <w:bookmarkEnd w:id="390"/>
      <w:r>
        <w:rPr/>
        <w:t>118</w:t>
      </w:r>
      <w:r>
        <w:rPr>
          <w:rtl w:val="true"/>
        </w:rPr>
        <w:t>-</w:t>
      </w:r>
      <w:r>
        <w:rPr>
          <w:rtl w:val="true"/>
        </w:rPr>
        <w:t>خوف و رجا دو بال پرواز</w:t>
      </w:r>
      <w:bookmarkEnd w:id="39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تَأْمَنَنَّ عَلَى خَيْرِ هَذِهِ الْأُمَّةِ عَذَابَ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تَيْأَسَنَّ لِشَرِّ هَذِهِ الْأُمَّةِ مِنْ رَوْحِ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بهترين افراد اين امت را از عذاب الهى ايمن ندانيد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زيانكاران هيچكس در برابر مجازات الهى احساس امنيت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يك روز لغزشى پيدا كند و در صف بدكاران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بدترين افراد اين امت نبايد از رحمت خدا مأيوس شويد 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جز كافران مأيوس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امروز به معنای توطئۀ مخفیانه برای انجام کارهای خلاف است و جنبۀ ضد ارزش دارد در حالی که در لغت عرب به معنای هر نوع چاره اندیشی برای بازداشتن دیگری از کار یا از چیزی است خواه خوب باشد یا بد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نسبت داده می شود به معنای چاره اندیشی برای بازداشتن است که گاه در مورد گنهکاران به کار می رود و مفهومش همان مجازات های الهی است و گاه در مورد نیکوکاران به کار می رود که مفهمومش بازداشتن از خطرهاست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راضی به قضا باش که در خاطر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نظر کار کند ناز و نعیم است</w:t>
      </w:r>
    </w:p>
    <w:p>
      <w:pPr>
        <w:pStyle w:val="BookText"/>
        <w:rPr/>
      </w:pPr>
      <w:r>
        <w:rPr>
          <w:rFonts w:ascii="IRNazanin" w:hAnsi="IRNazanin" w:eastAsia="IRNazanin"/>
          <w:color w:val="111111"/>
          <w:sz w:val="28"/>
          <w:sz w:val="28"/>
          <w:szCs w:val="28"/>
          <w:rtl w:val="true"/>
          <w:lang w:bidi="fa-IR"/>
        </w:rPr>
        <w:t xml:space="preserve">هر نقش امیدی که بدان شاد شود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سراپردۀ زنبوری بیم است</w:t>
      </w:r>
    </w:p>
    <w:p>
      <w:pPr>
        <w:pStyle w:val="BookText"/>
        <w:rPr/>
      </w:pPr>
      <w:r>
        <w:rPr>
          <w:rFonts w:ascii="IRNazanin" w:hAnsi="IRNazanin" w:eastAsia="IRNazanin"/>
          <w:color w:val="111111"/>
          <w:sz w:val="28"/>
          <w:sz w:val="28"/>
          <w:szCs w:val="28"/>
          <w:rtl w:val="true"/>
          <w:lang w:bidi="fa-IR"/>
        </w:rPr>
        <w:t xml:space="preserve">صائب به گناه دوجهان از کرم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نگردی که خداند کریم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چاره کسی که از تو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تنی که با تو پیوست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ای بخت بِخُسبیدی و خورشید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این همه از سابقه نومید مشو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منزلش آدمی سرای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همۀ جرم و کار حق لطف و عطاست</w:t>
      </w:r>
    </w:p>
    <w:p>
      <w:pPr>
        <w:pStyle w:val="BookText"/>
        <w:rPr/>
      </w:pPr>
      <w:r>
        <w:rPr>
          <w:rFonts w:ascii="IRNazanin" w:hAnsi="IRNazanin" w:eastAsia="IRNazanin"/>
          <w:color w:val="111111"/>
          <w:sz w:val="28"/>
          <w:sz w:val="28"/>
          <w:szCs w:val="28"/>
          <w:rtl w:val="true"/>
          <w:lang w:bidi="fa-IR"/>
        </w:rPr>
        <w:t xml:space="preserve">خوش باش که آن سرا چنین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نکوست از بهارش پیداست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ایمن گرداند ترسناکی را از آنچه می ترسد خدای سبحان او را از عقاب خود در امان دارد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bookmarkStart w:id="392" w:name="pg7817_83512"/>
    </w:p>
    <w:p>
      <w:pPr>
        <w:pStyle w:val="Heading3"/>
        <w:numPr>
          <w:ilvl w:val="2"/>
          <w:numId w:val="1"/>
        </w:numPr>
        <w:rPr/>
      </w:pPr>
      <w:bookmarkStart w:id="393" w:name="__RefHeading___Toc5444031_1051229030"/>
      <w:bookmarkStart w:id="394" w:name="_Toc131"/>
      <w:bookmarkEnd w:id="392"/>
      <w:bookmarkEnd w:id="393"/>
      <w:r>
        <w:rPr/>
        <w:t>119</w:t>
      </w:r>
      <w:r>
        <w:rPr>
          <w:rtl w:val="true"/>
        </w:rPr>
        <w:t>-</w:t>
      </w:r>
      <w:r>
        <w:rPr>
          <w:rtl w:val="true"/>
        </w:rPr>
        <w:t>بخل جامع تمام عیوب است</w:t>
      </w:r>
      <w:bookmarkEnd w:id="39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جَامِعٌ لِمَسَاوِئِ الْعُيُوبِ، وَ هُوَ زِمَامٌ يُقَادُ بِهِ إِلَى كُلِّ سُوءٍ</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بخل، جامع تمام عيوب است و وسيله اى است كه انسان را به هر بدى اى مى 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این است که انسان نخواهد دیگران از امکانات او استفاده کنند و بالاترین آن این است که نخواهد دیگران از اموال یکدیگر، یا از اموال خودشان بهره مند گردند، و گاه بخل به قدری شدید می شود که انسان در برابر خویشتن هم بخیل می گردد و حاضر نیست خودش از امکاناتش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بخل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کسانی هستند که بخل می ورزند، و مردم را به بخل دعوت می کنند، و آنچه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آنها داده، کتمان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 خوارکننده ای آماده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بخیل آنچه را به خاطر بخل از آبروی خود خرج می کند زیادتر است از کالا و متاعی که از روی بخل نگه می دارد، و آنچه را از دین خود تباه می کند چندین برابر آن مال و دارایی است که نزد خود حفظ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bookmarkStart w:id="395" w:name="pg7817_83516"/>
    </w:p>
    <w:p>
      <w:pPr>
        <w:pStyle w:val="Heading3"/>
        <w:numPr>
          <w:ilvl w:val="2"/>
          <w:numId w:val="1"/>
        </w:numPr>
        <w:rPr/>
      </w:pPr>
      <w:bookmarkStart w:id="396" w:name="__RefHeading___Toc5444033_1051229030"/>
      <w:bookmarkStart w:id="397" w:name="_Toc132"/>
      <w:bookmarkEnd w:id="395"/>
      <w:bookmarkEnd w:id="396"/>
      <w:r>
        <w:rPr/>
        <w:t>120</w:t>
      </w:r>
      <w:r>
        <w:rPr>
          <w:rtl w:val="true"/>
        </w:rPr>
        <w:t>-</w:t>
      </w:r>
      <w:r>
        <w:rPr>
          <w:rtl w:val="true"/>
        </w:rPr>
        <w:t>روزی دو گونه است</w:t>
      </w:r>
      <w:bookmarkEnd w:id="39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آدَمَ،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لَمْ تَأْتِهِ أَتَاكَ؛ فَلَا تَحْمِلْ هَمَّ سَنَتِكَ عَلَى هَمِّ يَوْمِكَ، كَفَاكَ كُلُّ يَوْمٍ عَلَى مَا فِيهِ؛ فَإِنْ تَكُنِ السَّنَةُ مِنْ عُمُرِكَ، فَإِنَّ اللَّهَ تَعَالَى سَيُؤْتِيكَ فِي كُلِّ غَدٍ جَدِيدٍ مَا قَسَمَ لَكَ، وَ إِنْ لَمْ تَكُنِ السَّنَةُ مِنْ عُمُرِكَ، فَمَا تَصْنَعُ بِالْهَمِّ فِيمَا لَيْسَ لَكَ؛ وَ لَنْ يَسْبِقَكَ إِلَى رِزْقِكَ طَالِبٌ، وَ لَنْ يَغْلِبَكَ عَلَيْهِ غَالِبٌ، وَ لَنْ يُبْطِئَ عَنْكَ مَا قَدْ قُدِّرَ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دو گونه است؛ يكى آن روزى كه تو به دنبالش مى روى و ديگرى آن روزى كه به دنبال تو مى آيد و اگر به دنبالش نروى باز هم به سراغ تو خواهد آمد بنابراين غم و اندوه تمام سال را بر همّ و غمّ امروزت اضافه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 هر روز براى آن روز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تمام سال زنده بمانى و جزء عمر تو باشد خداوند هر روز آنچه از روزى براى تو معين كرده است به تو مى دهد و اگر تمام آن سال جزء عمر تو نباشد چرا غم و اندوه چيزى را بخورى كه مربوط به تو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پيش از تو نمى تواند روزى تو را دريافت كند و يا آن را از دست تو بيرون ببرد و آنچه براى تو مقدر شده است بدون تأخير به تو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امام علیه السلام این است که انسان ها را از حرص به </w:t>
      </w:r>
    </w:p>
    <w:p>
      <w:pPr>
        <w:pStyle w:val="BookText"/>
        <w:rPr/>
      </w:pPr>
      <w:r>
        <w:rPr>
          <w:rFonts w:ascii="IRNazanin" w:hAnsi="IRNazanin" w:eastAsia="IRNazanin"/>
          <w:color w:val="111111"/>
          <w:sz w:val="28"/>
          <w:sz w:val="28"/>
          <w:szCs w:val="28"/>
          <w:rtl w:val="true"/>
          <w:lang w:bidi="fa-IR"/>
        </w:rPr>
        <w:t>دنیا باز دارد و به گونه ای نباشند که تمام تلاش و کوشش آنها برای به دست آوردن رزق و روزی باشد و از وظائف دیگر دور بمانند و لزوم تحصیل روزی را بهانۀ خود برای حرص به دنیا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همۀ روزی ها مقدّر است ولی بعضی مشروط است به تلاش و کوشش مانند تولید و برخی مشروط به این شرط نیست بلکه ناخواسته می رسد مانند ارث و یا سودهایی که بدون تلاش و کوشش عاید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تو می رسد از خان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گریبان چاک کردن هست عیب</w:t>
      </w:r>
    </w:p>
    <w:p>
      <w:pPr>
        <w:pStyle w:val="BookText"/>
        <w:rPr/>
      </w:pPr>
      <w:r>
        <w:rPr>
          <w:rFonts w:ascii="IRNazanin" w:hAnsi="IRNazanin" w:eastAsia="IRNazanin"/>
          <w:color w:val="111111"/>
          <w:sz w:val="28"/>
          <w:sz w:val="28"/>
          <w:szCs w:val="28"/>
          <w:rtl w:val="true"/>
          <w:lang w:bidi="fa-IR"/>
        </w:rPr>
        <w:t xml:space="preserve">کن به تکلیفت عمل بی هم ّ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رساند روزی ات را بیش و 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قلم در سر کشیدیم اختیار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است کو قسمت کند درویش را</w:t>
      </w:r>
    </w:p>
    <w:p>
      <w:pPr>
        <w:pStyle w:val="BookText"/>
        <w:rPr/>
      </w:pPr>
      <w:r>
        <w:rPr>
          <w:rFonts w:ascii="IRNazanin" w:hAnsi="IRNazanin" w:eastAsia="IRNazanin"/>
          <w:color w:val="111111"/>
          <w:sz w:val="28"/>
          <w:sz w:val="28"/>
          <w:szCs w:val="28"/>
          <w:rtl w:val="true"/>
          <w:lang w:bidi="fa-IR"/>
        </w:rPr>
        <w:t xml:space="preserve">آن که مکنت بیش از آن خواهد که قسمت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طمع کم کن که زحمت بیش باشد بیش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خدای تعالی قرار نداده است برای بنده خود هرچند سخت باشد چاره اندیشی او و بزرگ باشد خواسته او و نیرومند باشد تدبیر بیش از آنچه برای او مقرّر فرموده در ذکر حکیم و لوح محفوظ و همچنین مانع نشده میان بنده خود با وجود ناتوانی و کمی چاره اش از اینکه برسد به کمتر از آنچه مقرّر شده برای او در همان ذکر حکیم و به راستی آن کس که این حقیقت را بشناسد و بدان عمل کند و از همه مردم در بردن سود راحت تر است و آن که ترک کند بدین راه در آن شک و تردید داشته باشد گرفتار شدنش در زیان از همه بزرگتر 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bookmarkStart w:id="398" w:name="pg7817_83520"/>
    </w:p>
    <w:p>
      <w:pPr>
        <w:pStyle w:val="Heading3"/>
        <w:numPr>
          <w:ilvl w:val="2"/>
          <w:numId w:val="1"/>
        </w:numPr>
        <w:rPr/>
      </w:pPr>
      <w:bookmarkStart w:id="399" w:name="__RefHeading___Toc5444035_1051229030"/>
      <w:bookmarkStart w:id="400" w:name="_Toc133"/>
      <w:bookmarkEnd w:id="398"/>
      <w:bookmarkEnd w:id="399"/>
      <w:r>
        <w:rPr/>
        <w:t>121</w:t>
      </w:r>
      <w:r>
        <w:rPr>
          <w:rtl w:val="true"/>
        </w:rPr>
        <w:t>-</w:t>
      </w:r>
      <w:r>
        <w:rPr>
          <w:rtl w:val="true"/>
        </w:rPr>
        <w:t>عدم اعتماد به بی اعتباری دنیا</w:t>
      </w:r>
      <w:bookmarkEnd w:id="40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مُسْتَقْبِلٍ يَوْماً لَيْسَ بِمُسْتَدْبِرِهِ، وَ مَغْبُوطٍ فِي أَوَّلِ لَيْلِهِ قَامَتْ بَوَاكِيهِ فِي آخِرِهِ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چه بسيار كسانى كه در آغاز روز زنده بودند، امّا روز را به پايان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كسانى كه در آغاز شب زندگى شان مورد غبطه مردم بود، امّا در پايان همان شب عزاداران به سوگشان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از این کلام حکیمانه بیان بی اعتباری دنیاست و بیدار کردن غافلان از خواب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خیال می کنند اگر امروز سالم و شاداب و سرخوشاند ماه ها یا سالها این وضع ادامه پیدا می کند و یا اگر امروز در مجلس جشن و سروری حضور دارند این مجالس تا مدت ها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شب بودی به پا قصر سرورش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کارش سحر با قبر و گورش</w:t>
      </w:r>
    </w:p>
    <w:p>
      <w:pPr>
        <w:pStyle w:val="BookText"/>
        <w:rPr/>
      </w:pPr>
      <w:r>
        <w:rPr>
          <w:rFonts w:ascii="IRNazanin" w:hAnsi="IRNazanin" w:eastAsia="IRNazanin"/>
          <w:color w:val="111111"/>
          <w:sz w:val="28"/>
          <w:sz w:val="28"/>
          <w:szCs w:val="28"/>
          <w:rtl w:val="true"/>
          <w:lang w:bidi="fa-IR"/>
        </w:rPr>
        <w:t xml:space="preserve">به وقت شام بودش تاج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چون زد کشیدش خاک در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رساترین پندها نظر به آرامگاه مردگان و پند گرفتن به جایگاه بازگشت پدران و مادران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5957</w:t>
      </w:r>
      <w:r>
        <w:rPr>
          <w:rFonts w:eastAsia="IRNazanin" w:cs="IRNazanin"/>
          <w:color w:val="111111"/>
          <w:sz w:val="28"/>
          <w:szCs w:val="28"/>
          <w:rtl w:val="true"/>
          <w:lang w:bidi="fa-IR"/>
        </w:rPr>
        <w:t xml:space="preserve"> </w:t>
      </w:r>
      <w:bookmarkStart w:id="401" w:name="pg7817_83522"/>
    </w:p>
    <w:p>
      <w:pPr>
        <w:pStyle w:val="Heading3"/>
        <w:numPr>
          <w:ilvl w:val="2"/>
          <w:numId w:val="1"/>
        </w:numPr>
        <w:rPr/>
      </w:pPr>
      <w:bookmarkStart w:id="402" w:name="__RefHeading___Toc5444037_1051229030"/>
      <w:bookmarkStart w:id="403" w:name="_Toc134"/>
      <w:bookmarkEnd w:id="401"/>
      <w:bookmarkEnd w:id="402"/>
      <w:r>
        <w:rPr/>
        <w:t>122</w:t>
      </w:r>
      <w:r>
        <w:rPr>
          <w:rtl w:val="true"/>
        </w:rPr>
        <w:t>-</w:t>
      </w:r>
      <w:r>
        <w:rPr>
          <w:rtl w:val="true"/>
        </w:rPr>
        <w:t>خود را اسیر سخنت نکن</w:t>
      </w:r>
      <w:bookmarkEnd w:id="40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وَثَاقِكَ مَا لَمْ تَتَكَلَّمْ بِهِ؛ فَإِذَا تَكَلَّمْتَ بِهِ، صِرْتَ فی وَثَاقِهِ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فَاخْزُنْ لِسَانَكَ، كَمَا تَخْزُنُ ذَهَبَكَ وَ وَرِقَكَ؛ فَرُبَّ كَلِمَة سَلَبَتْ نِعْمَةً وَ جَلَبَتْ نِقْمَةً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سخن را تا نگفته اى اسير توست اما همين كه گفتى تو اسير او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همچون طلا و نقره ات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گفتن يك كلمه نعمت بزرگى را از انسان سلب كرده يا بلا و مصيبتى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تشبیه و تعبیر جالبی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سخن قبل از آن که از دهان گوینده اش بیرون آید همچون اسیری در نزد اوست ولی همین که از دهان گوینده بیرون آمد نه تنها قادر بر مهار کردنش نیست بلکه در اسارت آن خواهد بود، و تمام مسئولیت هایش را باید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انسان کم سخن بگوید و سنجیده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خردمند باش و بی آزار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زبان را نگهدار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نطق آدمی بهترست از 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 از تو به گر نگوئی صواب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دار زبان تا به دوزخت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بَتَر اندر جهان زیانی 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ببر در نیام و نگهدار تیغ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تندی به یاران رساند زیان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سخن گفتن درباره چیزی که راه آن را نشناسی به حقیقت آن را ندانی زیرا گفتار تو راهنمای عقل تو است و سخن تو خبر می دهد از شناخت تو پس نگه دار از درازی زبان خود آنچه ایمن هستی از آن و کوتاه کن سخن خود را بدان چه آن را نیکو دانی که این کار برای تو زیباتر و بر فضیلت و برتری تو راهنماتر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8392</w:t>
      </w:r>
      <w:r>
        <w:rPr>
          <w:rFonts w:eastAsia="IRNazanin" w:cs="IRNazanin"/>
          <w:color w:val="111111"/>
          <w:sz w:val="28"/>
          <w:szCs w:val="28"/>
          <w:rtl w:val="true"/>
          <w:lang w:bidi="fa-IR"/>
        </w:rPr>
        <w:t xml:space="preserve"> </w:t>
      </w:r>
      <w:bookmarkStart w:id="404" w:name="pg7817_83526"/>
    </w:p>
    <w:p>
      <w:pPr>
        <w:pStyle w:val="Heading3"/>
        <w:numPr>
          <w:ilvl w:val="2"/>
          <w:numId w:val="1"/>
        </w:numPr>
        <w:rPr/>
      </w:pPr>
      <w:bookmarkStart w:id="405" w:name="__RefHeading___Toc5444039_1051229030"/>
      <w:bookmarkStart w:id="406" w:name="_Toc135"/>
      <w:bookmarkEnd w:id="404"/>
      <w:bookmarkEnd w:id="405"/>
      <w:r>
        <w:rPr/>
        <w:t>123</w:t>
      </w:r>
      <w:r>
        <w:rPr>
          <w:rtl w:val="true"/>
        </w:rPr>
        <w:t>-</w:t>
      </w:r>
      <w:r>
        <w:rPr>
          <w:rtl w:val="true"/>
        </w:rPr>
        <w:t>آنچه ندانی مگو، آنچه دانی همه را مگو</w:t>
      </w:r>
      <w:bookmarkEnd w:id="40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مَا لَا تَعْلَمُ، بَلْ لَا تَقُلْ كُلَّ مَا تَعْلَمُ؛ فَإِنَّ اللَّهَ فَرَضَ عَلَى جَوَارِحِكَ كُلِّهَا فَرَائِضَ يَحْتَجُّ بِهَا عَلَيْكَ يَوْمَ الْقِيَامَةِ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چيزى را كه علم به آن ندارى مگو، بلكه همه آنچه را كه مىدانى نيز مگو، زيرا خداوند بر تمام اعضاى تو واجباتى قرار داده كه روز قيامت از آنها بازخواست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نکتۀ مهم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انسان باید از گفتن چیزی که دربارۀ آن آگاهی ندارد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آیات متعدّدی در قرآن از این کار نهی شده ثانیاً از نظر عقل نیز کار قبیحی است و گاهی دروغ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کلام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را می دانی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گاه افشای اسرار مؤمنین و جامعۀ اسلامی و گاه غیبت و عیب جوئی دیگران است و گاه سبب اهانت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گرچه دلبند و شیرین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تصدیق و تحسین بود</w:t>
      </w:r>
    </w:p>
    <w:p>
      <w:pPr>
        <w:pStyle w:val="BookText"/>
        <w:rPr/>
      </w:pPr>
      <w:r>
        <w:rPr>
          <w:rFonts w:ascii="IRNazanin" w:hAnsi="IRNazanin" w:eastAsia="IRNazanin"/>
          <w:color w:val="111111"/>
          <w:sz w:val="28"/>
          <w:sz w:val="28"/>
          <w:szCs w:val="28"/>
          <w:rtl w:val="true"/>
          <w:lang w:bidi="fa-IR"/>
        </w:rPr>
        <w:t xml:space="preserve">چو یک بار گفتی مگو باز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حلوا چو یک بار خوردند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سر است ای خردمند و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میاور سخن در میان سخن </w:t>
      </w:r>
    </w:p>
    <w:p>
      <w:pPr>
        <w:pStyle w:val="BookText"/>
        <w:rPr/>
      </w:pPr>
      <w:r>
        <w:rPr>
          <w:rFonts w:ascii="IRNazanin" w:hAnsi="IRNazanin" w:eastAsia="IRNazanin"/>
          <w:color w:val="111111"/>
          <w:sz w:val="28"/>
          <w:sz w:val="28"/>
          <w:szCs w:val="28"/>
          <w:rtl w:val="true"/>
          <w:lang w:bidi="fa-IR"/>
        </w:rPr>
        <w:t xml:space="preserve">خداوند تدبیر و فرهنگ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سخن تا نبیند خموش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دربند زبانت را پیش از آنکه زندانت را طولانی کند و تو را به هلاکت اندازد زیرا چیزی برای زندانی کردن طولانی آن سزاوارتر نیست از زبانی که از راستی و درستی عدول کند و به پاسخ دادن شتاب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8385</w:t>
      </w:r>
      <w:r>
        <w:rPr>
          <w:rFonts w:eastAsia="IRNazanin" w:cs="IRNazanin"/>
          <w:color w:val="111111"/>
          <w:sz w:val="28"/>
          <w:szCs w:val="28"/>
          <w:rtl w:val="true"/>
          <w:lang w:bidi="fa-IR"/>
        </w:rPr>
        <w:t xml:space="preserve"> </w:t>
      </w:r>
      <w:bookmarkStart w:id="407" w:name="pg7817_83530"/>
    </w:p>
    <w:p>
      <w:pPr>
        <w:pStyle w:val="Heading3"/>
        <w:numPr>
          <w:ilvl w:val="2"/>
          <w:numId w:val="1"/>
        </w:numPr>
        <w:rPr/>
      </w:pPr>
      <w:bookmarkStart w:id="408" w:name="__RefHeading___Toc5444041_1051229030"/>
      <w:bookmarkStart w:id="409" w:name="_Toc136"/>
      <w:bookmarkEnd w:id="407"/>
      <w:bookmarkEnd w:id="408"/>
      <w:r>
        <w:rPr/>
        <w:t>124</w:t>
      </w:r>
      <w:r>
        <w:rPr>
          <w:rtl w:val="true"/>
        </w:rPr>
        <w:t>-</w:t>
      </w:r>
      <w:r>
        <w:rPr>
          <w:rtl w:val="true"/>
        </w:rPr>
        <w:t>در وقت معصیت خداوند غایب و در وقت اطاعت حاضر باش</w:t>
      </w:r>
      <w:bookmarkEnd w:id="40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أَنْ يَرَاكَ اللَّهُ عِنْدَ مَعْصِيَتِهِ، وَ يَفْقِدَكَ عِنْدَ طَاعَتِهِ، فَتَكُونَ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قَوِيتَ، فَاقْوَ عَلَى طَاعَةِ اللَّهِ، وَ إِذَا ضَعُفْتَ، فَاضْعُفْ عَنْ مَعْصِيَةِ اللَّهِ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برحذر باش از اين كه خدا تو را نزد معصيتش حاضر ببيند و نزد طاعتش غايب، كه از زيان كاران خواهى بود، و هرگاه قوى و قدرتمند مىشوى قدرت بر اطاعت خداوند داشته باش و هرگاه ضعيف و ناتوان مىگردى در برابر معصيت خداوند ضعيف و ناتوان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عالَم محضر خداست و خداوند از ما به ما نزدیک تر است حتّی افکار و خیالاتی را که در ذهن ما نقش می بندد می داند و می بیند، بنابراین چگونه به خود اجازه می دهیم که در صحنه های معصیت در حضور خداوند، حضور داشته باشیم و در صحنه های اطاعت که خاصّان و مقرّبان پروردگار و مؤمنان صالح حضور دارند جای ما خالی باشد؟</w:t>
      </w:r>
    </w:p>
    <w:p>
      <w:pPr>
        <w:pStyle w:val="BookText"/>
        <w:rPr/>
      </w:pPr>
      <w:r>
        <w:rPr>
          <w:rFonts w:ascii="IRNazanin" w:hAnsi="IRNazanin" w:eastAsia="IRNazanin"/>
          <w:color w:val="111111"/>
          <w:sz w:val="28"/>
          <w:sz w:val="28"/>
          <w:szCs w:val="28"/>
          <w:rtl w:val="true"/>
          <w:lang w:bidi="fa-IR"/>
        </w:rPr>
        <w:t xml:space="preserve">مبادا به وقت اطاعت تو غایب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جرم و معاصی تو طالب شوی</w:t>
      </w:r>
    </w:p>
    <w:p>
      <w:pPr>
        <w:pStyle w:val="BookText"/>
        <w:rPr/>
      </w:pPr>
      <w:r>
        <w:rPr>
          <w:rFonts w:ascii="IRNazanin" w:hAnsi="IRNazanin" w:eastAsia="IRNazanin"/>
          <w:color w:val="111111"/>
          <w:sz w:val="28"/>
          <w:sz w:val="28"/>
          <w:szCs w:val="28"/>
          <w:rtl w:val="true"/>
          <w:lang w:bidi="fa-IR"/>
        </w:rPr>
        <w:t xml:space="preserve">چو قدرت بیابی به تن ، بر اطاعت بکوش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ناتوان ز آتشِ معصیتها مجوش</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مبادا به هشیاری و بیهشی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ز فرمان او فرمشی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فرزانگی نیست مگر به عصمت و نگهداری از گناهان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6435</w:t>
      </w:r>
      <w:r>
        <w:rPr>
          <w:rFonts w:eastAsia="IRNazanin" w:cs="IRNazanin"/>
          <w:color w:val="111111"/>
          <w:sz w:val="28"/>
          <w:szCs w:val="28"/>
          <w:rtl w:val="true"/>
          <w:lang w:bidi="fa-IR"/>
        </w:rPr>
        <w:t xml:space="preserve"> </w:t>
      </w:r>
      <w:bookmarkStart w:id="410" w:name="pg7817_83534"/>
    </w:p>
    <w:p>
      <w:pPr>
        <w:pStyle w:val="Heading3"/>
        <w:numPr>
          <w:ilvl w:val="2"/>
          <w:numId w:val="1"/>
        </w:numPr>
        <w:rPr/>
      </w:pPr>
      <w:bookmarkStart w:id="411" w:name="__RefHeading___Toc5444043_1051229030"/>
      <w:bookmarkStart w:id="412" w:name="_Toc137"/>
      <w:bookmarkEnd w:id="410"/>
      <w:bookmarkEnd w:id="411"/>
      <w:r>
        <w:rPr/>
        <w:t>125</w:t>
      </w:r>
      <w:r>
        <w:rPr>
          <w:rtl w:val="true"/>
        </w:rPr>
        <w:t>-</w:t>
      </w:r>
      <w:r>
        <w:rPr>
          <w:rtl w:val="true"/>
        </w:rPr>
        <w:t>با آنچه می بینی به دنیا</w:t>
      </w:r>
      <w:bookmarkEnd w:id="41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الرُّكُونُ إِلَى الدُّنْيَا مَعَ مَا تُعَايِنُ مِنْهَا جَهْلٌ؛ وَ التَّقْصِيرُ فِي حُسْنِ الْعَمَلِ إِذَا وَثِقْتَ بِالثَّوَابِ عَلَيْهِ غَبْنٌ؛ وَ الطُّمَأْنِينَةُ إِلَى كُلِّ أَحَدٍ قَبْلَ الِاخْتِبَارِ لَهُ عَجْزٌ</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اعتماد به دنيا با وجود آنچه با چشم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و دگرگونى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مشاهده مىكنى جهل و نادانى است و كوتاهى در حُسن عمل با وجود اطمينان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غبن و خسارت است و اطمينان به هركس قبل از آزمايش و امتحان او دليل عجز و ناتوانى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بدون استثنا یا در تواریخ خوانده اند و یا دربارۀ پیشینیان شنیده اند و یا با چشم خود دیده اند که افراد قدرتمند یا ثروتمند و پرتوان ناگهان قدرت و ثروت و توان خودرا از دست داده و به صورت فردی ضعیف و ناتوان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 بود و فردای آن اسیر است، یک روز جوانی نیرومند و فردا بیمار ناتوانی در بستر، یک روز ثروتمند و روز دیگر فقری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تحولات سریع و دگرگونی هایی که در امور دنیا می بینیم اگر به امکانات آن اعتماد کنیم آیا نشانۀ جهل و نادانی نیست؟</w:t>
      </w:r>
    </w:p>
    <w:p>
      <w:pPr>
        <w:pStyle w:val="BookText"/>
        <w:rPr/>
      </w:pPr>
      <w:r>
        <w:rPr>
          <w:rFonts w:ascii="IRNazanin" w:hAnsi="IRNazanin" w:eastAsia="IRNazanin"/>
          <w:color w:val="111111"/>
          <w:sz w:val="28"/>
          <w:sz w:val="28"/>
          <w:szCs w:val="28"/>
          <w:rtl w:val="true"/>
          <w:lang w:bidi="fa-IR"/>
        </w:rPr>
        <w:t xml:space="preserve">آن عقل کل که تکیۀ دنیای ما بدو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است تکیه به دنیا کندکسی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من گیر و از این خرقۀ سالوس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خِرقه به جز جایگه جاهل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دنیا اگرچه به درازا کشد کوتاه است و بهره مندی از آن اگرچه بسیار باشد اندک خواهد بود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bookmarkStart w:id="413" w:name="pg7817_83538"/>
    </w:p>
    <w:p>
      <w:pPr>
        <w:pStyle w:val="Heading3"/>
        <w:numPr>
          <w:ilvl w:val="2"/>
          <w:numId w:val="1"/>
        </w:numPr>
        <w:rPr/>
      </w:pPr>
      <w:bookmarkStart w:id="414" w:name="__RefHeading___Toc5444045_1051229030"/>
      <w:bookmarkStart w:id="415" w:name="_Toc138"/>
      <w:bookmarkEnd w:id="413"/>
      <w:bookmarkEnd w:id="414"/>
      <w:r>
        <w:rPr/>
        <w:t>126</w:t>
      </w:r>
      <w:r>
        <w:rPr>
          <w:rtl w:val="true"/>
        </w:rPr>
        <w:t>-</w:t>
      </w:r>
      <w:r>
        <w:rPr>
          <w:rtl w:val="true"/>
        </w:rPr>
        <w:t>دلیل پستی دنیا</w:t>
      </w:r>
      <w:bookmarkEnd w:id="415"/>
    </w:p>
    <w:p>
      <w:p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هَوَانِ الدُّنْيَا عَلَى اللَّهِ أَنَّهُ لَا يُعْصَى إِلَّا فِيهَا، وَ لَا يُنَالُ مَا عِنْدَهُ إِلَّا بِتَرْكِهَا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براى پستى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فريبنده 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تنها جايى است كه معصيت خدا در آن مى شود، و براى رسيدن به پاداش هاى الهى راهى جز ترك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نورانی به دو نکته در پستی دنیا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جای معصیت الهی تنها اینجاست و دوم این که وسیلۀ رسیدن به سعادت جاویدان،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سوی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زمان در منزلی پیاده می شد و یا از آن حرکت می کرد به یاد یحیی بن زکریا و قتل او می افتاد و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پستی دنیا همین بس که سر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آلوده ای در بنی اسرائیل هدیه فرستاده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بدانید که امروز روز تمرین و آمادگی و فردا روز مسابقه است جایزه برندگان بهشت و سرانجام عقب ماندگان دوزخ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bookmarkStart w:id="416" w:name="pg7817_83540"/>
    </w:p>
    <w:p>
      <w:pPr>
        <w:pStyle w:val="Heading3"/>
        <w:numPr>
          <w:ilvl w:val="2"/>
          <w:numId w:val="1"/>
        </w:numPr>
        <w:rPr/>
      </w:pPr>
      <w:bookmarkStart w:id="417" w:name="__RefHeading___Toc5444047_1051229030"/>
      <w:bookmarkStart w:id="418" w:name="_Toc139"/>
      <w:bookmarkEnd w:id="416"/>
      <w:bookmarkEnd w:id="417"/>
      <w:r>
        <w:rPr/>
        <w:t>127</w:t>
      </w:r>
      <w:r>
        <w:rPr>
          <w:rtl w:val="true"/>
        </w:rPr>
        <w:t>-</w:t>
      </w:r>
      <w:r>
        <w:rPr>
          <w:rtl w:val="true"/>
        </w:rPr>
        <w:t>جوینده یابنده بود</w:t>
      </w:r>
      <w:bookmarkEnd w:id="41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هركس براى رسيدن به چيزى تلاش كند يا به همه آن مىرسد يا به قسمتى از 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برای رسیدن به مقصود، عوامل زیادی باید دست به دست هم بدهند، ولی در میان همۀ آن عوامل، نقش تلاش و کوشش از همه پررنگ تر است و تجربه نیز همین را نشان می دهد که بزرگان دنیا که به مقاصد عالی دست یافته اند بر اثر کار و کوشش و تلاش فراوان بوده و حتّی مخترعان و مکتشفان که توانسته اند نیروهای مختلف جهان طبیعت را به تسخیر خود در آورند، بر فراز آسمان پرواز کنند و یا به بعضی از کرّات بالا برسند، در اعماق دریاها سیر کرده و ذخایر آن را کشف نمایند، نیروی اتم را در اختیار بگیرند و از آن برای مقاصد صلح جویانه استفاده کنند، به کشفیّات فراوانی در علوم مختلف دست یابند و درهای گنجینه های علوم را بگشایند، همۀ اینها در سایۀ تلاش و کوشش و استقامت و پشتکار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جامیا بر در طلب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این در ، تو را گشاده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مأیوس ز لطف حق نگردد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جوینده بود یابنده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دنیا دو گروه طالب و جوینده هستند همه مطالب هستند و هم مطلوب که دیگری در طلب آن هاست آنکه دنیا را می طلبد مرگ نیز او را می طلبد تا او را از دنیا ببرد و آن که آخرت را می طلبد دنیا نیز او را می طلبد تا روزی او را به طور کامل به او برساند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5461</w:t>
      </w:r>
      <w:r>
        <w:rPr>
          <w:rFonts w:eastAsia="IRNazanin" w:cs="IRNazanin"/>
          <w:color w:val="111111"/>
          <w:sz w:val="28"/>
          <w:szCs w:val="28"/>
          <w:rtl w:val="true"/>
          <w:lang w:bidi="fa-IR"/>
        </w:rPr>
        <w:t xml:space="preserve"> </w:t>
      </w:r>
      <w:bookmarkStart w:id="419" w:name="pg7817_83544"/>
    </w:p>
    <w:p>
      <w:pPr>
        <w:pStyle w:val="Heading3"/>
        <w:numPr>
          <w:ilvl w:val="2"/>
          <w:numId w:val="1"/>
        </w:numPr>
        <w:rPr/>
      </w:pPr>
      <w:bookmarkStart w:id="420" w:name="__RefHeading___Toc5444049_1051229030"/>
      <w:bookmarkStart w:id="421" w:name="_Toc140"/>
      <w:bookmarkEnd w:id="419"/>
      <w:bookmarkEnd w:id="420"/>
      <w:r>
        <w:rPr/>
        <w:t>128</w:t>
      </w:r>
      <w:r>
        <w:rPr>
          <w:rtl w:val="true"/>
        </w:rPr>
        <w:t>-</w:t>
      </w:r>
      <w:r>
        <w:rPr>
          <w:rtl w:val="true"/>
        </w:rPr>
        <w:t>خوبی که جهّنم در پی دارد خوبی نیست</w:t>
      </w:r>
      <w:bookmarkEnd w:id="42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خَيْرٌ بِخَيْرٍ بَعْدَهُ النَّارُ، وَ مَا شَرٌّ بِشَرٍّ بَعْدَهُ الْجَنَّةُ؛ وَ كُلُّ نَعِيمٍ دُونَ الْجَنَّةِ فَهُوَ مَحْقُورٌ، وَ كُلُّ بَلَاءٍ دُونَ النَّارِ عَافِيَة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 خوبى و نعمتى كه به دنبالش جهنم باشد خوبى نيست و آن بدى و مشكلى كه بعد از آن بهشت باشد بدى نيست، هر نعمتى در مقايسه با بهشت، حقير و كوچك است و هر رنج و بلايى در مقايسه با جهنم، تندرستى و عافيت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این خطبه را در مدینه بعد از هفت روز از وفات پیغمبر اکرم صلی الله علیه و آله و سلم ایراد کرد و مواعظ بسیار مهمّی در آن بیان شده که اگر مردم آن را به کار می بستند وضع مسلمانان بسیار بهتر از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فریب لذّت های زودگذر می خورند و از عواقب خطرناک آن بی خبرند و البته عقلای از انسانها سختی های زودگذر را تحمّل می کنند تا به نتایج مطلوب آن به دو دنیا و چه در آخرت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که حور بهشتی ربود و یغما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التفات کند بر بتان یغمائی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امید دیدنِ روی علی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تمام جهان دل بریده ایم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خیر را انجام بده و کار بد را انجام نداده زیرا بهتر از کار خیر کسی است که آن را انجام دهد و بدتر از کار بد کسی است که به انجام آن می پردازد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bookmarkStart w:id="422" w:name="pg7817_83546"/>
    </w:p>
    <w:p>
      <w:pPr>
        <w:pStyle w:val="Heading3"/>
        <w:numPr>
          <w:ilvl w:val="2"/>
          <w:numId w:val="1"/>
        </w:numPr>
        <w:rPr/>
      </w:pPr>
      <w:bookmarkStart w:id="423" w:name="__RefHeading___Toc5444051_1051229030"/>
      <w:bookmarkStart w:id="424" w:name="_Toc141"/>
      <w:bookmarkEnd w:id="422"/>
      <w:bookmarkEnd w:id="423"/>
      <w:r>
        <w:rPr/>
        <w:t>129</w:t>
      </w:r>
      <w:r>
        <w:rPr>
          <w:rtl w:val="true"/>
        </w:rPr>
        <w:t>-</w:t>
      </w:r>
      <w:r>
        <w:rPr>
          <w:rtl w:val="true"/>
        </w:rPr>
        <w:t>بلای فقر و بیماری جسم و جان</w:t>
      </w:r>
      <w:bookmarkEnd w:id="42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صِحَّةِ الْبَدَنِ تَقْوَى الْقَلْبِ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آگاه باشيد كه يكى از بلاها فقر و تنگدستى است و بدتر از آن بيمارى جسم است و از آن بدتر بيمارى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فساداخلاق و انحراف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بدانيد كه تقواى قلب به دليل صحّت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نورانی در چهار جمله به چهار نکتۀ مهم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های سه گانۀ نخست اشاره به سه بلا کرده که یکی از دیگری شدیدتر و رنج آورتر است و در مرحلۀ چهارم به بیماری ای اشاره می فرماید که از همۀ مراحل قبلی بدتر است و آن مرضِ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بیماری در آید کوه از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سنجد کاه برگی بار پیمای</w:t>
      </w:r>
    </w:p>
    <w:p>
      <w:pPr>
        <w:pStyle w:val="BookText"/>
        <w:rPr/>
      </w:pPr>
      <w:r>
        <w:rPr>
          <w:rFonts w:ascii="IRNazanin" w:hAnsi="IRNazanin" w:eastAsia="IRNazanin"/>
          <w:color w:val="111111"/>
          <w:sz w:val="28"/>
          <w:sz w:val="28"/>
          <w:szCs w:val="28"/>
          <w:rtl w:val="true"/>
          <w:lang w:bidi="fa-IR"/>
        </w:rPr>
        <w:t xml:space="preserve">به رنجوری شکر شیرین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را از شکر تلخی فزاید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عاشقی پیداست از زاری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بیماری چو بیماری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مداوا کنید جور و ستم را به عدالت و مداوا کنید فقر و نداری را به صدقه و بخشش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7924</w:t>
      </w:r>
      <w:r>
        <w:rPr>
          <w:rFonts w:eastAsia="IRNazanin" w:cs="IRNazanin"/>
          <w:color w:val="111111"/>
          <w:sz w:val="28"/>
          <w:szCs w:val="28"/>
          <w:rtl w:val="true"/>
          <w:lang w:bidi="fa-IR"/>
        </w:rPr>
        <w:t xml:space="preserve"> </w:t>
      </w:r>
      <w:bookmarkStart w:id="425" w:name="pg7817_83547"/>
    </w:p>
    <w:p>
      <w:pPr>
        <w:pStyle w:val="Heading3"/>
        <w:numPr>
          <w:ilvl w:val="2"/>
          <w:numId w:val="1"/>
        </w:numPr>
        <w:rPr/>
      </w:pPr>
      <w:bookmarkStart w:id="426" w:name="__RefHeading___Toc5444053_1051229030"/>
      <w:bookmarkStart w:id="427" w:name="_Toc142"/>
      <w:bookmarkEnd w:id="425"/>
      <w:bookmarkEnd w:id="426"/>
      <w:r>
        <w:rPr/>
        <w:t>130</w:t>
      </w:r>
      <w:r>
        <w:rPr>
          <w:rtl w:val="true"/>
        </w:rPr>
        <w:t>-</w:t>
      </w:r>
      <w:r>
        <w:rPr>
          <w:rtl w:val="true"/>
        </w:rPr>
        <w:t>عمل، شرط موفقّیت است نه عمل</w:t>
      </w:r>
      <w:bookmarkEnd w:id="42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كسى كه اعمالش او را عقب براند نسبش او را پيش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ارزش و شخصیّت در انسان به صفات و فضایل شخصی اوست، علم و دانش، شجاعت و سخاوت، بزرگواری و امانت و صفات برجستۀ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از این صفات بی بهره اند و تنها به مقام پدران خود افتخار می کنند در اشتباه بزرگی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فَاتَهُ حَسَبُ نَفْسِهِ، لَمْ يَنْفَعْهُ حَسَبُ آبَائِه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كس كه از ارزش هاى وجودى بى بهره است ارزش پدران و نياكان سودى به او نخواهد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گیرم پدر تو بود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پدر ، تو را چه حاصل</w:t>
      </w:r>
    </w:p>
    <w:p>
      <w:pPr>
        <w:pStyle w:val="BookText"/>
        <w:rPr/>
      </w:pPr>
      <w:r>
        <w:rPr>
          <w:rFonts w:ascii="IRNazanin" w:hAnsi="IRNazanin" w:eastAsia="IRNazanin"/>
          <w:color w:val="111111"/>
          <w:sz w:val="28"/>
          <w:sz w:val="28"/>
          <w:szCs w:val="28"/>
          <w:rtl w:val="true"/>
          <w:lang w:bidi="fa-IR"/>
        </w:rPr>
        <w:t>عالم و دانشمند واقعی کسی است که کارهایش گواهی به درستی گفتارش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7162</w:t>
      </w:r>
      <w:r>
        <w:rPr>
          <w:rFonts w:eastAsia="IRNazanin" w:cs="IRNazanin"/>
          <w:color w:val="111111"/>
          <w:sz w:val="28"/>
          <w:szCs w:val="28"/>
          <w:rtl w:val="true"/>
          <w:lang w:bidi="fa-IR"/>
        </w:rPr>
        <w:t xml:space="preserve"> </w:t>
      </w:r>
      <w:bookmarkStart w:id="428" w:name="pg7817_83548"/>
    </w:p>
    <w:p>
      <w:pPr>
        <w:pStyle w:val="Heading3"/>
        <w:numPr>
          <w:ilvl w:val="2"/>
          <w:numId w:val="1"/>
        </w:numPr>
        <w:rPr/>
      </w:pPr>
      <w:bookmarkStart w:id="429" w:name="__RefHeading___Toc5444055_1051229030"/>
      <w:bookmarkStart w:id="430" w:name="_Toc143"/>
      <w:bookmarkEnd w:id="428"/>
      <w:bookmarkEnd w:id="429"/>
      <w:r>
        <w:rPr/>
        <w:t>131</w:t>
      </w:r>
      <w:r>
        <w:rPr>
          <w:rtl w:val="true"/>
        </w:rPr>
        <w:t>-</w:t>
      </w:r>
      <w:r>
        <w:rPr>
          <w:rtl w:val="true"/>
        </w:rPr>
        <w:t>ساعات شبانه روز را به سه بخش تقسیم کن</w:t>
      </w:r>
      <w:bookmarkEnd w:id="43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سَاعَاتٍ؛ فَسَاعَةٌ يُنَاجِي فِيهَا رَبَّهُ، وَ سَاعَةٌ يَرُمُّ مَعَاشَهُ، وَ سَاعَةٌ يُخَلِّي بَيْنَ نَفْسِهِ وَ بَيْنَ لَذَّتِهَا فِيمَا يَحِلُّ وَ 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خُطْوَةٍ فِي مَعَادٍ، أَوْ لَذَّةٍ فِي غَيْرِ مُحَرَّمٍ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انسان با ايمان ساعات شبانهروز خود را به سه بخش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را صرف مناجات با پروردگارش مىكند و قسمت ديگرى را براى ترميم معاش و كسب و كار زندگى قرار مىدهد و قسمت سوم را براى بهره گيرى از لذات حلال و دلپسند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نيست كه انسان عاقل حركتش جز در سه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معاش، گامى در راه معاد و لذت در غير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برنامه ای به منظور نظم زندگی پربرکت برای انسان ها،ارائه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اوقات هر انسانی به سه بخش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عبادات، تأمین معاش و کسب و کار، بهره گیری از لذّات حلال و دلپسند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کن روز خویش و شب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مگذران بر فسوس عمر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کف گذشته نیاید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 کردنش نما پرهیز</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حسابرسی نفس خود کن برای خودت زیرا برای کسان دیگر حسابرسی جز تو خواهد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9874</w:t>
      </w:r>
      <w:r>
        <w:rPr>
          <w:rFonts w:eastAsia="IRNazanin" w:cs="IRNazanin"/>
          <w:color w:val="111111"/>
          <w:sz w:val="28"/>
          <w:szCs w:val="28"/>
          <w:rtl w:val="true"/>
          <w:lang w:bidi="fa-IR"/>
        </w:rPr>
        <w:t xml:space="preserve"> </w:t>
      </w:r>
      <w:bookmarkStart w:id="431" w:name="pg7817_83550"/>
    </w:p>
    <w:p>
      <w:pPr>
        <w:pStyle w:val="Heading3"/>
        <w:numPr>
          <w:ilvl w:val="2"/>
          <w:numId w:val="1"/>
        </w:numPr>
        <w:rPr/>
      </w:pPr>
      <w:bookmarkStart w:id="432" w:name="__RefHeading___Toc5444057_1051229030"/>
      <w:bookmarkStart w:id="433" w:name="_Toc144"/>
      <w:bookmarkEnd w:id="431"/>
      <w:bookmarkEnd w:id="432"/>
      <w:r>
        <w:rPr/>
        <w:t>132</w:t>
      </w:r>
      <w:r>
        <w:rPr>
          <w:rtl w:val="true"/>
        </w:rPr>
        <w:t>-</w:t>
      </w:r>
      <w:r>
        <w:rPr>
          <w:rtl w:val="true"/>
        </w:rPr>
        <w:t>بی اعتنایی به دنیا، عیوب آن را آشکار می کند</w:t>
      </w:r>
      <w:bookmarkEnd w:id="43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ازْهَدْ فِي الدُّنْيَا، يُبَصِّرْكَ اللَّهُ عَوْرَاتِهَا، وَ لَا تَغْفُلْ فَلَسْتَ بِمَغْفُولٍ عَنْكَ</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زهد و بى اعتنايى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پيشه كن تا خداوند چشم تو را براى ديدن عيوب آن بينا سازد و غافل مباش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الهى و از آن بالاتر ذات پاك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انسان هرگاه دل بسته و عاشق چیزی باشد هرگز عیوب آن را نمی بیند بلکه بسیار می شود که عیوب را محاسن و صفات برجسته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مشهوری از پیامبر اکرم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علاقۀ تو به چیزی، نابینا و کرت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 تجربه های شخصی کاملاً به اثبات رسیده است که در واقع محبّت افراطی و عشق به چیزی، از حجاب های معرفت محسوب می شود و تا این حجاب کنار نرود انسان حسنها و عیبها را از هم تشخیص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برو زاویه زهد نگهدار و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سزا را به سزاوار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شهپر طاووس را آخر مگس ران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آرایان تلاش جامۀ رنگین مکن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او نور را حصار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شیطان بر او چیکار کند ؟</w:t>
      </w:r>
    </w:p>
    <w:p>
      <w:pPr>
        <w:pStyle w:val="BookText"/>
        <w:rPr/>
      </w:pPr>
      <w:r>
        <w:rPr>
          <w:rFonts w:ascii="IRNazanin" w:hAnsi="IRNazanin" w:eastAsia="IRNazanin"/>
          <w:color w:val="111111"/>
          <w:sz w:val="28"/>
          <w:sz w:val="28"/>
          <w:szCs w:val="28"/>
          <w:rtl w:val="true"/>
          <w:lang w:bidi="fa-IR"/>
        </w:rPr>
        <w:t xml:space="preserve">زهد چون قلعه ایست پاس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آهنین هراس تو را</w:t>
      </w:r>
    </w:p>
    <w:p>
      <w:pPr>
        <w:pStyle w:val="BookText"/>
        <w:rPr/>
      </w:pPr>
      <w:r>
        <w:rPr>
          <w:rFonts w:ascii="IRNazanin" w:hAnsi="IRNazanin" w:eastAsia="IRNazanin"/>
          <w:color w:val="111111"/>
          <w:sz w:val="28"/>
          <w:sz w:val="28"/>
          <w:szCs w:val="28"/>
          <w:rtl w:val="true"/>
          <w:lang w:bidi="fa-IR"/>
        </w:rPr>
        <w:t xml:space="preserve">هر که را زهد پرده 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وحی کردگار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مطلقه و همسر طلاق داده زیرکان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bookmarkStart w:id="434" w:name="pg7817_83552"/>
    </w:p>
    <w:p>
      <w:pPr>
        <w:pStyle w:val="Heading3"/>
        <w:numPr>
          <w:ilvl w:val="2"/>
          <w:numId w:val="1"/>
        </w:numPr>
        <w:rPr/>
      </w:pPr>
      <w:bookmarkStart w:id="435" w:name="__RefHeading___Toc5444059_1051229030"/>
      <w:bookmarkStart w:id="436" w:name="_Toc145"/>
      <w:bookmarkEnd w:id="434"/>
      <w:bookmarkEnd w:id="435"/>
      <w:r>
        <w:rPr/>
        <w:t>133</w:t>
      </w:r>
      <w:r>
        <w:rPr>
          <w:rtl w:val="true"/>
        </w:rPr>
        <w:t>-</w:t>
      </w:r>
      <w:r>
        <w:rPr>
          <w:rtl w:val="true"/>
        </w:rPr>
        <w:t>سخن بگو تا شناخته شوی</w:t>
      </w:r>
      <w:bookmarkEnd w:id="43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تَكَلَّمُوا تُعْرَفُوا، فَإِنَّ الْمَرْءَ مَخْبُوءٌ تَحْتَ لِسَانِه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سخن بگوييد تا شناخته شويد زيرا انسان در زير زبان خود پنهان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حساب خود برسد سود مى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كس كه غافل بماند زيان مى 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ايمن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عبرت گيرد بينا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بينا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كس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حقايق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بفهمد دانا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حکیمانه شش جمله وجود دارد که سه جملۀ از آن مستقل از یکدیگر و سه جمله مرتبط با یکدیگر است و هر کدام نکته ای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شش چراغ راه است که انسان را به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درندّه ای است اگر رهایش کنی زخم می زند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8358</w:t>
      </w:r>
      <w:r>
        <w:rPr>
          <w:rFonts w:eastAsia="IRNazanin" w:cs="IRNazanin"/>
          <w:color w:val="111111"/>
          <w:sz w:val="28"/>
          <w:szCs w:val="28"/>
          <w:rtl w:val="true"/>
          <w:lang w:bidi="fa-IR"/>
        </w:rPr>
        <w:t xml:space="preserve"> </w:t>
      </w:r>
      <w:bookmarkStart w:id="437" w:name="pg7817_83553"/>
    </w:p>
    <w:p>
      <w:pPr>
        <w:pStyle w:val="Heading3"/>
        <w:numPr>
          <w:ilvl w:val="2"/>
          <w:numId w:val="1"/>
        </w:numPr>
        <w:rPr/>
      </w:pPr>
      <w:bookmarkStart w:id="438" w:name="__RefHeading___Toc5444061_1051229030"/>
      <w:bookmarkStart w:id="439" w:name="_Toc146"/>
      <w:bookmarkEnd w:id="437"/>
      <w:bookmarkEnd w:id="438"/>
      <w:r>
        <w:rPr/>
        <w:t>134</w:t>
      </w:r>
      <w:r>
        <w:rPr>
          <w:rtl w:val="true"/>
        </w:rPr>
        <w:t>-</w:t>
      </w:r>
      <w:r>
        <w:rPr>
          <w:rtl w:val="true"/>
        </w:rPr>
        <w:t>در طلب دنیا معقول تلاش کن</w:t>
      </w:r>
      <w:bookmarkEnd w:id="43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الدُّنْيَا مَا أَتَاكَ، وَ تَوَلَّ عَمَّا تَوَلَّى عَنْكَ؛ فَإِنْ أَنْتَ لَمْ تَفْعَلْ، فَأَجْمِلْ فِي الطَّلَبِ</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از دنيا همان قدر را بگير كه به سراغ تو مى آيد، و از آنچه از تو روى گردانده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مشتاب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نمى كنى لااقل در طلب دنيا به صورت معقول تلاش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تندروى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هر انسانی در شرایط معمولی و کسب و کار عادی، در آمدی دارد که این درآمد خواه ناخواه به سراغ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زراعت می کند معمولاً این زراعت درآمدی دارد و همچنین دامداری و تجارت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می شود که اضافه بر آن به سراغ انسان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تو هم به سراغ آن نروی و این حقیقت زهد و بی اعتنایی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دنیا مکن بیش از حدّ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عاقل بود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دنیا پرفریب و پر نیرنگ است در عین بخشندگی جلوگیر و در عین پوشانندگی برهنه کننده است فراخی زندگی اش پایدار نیست و رنج و دردش به سر آمدنی نبوده و گرفتاری و بلایش ایستادنی نیست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2873</w:t>
      </w:r>
      <w:r>
        <w:rPr>
          <w:rFonts w:eastAsia="IRNazanin" w:cs="IRNazanin"/>
          <w:color w:val="111111"/>
          <w:sz w:val="28"/>
          <w:szCs w:val="28"/>
          <w:rtl w:val="true"/>
          <w:lang w:bidi="fa-IR"/>
        </w:rPr>
        <w:t xml:space="preserve"> </w:t>
      </w:r>
      <w:bookmarkStart w:id="440" w:name="pg7817_83554"/>
    </w:p>
    <w:p>
      <w:pPr>
        <w:pStyle w:val="Heading3"/>
        <w:numPr>
          <w:ilvl w:val="2"/>
          <w:numId w:val="1"/>
        </w:numPr>
        <w:rPr/>
      </w:pPr>
      <w:bookmarkStart w:id="441" w:name="__RefHeading___Toc5444063_1051229030"/>
      <w:bookmarkStart w:id="442" w:name="_Toc147"/>
      <w:bookmarkEnd w:id="440"/>
      <w:bookmarkEnd w:id="441"/>
      <w:r>
        <w:rPr/>
        <w:t>135</w:t>
      </w:r>
      <w:r>
        <w:rPr>
          <w:rtl w:val="true"/>
        </w:rPr>
        <w:t>-</w:t>
      </w:r>
      <w:r>
        <w:rPr>
          <w:rtl w:val="true"/>
        </w:rPr>
        <w:t>بسا سخنی که از قدرت شمشیر نافذتر است</w:t>
      </w:r>
      <w:bookmarkEnd w:id="44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قَوْلٍ أَنْفَذُ مِنْ صَوْلٍ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چه بسيار سخنهايى كه از حمله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حکمت آمیز ممکن است هم ناظر به تأثیرات مثبت سخن باشد هم تأثیرات منفی آن، زیرا گاهی سخن به قدری نافذ و مؤثر است که ممکن است دشمن یا دشمنانی را مغلوب سازد و مردم را بر ضدّ آنها بشوراند و آنها را به فرار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ممکن است تأثیر سخن در آزردن اشخاص و ناراحت کردن آنها از حمله کردن با سلاح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نیزه ها ممکن است بهبود یابد ولی ای بسا که جراحات زبان هرگز بهبودی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جِراحاتُ السِّنانِ لَها اِلتیامٌ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یَلتامُ ماجَرَح اللِّسانٌ</w:t>
      </w:r>
    </w:p>
    <w:p>
      <w:pPr>
        <w:pStyle w:val="BookText"/>
        <w:rPr/>
      </w:pPr>
      <w:r>
        <w:rPr>
          <w:rFonts w:ascii="Amiri" w:hAnsi="Amiri" w:eastAsia="Amiri" w:cs="Amiri"/>
          <w:color w:val="111111"/>
          <w:sz w:val="28"/>
          <w:sz w:val="28"/>
          <w:szCs w:val="28"/>
          <w:rtl w:val="true"/>
          <w:lang w:bidi="ar-SA"/>
        </w:rPr>
        <w:t xml:space="preserve">یا حَریصاً قَطَعَ الایّام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عَیشٍ وَ عَناءٍ وَ تَعَب</w:t>
      </w:r>
    </w:p>
    <w:p>
      <w:pPr>
        <w:pStyle w:val="BookText"/>
        <w:rPr/>
      </w:pPr>
      <w:r>
        <w:rPr>
          <w:rFonts w:ascii="Amiri" w:hAnsi="Amiri" w:eastAsia="Amiri" w:cs="Amiri"/>
          <w:color w:val="111111"/>
          <w:sz w:val="28"/>
          <w:sz w:val="28"/>
          <w:szCs w:val="28"/>
          <w:rtl w:val="true"/>
          <w:lang w:bidi="ar-SA"/>
        </w:rPr>
        <w:t xml:space="preserve">لَیسَ یَعدُوکَ مِن الرِّزقِ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اللهُ فَأجِمل فی الطَّلَب</w:t>
      </w:r>
    </w:p>
    <w:p>
      <w:pPr>
        <w:pStyle w:val="BookText"/>
        <w:rPr/>
      </w:pPr>
      <w:r>
        <w:rPr>
          <w:rFonts w:ascii="IRNazanin" w:hAnsi="IRNazanin" w:eastAsia="IRNazanin"/>
          <w:color w:val="111111"/>
          <w:sz w:val="28"/>
          <w:sz w:val="28"/>
          <w:szCs w:val="28"/>
          <w:rtl w:val="true"/>
          <w:lang w:bidi="fa-IR"/>
        </w:rPr>
        <w:t>ای کسی که تمام روزها را در ناراحتی و رنج و تعب می گذرانی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رزقی که خدا برای تو مقرّر کرده است از تو دریغ نخواهد کرد بنابراین در طلب دنیا عاقلانه عمل کن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گنگی بهتر از درماندگی در گفتار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8359</w:t>
      </w:r>
      <w:r>
        <w:rPr>
          <w:rFonts w:eastAsia="IRNazanin" w:cs="IRNazanin"/>
          <w:color w:val="111111"/>
          <w:sz w:val="28"/>
          <w:szCs w:val="28"/>
          <w:rtl w:val="true"/>
          <w:lang w:bidi="fa-IR"/>
        </w:rPr>
        <w:t xml:space="preserve"> </w:t>
      </w:r>
      <w:bookmarkStart w:id="443" w:name="pg7817_83555"/>
    </w:p>
    <w:p>
      <w:pPr>
        <w:pStyle w:val="Heading3"/>
        <w:numPr>
          <w:ilvl w:val="2"/>
          <w:numId w:val="1"/>
        </w:numPr>
        <w:rPr/>
      </w:pPr>
      <w:bookmarkStart w:id="444" w:name="__RefHeading___Toc5444065_1051229030"/>
      <w:bookmarkStart w:id="445" w:name="_Toc148"/>
      <w:bookmarkEnd w:id="443"/>
      <w:bookmarkEnd w:id="444"/>
      <w:r>
        <w:rPr/>
        <w:t>136</w:t>
      </w:r>
      <w:r>
        <w:rPr>
          <w:rtl w:val="true"/>
        </w:rPr>
        <w:t>-</w:t>
      </w:r>
      <w:r>
        <w:rPr>
          <w:rtl w:val="true"/>
        </w:rPr>
        <w:t>قناعت برای تو کافیست</w:t>
      </w:r>
      <w:bookmarkEnd w:id="44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مُقْتَصَرٍ عَلَيْهِ، كَافٍ</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به هرمقدار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كنى همان براى تو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نیاز آدمی با نحوۀ تفکّر و روحیّات او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قانع می تواند با زندگی ساده ای بسازد در حالی که افراد غیر قانع فکر می کنند نیاز آنها با این گونه زندگی تأمین نمی شود و باید امکانات فراوان در اختیار داشته باشند؛ منزل وسیع همچون یک قصر، وسایل گسترده و در حدّ آن، خادمان فراوان، مرکب های سواری، سفره های رنگین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کلام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مازاد علی الافتصاد اسرافٌ</w:t>
      </w:r>
    </w:p>
    <w:p>
      <w:pPr>
        <w:pStyle w:val="BookText"/>
        <w:rPr/>
      </w:pPr>
      <w:r>
        <w:rPr>
          <w:rFonts w:ascii="IRNazanin" w:hAnsi="IRNazanin" w:eastAsia="IRNazanin"/>
          <w:color w:val="111111"/>
          <w:sz w:val="28"/>
          <w:sz w:val="28"/>
          <w:szCs w:val="28"/>
          <w:rtl w:val="true"/>
          <w:lang w:bidi="fa-IR"/>
        </w:rPr>
        <w:t>آنچه ما فوق میانه روی است اسراف می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مقدار کم او را قانع نسازد، با مقدار زیاد هم قانع نخواهد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آن شنیدستی که در اقصای 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سالاری بیفتاد از ستور</w:t>
      </w:r>
    </w:p>
    <w:p>
      <w:pPr>
        <w:pStyle w:val="BookText"/>
        <w:rPr/>
      </w:pPr>
      <w:r>
        <w:rPr>
          <w:rFonts w:ascii="IRNazanin" w:hAnsi="IRNazanin" w:eastAsia="IRNazanin"/>
          <w:color w:val="111111"/>
          <w:sz w:val="28"/>
          <w:sz w:val="28"/>
          <w:szCs w:val="28"/>
          <w:rtl w:val="true"/>
          <w:lang w:bidi="fa-IR"/>
        </w:rPr>
        <w:t xml:space="preserve">گفت چشم تنگ دنیا دوست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قناعت پر کند یا خاک 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طلب بی نیازی و توانگری بودی آن را با قناعت طلب کند زیرا اگر همه دنیا را هم بگیری و قانع نباشی بی نیاز نخواهی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8287</w:t>
      </w:r>
      <w:r>
        <w:rPr>
          <w:rFonts w:eastAsia="IRNazanin" w:cs="IRNazanin"/>
          <w:color w:val="111111"/>
          <w:sz w:val="28"/>
          <w:szCs w:val="28"/>
          <w:rtl w:val="true"/>
          <w:lang w:bidi="fa-IR"/>
        </w:rPr>
        <w:t xml:space="preserve"> </w:t>
      </w:r>
      <w:bookmarkStart w:id="446" w:name="pg7817_83556"/>
    </w:p>
    <w:p>
      <w:pPr>
        <w:pStyle w:val="Heading3"/>
        <w:numPr>
          <w:ilvl w:val="2"/>
          <w:numId w:val="1"/>
        </w:numPr>
        <w:rPr/>
      </w:pPr>
      <w:bookmarkStart w:id="447" w:name="__RefHeading___Toc5444067_1051229030"/>
      <w:bookmarkStart w:id="448" w:name="_Toc149"/>
      <w:bookmarkEnd w:id="446"/>
      <w:bookmarkEnd w:id="447"/>
      <w:r>
        <w:rPr/>
        <w:t>137</w:t>
      </w:r>
      <w:r>
        <w:rPr>
          <w:rtl w:val="true"/>
        </w:rPr>
        <w:t>-</w:t>
      </w:r>
      <w:r>
        <w:rPr>
          <w:rtl w:val="true"/>
        </w:rPr>
        <w:t>مرگ آری،تن به ذلّت دادن نه</w:t>
      </w:r>
      <w:bookmarkEnd w:id="44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الْمَنِيَّةُ وَ لَا الدَّنِيَّةُ، وَ التَّقَلُّلُ وَ لَا التَّوَسُّلُ؛ وَ مَنْ لَمْ يُعْطَ قَاعِداً، لَمْ يُعْطَ قَائِماً؛ وَ الدَّهْرُ يَوْمَانِ، يَوْمٌ لَكَ وَ يَوْمٌ عَلَيْكَ، فَإِذَا كَانَ لَكَ فَلَا تَبْطَرْ، وَ إِذَا كَانَ عَلَيْكَ فَاصْبِرْ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مرگ آرى اما تن دادن به پستى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به مقدار كم آرى ولى دست نياز به سوى ديگران دراز كردن،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 تلاش معتدل و صحيح چيزى را به دست نياورد با تلاش نادرست و بى رويه چيزى به 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با شخصیّت اگر بر سر دو راهی قرار بگیرد که یک راه به سوی مرگ و شهادت می رود و راه دیگر به سوی ذلّت و پستی، هرگز دومی را بر اوّلی ترجیح نمی دهد؛ با قامتی رسا به سوی خدا می رود و با قامتی شکسته و پست، زیر دست افراد دون همّت و پست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روزگار نسازد ستیزه نتوان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 که با روزگار درسازی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گردون گر دو روزی بر مراد ما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از دونان به منّت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افزودی و از جان کاستی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گردون دون اگر دو سه روزی به کام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زند مباش بدان غرّه زینهار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حافظ در قناعت کوش و از دنیای دون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جو منّت دونان دو صد من زر نمی ارزد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بهتر از خواری خضوع و فروتنی در برابر مردمان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bookmarkStart w:id="449" w:name="pg7817_83558"/>
    </w:p>
    <w:p>
      <w:pPr>
        <w:pStyle w:val="Heading3"/>
        <w:numPr>
          <w:ilvl w:val="2"/>
          <w:numId w:val="1"/>
        </w:numPr>
        <w:rPr/>
      </w:pPr>
      <w:bookmarkStart w:id="450" w:name="__RefHeading___Toc5444069_1051229030"/>
      <w:bookmarkStart w:id="451" w:name="_Toc150"/>
      <w:bookmarkEnd w:id="449"/>
      <w:bookmarkEnd w:id="450"/>
      <w:r>
        <w:rPr/>
        <w:t>138</w:t>
      </w:r>
      <w:r>
        <w:rPr>
          <w:rtl w:val="true"/>
        </w:rPr>
        <w:t>-</w:t>
      </w:r>
      <w:r>
        <w:rPr>
          <w:rtl w:val="true"/>
        </w:rPr>
        <w:t>مشک عطر خوبی است</w:t>
      </w:r>
      <w:bookmarkEnd w:id="45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مشك، عطر خوبى است حملش سبك و عطرش بسيار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خوش در اسلام و مخصوصاً احادیث پیامبراکرم صلی الله علیه و آله و سلم 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مدح شده است و به مسلمانان دستور داده اند که از عطریات استفاده کنند و همیشه خوشبو باشند و مخصوصاً به هنگام نماز از بوی خوش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 که در آن مُشک بود کنار سجاده می گذاشت و هنگام نماز خودرا معطّر می فرمود</w:t>
      </w:r>
      <w:r>
        <w:rPr>
          <w:rFonts w:eastAsia="IRNazanin" w:cs="IRNazanin"/>
          <w:color w:val="111111"/>
          <w:sz w:val="28"/>
          <w:szCs w:val="28"/>
          <w:rtl w:val="true"/>
          <w:lang w:bidi="fa-IR"/>
        </w:rPr>
        <w:t>.</w:t>
      </w:r>
      <w:r>
        <w:rPr>
          <w:rStyle w:val="FootnoteAnchor"/>
          <w:rtl w:val="true"/>
        </w:rPr>
        <w:footnoteReference w:id="145"/>
      </w:r>
      <w:bookmarkStart w:id="452" w:name="pg7817_83559"/>
    </w:p>
    <w:p>
      <w:pPr>
        <w:pStyle w:val="Heading3"/>
        <w:numPr>
          <w:ilvl w:val="2"/>
          <w:numId w:val="1"/>
        </w:numPr>
        <w:rPr/>
      </w:pPr>
      <w:bookmarkStart w:id="453" w:name="__RefHeading___Toc5444071_1051229030"/>
      <w:bookmarkStart w:id="454" w:name="_Toc151"/>
      <w:bookmarkEnd w:id="452"/>
      <w:bookmarkEnd w:id="453"/>
      <w:r>
        <w:rPr/>
        <w:t>139</w:t>
      </w:r>
      <w:r>
        <w:rPr>
          <w:rtl w:val="true"/>
        </w:rPr>
        <w:t>-</w:t>
      </w:r>
      <w:r>
        <w:rPr>
          <w:rtl w:val="true"/>
        </w:rPr>
        <w:t>فخر فروشی را کنار بگذار</w:t>
      </w:r>
      <w:bookmarkEnd w:id="45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 فَخْرَكَ، وَ احْطُطْ كِبْرَكَ، وَ اذْكُرْ قَبْرَكَ</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فخرفروشى خود را كنار بگذار و تكبرت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ريز و به ياد قبرت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آماده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امتیازاتی داشته باشد که مایۀ افتخار است چه از نظر علم و دانش و چه از نظر موقعیّت اجتماعی و حسن ظاهر و صفات برجستۀ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 است ولی آنچه نکوهیده است این است که انسان افتخارات خود را ذکر کرده و به آنها افتخار کند و خود را به این وسیله از دیگران برتر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کبر مدار هیچ در دل هوسی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کبر بجایی نرسیده است کسی</w:t>
      </w:r>
    </w:p>
    <w:p>
      <w:pPr>
        <w:pStyle w:val="BookText"/>
        <w:rPr/>
      </w:pPr>
      <w:r>
        <w:rPr>
          <w:rFonts w:ascii="IRNazanin" w:hAnsi="IRNazanin" w:eastAsia="IRNazanin"/>
          <w:color w:val="111111"/>
          <w:sz w:val="28"/>
          <w:sz w:val="28"/>
          <w:szCs w:val="28"/>
          <w:rtl w:val="true"/>
          <w:lang w:bidi="fa-IR"/>
        </w:rPr>
        <w:t xml:space="preserve">چون زلف بتان شکستگی 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صید هزار دل کنی در نفسی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خاکساران جهان را به حقارت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دانی که در این گرد سواری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کردن در زمان توانگری تخم خواری زمان فقر نداری را می کارد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7776</w:t>
      </w:r>
      <w:r>
        <w:rPr>
          <w:rFonts w:eastAsia="IRNazanin" w:cs="IRNazanin"/>
          <w:color w:val="111111"/>
          <w:sz w:val="28"/>
          <w:szCs w:val="28"/>
          <w:rtl w:val="true"/>
          <w:lang w:bidi="fa-IR"/>
        </w:rPr>
        <w:t xml:space="preserve"> </w:t>
      </w:r>
      <w:bookmarkStart w:id="455" w:name="pg7817_83560"/>
    </w:p>
    <w:p>
      <w:pPr>
        <w:pStyle w:val="Heading3"/>
        <w:numPr>
          <w:ilvl w:val="2"/>
          <w:numId w:val="1"/>
        </w:numPr>
        <w:rPr/>
      </w:pPr>
      <w:bookmarkStart w:id="456" w:name="__RefHeading___Toc5444073_1051229030"/>
      <w:bookmarkStart w:id="457" w:name="_Toc152"/>
      <w:bookmarkEnd w:id="455"/>
      <w:bookmarkEnd w:id="456"/>
      <w:r>
        <w:rPr/>
        <w:t>140</w:t>
      </w:r>
      <w:r>
        <w:rPr>
          <w:rtl w:val="true"/>
        </w:rPr>
        <w:t>-</w:t>
      </w:r>
      <w:r>
        <w:rPr>
          <w:rtl w:val="true"/>
        </w:rPr>
        <w:t>حق پدر و فرزند بر یکدیگر</w:t>
      </w:r>
      <w:bookmarkEnd w:id="45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لِلْوَلَدِ عَلَى الْوَالِدِ حَقّاً، وَ إِنَّ لِلْوَالِدِ عَلَى الْوَلَدِ حَقّاً؛ فَحَقُّ الْوَالِدِ عَلَى الْوَلَدِ أَنْ يُطِيعَهُ فِي كُلِّ شَيْءٍ إِلَّا فِي مَعْصِيَةِ اللَّهِ سُبْحَانَهُ؛ وَ حَقُّ الْوَلَدِ عَلَى الْوَالِدِ أَنْ يُحَسِّنَ اسْمَهُ وَ يُحَسِّنَ أَدَبَهُ وَ يُعَلِّمَهُ الْقُرْآنَ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فرزند بر پدر حقى دارد و پدر را نيز بر فرزند حقى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 بر فرزندان اين است كه در همه چيز جز در معصيت خداوند سبحان از او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فرزند بر پدر اين است كه نام نيك بر او بگذارد و او را به خوبى ادب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به او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بخشی از حقوق پدران بر فرزندان و حقوق فرزندان بر پدران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حق پدر بر فرزند، تنها یک مورد را بیان می فرماید و برای حق فرزند بر پدر سه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پور خویش دین و دانش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تابد چون مد و النجم نگینش</w:t>
      </w:r>
    </w:p>
    <w:p>
      <w:pPr>
        <w:pStyle w:val="BookText"/>
        <w:rPr/>
      </w:pPr>
      <w:r>
        <w:rPr>
          <w:rFonts w:ascii="IRNazanin" w:hAnsi="IRNazanin" w:eastAsia="IRNazanin"/>
          <w:color w:val="111111"/>
          <w:sz w:val="28"/>
          <w:sz w:val="28"/>
          <w:szCs w:val="28"/>
          <w:rtl w:val="true"/>
          <w:lang w:bidi="fa-IR"/>
        </w:rPr>
        <w:t xml:space="preserve">بدست او اگر دادی هنر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بیضا است اندر آستینش</w:t>
      </w:r>
    </w:p>
    <w:p>
      <w:pPr>
        <w:pStyle w:val="BookText"/>
        <w:rPr/>
      </w:pPr>
      <w:r>
        <w:rPr>
          <w:rFonts w:ascii="IRNazanin" w:hAnsi="IRNazanin" w:eastAsia="IRNazanin"/>
          <w:color w:val="111111"/>
          <w:sz w:val="28"/>
          <w:sz w:val="28"/>
          <w:szCs w:val="28"/>
          <w:rtl w:val="true"/>
          <w:lang w:bidi="fa-IR"/>
        </w:rPr>
        <w:t xml:space="preserve">ندارم آن مسلمان زاده را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دانش فزود و از ادب کاست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ای یوسف مصری که کردت سلطنت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از پسر آخر کجا شد مهر فرزندی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 آزار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و تباه ساختن حقوق آن هاست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bookmarkStart w:id="458" w:name="pg7817_83562"/>
    </w:p>
    <w:p>
      <w:pPr>
        <w:pStyle w:val="Heading3"/>
        <w:numPr>
          <w:ilvl w:val="2"/>
          <w:numId w:val="1"/>
        </w:numPr>
        <w:rPr/>
      </w:pPr>
      <w:bookmarkStart w:id="459" w:name="__RefHeading___Toc5444075_1051229030"/>
      <w:bookmarkStart w:id="460" w:name="_Toc153"/>
      <w:bookmarkEnd w:id="458"/>
      <w:bookmarkEnd w:id="459"/>
      <w:r>
        <w:rPr/>
        <w:t>141</w:t>
      </w:r>
      <w:r>
        <w:rPr>
          <w:rtl w:val="true"/>
        </w:rPr>
        <w:t>-</w:t>
      </w:r>
      <w:r>
        <w:rPr>
          <w:rtl w:val="true"/>
        </w:rPr>
        <w:t>چشم زخم،حق است</w:t>
      </w:r>
      <w:bookmarkEnd w:id="46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الْعَيْنُ حَقٌّ، وَ الرُّقَى حَقٌّ، وَ السِّحْرُ حَقٌّ، وَ الْفَأْلُ حَقٌّ؛ وَ الطِّيَرَةُ لَيْسَتْ بِحَقٍّ، وَ الْعَدْوَى لَيْسَتْ بِحَقٍّ؛ وَ الطِّيبُ نُشْرَةٌ، وَ الْعَسَلُ نُشْرَةٌ، وَ الرُّكُوبُ نُشْرَةٌ، وَ النَّظَرُ إِلَى الْخُضْرَةِ نُشْرَةٌ</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تعويذ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 كه براى دفع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حق است و سِحر حق است و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حق است اما طيره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نيست و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اثرگذارى كسى بر ديگرى در امور خرافى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عسل، سوار شدن بر مركب و نگاه كردن به سبزه، مايه قوت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معتقدند که چشم های برخی از افراد، دارای اثر مخصوصی است و یا به تعبیر دیگر، انرژی خاص و فوق العاده ای دارد که هرگاه از روی تعجّب به چیزی بنگرند ممکن است آن را درهم بشکنند و یا تأثیر بدی در آن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مغناطیسی و انرژی فوق العاده و یا هرچه نام آن بگذاریم مطلب قابل انکاری نیست که در بعضی از چشمها به طور طبیعی و گاه با تمرین به وجود می آید و بسیاری نقل می کنند که با چشم خود افرادی را دیده اند که دارای چنین نیروی مرموزی بوده اند که به حیوانات یا انسان ها یا اشیا از طریق چشم زدن آسیب رسانده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مزن فال بد کاورد حال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کو زند فال 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یک در هر دو تن گردند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چشمی مباد آید مقابل</w:t>
      </w:r>
    </w:p>
    <w:p>
      <w:pPr>
        <w:pStyle w:val="BookText"/>
        <w:rPr/>
      </w:pPr>
      <w:r>
        <w:rPr>
          <w:rFonts w:ascii="IRNazanin" w:hAnsi="IRNazanin" w:eastAsia="IRNazanin"/>
          <w:color w:val="111111"/>
          <w:sz w:val="28"/>
          <w:sz w:val="28"/>
          <w:szCs w:val="28"/>
          <w:rtl w:val="true"/>
          <w:lang w:bidi="fa-IR"/>
        </w:rPr>
        <w:t xml:space="preserve">ز بد چشمان حذر باید، حذر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از تنگ چشمان ای پسرکن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اصفهانی</w:t>
      </w:r>
      <w:r>
        <w:rPr>
          <w:rFonts w:eastAsia="IRNazanin" w:cs="IRNazanin"/>
          <w:color w:val="111111"/>
          <w:sz w:val="28"/>
          <w:szCs w:val="28"/>
          <w:rtl w:val="true"/>
          <w:lang w:bidi="fa-IR"/>
        </w:rPr>
        <w:t xml:space="preserve">) </w:t>
      </w:r>
      <w:bookmarkStart w:id="461" w:name="pg7817_83564"/>
    </w:p>
    <w:p>
      <w:pPr>
        <w:pStyle w:val="Heading3"/>
        <w:numPr>
          <w:ilvl w:val="2"/>
          <w:numId w:val="1"/>
        </w:numPr>
        <w:rPr/>
      </w:pPr>
      <w:bookmarkStart w:id="462" w:name="__RefHeading___Toc5444077_1051229030"/>
      <w:bookmarkStart w:id="463" w:name="_Toc154"/>
      <w:bookmarkEnd w:id="461"/>
      <w:bookmarkEnd w:id="462"/>
      <w:r>
        <w:rPr/>
        <w:t>142</w:t>
      </w:r>
      <w:r>
        <w:rPr>
          <w:rtl w:val="true"/>
        </w:rPr>
        <w:t>-</w:t>
      </w:r>
      <w:r>
        <w:rPr>
          <w:rtl w:val="true"/>
        </w:rPr>
        <w:t>هماهنگی با مردم موجب رفع کینه هاست</w:t>
      </w:r>
      <w:bookmarkEnd w:id="46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مُقَارَبَةُ النَّاسِ فِي أَخْلَاقِهِمْ، أَمْنٌ مِنْ غَوَائِلِهِمْ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اخلاقشان سبب ايمنى از كينه توزى و دشمنى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 قوم و جمعیّت بلکه هر انسانی صفات و اخلاق ویژۀ خود را دارد و به کسانی علاقه مند است که در صفات و اخلاق با او هماهنگ باشند، به آداب و رسومش احترام بگذارند و مطابق خواسته های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مردم در این امور، البته در مواردی که برخلاف شرع و عقل نیست، سبب می شود که آنها انسان را از خود بدانند و با او رابطۀ دوستی برقرار کنند و همین امر سبب امنیت از کینه توزی و دشمنی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اربا کس در آمیزی به رنگ او درآی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چسان همرنگ گل پروانه دارد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بد و نیک جهان در ساز تا خرّم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خار و گل گلزار می باید شدن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نرمخویی و مهربانی به آشتی و دوستی منتهی می شود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3683</w:t>
      </w:r>
      <w:r>
        <w:rPr>
          <w:rFonts w:eastAsia="IRNazanin" w:cs="IRNazanin"/>
          <w:color w:val="111111"/>
          <w:sz w:val="28"/>
          <w:szCs w:val="28"/>
          <w:rtl w:val="true"/>
          <w:lang w:bidi="fa-IR"/>
        </w:rPr>
        <w:t xml:space="preserve"> </w:t>
      </w:r>
      <w:bookmarkStart w:id="464" w:name="pg7817_83565"/>
    </w:p>
    <w:p>
      <w:pPr>
        <w:pStyle w:val="Heading3"/>
        <w:numPr>
          <w:ilvl w:val="2"/>
          <w:numId w:val="1"/>
        </w:numPr>
        <w:rPr/>
      </w:pPr>
      <w:bookmarkStart w:id="465" w:name="__RefHeading___Toc5444079_1051229030"/>
      <w:bookmarkStart w:id="466" w:name="_Toc155"/>
      <w:bookmarkEnd w:id="464"/>
      <w:bookmarkEnd w:id="465"/>
      <w:r>
        <w:rPr/>
        <w:t>143</w:t>
      </w:r>
      <w:r>
        <w:rPr>
          <w:rtl w:val="true"/>
        </w:rPr>
        <w:t>-</w:t>
      </w:r>
      <w:r>
        <w:rPr>
          <w:rtl w:val="true"/>
        </w:rPr>
        <w:t>پر نیاورده فکر پرواز نباش</w:t>
      </w:r>
      <w:bookmarkEnd w:id="46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لِبَعْضِ مُخَاطِبِيهِ وَ قَدْ تَكَلَّمَ بِكَلِمَةٍ يُسْتَصْغَرُ مِثْلُهُ عَنْ قَوْلِ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طِرْتَ شَكِيراً وَ هَدَرْتَ سَقْباً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علیه السلام به شخصى كه در حضورش سخنى بالاتر از شأن خود 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پردرآوردن پرواز كردى و هنوز بالغ نشده بانگ برآوردى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مقدمۀ این کلام استفاده می شود که شخصی در حضور امام علیه السلام سخنی بیش از حد و مقدار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رایج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دهانش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اینکه او را بر سر جایش بنشاند و او دیگر زیاد از حد خود سخن نگوید با تعبیر بسیار زیبا و ذکر دو مثال جالب اشتباه او را به او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 در نیاورده پرواز کردن و دیگر بالغ نشده آواز سر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اندازه نگه دار که اندازه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لایق دشمن است و هم لایق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نرمخویی و مهربانی به آشتی و دوستی منتهی می شود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3683</w:t>
      </w:r>
      <w:r>
        <w:rPr>
          <w:rFonts w:eastAsia="IRNazanin" w:cs="IRNazanin"/>
          <w:color w:val="111111"/>
          <w:sz w:val="28"/>
          <w:szCs w:val="28"/>
          <w:rtl w:val="true"/>
          <w:lang w:bidi="fa-IR"/>
        </w:rPr>
        <w:t xml:space="preserve"> </w:t>
      </w:r>
      <w:bookmarkStart w:id="467" w:name="pg7817_83566"/>
    </w:p>
    <w:p>
      <w:pPr>
        <w:pStyle w:val="Heading3"/>
        <w:numPr>
          <w:ilvl w:val="2"/>
          <w:numId w:val="1"/>
        </w:numPr>
        <w:rPr/>
      </w:pPr>
      <w:bookmarkStart w:id="468" w:name="__RefHeading___Toc5444081_1051229030"/>
      <w:bookmarkStart w:id="469" w:name="_Toc156"/>
      <w:bookmarkEnd w:id="467"/>
      <w:bookmarkEnd w:id="468"/>
      <w:r>
        <w:rPr/>
        <w:t>144</w:t>
      </w:r>
      <w:r>
        <w:rPr>
          <w:rtl w:val="true"/>
        </w:rPr>
        <w:t>-</w:t>
      </w:r>
      <w:r>
        <w:rPr>
          <w:rtl w:val="true"/>
        </w:rPr>
        <w:t>به کارهای مختلف پرداختن تو را به هدف نمی رساند</w:t>
      </w:r>
      <w:bookmarkEnd w:id="46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أَوْمَأَ إِلَى مُتَفَاوِتٍ، خَذَلَتْهُ الْحِيَلُ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كسى كه به كارهاى مختلف بپردازد نقشه ها و تدبيرهايش به جايى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را در جامعه می بینیم که قانع به یک یا چند شغل نیستند و حتّی گاهی شغل های متضاد و مختلف برای خود انتخاب می کنند و با این که از استعداد خوبی برخوردارند و گاه ممکن است جزء نخبه ها و نابغه ها باشند باز می بینیم به موفقیت چشمگیری نائل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تمام دانشمندانی که مثل من در علوم مختلف کار کرده بودند غلبه کردم امّا دانشمندی که تنها در یک علم فعالیّت داشت بر من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شاخه به آن شاخه پریدن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شرط بهتر میوه چیدن</w:t>
      </w:r>
    </w:p>
    <w:p>
      <w:pPr>
        <w:pStyle w:val="BookText"/>
        <w:rPr/>
      </w:pPr>
      <w:r>
        <w:rPr>
          <w:rFonts w:ascii="IRNazanin" w:hAnsi="IRNazanin" w:eastAsia="IRNazanin"/>
          <w:color w:val="111111"/>
          <w:sz w:val="28"/>
          <w:sz w:val="28"/>
          <w:szCs w:val="28"/>
          <w:rtl w:val="true"/>
          <w:lang w:bidi="fa-IR"/>
        </w:rPr>
        <w:t xml:space="preserve">یه یک حرفه اگر مشغول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اهل فن مقبول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بدون آگاهی از احکام شرعی تجارت داد و ستد کند در ربا غوطه ور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bookmarkStart w:id="470" w:name="pg7817_83567"/>
    </w:p>
    <w:p>
      <w:pPr>
        <w:pStyle w:val="Heading3"/>
        <w:numPr>
          <w:ilvl w:val="2"/>
          <w:numId w:val="1"/>
        </w:numPr>
        <w:rPr/>
      </w:pPr>
      <w:bookmarkStart w:id="471" w:name="__RefHeading___Toc5444083_1051229030"/>
      <w:bookmarkStart w:id="472" w:name="_Toc157"/>
      <w:bookmarkEnd w:id="470"/>
      <w:bookmarkEnd w:id="471"/>
      <w:r>
        <w:rPr/>
        <w:t>145</w:t>
      </w:r>
      <w:r>
        <w:rPr>
          <w:rtl w:val="true"/>
        </w:rPr>
        <w:t>-</w:t>
      </w:r>
      <w:r>
        <w:rPr>
          <w:rtl w:val="true"/>
        </w:rPr>
        <w:t>معنی لا حول و لا قوة الا بالله</w:t>
      </w:r>
      <w:bookmarkEnd w:id="47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سُئِلَ عَنْ مَعْنَى قَوْلِهِمْ وقَالَ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نَمْلِكُ مَعَ اللَّهِ شَيْئاً، وَ لَا نَمْلِكُ إِلَّا مَا مَلَّكَنَا؛ فَمَتَى مَلَّكَنَا مَا هُوَ أَمْلَكُ بِهِ مِنَّا كَلَّفَنَا، وَ مَتَى أَخَذَهُ مِنَّا وَضَعَ تَكْلِيفَهُ عَنَّا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 علیه السلام در پاسخ به سوالي درباره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خداوند با مالکيت او شريک نيستيم بلکه ما چيزي را مالک نيستيم جز آنچه او به ما تمليک کرده و هرگاه قدرتي يا مالي را به ما ببخشد، در حالي که او از ما به آن مال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مکلف به وظايفي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هرگاه آن را از ما پس گيرد تکليفش را نيز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نکتۀ باریک و دقیق و بسیار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که ما از خود استقلال تام داشته باشیم و صاحب قدرتی در برابر خدا و مالکیتی در برابر مالکیت او گردیم و نه چنان است که در اعمال خود مطلقاً اراده و اختیاری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ما قدرت و قوت و اختیار داده و هماهنگ با آن تکالیفی بر عهدۀ ما گذاشته است و تا زمانی که آن قدرت و قوت وجود دارد تکالیف هم هست هنگامی که گرفته شد تکالیف از بین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مؤثر در وجود الّا 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حرف شگرف اصلاً شکی نیست</w:t>
      </w:r>
    </w:p>
    <w:p>
      <w:pPr>
        <w:pStyle w:val="BookText"/>
        <w:rPr/>
      </w:pPr>
      <w:r>
        <w:rPr>
          <w:rFonts w:ascii="IRNazanin" w:hAnsi="IRNazanin" w:eastAsia="IRNazanin"/>
          <w:color w:val="111111"/>
          <w:sz w:val="28"/>
          <w:sz w:val="28"/>
          <w:szCs w:val="28"/>
          <w:rtl w:val="true"/>
          <w:lang w:bidi="fa-IR"/>
        </w:rPr>
        <w:t xml:space="preserve">ولی جز زیرکان این را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زیر گردون زیرکی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دلم بود که جان در ره جانان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من نیست که در مقدم او جان بدهم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سربلندی و سرکشی کند بر مردم به خاطر توانایی و قدرتی که دارد قدرت و توانایی از او سلب 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8096</w:t>
      </w:r>
      <w:r>
        <w:rPr>
          <w:rFonts w:eastAsia="IRNazanin" w:cs="IRNazanin"/>
          <w:color w:val="111111"/>
          <w:sz w:val="28"/>
          <w:szCs w:val="28"/>
          <w:rtl w:val="true"/>
          <w:lang w:bidi="fa-IR"/>
        </w:rPr>
        <w:t xml:space="preserve"> </w:t>
      </w:r>
      <w:bookmarkStart w:id="473" w:name="pg7817_83569"/>
    </w:p>
    <w:p>
      <w:pPr>
        <w:pStyle w:val="Heading3"/>
        <w:numPr>
          <w:ilvl w:val="2"/>
          <w:numId w:val="1"/>
        </w:numPr>
        <w:rPr/>
      </w:pPr>
      <w:bookmarkStart w:id="474" w:name="__RefHeading___Toc5444085_1051229030"/>
      <w:bookmarkStart w:id="475" w:name="_Toc158"/>
      <w:bookmarkEnd w:id="473"/>
      <w:bookmarkEnd w:id="474"/>
      <w:r>
        <w:rPr/>
        <w:t>146</w:t>
      </w:r>
      <w:r>
        <w:rPr>
          <w:rtl w:val="true"/>
        </w:rPr>
        <w:t>-</w:t>
      </w:r>
      <w:r>
        <w:rPr>
          <w:rtl w:val="true"/>
        </w:rPr>
        <w:t>پرهیز از جرّ و بحث با انسان های لجوج</w:t>
      </w:r>
      <w:bookmarkEnd w:id="47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لِعَمَّارِ بْنِ يَاسِرٍ، وَ قَدْ سَمِعَهُ يُرَاجِعُ الْمُغِيرَةَ بْنَ شُعْبَةَ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يَا عَمَّارُ، فَإِنَّهُ لَمْ يَأْخُذْ مِنَ الدِّينِ إِلَّا مَا قَارَبَهُ مِنَ الدُّنْيَا، وَ عَلَى عَمْدٍ لَبَسَ عَلَى نَفْسِهِ، لِيَجْعَلَ الشُّبُهَاتِ عَاذِراً لِسَقَطَاتِهِ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هنگامى كه شنيد عمار ياسر با مغيرة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منافق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مىكند،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 چراكه او از دين خدا آن مقدار گرفته كه به دنيا نزديكش سازد و از روى عمد حق را بر خود مشتبه ساخته تا شبهات را بهانه لغزش ها و خلاف هايش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مقدمۀ این کلام استفاده می شود که عمار یاسر، آن صحابی پاکباز و شجاع و مخلص با مغیره بن شعبه در مسائل مهم دینی گفتگو داشت و مغیره، آن مرد منافق و کوردل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گفتگویی را که میان این دو نفر رد و بدل می شد شنید و چند جملۀ کوتاه و پرمعنا دربارۀ مغیره بن شعبه فرمود که تمام روحیات و برنامۀ زندگی او در آن خلاصه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روی دو نکتۀ اساسی تکیه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دنیای مغیره و دیگری مربوط به اعتقادات و آخرتش در مورد اعتقادات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اسلامی اعتقادی ندارد و در مورد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حقایق را برخورد مشتبه می سازد و این روش منافقین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بدترین دردها لاف زدن و گزافه گویی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5203</w:t>
      </w:r>
      <w:r>
        <w:rPr>
          <w:rFonts w:eastAsia="IRNazanin" w:cs="IRNazanin"/>
          <w:color w:val="111111"/>
          <w:sz w:val="28"/>
          <w:szCs w:val="28"/>
          <w:rtl w:val="true"/>
          <w:lang w:bidi="fa-IR"/>
        </w:rPr>
        <w:t xml:space="preserve"> </w:t>
      </w:r>
      <w:bookmarkStart w:id="476" w:name="pg7817_83571"/>
    </w:p>
    <w:p>
      <w:pPr>
        <w:pStyle w:val="Heading3"/>
        <w:numPr>
          <w:ilvl w:val="2"/>
          <w:numId w:val="1"/>
        </w:numPr>
        <w:rPr/>
      </w:pPr>
      <w:bookmarkStart w:id="477" w:name="__RefHeading___Toc5444087_1051229030"/>
      <w:bookmarkStart w:id="478" w:name="_Toc159"/>
      <w:bookmarkEnd w:id="476"/>
      <w:bookmarkEnd w:id="477"/>
      <w:r>
        <w:rPr/>
        <w:t>147</w:t>
      </w:r>
      <w:r>
        <w:rPr>
          <w:rtl w:val="true"/>
        </w:rPr>
        <w:t>-</w:t>
      </w:r>
      <w:r>
        <w:rPr>
          <w:rtl w:val="true"/>
        </w:rPr>
        <w:t>تواضع ثروتمندان در برابر مستمندان، بزرگ منشی مستمندان در برابر اغنیا</w:t>
      </w:r>
      <w:bookmarkEnd w:id="47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تَوَاضُعَ الْأَغْنِيَاءِ لِلْفُقَرَاءِ، طَلَباً لِمَا عِنْدَ اللَّهِ؛ وَ أَحْسَنُ مِنْهُ تِيهُ الْفُقَرَاءِ عَلَى الْأَغْنِيَاءِ، اتِّكَالًا عَلَى اللَّه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چه زيباست تواضع و فروتنى ثروتمندان در برابر فقرا، براى رسيدن به پاداش هاى الهى، و از آن بهتر بى اعتنايى و بزرگ منشى مستمندان است در برابر اغنيا براى توكّل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نورانی به دو نکته اشاره می کند که اگر در جامعه پیاده شود بسیاری از نابسامانی ها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چیز است که باعث تباهی جامعه و شکاف وسیع طبقاتی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صاحبان ثروت و خضوع ذلّت بار مستمندان در برابر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دو رذیلۀ اخلاقی علاوه بر این که چهرۀ جامعۀ انسانی را زشت و نفرت انگیز می کند سرچشمۀ انواع نابسامانی ها، عداوت ها و کینه ها و بی ثباتی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کردن به درویشان منافی با بزرگی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چنان حشمت نظرها بود با مورش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دهی گر بهر یک نان منّت دونان 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خوش نماید با وجود احتیاج</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هرگاه به هدف و مقصود خود راهنمایی شدی فروتنی ات در پیشگاه پروردگار بیشتر باشد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bookmarkStart w:id="479" w:name="pg7817_83573"/>
    </w:p>
    <w:p>
      <w:pPr>
        <w:pStyle w:val="Heading3"/>
        <w:numPr>
          <w:ilvl w:val="2"/>
          <w:numId w:val="1"/>
        </w:numPr>
        <w:rPr/>
      </w:pPr>
      <w:bookmarkStart w:id="480" w:name="__RefHeading___Toc5444089_1051229030"/>
      <w:bookmarkStart w:id="481" w:name="_Toc160"/>
      <w:bookmarkEnd w:id="479"/>
      <w:bookmarkEnd w:id="480"/>
      <w:r>
        <w:rPr/>
        <w:t>148</w:t>
      </w:r>
      <w:r>
        <w:rPr>
          <w:rtl w:val="true"/>
        </w:rPr>
        <w:t>-</w:t>
      </w:r>
      <w:r>
        <w:rPr>
          <w:rtl w:val="true"/>
        </w:rPr>
        <w:t>عقل موجب نجات است</w:t>
      </w:r>
      <w:bookmarkEnd w:id="48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اسْتَوْدَعَ اللَّهُ امْرَأً عَقْلًا، إِلَّا اسْتَنْقَذَهُ بِهِ يَوْماً مَا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خداوند هيچ نوع عقلى را در وجود كسى به وديعت ننهاده جز اين كه روزى به وسيلۀ آن وى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امام علیه السلام استفاده می شود که عقل، شاخه های مختلفی دارد و خداوند در هر کسی شاخه یا شاخه هایی از آن را به ودیعت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اشاره به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عقل معاد دارند، بعضی عقل معاش و بعضی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معاد نیز شاخه های متعددی دارد؛ کسانی از طریق ادلۀ عقلی وارد می شوند و افرادی از طریق ادلۀ نقلی که هرکدام نیز شاخه های متعددی دارد و در عقل معاش نیز بعضی عقل صنعت دارند، بعضی استعداد خوبی برای کشاورزی و بعضی برای امور دیگر و هرکدام از اینها نیز برای خود شاخه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بهتر از هر چه ایزد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خرد را به از راه داد</w:t>
      </w:r>
    </w:p>
    <w:p>
      <w:pPr>
        <w:pStyle w:val="BookText"/>
        <w:rPr/>
      </w:pPr>
      <w:r>
        <w:rPr>
          <w:rFonts w:ascii="IRNazanin" w:hAnsi="IRNazanin" w:eastAsia="IRNazanin"/>
          <w:color w:val="111111"/>
          <w:sz w:val="28"/>
          <w:sz w:val="28"/>
          <w:szCs w:val="28"/>
          <w:rtl w:val="true"/>
          <w:lang w:bidi="fa-IR"/>
        </w:rPr>
        <w:t xml:space="preserve">خرد رهنمای و خرد دلگشای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دست گیرد به هر دو سرای</w:t>
      </w:r>
    </w:p>
    <w:p>
      <w:pPr>
        <w:pStyle w:val="BookText"/>
        <w:rPr/>
      </w:pPr>
      <w:r>
        <w:rPr>
          <w:rFonts w:ascii="IRNazanin" w:hAnsi="IRNazanin" w:eastAsia="IRNazanin"/>
          <w:color w:val="111111"/>
          <w:sz w:val="28"/>
          <w:sz w:val="28"/>
          <w:szCs w:val="28"/>
          <w:rtl w:val="true"/>
          <w:lang w:bidi="fa-IR"/>
        </w:rPr>
        <w:t xml:space="preserve">خرد تیره و مرد روشن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همی شادمان یک زمان</w:t>
      </w:r>
    </w:p>
    <w:p>
      <w:pPr>
        <w:pStyle w:val="BookText"/>
        <w:rPr/>
      </w:pPr>
      <w:r>
        <w:rPr>
          <w:rFonts w:ascii="IRNazanin" w:hAnsi="IRNazanin" w:eastAsia="IRNazanin"/>
          <w:color w:val="111111"/>
          <w:sz w:val="28"/>
          <w:sz w:val="28"/>
          <w:szCs w:val="28"/>
          <w:rtl w:val="true"/>
          <w:lang w:bidi="fa-IR"/>
        </w:rPr>
        <w:t xml:space="preserve">کسی کو خرد را ندارد 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گردد از کردۀ خویش ریش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زشت عاقل بهتر است از کار نیک نادان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6596</w:t>
      </w:r>
      <w:r>
        <w:rPr>
          <w:rFonts w:eastAsia="IRNazanin" w:cs="IRNazanin"/>
          <w:color w:val="111111"/>
          <w:sz w:val="28"/>
          <w:szCs w:val="28"/>
          <w:rtl w:val="true"/>
          <w:lang w:bidi="fa-IR"/>
        </w:rPr>
        <w:t xml:space="preserve"> </w:t>
      </w:r>
      <w:bookmarkStart w:id="482" w:name="pg7817_83574"/>
    </w:p>
    <w:p>
      <w:pPr>
        <w:pStyle w:val="Heading3"/>
        <w:numPr>
          <w:ilvl w:val="2"/>
          <w:numId w:val="1"/>
        </w:numPr>
        <w:rPr/>
      </w:pPr>
      <w:bookmarkStart w:id="483" w:name="__RefHeading___Toc5444091_1051229030"/>
      <w:bookmarkStart w:id="484" w:name="_Toc161"/>
      <w:bookmarkEnd w:id="482"/>
      <w:bookmarkEnd w:id="483"/>
      <w:r>
        <w:rPr/>
        <w:t>149</w:t>
      </w:r>
      <w:r>
        <w:rPr>
          <w:rtl w:val="true"/>
        </w:rPr>
        <w:t>-</w:t>
      </w:r>
      <w:r>
        <w:rPr>
          <w:rtl w:val="true"/>
        </w:rPr>
        <w:t>هرکه با حق در افتد برافتد</w:t>
      </w:r>
      <w:bookmarkEnd w:id="48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آن كس كه با حق درافتد، حق او را بر زمين خواهد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علیه السلام در این گفتار نورانی بیان فرموده همان چیزی است که بارها تجربه شده و تاریخ شواهد فراوانی برای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به معنای واقعیت است و در برابر آن، باطل چیزی است که برخلاف واقع است و طرفداران آن می خواهند با زور و فشار آن را سرپا نگاه دارند و طبیعی است روزی فرا می رسد که آن زور و فشار کم می شود و بساط باطل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را که ایزد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پُف زند ریشش بسوزد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دادن و همیاری برای اقامه حق و برپا داشتن آن ادای امانت و دین داری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bookmarkStart w:id="485" w:name="pg7817_83575"/>
    </w:p>
    <w:p>
      <w:pPr>
        <w:pStyle w:val="Heading3"/>
        <w:numPr>
          <w:ilvl w:val="2"/>
          <w:numId w:val="1"/>
        </w:numPr>
        <w:rPr/>
      </w:pPr>
      <w:bookmarkStart w:id="486" w:name="__RefHeading___Toc5444093_1051229030"/>
      <w:bookmarkStart w:id="487" w:name="_Toc162"/>
      <w:bookmarkEnd w:id="485"/>
      <w:bookmarkEnd w:id="486"/>
      <w:r>
        <w:rPr/>
        <w:t>150</w:t>
      </w:r>
      <w:r>
        <w:rPr>
          <w:rtl w:val="true"/>
        </w:rPr>
        <w:t>-</w:t>
      </w:r>
      <w:r>
        <w:rPr>
          <w:rtl w:val="true"/>
        </w:rPr>
        <w:t>قلب،کتاب چشم است</w:t>
      </w:r>
      <w:bookmarkEnd w:id="48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قلب، كتاب چشم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انسان با چشم مىبيند و مى آزمايد در قلبش نقش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قسمت بسیار مهمّی از علوم و دانش های ما از طریق چشم حاصل می شود اعم از آنچه مستقیماً با چشم می بینیم و یا آنچه در آثار گذشتگان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قلب، مصحف و کتاب چشم است سخنی حکیمانه است و گویی چشم به منزلۀ قلمی است که پیوسته در کتال قلب می نویسد و رقم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شب با دل دیوانۀ خود در حرفم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جز دل خود نامه بری نیست مرا</w:t>
      </w:r>
    </w:p>
    <w:p>
      <w:pPr>
        <w:pStyle w:val="BookText"/>
        <w:rPr/>
      </w:pPr>
      <w:r>
        <w:rPr>
          <w:rFonts w:ascii="IRNazanin" w:hAnsi="IRNazanin" w:eastAsia="IRNazanin"/>
          <w:color w:val="111111"/>
          <w:sz w:val="28"/>
          <w:sz w:val="28"/>
          <w:szCs w:val="28"/>
          <w:rtl w:val="true"/>
          <w:lang w:bidi="fa-IR"/>
        </w:rPr>
        <w:t xml:space="preserve">خاطر امن به ملک دو جهان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دَرهم اگر سیم و زری نیست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کتاب و دفتر فکر و اندیشه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8214</w:t>
      </w:r>
      <w:r>
        <w:rPr>
          <w:rFonts w:eastAsia="IRNazanin" w:cs="IRNazanin"/>
          <w:color w:val="111111"/>
          <w:sz w:val="28"/>
          <w:szCs w:val="28"/>
          <w:rtl w:val="true"/>
          <w:lang w:bidi="fa-IR"/>
        </w:rPr>
        <w:t xml:space="preserve"> </w:t>
      </w:r>
      <w:bookmarkStart w:id="488" w:name="pg7817_83576"/>
    </w:p>
    <w:p>
      <w:pPr>
        <w:pStyle w:val="Heading3"/>
        <w:numPr>
          <w:ilvl w:val="2"/>
          <w:numId w:val="1"/>
        </w:numPr>
        <w:rPr/>
      </w:pPr>
      <w:bookmarkStart w:id="489" w:name="__RefHeading___Toc5444095_1051229030"/>
      <w:bookmarkStart w:id="490" w:name="_Toc163"/>
      <w:bookmarkEnd w:id="488"/>
      <w:bookmarkEnd w:id="489"/>
      <w:r>
        <w:rPr/>
        <w:t>151</w:t>
      </w:r>
      <w:r>
        <w:rPr>
          <w:rtl w:val="true"/>
        </w:rPr>
        <w:t>-</w:t>
      </w:r>
      <w:r>
        <w:rPr>
          <w:rtl w:val="true"/>
        </w:rPr>
        <w:t>پرهیزگاری رئیس صفات پسندیده است</w:t>
      </w:r>
      <w:bookmarkEnd w:id="49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پرهيزكارى، رئيس صفات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رئیس اخلاق است زیرا این ملکۀ درونی، انسان را از بخل و حسد و کینه و عداوت و غیبت و ظلم و ستم و کبر و غرور و مانند آن باز می دارد و به همین دلیل امام آن را رئیس اخلاق شمرده است و نیز به همین دلیل آنها که از تقوای الهی بی بهره اند آلودۀ انواع رذایل اخلاقی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پاکیزه ترین زراعت و کشت کاری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10378</w:t>
      </w:r>
      <w:r>
        <w:rPr>
          <w:rFonts w:eastAsia="IRNazanin" w:cs="IRNazanin"/>
          <w:color w:val="111111"/>
          <w:sz w:val="28"/>
          <w:szCs w:val="28"/>
          <w:rtl w:val="true"/>
          <w:lang w:bidi="fa-IR"/>
        </w:rPr>
        <w:t xml:space="preserve"> </w:t>
      </w:r>
      <w:bookmarkStart w:id="491" w:name="pg7817_83577"/>
    </w:p>
    <w:p>
      <w:pPr>
        <w:pStyle w:val="Heading3"/>
        <w:numPr>
          <w:ilvl w:val="2"/>
          <w:numId w:val="1"/>
        </w:numPr>
        <w:rPr/>
      </w:pPr>
      <w:bookmarkStart w:id="492" w:name="__RefHeading___Toc5444097_1051229030"/>
      <w:bookmarkStart w:id="493" w:name="_Toc164"/>
      <w:bookmarkEnd w:id="491"/>
      <w:bookmarkEnd w:id="492"/>
      <w:r>
        <w:rPr/>
        <w:t>152</w:t>
      </w:r>
      <w:r>
        <w:rPr>
          <w:rtl w:val="true"/>
        </w:rPr>
        <w:t>-</w:t>
      </w:r>
      <w:r>
        <w:rPr>
          <w:rtl w:val="true"/>
        </w:rPr>
        <w:t>ادب در برابر استاد</w:t>
      </w:r>
      <w:bookmarkEnd w:id="49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تَجْعَلَنَّ ذَرَبَ لِسَانِكَ عَلَى مَنْ أَنْطَقَكَ، وَ بَلَاغَةَ قَوْلِكَ عَلَى مَنْ سَدَّدَكَ</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تندى و تيزى زبانت را بر ضد كسى كه سخن گفتن را به تو آموخته به كار مگير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سخنت را بر ضد كسى كه سخنورى به تو آموخت صرف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شامل پدر و مادرها و همۀ استادان و معلم ها می شود؛ انسان نباید در برابر پدر و مادری که یک حرف و دو حرف بر زبانش گذاشته اند تا شیوۀ سخن گفتن را فرا گیرد درشتی و خشونت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گذشته از این که از نظر شرعی منفور و زشت است، از نظر وجدانی نیز کاری ناپسند و ناجوانمردانه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مکن پیش استاد اظهار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شاخه باشی و استاد اصل</w:t>
      </w:r>
    </w:p>
    <w:p>
      <w:pPr>
        <w:pStyle w:val="BookText"/>
        <w:rPr/>
      </w:pPr>
      <w:r>
        <w:rPr>
          <w:rFonts w:ascii="IRNazanin" w:hAnsi="IRNazanin" w:eastAsia="IRNazanin"/>
          <w:color w:val="111111"/>
          <w:sz w:val="28"/>
          <w:sz w:val="28"/>
          <w:szCs w:val="28"/>
          <w:rtl w:val="true"/>
          <w:lang w:bidi="fa-IR"/>
        </w:rPr>
        <w:t xml:space="preserve">به نزد سخندان سخنور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سروری داد ،سرور مباش</w:t>
      </w:r>
    </w:p>
    <w:p>
      <w:pPr>
        <w:pStyle w:val="BookText"/>
        <w:rPr/>
      </w:pPr>
      <w:r>
        <w:rPr>
          <w:rFonts w:ascii="IRNazanin" w:hAnsi="IRNazanin" w:eastAsia="IRNazanin"/>
          <w:color w:val="111111"/>
          <w:sz w:val="28"/>
          <w:sz w:val="28"/>
          <w:szCs w:val="28"/>
          <w:rtl w:val="true"/>
          <w:lang w:bidi="fa-IR"/>
        </w:rPr>
        <w:t xml:space="preserve">زبان بسته و گوش ها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بشنیدن راز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پاکیزه ترین زراعت و کشت کاری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494" w:name="pg7817_83578"/>
    </w:p>
    <w:p>
      <w:pPr>
        <w:pStyle w:val="Heading3"/>
        <w:numPr>
          <w:ilvl w:val="2"/>
          <w:numId w:val="1"/>
        </w:numPr>
        <w:rPr/>
      </w:pPr>
      <w:bookmarkStart w:id="495" w:name="__RefHeading___Toc5444099_1051229030"/>
      <w:bookmarkStart w:id="496" w:name="_Toc165"/>
      <w:bookmarkEnd w:id="494"/>
      <w:bookmarkEnd w:id="495"/>
      <w:r>
        <w:rPr/>
        <w:t>153</w:t>
      </w:r>
      <w:r>
        <w:rPr>
          <w:rtl w:val="true"/>
        </w:rPr>
        <w:t>-</w:t>
      </w:r>
      <w:r>
        <w:rPr>
          <w:rtl w:val="true"/>
        </w:rPr>
        <w:t>آنچه بر خود نمی پسندی بر دیگری مپسند</w:t>
      </w:r>
      <w:bookmarkEnd w:id="49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براى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همين بس كه از آنچه براى ديگران نمى پسندى اجتناب 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دوست دارند واقعاً خود را اصلاح کنند ولی اصلاح خویشتن و زدودن صفات رذیله از خود، کار آسانی نیست زیرا در این جا حجابی وجود دارد که نمی گذارد انسان عیوب خود را ببیند و آن حجاب حبّ ذات است، و گاهی حتّی نقاطِ ضعف خود را بر اثر این حجاب نقاط قوت پندارد و به جای آن که آنها را از نفس خویشتن بزداید سعی در تقویت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نیست بر دیگری تاختن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خود، دیگری ساختن</w:t>
      </w:r>
    </w:p>
    <w:p>
      <w:pPr>
        <w:pStyle w:val="BookText"/>
        <w:rPr/>
      </w:pPr>
      <w:r>
        <w:rPr>
          <w:rFonts w:ascii="IRNazanin" w:hAnsi="IRNazanin" w:eastAsia="IRNazanin"/>
          <w:color w:val="111111"/>
          <w:sz w:val="28"/>
          <w:sz w:val="28"/>
          <w:szCs w:val="28"/>
          <w:rtl w:val="true"/>
          <w:lang w:bidi="fa-IR"/>
        </w:rPr>
        <w:t xml:space="preserve">تو اوّل ادب از خود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نصیحت دهان باز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عنان به میکده خواهیم تافت زین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وعظ بی عملان واجب است نشنیدن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مردم آن به ادب شایسته نیازمند ترند از نیاز به طلا و نقره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497" w:name="pg7817_83579"/>
    </w:p>
    <w:p>
      <w:pPr>
        <w:pStyle w:val="Heading3"/>
        <w:numPr>
          <w:ilvl w:val="2"/>
          <w:numId w:val="1"/>
        </w:numPr>
        <w:rPr/>
      </w:pPr>
      <w:bookmarkStart w:id="498" w:name="__RefHeading___Toc5444101_1051229030"/>
      <w:bookmarkStart w:id="499" w:name="_Toc166"/>
      <w:bookmarkEnd w:id="497"/>
      <w:bookmarkEnd w:id="498"/>
      <w:r>
        <w:rPr/>
        <w:t>154</w:t>
      </w:r>
      <w:r>
        <w:rPr>
          <w:rtl w:val="true"/>
        </w:rPr>
        <w:t>-</w:t>
      </w:r>
      <w:r>
        <w:rPr>
          <w:rtl w:val="true"/>
        </w:rPr>
        <w:t>چون آزادگان شکیبا باش</w:t>
      </w:r>
      <w:bookmarkEnd w:id="49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صَبَرَ صَبْرَ الْأَحْرَارِ، وَ إِلَّا سَلَا سُلُوَّ الْأَغْمَار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هركس همچون آزادگان شكيبا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 و پاداش صابران خواهد رسيد و آرامش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همچون جاهلان، خود را به غفلت مىزند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نصيب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عاقل و بزرگوار و با شخصیت در برابر مصائب شکیبایی پیشه می کنند، جزع و فزع به خود راه نمی دهند و می دانند زندگی دنیا به هر حال، آمیخته با درد و رنج هاست که بسیاری از آنها اجتناب ناپذیر است، و همگان گرفتار آن می شوند، خواه یک فرد ضعیف باشد یا رئیس نیرومند یک کشور و فرماندۀ یک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سختی شکیبا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غرق اندوه بیجا شدن</w:t>
      </w:r>
    </w:p>
    <w:p>
      <w:pPr>
        <w:pStyle w:val="BookText"/>
        <w:rPr/>
      </w:pPr>
      <w:r>
        <w:rPr>
          <w:rFonts w:ascii="IRNazanin" w:hAnsi="IRNazanin" w:eastAsia="IRNazanin"/>
          <w:color w:val="111111"/>
          <w:sz w:val="28"/>
          <w:sz w:val="28"/>
          <w:szCs w:val="28"/>
          <w:rtl w:val="true"/>
          <w:lang w:bidi="fa-IR"/>
        </w:rPr>
        <w:t xml:space="preserve">به وقت بلا صابری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رحمان اندیشه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عبارت است از صبر در بلا و گرفتاری و شکر در وسعت و فراخی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4797</w:t>
      </w:r>
      <w:r>
        <w:rPr>
          <w:rFonts w:eastAsia="IRNazanin" w:cs="IRNazanin"/>
          <w:color w:val="111111"/>
          <w:sz w:val="28"/>
          <w:szCs w:val="28"/>
          <w:rtl w:val="true"/>
          <w:lang w:bidi="fa-IR"/>
        </w:rPr>
        <w:t xml:space="preserve"> </w:t>
      </w:r>
      <w:bookmarkStart w:id="500" w:name="pg7817_83580"/>
    </w:p>
    <w:p>
      <w:pPr>
        <w:pStyle w:val="Heading3"/>
        <w:numPr>
          <w:ilvl w:val="2"/>
          <w:numId w:val="1"/>
        </w:numPr>
        <w:rPr/>
      </w:pPr>
      <w:bookmarkStart w:id="501" w:name="__RefHeading___Toc5444103_1051229030"/>
      <w:bookmarkStart w:id="502" w:name="_Toc167"/>
      <w:bookmarkEnd w:id="500"/>
      <w:bookmarkEnd w:id="501"/>
      <w:r>
        <w:rPr/>
        <w:t>155</w:t>
      </w:r>
      <w:r>
        <w:rPr>
          <w:rtl w:val="true"/>
        </w:rPr>
        <w:t>-</w:t>
      </w:r>
      <w:r>
        <w:rPr>
          <w:rtl w:val="true"/>
        </w:rPr>
        <w:t>در مصیبت شکیبا باش و گرنه چون حیوانات غافل باش</w:t>
      </w:r>
      <w:bookmarkEnd w:id="50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خَبَرٍ آخَرَ أَنَّهُ علیه السلام قَالَ لِلْأَشْعَثِ بْنِ قَيْسٍ مُعَزِّياً عَنِ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صَبَرْتَ صَبْرَ الْأَكَارِمِ، وَ إِلَّا سَلَوْتَ سُلُوَّ الْبَهَائِم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امام علیه السلام در خبر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مضمون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 بن قيس به عنوان تسليت درگذشت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همچون بزرگواران صبر پيشه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همچون چهارپايان، خود را به غفلت خواهى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نصيب مى 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امام علیه السلام این نیست که یکی از این دو راه را انتخاب کنید بلکه منظور این است که اگر راه اوّل را نپذیرفتید به راه دوم خواهید افتاد، که رهبر شما در این راه، شیطان و هوای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جاهلان راه سومی انتخاب می کنند؛ آنقدر جزع و فزع و بی تابی می کنند و سخنان ناموزون می گویند تا خسته شوند و با گذشت زمان به تدریج فشار مصیبت کاسته شود؛ این راه نیز راه عاقلان و افراد با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وقت مصیبت صبوری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که کار ستوری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گرداب غم کوشش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مرغان پرو بال خود باز کن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ساز و برگ مهیّا شده ای برای روبرو شدن با بلا و گرفتاری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4782</w:t>
      </w:r>
      <w:r>
        <w:rPr>
          <w:rFonts w:eastAsia="IRNazanin" w:cs="IRNazanin"/>
          <w:color w:val="111111"/>
          <w:sz w:val="28"/>
          <w:szCs w:val="28"/>
          <w:rtl w:val="true"/>
          <w:lang w:bidi="fa-IR"/>
        </w:rPr>
        <w:t xml:space="preserve"> </w:t>
      </w:r>
      <w:bookmarkStart w:id="503" w:name="pg7817_83582"/>
    </w:p>
    <w:p>
      <w:pPr>
        <w:pStyle w:val="Heading3"/>
        <w:numPr>
          <w:ilvl w:val="2"/>
          <w:numId w:val="1"/>
        </w:numPr>
        <w:rPr/>
      </w:pPr>
      <w:bookmarkStart w:id="504" w:name="__RefHeading___Toc5444105_1051229030"/>
      <w:bookmarkStart w:id="505" w:name="_Toc168"/>
      <w:bookmarkEnd w:id="503"/>
      <w:bookmarkEnd w:id="504"/>
      <w:r>
        <w:rPr/>
        <w:t>156</w:t>
      </w:r>
      <w:r>
        <w:rPr>
          <w:rtl w:val="true"/>
        </w:rPr>
        <w:t>-</w:t>
      </w:r>
      <w:r>
        <w:rPr>
          <w:rtl w:val="true"/>
        </w:rPr>
        <w:t>دنیا می فریبد و می گذرد</w:t>
      </w:r>
      <w:bookmarkEnd w:id="50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صِفَةِ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 وَ تَضُرُّ وَ تَمُرُّ؛ إِنَّ اللَّهَ تَعَالَى لَمْ يَرْضَهَا ثَوَاباً لِأَوْلِيَائِهِ، وَ لَا عِقَاباً لِأَعْدَائِهِ؛ وَ إِنَّ أَهْلَ الدُّنْيَا كَرَكْبٍ، بَيْنَا هُمْ حَلُّوا إِذْ صَاحَ بِهِمْ سَائِقُهُمْ، فَارْتَحَلُوا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علیه السلام در وصف دنيا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فريبد و زيان مي رساند و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عنوان پاداش براي دوستانش، رضايت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کيفر دشمنانش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همچون کارواني هستند که هنوز رحل اقامت نيفکنده اند که قافله سالار فرياد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کوچ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فریبندگی دنیا از طریق ظواهر پر زرق و برق آن است؛ اموال و ثروتها، کاخ ها و زینت ها، مقام ها قدرت ها؛ همه از مظاهر فریبندۀ دنیاست که گروه زیادی را به سوی خود جلب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رساندن دنیا از طریق ناکامی ها، درد و رنج ها، شکست ها و مصیبت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انسان دوران جوانی را طی نکرده برف پیری بر سر و روی او می نشیند و هنوز از قدرتش استفاده نکرده، دیگران آن را از چنگ او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سلامتی اش بهرهمند نشده امواج بیماری و درد و رنج او را احاطه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عمری گذشت در غم هجران روی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مرغم، درون آتش و ماهی، برون آب</w:t>
      </w:r>
    </w:p>
    <w:p>
      <w:pPr>
        <w:pStyle w:val="BookText"/>
        <w:rPr/>
      </w:pPr>
      <w:r>
        <w:rPr>
          <w:rFonts w:ascii="IRNazanin" w:hAnsi="IRNazanin" w:eastAsia="IRNazanin"/>
          <w:color w:val="111111"/>
          <w:sz w:val="28"/>
          <w:sz w:val="28"/>
          <w:szCs w:val="28"/>
          <w:rtl w:val="true"/>
          <w:lang w:bidi="fa-IR"/>
        </w:rPr>
        <w:t xml:space="preserve">حالی نشد نصیبم از این رنج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رسید غرق بطالت پس از شباب</w:t>
      </w:r>
    </w:p>
    <w:p>
      <w:pPr>
        <w:pStyle w:val="BookText"/>
        <w:rPr/>
      </w:pPr>
      <w:r>
        <w:rPr>
          <w:rFonts w:ascii="IRNazanin" w:hAnsi="IRNazanin" w:eastAsia="IRNazanin"/>
          <w:color w:val="111111"/>
          <w:sz w:val="28"/>
          <w:sz w:val="28"/>
          <w:szCs w:val="28"/>
          <w:rtl w:val="true"/>
          <w:lang w:bidi="fa-IR"/>
        </w:rPr>
        <w:t xml:space="preserve">از درس و بحث ِ مدرسه ام حاصلی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 رسید به دریا از این سراب</w:t>
      </w:r>
    </w:p>
    <w:p>
      <w:pPr>
        <w:pStyle w:val="BookText"/>
        <w:rPr/>
      </w:pPr>
      <w:r>
        <w:rPr>
          <w:rFonts w:ascii="IRNazanin" w:hAnsi="IRNazanin" w:eastAsia="IRNazanin"/>
          <w:color w:val="111111"/>
          <w:sz w:val="28"/>
          <w:sz w:val="28"/>
          <w:szCs w:val="28"/>
          <w:rtl w:val="true"/>
          <w:lang w:bidi="fa-IR"/>
        </w:rPr>
        <w:t xml:space="preserve">هر چه فرا گرفتم و هرچه ورق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غیر حجابی پس از حجاب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گمراه می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2771</w:t>
      </w:r>
      <w:r>
        <w:rPr>
          <w:rFonts w:eastAsia="IRNazanin" w:cs="IRNazanin"/>
          <w:color w:val="111111"/>
          <w:sz w:val="28"/>
          <w:szCs w:val="28"/>
          <w:rtl w:val="true"/>
          <w:lang w:bidi="fa-IR"/>
        </w:rPr>
        <w:t xml:space="preserve"> </w:t>
      </w:r>
      <w:bookmarkStart w:id="506" w:name="pg7817_83584"/>
    </w:p>
    <w:p>
      <w:pPr>
        <w:pStyle w:val="Heading3"/>
        <w:numPr>
          <w:ilvl w:val="2"/>
          <w:numId w:val="1"/>
        </w:numPr>
        <w:rPr/>
      </w:pPr>
      <w:bookmarkStart w:id="507" w:name="__RefHeading___Toc5444107_1051229030"/>
      <w:bookmarkStart w:id="508" w:name="_Toc169"/>
      <w:bookmarkEnd w:id="506"/>
      <w:bookmarkEnd w:id="507"/>
      <w:r>
        <w:rPr/>
        <w:t>157</w:t>
      </w:r>
      <w:r>
        <w:rPr>
          <w:rtl w:val="true"/>
        </w:rPr>
        <w:t>-</w:t>
      </w:r>
      <w:r>
        <w:rPr>
          <w:rtl w:val="true"/>
        </w:rPr>
        <w:t>برای غیر از خود چیزی وامگذار</w:t>
      </w:r>
      <w:bookmarkEnd w:id="50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تُخَلِّفَنَّ وَرَاءَكَ شَيْئاً مِنَ الدُّنْيَا، فَإِنَّكَ تَخَلِّفُهُ لِأَحَدِ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رَجُلٌ عَمِلَ فِيهِ بِطَاعَةِ اللَّهِ، فَسَعِدَ بِمَا شَقِيتَ بِهِ؛</w:t>
      </w:r>
    </w:p>
    <w:p>
      <w:pPr>
        <w:pStyle w:val="BookText"/>
        <w:rPr/>
      </w:pPr>
      <w:r>
        <w:rPr>
          <w:rFonts w:ascii="Amiri" w:hAnsi="Amiri" w:eastAsia="Amiri" w:cs="Amiri"/>
          <w:color w:val="111111"/>
          <w:sz w:val="28"/>
          <w:sz w:val="28"/>
          <w:szCs w:val="28"/>
          <w:rtl w:val="true"/>
          <w:lang w:bidi="ar-SA"/>
        </w:rPr>
        <w:t>وَ إِمَّا رَجُلٌ عَمِلَ فِيهِ بِمَعْصِيَةِ اللَّهِ، فَشَقِيَ بِمَا جَمَعْتَ لَهُ، فَكُنْتَ عَوْناً لَهُ عَلَى مَعْصِيَتِهِ؛</w:t>
      </w:r>
    </w:p>
    <w:p>
      <w:pPr>
        <w:pStyle w:val="BookText"/>
        <w:rPr/>
      </w:pPr>
      <w:r>
        <w:rPr>
          <w:rFonts w:ascii="Amiri" w:hAnsi="Amiri" w:eastAsia="Amiri" w:cs="Amiri"/>
          <w:color w:val="111111"/>
          <w:sz w:val="28"/>
          <w:sz w:val="28"/>
          <w:szCs w:val="28"/>
          <w:rtl w:val="true"/>
          <w:lang w:bidi="ar-SA"/>
        </w:rPr>
        <w:t>وَ لَيْسَ أَحَدُ هَذَيْنِ حَقِيقاً أَنْ تُؤْثِرَهُ عَلَى نَفْسِكَ</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علیه السلام به فرزندش امام 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از مال و ثروت دنيا را بعد از خود باقى مگذار زيرا آنچه باقى مى‌گذارى براى يكى از دو كس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كسى كه آن را در راه اطاعت خداوند مصرف مى‌كند كه در اين صورت او به چيزى سعادتمند شده كه تو به سبب آن محروم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براى كسى مى گذارى كه آن را در راه معصيت خداوند به كار مى‌گيرد در نتيجه تو به سبب چيزى كه براى او اندوخته‌اى شقاوتمند، و محروم از سعادت مى‌شوى و در واقع او را در گناهش يارى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نيست هيچ يک از اين دو كس را بر خويشتن مقدم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امام علیه السلام حریصانی هستند که به نام تأمین آیندۀ فرزندان به هر دری می زنند و حلال و حرام را به هم می آمیزند و خود را به زحمت و درد و رنج فراوان و مسئولیت های سنگین گرفتار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این </w:t>
      </w:r>
    </w:p>
    <w:p>
      <w:pPr>
        <w:pStyle w:val="BookText"/>
        <w:rPr/>
      </w:pPr>
      <w:r>
        <w:rPr>
          <w:rFonts w:ascii="IRNazanin" w:hAnsi="IRNazanin" w:eastAsia="IRNazanin"/>
          <w:color w:val="111111"/>
          <w:sz w:val="28"/>
          <w:sz w:val="28"/>
          <w:szCs w:val="28"/>
          <w:rtl w:val="true"/>
          <w:lang w:bidi="fa-IR"/>
        </w:rPr>
        <w:t>گونه افراد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این اموال را ذخیره می کنید؟ برای افراد صالح که از آن در راه اطاعت خداوند بهره می گیرند؟ در این صورت آنها خوشبخت می شوند و شما محروم و زیان کار؛ در حالی که زحمت جمع کردن مال را شما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اموال به دست افراد ناصالح و فاسد بیفتد و از آن در مسیر معصیت پروردگار کمک بگیرند سرنوشت بدتری خواهید داشت زیرا علاوه بر این که از برکات مال خود محروم شده اید، اعانت به خطا و کمک به گناه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خودت بگو اگر که مالی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اولاد و عیالی داری</w:t>
      </w:r>
    </w:p>
    <w:p>
      <w:pPr>
        <w:pStyle w:val="BookText"/>
        <w:rPr/>
      </w:pPr>
      <w:r>
        <w:rPr>
          <w:rFonts w:ascii="IRNazanin" w:hAnsi="IRNazanin" w:eastAsia="IRNazanin"/>
          <w:color w:val="111111"/>
          <w:sz w:val="28"/>
          <w:sz w:val="28"/>
          <w:szCs w:val="28"/>
          <w:rtl w:val="true"/>
          <w:lang w:bidi="fa-IR"/>
        </w:rPr>
        <w:t xml:space="preserve">آنها ببرند ارثُ خوشبخت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تو از آن ورز و وبالی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جابجا شونده و نابود شدنی است که اگر فرضاً برای تو پایدار بماند تو برای آن پایدار نخواهی ماند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bookmarkStart w:id="509" w:name="pg7817_83586"/>
    </w:p>
    <w:p>
      <w:pPr>
        <w:pStyle w:val="Heading3"/>
        <w:numPr>
          <w:ilvl w:val="2"/>
          <w:numId w:val="1"/>
        </w:numPr>
        <w:rPr/>
      </w:pPr>
      <w:bookmarkStart w:id="510" w:name="__RefHeading___Toc5444109_1051229030"/>
      <w:bookmarkStart w:id="511" w:name="_Toc170"/>
      <w:bookmarkEnd w:id="509"/>
      <w:bookmarkEnd w:id="510"/>
      <w:r>
        <w:rPr/>
        <w:t>158</w:t>
      </w:r>
      <w:r>
        <w:rPr>
          <w:rtl w:val="true"/>
        </w:rPr>
        <w:t>-</w:t>
      </w:r>
      <w:r>
        <w:rPr>
          <w:rtl w:val="true"/>
        </w:rPr>
        <w:t>شرایط استغفار</w:t>
      </w:r>
      <w:bookmarkEnd w:id="51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لِقَائِلٍ قَالَ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أَ تَدْرِي مَا الِاسْتِغْفَارُ؟</w:t>
      </w:r>
    </w:p>
    <w:p>
      <w:pPr>
        <w:pStyle w:val="BookText"/>
        <w:rPr/>
      </w:pPr>
      <w:r>
        <w:rPr>
          <w:rFonts w:ascii="Amiri" w:hAnsi="Amiri" w:eastAsia="Amiri" w:cs="Amiri"/>
          <w:color w:val="111111"/>
          <w:sz w:val="28"/>
          <w:sz w:val="28"/>
          <w:szCs w:val="28"/>
          <w:rtl w:val="true"/>
          <w:lang w:bidi="ar-SA"/>
        </w:rPr>
        <w:t>اَلِاسْتِغْفَارُ دَرَجَةُ الْعِلِّيِّينَ وَ هُوَ اسْمٌ وَاقِعٌ عَلَى سِتَّةِ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النَّدَمُ عَلَى مَا مَضَى،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الْعَزْمُ عَلَى تَرْكِ الْعَوْدِ إِلَيْهِ أَبَداً،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أَنْ تُؤَدِّيَ إِلَى الْمَخْلُوقِينَ حُقُوقَهُمْ حَتَّى تَلْقَى اللَّهَ أَمْلَسَ لَيْسَ عَلَيْكَ تَبِعَةٌ،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أَنْ تَعْمِدَ إِلَى كُلِّ فَرِيضَةٍ عَلَيْكَ ضَيَّعْتَهَا فَتُؤَدِّيَ حَقَّهَا،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 أَنْ تَعْمِدَ إِلَى اللَّحْمِ الَّذِي نَبَتَ عَلَى السُّحْتِ فَتُذِيبَهُ بِالْأَحْزَانِ حَتَّى تُلْصِقَ الْجِلْدَ بِالْعَظْمِ وَ يَنْشَأَ بَيْنَهُمَا لَحْمٌ جَدِيدٌ،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السَّادِسُ أَنْ تُذِيقَ الْجِسْمَ أَلَمَ الطَّاعَةِ كَمَا أَذَقْتَهُ حَلَاوَةَ الْمَعْصِيَةِ؛ فَعِنْدَ ذَلِكَ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أَسْتَغْفِرُاللَّهَ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امام علیه السلام به شخصى كه در حضور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غفلت و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به عزايت بنشيند آيا مى دانى استغفار چيست؟ استغفار مقام بلندمرتبه گان است و واژه اى است كه بر شش معنا اطلاق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شش گانه اى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پشيمانى از اعمال گذشته،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تصميم بر ترك هميشگى آنها در آينده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اين است كه حقوقى را كه از مردم ضايع كرده </w:t>
      </w:r>
    </w:p>
    <w:p>
      <w:pPr>
        <w:pStyle w:val="BookText"/>
        <w:rPr/>
      </w:pPr>
      <w:r>
        <w:rPr>
          <w:rFonts w:ascii="IRNazanin" w:hAnsi="IRNazanin" w:eastAsia="IRNazanin"/>
          <w:color w:val="111111"/>
          <w:sz w:val="28"/>
          <w:sz w:val="28"/>
          <w:szCs w:val="28"/>
          <w:rtl w:val="true"/>
          <w:lang w:bidi="fa-IR"/>
        </w:rPr>
        <w:t xml:space="preserve">اى به آن ها بازگردانى تا به هنگام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يا محشور شدن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كسى بر تو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چهارم اين كه هر واجبى كه از تو فوت شده است حق آن را ادا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قضاى آن را به جاى آورى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گوشت هايى را كه براثر حرام بر اندامت روييده با اندوه بر گناه آب كنى تا چيزى از آن باقى نماند و پوست به استخوانت بچسبد و گوشت تازه در ميان آنها برويد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ششم آن كه به همان اندازه كه لذّت و شيرينى گناه را به جسمت چشانده اى زحمت و مرارت طاعت را نيز به آن بچشانى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اين مراحل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امیرمؤمنان علی علیه السلام در حکمت مورد بحث شرایط توبۀ کامل و جامع را در عباراتی کوتاه و بسیار پرمعنا بیان فرموده که چیزی فراتر از آن در امر توبه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توبه ای است که انسان را از هرگونه گناه و از تمام آثار وضعی و تکوینی آن پاک و پاکیزه می کند و از نفوذ گناه در اعماق وجود انسان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آلودگی انسان به اندازه ای است که تصمیم به توبه گرفتن کار آسانی نیست؛ زندگی او آلوده به انواع اموال حرام شده، شغل او و فکر او آلوده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تصمیم شجاعانه ای لازم است که توأم با امدادهای الهی شود و انسان را از منجلاب گناه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مردم در وقتی که نافرمانی خدا کنند بازگردند و استغفار کنند، عذاب نشوند و نابود نگردند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7605</w:t>
      </w:r>
      <w:r>
        <w:rPr>
          <w:rFonts w:eastAsia="IRNazanin" w:cs="IRNazanin"/>
          <w:color w:val="111111"/>
          <w:sz w:val="28"/>
          <w:szCs w:val="28"/>
          <w:rtl w:val="true"/>
          <w:lang w:bidi="fa-IR"/>
        </w:rPr>
        <w:t xml:space="preserve"> </w:t>
      </w:r>
      <w:bookmarkStart w:id="512" w:name="pg7817_83588"/>
    </w:p>
    <w:p>
      <w:pPr>
        <w:pStyle w:val="Heading3"/>
        <w:numPr>
          <w:ilvl w:val="2"/>
          <w:numId w:val="1"/>
        </w:numPr>
        <w:rPr/>
      </w:pPr>
      <w:bookmarkStart w:id="513" w:name="__RefHeading___Toc5444111_1051229030"/>
      <w:bookmarkStart w:id="514" w:name="_Toc171"/>
      <w:bookmarkEnd w:id="512"/>
      <w:bookmarkEnd w:id="513"/>
      <w:r>
        <w:rPr/>
        <w:t>159</w:t>
      </w:r>
      <w:r>
        <w:rPr>
          <w:rtl w:val="true"/>
        </w:rPr>
        <w:t>-</w:t>
      </w:r>
      <w:r>
        <w:rPr>
          <w:rtl w:val="true"/>
        </w:rPr>
        <w:t>شکیبایی همچون قبیله پشتوانه است</w:t>
      </w:r>
      <w:bookmarkEnd w:id="51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حلم همچون يك قوم و قبيله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يارى كردن انسان در مقابل سفيهان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حلم همان بردباری در برابر اهانت ها و سخنان درشت و سخیف و بی ادبانۀ افراد نادان است و همیشه درجوامع انسانی چنین افرادی بوده و هستند که گاهی از سر حسادت و یا نادانی، افراد با شخصیّت را مورد اهانت قرار داده 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 با شخصیّت در مقابل نادانی که ناسزا می گوید و اهانت می کند، سکوت نمایند و بردبار باشند، مردم به یاری آنها بر می خیزند و شخص نادان و بی ادب را سرجایش می نشانند، و چه بهتر که دشمن انسان به دست دیگران تنبیه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این است که؛ همان گونه که فرد هتاک از قبیله ای می ترسد و فرار می کند، در مقابل تَحَلُّم و صبوری شخص مورد اهانت هم عقب نشینی می کند و پیروزی از آن مرد با شخصیّت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ترین مردم کسی است که با کمک حلم و بردباری بر جهل و نادانی غالب و پیروز آید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bookmarkStart w:id="515" w:name="pg7817_83589"/>
    </w:p>
    <w:p>
      <w:pPr>
        <w:pStyle w:val="Heading3"/>
        <w:numPr>
          <w:ilvl w:val="2"/>
          <w:numId w:val="1"/>
        </w:numPr>
        <w:rPr/>
      </w:pPr>
      <w:bookmarkStart w:id="516" w:name="__RefHeading___Toc5444113_1051229030"/>
      <w:bookmarkStart w:id="517" w:name="_Toc172"/>
      <w:bookmarkEnd w:id="515"/>
      <w:bookmarkEnd w:id="516"/>
      <w:r>
        <w:rPr/>
        <w:t>160</w:t>
      </w:r>
      <w:r>
        <w:rPr>
          <w:rtl w:val="true"/>
        </w:rPr>
        <w:t>-</w:t>
      </w:r>
      <w:r>
        <w:rPr>
          <w:rtl w:val="true"/>
        </w:rPr>
        <w:t>بیچاره فرزند آدم</w:t>
      </w:r>
      <w:bookmarkEnd w:id="51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مِسْكِينٌ ابْنُ آدَمَ؛ مَكْتُومُ الْأَجَلِ، مَكْنُونُ الْعِلَلِ، مَحْفُوظُ الْعَمَلِ؛ تُؤْلِمُهُ الْبَقَّةُ، وَ تَقْتُلُهُ الشَّرْقَةُ، وَ تُنْتِنُهُ الْعَرْقَة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بيچاره فرزند آدم، سرآمد زندگياش نامعلوم، عوامل بيمارياش ناپيدا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 در جايي محفوط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او را آزار ميدهد و گلوگير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يا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او مىشود و عرق، او را متعفن و بدبو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پرده از روی ضعف انسان برداشته وغرور و غفلت او را در هم می شکند و نشان می دهد که در برابر تمام نقطه های قوّت وتواناهایی که انسان دارد نقاط ضعف عجیبی را نیز داراست و در مجموع به شش نقطه از این نقاط ضعف اشاره می فرماید، سه قسمت از درون انسان سرچشمه می گیرد و سه قسمت از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آدمی که نداند سرآمدش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 مرض به خانه و کاشانه آیدش</w:t>
      </w:r>
    </w:p>
    <w:p>
      <w:pPr>
        <w:pStyle w:val="BookText"/>
        <w:rPr/>
      </w:pPr>
      <w:r>
        <w:rPr>
          <w:rFonts w:ascii="IRNazanin" w:hAnsi="IRNazanin" w:eastAsia="IRNazanin"/>
          <w:color w:val="111111"/>
          <w:sz w:val="28"/>
          <w:sz w:val="28"/>
          <w:szCs w:val="28"/>
          <w:rtl w:val="true"/>
          <w:lang w:bidi="fa-IR"/>
        </w:rPr>
        <w:t xml:space="preserve">ثبت است جمله خوب و بدکارهای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جمله خدا پیش آردش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سختیها بسیار شکیبا باش و در پیشامدهای ناگوار که مردم را بلرزاند پروقار و پابرجا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4318</w:t>
      </w:r>
      <w:r>
        <w:rPr>
          <w:rFonts w:eastAsia="IRNazanin" w:cs="IRNazanin"/>
          <w:color w:val="111111"/>
          <w:sz w:val="28"/>
          <w:szCs w:val="28"/>
          <w:rtl w:val="true"/>
          <w:lang w:bidi="fa-IR"/>
        </w:rPr>
        <w:t xml:space="preserve"> </w:t>
      </w:r>
      <w:bookmarkStart w:id="518" w:name="pg7817_83590"/>
    </w:p>
    <w:p>
      <w:pPr>
        <w:pStyle w:val="Heading3"/>
        <w:numPr>
          <w:ilvl w:val="2"/>
          <w:numId w:val="1"/>
        </w:numPr>
        <w:rPr/>
      </w:pPr>
      <w:bookmarkStart w:id="519" w:name="__RefHeading___Toc5444115_1051229030"/>
      <w:bookmarkStart w:id="520" w:name="_Toc173"/>
      <w:bookmarkEnd w:id="518"/>
      <w:bookmarkEnd w:id="519"/>
      <w:r>
        <w:rPr/>
        <w:t>161</w:t>
      </w:r>
      <w:r>
        <w:rPr>
          <w:rtl w:val="true"/>
        </w:rPr>
        <w:t>-</w:t>
      </w:r>
      <w:r>
        <w:rPr>
          <w:rtl w:val="true"/>
        </w:rPr>
        <w:t>جواب دشنام، دشنام یا عفو است</w:t>
      </w:r>
      <w:bookmarkEnd w:id="52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أَنَّهُ علیه السلام كَانَ جَالِساً فِي أَصْحَابِهِ، فَمَرَّتْ بِهِمُ امْرَأَةٌ جَمِيلَةٌ فَرَمَقَهَا الْقَوْمُ بِأَبْصَارِهِمْ،</w:t>
      </w:r>
    </w:p>
    <w:p>
      <w:pPr>
        <w:pStyle w:val="BookText"/>
        <w:rPr/>
      </w:pPr>
      <w:r>
        <w:rPr>
          <w:rFonts w:ascii="Amiri" w:hAnsi="Amiri" w:eastAsia="Amiri" w:cs="Amiri"/>
          <w:color w:val="111111"/>
          <w:sz w:val="28"/>
          <w:sz w:val="28"/>
          <w:szCs w:val="28"/>
          <w:rtl w:val="true"/>
          <w:lang w:bidi="ar-SA"/>
        </w:rPr>
        <w:t>فَقَالَ عَلی علیه السلام</w:t>
      </w:r>
    </w:p>
    <w:p>
      <w:pPr>
        <w:pStyle w:val="BookText"/>
        <w:rPr/>
      </w:pPr>
      <w:r>
        <w:rPr>
          <w:rFonts w:ascii="Amiri" w:hAnsi="Amiri" w:eastAsia="Amiri" w:cs="Amiri"/>
          <w:color w:val="111111"/>
          <w:sz w:val="28"/>
          <w:sz w:val="28"/>
          <w:szCs w:val="28"/>
          <w:rtl w:val="true"/>
          <w:lang w:bidi="ar-SA"/>
        </w:rPr>
        <w:t>إِنَّ أَبْصَارَ هَذِهِ الْفُحُولِ طَوَامِحُ، وَ إِنَّ ذَلِكَ سَبَبُ هِبَابِهَا؛ فَإِذَا نَظَرَ أَحَدُكُمْ إِلَى امْرَأَةٍ تُعْجِبُهُ، فَلْيُلَامِسْ أَهْلَهُ، فَإِنَّمَا هِيَ امْرَأَةٌ كَامْرَأَتِهِ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w:t>
      </w:r>
    </w:p>
    <w:p>
      <w:pPr>
        <w:pStyle w:val="BookText"/>
        <w:rPr/>
      </w:pP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روايت شده است كه آن حضرت در ميان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چهره اش را نپوشانده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كرد و چشم حاضران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اين مردان، طغيانگر است و آنچه نظرشان بر آن افتاد مايه تحريک و هيجان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نظرش به زنى افتاد كه زيبا و صاحب جمال بود، برود و با همسر خود آميزش كند زيرا او هم زنى است مانند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كافر را بكشد چقدر دانا و 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حاضران اين سخن را شنيدند از جاى پريدند تا او را به قتل برسانند،</w:t>
      </w:r>
    </w:p>
    <w:p>
      <w:pPr>
        <w:pStyle w:val="BookText"/>
        <w:rPr/>
      </w:pPr>
      <w:r>
        <w:rPr>
          <w:rFonts w:ascii="IRNazanin" w:hAnsi="IRNazanin" w:eastAsia="IRNazanin"/>
          <w:color w:val="111111"/>
          <w:sz w:val="28"/>
          <w:sz w:val="28"/>
          <w:szCs w:val="28"/>
          <w:rtl w:val="true"/>
          <w:lang w:bidi="fa-IR"/>
        </w:rPr>
        <w:t>ولى امام علیه السلام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باشيد جواب دشنام، بدگويى است و يا گذشت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كشتن مرد بدزبان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حکیمانه زمانی از امام علیه السلام صادر شد که روایت شده است آن حضرت در میان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چهره اش را نپوشانده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 و چشم حاضران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امام علیه السلام تصریح می کند که افتادن چشم اصحاب بر چنین زنی خواه ناخواه سبب تحریک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یک حکیم آگاه و مهربان راه حل مشکل را به آنها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و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شهوت درون دل 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کردن آن ، از ادب نیست</w:t>
      </w:r>
    </w:p>
    <w:p>
      <w:pPr>
        <w:pStyle w:val="BookText"/>
        <w:rPr/>
      </w:pPr>
      <w:r>
        <w:rPr>
          <w:rFonts w:ascii="IRNazanin" w:hAnsi="IRNazanin" w:eastAsia="IRNazanin"/>
          <w:color w:val="111111"/>
          <w:sz w:val="28"/>
          <w:sz w:val="28"/>
          <w:szCs w:val="28"/>
          <w:rtl w:val="true"/>
          <w:lang w:bidi="fa-IR"/>
        </w:rPr>
        <w:t xml:space="preserve">به شب خاموش کن این آتش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بهتر از هنگام شب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ندهند دو نفر به یکدیگر جز آن که هر کدام پست تر است بر آن دیگری چیره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3914</w:t>
      </w:r>
      <w:r>
        <w:rPr>
          <w:rFonts w:eastAsia="IRNazanin" w:cs="IRNazanin"/>
          <w:color w:val="111111"/>
          <w:sz w:val="28"/>
          <w:szCs w:val="28"/>
          <w:rtl w:val="true"/>
          <w:lang w:bidi="fa-IR"/>
        </w:rPr>
        <w:t xml:space="preserve"> </w:t>
      </w:r>
      <w:bookmarkStart w:id="521" w:name="pg7817_83592"/>
    </w:p>
    <w:p>
      <w:pPr>
        <w:pStyle w:val="Heading3"/>
        <w:numPr>
          <w:ilvl w:val="2"/>
          <w:numId w:val="1"/>
        </w:numPr>
        <w:rPr/>
      </w:pPr>
      <w:bookmarkStart w:id="522" w:name="__RefHeading___Toc5444117_1051229030"/>
      <w:bookmarkStart w:id="523" w:name="_Toc174"/>
      <w:bookmarkEnd w:id="521"/>
      <w:bookmarkEnd w:id="522"/>
      <w:r>
        <w:rPr/>
        <w:t>162</w:t>
      </w:r>
      <w:r>
        <w:rPr>
          <w:rtl w:val="true"/>
        </w:rPr>
        <w:t>-</w:t>
      </w:r>
      <w:r>
        <w:rPr>
          <w:rtl w:val="true"/>
        </w:rPr>
        <w:t>عقل آن مقدار که راه را از چاه باز شناسی کافیست</w:t>
      </w:r>
      <w:bookmarkEnd w:id="52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اين مقدار از عقل تو براى تو كافى است كه راه هاى گمراهى را از راه سعادت براى تو واضح و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عقل شاخه های متعدد و آثار فراوانی دارد و حتی گاهی شیطنت با عقل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گفتار حکیمانه نشانۀ عقلی را که مایۀ نجات انسان است را به روشنی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آدم شد از عقلِ 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دانست از آن اصل همه 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عقل و خرد آن است که اعتراف به نادانی خود کند یعنی آنچه را نداند اعتراف کند که نمی داند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bookmarkStart w:id="524" w:name="pg7817_83593"/>
    </w:p>
    <w:p>
      <w:pPr>
        <w:pStyle w:val="Heading3"/>
        <w:numPr>
          <w:ilvl w:val="2"/>
          <w:numId w:val="1"/>
        </w:numPr>
        <w:rPr/>
      </w:pPr>
      <w:bookmarkStart w:id="525" w:name="__RefHeading___Toc5444119_1051229030"/>
      <w:bookmarkStart w:id="526" w:name="_Toc175"/>
      <w:bookmarkEnd w:id="524"/>
      <w:bookmarkEnd w:id="525"/>
      <w:r>
        <w:rPr/>
        <w:t>163</w:t>
      </w:r>
      <w:r>
        <w:rPr>
          <w:rtl w:val="true"/>
        </w:rPr>
        <w:t>-</w:t>
      </w:r>
      <w:r>
        <w:rPr>
          <w:rtl w:val="true"/>
        </w:rPr>
        <w:t>کار نیک را کم ندانید</w:t>
      </w:r>
      <w:bookmarkEnd w:id="52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افْعَلُوا الْخَيْرَ وَ لَا تَحْقِرُوا مِنْهُ شَيْئاً، فَإِنَّ صَغِيرَهُ كَبِيرٌ وَ 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يَقُولَنَّ أَحَدُكُمْ إِنَّ أَحَداً أَوْلَى بِفِعْلِ الْخَيْرِ مِنِّي، فَيَكُونَ وَ اللَّهِ كَذَلِكَ؛ إِنَّ لِلْخَيْرِ وَ الشَّرِّ أَهْلًا، فَمَهْمَا تَرَكْتُمُوهُ مِنْهُمَا، كَفَاكُمُوهُ أَهْلُهُ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کار نيک انجام دهيد و هيچ مقدار از آن را کم مشماريد چرا که کوچک ان بزرگ و کمش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يک از شما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خير از من سزاوارتر است که به خدا سوگند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خير و شر را اهلي است كه اگر شما آن را رها كنيد ديگران به جاى شما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اشخاصی که وقتی به کارهای نیک کوچک برخورد می کنند بی اعتنا از کنار آن می گذرند در حالی که گاهی همین کارهای کوچک، سرنوشت ساز است؛ ممکن است جرعۀ آبی تشنه ای را از مرگ نجات دهد یا مقدار کمی دوا مایۀ نجات انسانی از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اگر همۀ مردم حتّی به کارهای نیک کوچک اهمیت دهند، قطره قطره جمع می شود و تبدیل به دریایی از خیر و خیرات می 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هرگاه کار خیر به نیت اطاعت فرمان خدا انجام گیرد بزرگ خواهد بود همان گونه که گناه، هرقدرکوچک باشد به دلیل جایگاه عظیم پروردگار بزرگ خواهدبود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اضافه بر این، رفتن به سوی کارهای خیر کوچک انسان را به تدریج آماده برای خیرات بزرگ می کند و این خود نکتۀ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آسان تر است از کار بد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bookmarkStart w:id="527" w:name="pg7817_83595"/>
    </w:p>
    <w:p>
      <w:pPr>
        <w:pStyle w:val="Heading3"/>
        <w:numPr>
          <w:ilvl w:val="2"/>
          <w:numId w:val="1"/>
        </w:numPr>
        <w:rPr/>
      </w:pPr>
      <w:bookmarkStart w:id="528" w:name="__RefHeading___Toc5444121_1051229030"/>
      <w:bookmarkStart w:id="529" w:name="_Toc176"/>
      <w:bookmarkEnd w:id="527"/>
      <w:bookmarkEnd w:id="528"/>
      <w:r>
        <w:rPr/>
        <w:t>164</w:t>
      </w:r>
      <w:r>
        <w:rPr>
          <w:rtl w:val="true"/>
        </w:rPr>
        <w:t>-</w:t>
      </w:r>
      <w:r>
        <w:rPr>
          <w:rtl w:val="true"/>
        </w:rPr>
        <w:t>کسی که درونش را اصلاح کند خداوند ظاهرش را اصلاح نماید</w:t>
      </w:r>
      <w:bookmarkEnd w:id="52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سَرِيرَتَهُ، أَصْلَحَ اللَّهُ عَلَانِيَتَهُ؛ وَمَنْ عَمِلَ لِدِينِهِ، كَفَاهُ اللَّهُ أَمْرَ دُنْيَاهُ؛ وَ مَنْ أَحْسَنَ فِيَما بَيْنَهُ وَ بَيْنَ اللَّهِ، أَحْسَنَ اللَّهُ مَا بَيْنَهُ وَ بَيْنَ النَّاسِ</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آن كس كه درون و باطن خويش را اصلاح كند خداوند ظاهرش را اصلاح مىنمايد و هركس براى دين خود كار كند خداوند كار دنيايش را سامان مى بخشد و آن كس كه رابطه ميان خود و خدايش را اصلاح كند خداوند رابطه ميان او و مردم را اصلاح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خواهان سه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ظاهر، تأمین امر معاش و حسن رابطه با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گفتار حکیمانه و نورانی طرق معنوی رسیدن به این خواسته های سه گانه را در سه جملۀ کوتاه و پرمعنی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ظاهر مردمان نشانه و نمودار درستی درون های آن هاست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5936</w:t>
      </w:r>
      <w:r>
        <w:rPr>
          <w:rFonts w:eastAsia="IRNazanin" w:cs="IRNazanin"/>
          <w:color w:val="111111"/>
          <w:sz w:val="28"/>
          <w:szCs w:val="28"/>
          <w:rtl w:val="true"/>
          <w:lang w:bidi="fa-IR"/>
        </w:rPr>
        <w:t xml:space="preserve"> </w:t>
      </w:r>
      <w:bookmarkStart w:id="530" w:name="pg7817_83596"/>
    </w:p>
    <w:p>
      <w:pPr>
        <w:pStyle w:val="Heading3"/>
        <w:numPr>
          <w:ilvl w:val="2"/>
          <w:numId w:val="1"/>
        </w:numPr>
        <w:rPr/>
      </w:pPr>
      <w:bookmarkStart w:id="531" w:name="__RefHeading___Toc5444123_1051229030"/>
      <w:bookmarkStart w:id="532" w:name="_Toc177"/>
      <w:bookmarkEnd w:id="530"/>
      <w:bookmarkEnd w:id="531"/>
      <w:r>
        <w:rPr/>
        <w:t>165</w:t>
      </w:r>
      <w:r>
        <w:rPr>
          <w:rtl w:val="true"/>
        </w:rPr>
        <w:t>-</w:t>
      </w:r>
      <w:r>
        <w:rPr>
          <w:rtl w:val="true"/>
        </w:rPr>
        <w:t>عیوب اخلاقی خود را با حلم بپوشانید</w:t>
      </w:r>
      <w:bookmarkEnd w:id="53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غِطَاءٌ سَاتِرٌ، وَ الْعَقْلُ حُسَامٌ قَاطِعٌ؛ فَاسْتُرْ خَلَلَ خُلُقِكَ بِحِلْمِكَ، وَ قَاتِلْ هَوَاكَ بِعَقْلِكَ</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حلم پرده اى است ساتر و عقل شمشيرى است برنده، بنابراين، عيوب اخلاقى خود را با حلمت بپوشان و با هوى و هوس هاى سركش با شمشير عقل مبارزه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حفظ خود در برابر خطرات مادی و معنوی احتیاج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وسیله ای که خود را در برابر خطرات بپوشاند مانند زره و دژهایی که در سابق وجود داشت و وسایل نقلیۀ محکمی که امروز در جنگ ها در آن خود را حفظ می کنند و دیگری سلاحی که به وسیلۀ آن با دشمن مبارزه کند و او را از خود دورسازد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زمین از حلم حق دارد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نجاست بُرد و گل ها داد بَر</w:t>
      </w:r>
    </w:p>
    <w:p>
      <w:pPr>
        <w:pStyle w:val="BookText"/>
        <w:rPr/>
      </w:pPr>
      <w:r>
        <w:rPr>
          <w:rFonts w:ascii="IRNazanin" w:hAnsi="IRNazanin" w:eastAsia="IRNazanin"/>
          <w:color w:val="111111"/>
          <w:sz w:val="28"/>
          <w:sz w:val="28"/>
          <w:szCs w:val="28"/>
          <w:rtl w:val="true"/>
          <w:lang w:bidi="fa-IR"/>
        </w:rPr>
        <w:t xml:space="preserve">تا بپوشد آن پلیدی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بَر روید از وی غنچه ها</w:t>
      </w:r>
    </w:p>
    <w:p>
      <w:pPr>
        <w:pStyle w:val="BookText"/>
        <w:rPr/>
      </w:pPr>
      <w:r>
        <w:rPr>
          <w:rFonts w:ascii="IRNazanin" w:hAnsi="IRNazanin" w:eastAsia="IRNazanin"/>
          <w:color w:val="111111"/>
          <w:sz w:val="28"/>
          <w:sz w:val="28"/>
          <w:szCs w:val="28"/>
          <w:rtl w:val="true"/>
          <w:lang w:bidi="fa-IR"/>
        </w:rPr>
        <w:t xml:space="preserve">حلم حق، گرچه مواساها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حدّ بگذرد رسوا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جهالت تو را رهاند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تو را رساند عقل </w:t>
      </w:r>
    </w:p>
    <w:p>
      <w:pPr>
        <w:pStyle w:val="BookText"/>
        <w:rPr/>
      </w:pPr>
      <w:r>
        <w:rPr>
          <w:rFonts w:ascii="IRNazanin" w:hAnsi="IRNazanin" w:eastAsia="IRNazanin"/>
          <w:color w:val="111111"/>
          <w:sz w:val="28"/>
          <w:sz w:val="28"/>
          <w:szCs w:val="28"/>
          <w:rtl w:val="true"/>
          <w:lang w:bidi="fa-IR"/>
        </w:rPr>
        <w:t xml:space="preserve">که خدای تن بشر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حال باخبر عقل است</w:t>
      </w:r>
    </w:p>
    <w:p>
      <w:pPr>
        <w:pStyle w:val="BookText"/>
        <w:rPr/>
      </w:pPr>
      <w:r>
        <w:rPr>
          <w:rFonts w:ascii="IRNazanin" w:hAnsi="IRNazanin" w:eastAsia="IRNazanin"/>
          <w:color w:val="111111"/>
          <w:sz w:val="28"/>
          <w:sz w:val="28"/>
          <w:szCs w:val="28"/>
          <w:rtl w:val="true"/>
          <w:lang w:bidi="fa-IR"/>
        </w:rPr>
        <w:t xml:space="preserve">عقل هم قادر است و هم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آمر است و هم مأمور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معیوب و کسی که نقصی در اخلاق او است عیبش از او پوشیده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7389</w:t>
      </w:r>
      <w:r>
        <w:rPr>
          <w:rFonts w:eastAsia="IRNazanin" w:cs="IRNazanin"/>
          <w:color w:val="111111"/>
          <w:sz w:val="28"/>
          <w:szCs w:val="28"/>
          <w:rtl w:val="true"/>
          <w:lang w:bidi="fa-IR"/>
        </w:rPr>
        <w:t xml:space="preserve"> </w:t>
      </w:r>
      <w:bookmarkStart w:id="533" w:name="pg7817_83598"/>
    </w:p>
    <w:p>
      <w:pPr>
        <w:pStyle w:val="Heading3"/>
        <w:numPr>
          <w:ilvl w:val="2"/>
          <w:numId w:val="1"/>
        </w:numPr>
        <w:rPr/>
      </w:pPr>
      <w:bookmarkStart w:id="534" w:name="__RefHeading___Toc5444125_1051229030"/>
      <w:bookmarkStart w:id="535" w:name="_Toc178"/>
      <w:bookmarkEnd w:id="533"/>
      <w:bookmarkEnd w:id="534"/>
      <w:r>
        <w:rPr/>
        <w:t>166</w:t>
      </w:r>
      <w:r>
        <w:rPr>
          <w:rtl w:val="true"/>
        </w:rPr>
        <w:t>-</w:t>
      </w:r>
      <w:r>
        <w:rPr>
          <w:rtl w:val="true"/>
        </w:rPr>
        <w:t>ببخش تا خداوند بر تو ببخشاید</w:t>
      </w:r>
      <w:bookmarkEnd w:id="53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عِبَاداً يَخْتَصُّهُمُ اللَّهُ بِالنِّعَمِ لِمَنَافِعِ الْعِبَادِ، فَيُقِرُّهَا فِي أَيْدِيهِمْ مَا بَذَلُوهَا؛ فَإِذَا مَنَعُوهَا نَزَعَهَا مِنْهُمْ، ثُمَّ حَوَّلَهَا إِلَى غَيْرِهِمْ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خداوند بندگانى دارد كه نعمت هاى خاصى را به آنان بخشيده تا بندگان ديگر از آن بهره گيرند، به همين دليل مادامى كه از اين نعمت‌ها به ديگران مى بخشند خدا آن را در دستشان نگه مى دارد اما هنگامى كه آن نعمت‌ها را از ديگران دريغ داشتند از آن‌ها مى‌گيرد و آن را به گروهى ديگر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شكرانه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مردم بندگان ضعیفی پیدا می شوند که توانایی مدیریت اموال خود را ندارند خداوند این مدیریت را به افرادی می سپارد که توان آن را دارند و در واقع سهم بندگان ضعیف را در اختیار بندگان قوی قرار می دهد تا آن را مدیریت کنند و به هنگام نیاز به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فضیلتها بذل عطاها و کمک کردن به حاجت خواهان و میانه روی در کارها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bookmarkStart w:id="536" w:name="pg7817_83599"/>
    </w:p>
    <w:p>
      <w:pPr>
        <w:pStyle w:val="Heading3"/>
        <w:numPr>
          <w:ilvl w:val="2"/>
          <w:numId w:val="1"/>
        </w:numPr>
        <w:rPr/>
      </w:pPr>
      <w:bookmarkStart w:id="537" w:name="__RefHeading___Toc5444127_1051229030"/>
      <w:bookmarkStart w:id="538" w:name="_Toc179"/>
      <w:bookmarkEnd w:id="536"/>
      <w:bookmarkEnd w:id="537"/>
      <w:r>
        <w:rPr/>
        <w:t>167</w:t>
      </w:r>
      <w:r>
        <w:rPr>
          <w:rtl w:val="true"/>
        </w:rPr>
        <w:t>-</w:t>
      </w:r>
      <w:r>
        <w:rPr>
          <w:rtl w:val="true"/>
        </w:rPr>
        <w:t>بر ثروت و سلامتی خود تکیه مکن</w:t>
      </w:r>
      <w:bookmarkEnd w:id="53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لِلْعَبْدِ أَنْ يَثِقَ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 الْغِنَى؛ بَيْنَا تَرَاهُ مُعَافًى إِذْ سَقِمَ، وَ بَيْنَا تَرَاهُ غَنِيّاً إِذِ افْتَقَرَ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نيست انسان به دو چيز اطمينان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سلامتى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در همان حال كه انسانى را تندرست مىبينى ناگهان بيمار مىشود و در همان حال كه او را ثروتمند مشاهده مىكنى ناگهان فقير و مستمند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امام علیه السلام در این گفتار حکیمانه بیان فرموده همه یا غالب ما در طول عمر خود نمونه های متعددی از آن را دیده ایم؛ افرادی سالم، قوی پیکر و قهرمان را مشاهده کرده ایم که ناگهان به ما اطلاع دادند بیمار شده در بستر بیماری افتاده و قادر به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پادشاه و فرمانروای فاجران و تبهکاران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9433</w:t>
      </w:r>
      <w:r>
        <w:rPr>
          <w:rFonts w:eastAsia="IRNazanin" w:cs="IRNazanin"/>
          <w:color w:val="111111"/>
          <w:sz w:val="28"/>
          <w:szCs w:val="28"/>
          <w:rtl w:val="true"/>
          <w:lang w:bidi="fa-IR"/>
        </w:rPr>
        <w:t xml:space="preserve"> </w:t>
      </w:r>
      <w:bookmarkStart w:id="539" w:name="pg7817_83600"/>
    </w:p>
    <w:p>
      <w:pPr>
        <w:pStyle w:val="Heading3"/>
        <w:numPr>
          <w:ilvl w:val="2"/>
          <w:numId w:val="1"/>
        </w:numPr>
        <w:rPr/>
      </w:pPr>
      <w:bookmarkStart w:id="540" w:name="__RefHeading___Toc5444129_1051229030"/>
      <w:bookmarkStart w:id="541" w:name="_Toc180"/>
      <w:bookmarkEnd w:id="539"/>
      <w:bookmarkEnd w:id="540"/>
      <w:r>
        <w:rPr/>
        <w:t>168</w:t>
      </w:r>
      <w:r>
        <w:rPr>
          <w:rtl w:val="true"/>
        </w:rPr>
        <w:t>-</w:t>
      </w:r>
      <w:r>
        <w:rPr>
          <w:rtl w:val="true"/>
        </w:rPr>
        <w:t>مشکل خود را جز به مؤمن مگو</w:t>
      </w:r>
      <w:bookmarkEnd w:id="54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شَكَا الْحَاجَةَ إِلَى مُؤْمِنٍ، فَكَأَنَّهُ شَكَاهَا إِلَى اللَّهِ، وَ مَنْ شَكَاهَا إِلَى كَافِرٍ، فَكَأَنَّمَا شَكَا اللَّهَ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كسى كه مشكل و نياز خود را نزد مؤمنى بازگو كند گويا نزد خدا بازگو كرده و كسى كه آن را نزد كافرى بازگو كند گويى از خدا شكايت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در واقع به مؤمنان توصیه می کند که مشکلات و گرفتاری های خود را تنها با برادران مؤمن خود در میان نهند نه با دشمنان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نزد برادر ایمانی خود برود و از گرفتاری ها و مشکلات خویش سخن می گوید هرگز تعبیراتی را که دلیل پرخاشگری و ناسپاسی باشد به کار نمی برد بلکه هدفش این است که با طرح مشکل خود از آن برادر کمک بطلبد و پناه بردن برادران ایمان به یکدیگر در مشکلات، کار خلافی نیست بلکه مفهوم تعاون و همکاری همین است که هر کس در مشکلات به یاری دیگری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برادر از آن برادر کمک می طلبد، فردا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مکن به دوست پیش از آزمایش</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9106</w:t>
      </w:r>
      <w:r>
        <w:rPr>
          <w:rFonts w:eastAsia="IRNazanin" w:cs="IRNazanin"/>
          <w:color w:val="111111"/>
          <w:sz w:val="28"/>
          <w:szCs w:val="28"/>
          <w:rtl w:val="true"/>
          <w:lang w:bidi="fa-IR"/>
        </w:rPr>
        <w:t xml:space="preserve"> </w:t>
      </w:r>
      <w:bookmarkStart w:id="542" w:name="pg7817_83601"/>
    </w:p>
    <w:p>
      <w:pPr>
        <w:pStyle w:val="Heading3"/>
        <w:numPr>
          <w:ilvl w:val="2"/>
          <w:numId w:val="1"/>
        </w:numPr>
        <w:rPr/>
      </w:pPr>
      <w:bookmarkStart w:id="543" w:name="__RefHeading___Toc5444131_1051229030"/>
      <w:bookmarkStart w:id="544" w:name="_Toc181"/>
      <w:bookmarkEnd w:id="542"/>
      <w:bookmarkEnd w:id="543"/>
      <w:r>
        <w:rPr/>
        <w:t>169</w:t>
      </w:r>
      <w:r>
        <w:rPr>
          <w:rtl w:val="true"/>
        </w:rPr>
        <w:t>-</w:t>
      </w:r>
      <w:r>
        <w:rPr>
          <w:rtl w:val="true"/>
        </w:rPr>
        <w:t>ویژگی روز عید</w:t>
      </w:r>
      <w:bookmarkEnd w:id="54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بَعْضِ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عِيدٌ لِمَنْ قَبِلَ اللَّهُ صِيَامَهُ وَ شَكَرَ قِيَامَهُ؛ وَ كُلّ ُ يَوْمٍ لَا يُعْصَى اللَّهُ فِيهِ فَهُوَ عِيدٌ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 علیه السلام در يكى از اعياد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تنها براى كسانى روز عيد است كه روزه آنها مقبول درگاه پروردگار و عبادت هاى شبانه آنان مورد پذيرش او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كه در آن عصيان خداوند نشود آن روز، 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همۀ مردم جهان برای خود روزهای شادی خاصّی دارند که آن را عید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یا مانند عید نوروز است که تحوّل جالبی در جهان طبیعت رخ می دهد؛ گیاهان می خندند، درختان شکوفه می کنند و حیات و زندگی در طبیعت تجدید می شود یا این که در آن روز، فتح مهمی در تاریخ مردم یک منطقه واقع شده و یا تحّول اجتماعی و علمی صورت گرفته که یاد و خاطرۀ آن را زنده می دارند و عید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اسلام، اعیاد به دنبال اطاعت اوامر مهم الهی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مددی که ما تباهی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سعید اشتباهی نکنیم</w:t>
      </w:r>
    </w:p>
    <w:p>
      <w:pPr>
        <w:pStyle w:val="BookText"/>
        <w:rPr/>
      </w:pPr>
      <w:r>
        <w:rPr>
          <w:rFonts w:ascii="IRNazanin" w:hAnsi="IRNazanin" w:eastAsia="IRNazanin"/>
          <w:color w:val="111111"/>
          <w:sz w:val="28"/>
          <w:sz w:val="28"/>
          <w:szCs w:val="28"/>
          <w:rtl w:val="true"/>
          <w:lang w:bidi="fa-IR"/>
        </w:rPr>
        <w:t xml:space="preserve">فرمود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عید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حق جرم و گناهی نکنیم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عید است اگر دلی زما شاد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ز قفس رها و آزاد شود</w:t>
      </w:r>
    </w:p>
    <w:p>
      <w:pPr>
        <w:pStyle w:val="BookText"/>
        <w:rPr/>
      </w:pPr>
      <w:r>
        <w:rPr>
          <w:rFonts w:ascii="IRNazanin" w:hAnsi="IRNazanin" w:eastAsia="IRNazanin"/>
          <w:color w:val="111111"/>
          <w:sz w:val="28"/>
          <w:sz w:val="28"/>
          <w:szCs w:val="28"/>
          <w:rtl w:val="true"/>
          <w:lang w:bidi="fa-IR"/>
        </w:rPr>
        <w:t xml:space="preserve">شادی نبود اگر که همسایه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دوست ناشاد شود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bookmarkStart w:id="545" w:name="pg7817_83603"/>
    </w:p>
    <w:p>
      <w:pPr>
        <w:pStyle w:val="Heading3"/>
        <w:numPr>
          <w:ilvl w:val="2"/>
          <w:numId w:val="1"/>
        </w:numPr>
        <w:rPr/>
      </w:pPr>
      <w:bookmarkStart w:id="546" w:name="__RefHeading___Toc5444133_1051229030"/>
      <w:bookmarkStart w:id="547" w:name="_Toc182"/>
      <w:bookmarkEnd w:id="545"/>
      <w:bookmarkEnd w:id="546"/>
      <w:r>
        <w:rPr/>
        <w:t>170</w:t>
      </w:r>
      <w:r>
        <w:rPr>
          <w:rtl w:val="true"/>
        </w:rPr>
        <w:t>-</w:t>
      </w:r>
      <w:r>
        <w:rPr>
          <w:rtl w:val="true"/>
        </w:rPr>
        <w:t>بزرگترین حسرت در قیامت</w:t>
      </w:r>
      <w:bookmarkEnd w:id="54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 فَأَنْفَقَهُ فِي طَاعَةِ اللَّهِ سُبْحَانَهُ فَدَخَلَ بِهِ الْجَنَّةَ، وَ دَخَلَ الْأَوَّلُ بِهِ النَّارَ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بزرگترين حسرت‌ها در قيامت حسرت كسى است كه ثروتى را از راه حرام به دست آورده و كسى آن را از او به ارث برده كه در راه خداوند سبحان انفاق نموده است و خداوند به سبب اين مال او را داخل بهشت مىكند و شخص اول را به سبب همان مال، وارد جهنّم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 شود که انسان مالی به دست می آورد ولی نمی تواند از آن استفاده کند و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واقعاً گرفتار حسرت می شود که چرا از این مال برای دنیا و آخرتم استفاده نکردم ولی از آن فراتر حسرت کسی است که مال حلالی را به دست آورده ولی خودش از آن به نفع آخرتش بهره نگرفته و وارثان از آن بهره گرفته اند و در قیامت می بیند آنها با اموالی که او با تلاش و زحمت به دست آورده بود به جایی رسیده اند و خودش محروم مانده است</w:t>
      </w:r>
      <w:r>
        <w:rPr>
          <w:rFonts w:eastAsia="IRNazanin" w:cs="IRNazanin"/>
          <w:color w:val="111111"/>
          <w:sz w:val="28"/>
          <w:szCs w:val="28"/>
          <w:rtl w:val="true"/>
          <w:lang w:bidi="fa-IR"/>
        </w:rPr>
        <w:t xml:space="preserve">. </w:t>
      </w:r>
      <w:bookmarkStart w:id="548" w:name="pg7817_83604"/>
    </w:p>
    <w:p>
      <w:pPr>
        <w:pStyle w:val="Heading3"/>
        <w:numPr>
          <w:ilvl w:val="2"/>
          <w:numId w:val="1"/>
        </w:numPr>
        <w:rPr/>
      </w:pPr>
      <w:bookmarkStart w:id="549" w:name="__RefHeading___Toc5444135_1051229030"/>
      <w:bookmarkStart w:id="550" w:name="_Toc183"/>
      <w:bookmarkEnd w:id="548"/>
      <w:bookmarkEnd w:id="549"/>
      <w:r>
        <w:rPr/>
        <w:t>171</w:t>
      </w:r>
      <w:r>
        <w:rPr>
          <w:rtl w:val="true"/>
        </w:rPr>
        <w:t>-</w:t>
      </w:r>
      <w:r>
        <w:rPr>
          <w:rtl w:val="true"/>
        </w:rPr>
        <w:t>زیانکارترین مردم</w:t>
      </w:r>
      <w:bookmarkEnd w:id="55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أَخْسَرَ النَّاسِ صَفْقَةً وَ أَخْيَبَهُمْ سَعْياً، رَجُلٌ أَخْلَقَ بَدَنَهُ فِي طَلَبِ مَالِهِ، وَ لَمْ تُسَاعِدْهُ الْمَقَادِيرُ عَلَى إِرَادَتِهِ؛ فَخَرَجَ مِنَ الدُّنْيَا بِحَسْرَتِهِ، وَ قَدِمَ عَلَى الْآخِرَةِ بِتَبِعَتِهِ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زيانكارترين مردم در داد و ستد و نااميدترين آن‌ها در تلاش و سعى، كسى است كه بدن خود را براى رسيدن به آرزوهاى درازش فرسوده كرده ولى مقدّرات، او را براى رسيدن به خواسته هايش يارى ننموده است؛ با حسرت از دنيا بيرون رفته و با گناهانش در سراى آخرت گام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امام علیه السلام این است که گروهی از انسانها را به معامله گرانی تشبیه می کند که در این دنیا تمام نیروهای خود را برای رسیدن به آمال و آرزوها به کار می گیرند و در عین حال، مقدرات به آنها اجازۀ رسیدن به مقصود را نمی دهد و هنگامی که از دنیا خارج می شوند چیزی نیندوخته اند در حالی که تمام نیروهای خود را از دست داده اند و با دست خالی و کوشش های بیهوده وارد عرضۀ محشر می شوند؛ کفۀ حسنات آنها بسیار سبک و کفۀ سیئاتشان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رسیدن به آمال و آرزوها علاوه بر هدر دادن نیروهای خدادادی، سیئاتی در نامۀ اعمال خود ثبت کرده و بار سنگینی بر دوش خود نهاده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تنها نیروهای خود را از دست داده بودند و گناهی مرتکب نمی شدند حسرت آنها کمتر بود امّا شدیدترین حسرت ها به فرمودۀ امام علیه السلام حسرت گروهی است که زبان حالشان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عمری پی اغیار دویدیم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 بماندیم و به مقصد نرسیدیم</w:t>
      </w:r>
    </w:p>
    <w:p>
      <w:pPr>
        <w:pStyle w:val="BookText"/>
        <w:rPr/>
      </w:pPr>
      <w:r>
        <w:rPr>
          <w:rFonts w:ascii="IRNazanin" w:hAnsi="IRNazanin" w:eastAsia="IRNazanin"/>
          <w:color w:val="111111"/>
          <w:sz w:val="28"/>
          <w:sz w:val="28"/>
          <w:szCs w:val="28"/>
          <w:rtl w:val="true"/>
          <w:lang w:bidi="fa-IR"/>
        </w:rPr>
        <w:t xml:space="preserve">سرمایه ز کف رفت و تجارت ننمودیم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حسرت و اندوه متاعی نخریدیم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نوغانی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کی این سان نَفَس در جمع سیم و زر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نَفَس بنشین که حرف دل به یکدیگر زنیم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دانی نیست سیم و زر متاع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کرد تا بار سفر کمتر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جان کن و ز جمع کن و خوش دل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سیم و زر و مال تو مار سَقَر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تصادف و اتّفاق داده شده ولی آخرت از روی استحقاق و شایستگی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bookmarkStart w:id="551" w:name="pg7817_83606"/>
    </w:p>
    <w:p>
      <w:pPr>
        <w:pStyle w:val="Heading3"/>
        <w:numPr>
          <w:ilvl w:val="2"/>
          <w:numId w:val="1"/>
        </w:numPr>
        <w:rPr/>
      </w:pPr>
      <w:bookmarkStart w:id="552" w:name="__RefHeading___Toc5444137_1051229030"/>
      <w:bookmarkStart w:id="553" w:name="_Toc184"/>
      <w:bookmarkEnd w:id="551"/>
      <w:bookmarkEnd w:id="552"/>
      <w:r>
        <w:rPr/>
        <w:t>172</w:t>
      </w:r>
      <w:r>
        <w:rPr>
          <w:rtl w:val="true"/>
        </w:rPr>
        <w:t>-</w:t>
      </w:r>
      <w:r>
        <w:rPr>
          <w:rtl w:val="true"/>
        </w:rPr>
        <w:t>قسمت و روزی دو گونه است</w:t>
      </w:r>
      <w:bookmarkEnd w:id="55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رِزْقَانِ، طَالِبٌ وَ مَطْلُوبٌ؛ فَمَنْ طَلَبَ الدُّنْيَا، طَلَبَهُ الْمَوْتُ، حَتَّى يُخْرِجَهُ عَنْهَا؛ وَ مَنْ طَلَبَ الْآخِرَةَ، طَلَبَتْهُ الدُّنْيَا، حَتَّى يَسْتَوْفِيَ رِزْقَهُ مِنْهَا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روزى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دنبال انسان مى آيد و ديگر آن‌كه انسان به دنبال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دنيا را بطلبد، مرگ، او را مى‌طلبد تا او را از دنيا خارج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خواسته هايش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طالب آخرت باشد دنيا در طلب او برمى‌آيد تا وى روزى‌اش را به طور كامل از دنيا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برای این که دنیا پرستان را از راهی که می روند باز دارد و طالبان آخرت را در مسیری که دارند تشویق کند این حکمت 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های ما نیز در زندگی به ما نشان داده است که گاه روزی های فراوانی بی آن که انسان به دنبال آن برود و یا تلاش زیادی داشته باشد به او می رسد و گاه به عکس، تمام تلاش خود را برای رسیدن به اموال و ثروت هایی به کار می گیرد و گاه بخش مهمی از عمر خودش را در این راه صرف می کند ولی هرگز به آن نمی رسد و ناکام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رو امر ما به جای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اندوه رزق خویش، مخور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جناب مرا ملازم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روزیت بر من است هرزه مرو </w:t>
      </w:r>
    </w:p>
    <w:p>
      <w:pPr>
        <w:pStyle w:val="BookText"/>
        <w:rPr/>
      </w:pPr>
      <w:r>
        <w:rPr>
          <w:rFonts w:ascii="IRNazanin" w:hAnsi="IRNazanin" w:eastAsia="IRNazanin"/>
          <w:color w:val="111111"/>
          <w:sz w:val="28"/>
          <w:sz w:val="28"/>
          <w:szCs w:val="28"/>
          <w:rtl w:val="true"/>
          <w:lang w:bidi="fa-IR"/>
        </w:rPr>
        <w:t xml:space="preserve">هر که تقوا گزید در ره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یَحتَسِب خزینۀ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بندگی چو گدایان به 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خود روش بنده پروری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اُدخلوا لا بیات مِن ابوابِها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واطلبوا الارزاق مِن اسبابُها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 به تو روزی داد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نان خواران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بده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3579</w:t>
      </w:r>
      <w:r>
        <w:rPr>
          <w:rFonts w:eastAsia="IRNazanin" w:cs="IRNazanin"/>
          <w:color w:val="111111"/>
          <w:sz w:val="28"/>
          <w:szCs w:val="28"/>
          <w:rtl w:val="true"/>
          <w:lang w:bidi="fa-IR"/>
        </w:rPr>
        <w:t xml:space="preserve"> </w:t>
      </w:r>
      <w:bookmarkStart w:id="554" w:name="pg7817_83610"/>
    </w:p>
    <w:p>
      <w:pPr>
        <w:pStyle w:val="Heading3"/>
        <w:numPr>
          <w:ilvl w:val="2"/>
          <w:numId w:val="1"/>
        </w:numPr>
        <w:rPr/>
      </w:pPr>
      <w:bookmarkStart w:id="555" w:name="__RefHeading___Toc5444139_1051229030"/>
      <w:bookmarkStart w:id="556" w:name="_Toc185"/>
      <w:bookmarkEnd w:id="554"/>
      <w:bookmarkEnd w:id="555"/>
      <w:r>
        <w:rPr/>
        <w:t>173</w:t>
      </w:r>
      <w:r>
        <w:rPr>
          <w:rtl w:val="true"/>
        </w:rPr>
        <w:t>-</w:t>
      </w:r>
      <w:r>
        <w:rPr>
          <w:rtl w:val="true"/>
        </w:rPr>
        <w:t>ویژگی اولیاء الهی</w:t>
      </w:r>
      <w:bookmarkEnd w:id="55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وَ رَأَوُا اسْتِكْثَارَ غَيْرِهِمْ مِنْهَا اسْتِقْلَالًا، وَ دَرَكَهُمْ لَهَا فَوْتاً؛ أَعْدَاءُ مَا سَالَمَ النَّاسُ، وَ سَلْمُ مَا عَادَى النَّاسُ؛ بِهِمْ عُلِمَ الْكِتَابُ وَ بِهِ عَلِمُوا، وَ بِهِمْ قَامَ الْكِتَابُ وَ بِهِ قَامُوا؛ لَا يَرَوْنَ مَرْجُوّاً فَوْقَ مَا يَرْجُونَ، وَ لَا مَخُوفاً فَوْقَ مَا يَخَافُونَ</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واقعى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به باطن دنيا مى نگرند آنگاه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آن نگاه مى كنند، آنها به آينده آن مشغولاند در حالى كه دنياپرستان به امروز آن سرگرم اند، و امورى را كه بيم دارند سرانجام قاتلشان خواهد شد از ميان مى برند، آنچه را كه مى دانند سرانجام آنها را ترك مى گويد، رها مى سازند، و آنچه را ديگران از دنيا بسيار مى شمارند اولياء الله كم مى شمرند و رسيدن به آن را از دست دادن آن محسوب مىكنند، آنان با آنچه دنياپرستان با آن در صلح اند دشمن اند و با آنچه دنياپرستان با آن دشمن اند در صلح اند، 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آن‌ها فهميده مىشود و آن‌ها نيز به وسيله قرآن حقايق را درك مىكنند، قرآن به وسيله آن‌ها برپاست همان گونه كه آنها به وسيله قرآن برپا هستند، برتر از آنچه به آن </w:t>
      </w:r>
    </w:p>
    <w:p>
      <w:pPr>
        <w:pStyle w:val="BookText"/>
        <w:rPr/>
      </w:pPr>
      <w:r>
        <w:rPr>
          <w:rFonts w:ascii="IRNazanin" w:hAnsi="IRNazanin" w:eastAsia="IRNazanin"/>
          <w:color w:val="111111"/>
          <w:sz w:val="28"/>
          <w:sz w:val="28"/>
          <w:szCs w:val="28"/>
          <w:rtl w:val="true"/>
          <w:lang w:bidi="fa-IR"/>
        </w:rPr>
        <w:t>اميد دارند و دل بسته‌اند اميدوار كننده‌اى نمى بينند و برتر از آنچه از آن مى ترسند مايه ترس سراغ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بسیار پرمعنا و حکیمانه،دوستان خاص خدا را با اوصاف دوازده گانه ای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مهر در پیشانی دیوار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طلعت آیینه از ز نگار می بینم</w:t>
      </w:r>
    </w:p>
    <w:p>
      <w:pPr>
        <w:pStyle w:val="BookText"/>
        <w:rPr/>
      </w:pPr>
      <w:r>
        <w:rPr>
          <w:rFonts w:ascii="IRNazanin" w:hAnsi="IRNazanin" w:eastAsia="IRNazanin"/>
          <w:color w:val="111111"/>
          <w:sz w:val="28"/>
          <w:sz w:val="28"/>
          <w:szCs w:val="28"/>
          <w:rtl w:val="true"/>
          <w:lang w:bidi="fa-IR"/>
        </w:rPr>
        <w:t xml:space="preserve">فریب دانه نتواند مرا در دام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هر کار آخر آن کار می بینم</w:t>
      </w:r>
    </w:p>
    <w:p>
      <w:pPr>
        <w:pStyle w:val="BookText"/>
        <w:rPr/>
      </w:pPr>
      <w:r>
        <w:rPr>
          <w:rFonts w:ascii="IRNazanin" w:hAnsi="IRNazanin" w:eastAsia="IRNazanin"/>
          <w:color w:val="111111"/>
          <w:sz w:val="28"/>
          <w:sz w:val="28"/>
          <w:szCs w:val="28"/>
          <w:rtl w:val="true"/>
          <w:lang w:bidi="fa-IR"/>
        </w:rPr>
        <w:t xml:space="preserve">نم یگردد حجاب بینش من پردۀ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 هر چه نرگس دارد از دستار می بینم</w:t>
      </w:r>
    </w:p>
    <w:p>
      <w:pPr>
        <w:pStyle w:val="BookText"/>
        <w:rPr/>
      </w:pPr>
      <w:r>
        <w:rPr>
          <w:rFonts w:ascii="IRNazanin" w:hAnsi="IRNazanin" w:eastAsia="IRNazanin"/>
          <w:color w:val="111111"/>
          <w:sz w:val="28"/>
          <w:sz w:val="28"/>
          <w:szCs w:val="28"/>
          <w:rtl w:val="true"/>
          <w:lang w:bidi="fa-IR"/>
        </w:rPr>
        <w:t xml:space="preserve">سرانجام دل سرگشتۀ حیران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نقطه را بسیار بی پرگار می 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چشم نهان، بین نهانِ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عیان بین، نبیند نهان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 آی از حجاب تن بپر بر ساحت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تا چند از روزن نظر بر طرف گلشن ها</w:t>
      </w:r>
    </w:p>
    <w:p>
      <w:pPr>
        <w:pStyle w:val="BookText"/>
        <w:rPr/>
      </w:pPr>
      <w:r>
        <w:rPr>
          <w:rFonts w:ascii="IRNazanin" w:hAnsi="IRNazanin" w:eastAsia="IRNazanin"/>
          <w:color w:val="111111"/>
          <w:sz w:val="28"/>
          <w:sz w:val="28"/>
          <w:szCs w:val="28"/>
          <w:rtl w:val="true"/>
          <w:lang w:bidi="fa-IR"/>
        </w:rPr>
        <w:t xml:space="preserve">تو سیمرغ همایونی که عالَم زیر پر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با این شکوه و فر گزیدی کنج گلخن ها</w:t>
      </w:r>
    </w:p>
    <w:p>
      <w:pPr>
        <w:pStyle w:val="BookText"/>
        <w:rPr/>
      </w:pPr>
      <w:r>
        <w:rPr>
          <w:rFonts w:ascii="IRNazanin" w:hAnsi="IRNazanin" w:eastAsia="IRNazanin"/>
          <w:color w:val="111111"/>
          <w:sz w:val="28"/>
          <w:sz w:val="28"/>
          <w:szCs w:val="28"/>
          <w:rtl w:val="true"/>
          <w:lang w:bidi="fa-IR"/>
        </w:rPr>
        <w:t xml:space="preserve">در آن باغ و در آن ها مون بَرَت حاصل ز حد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دانه ای دون نمودی ترک خرمن 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ملاهادی سبزواری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سودای تو دارد چه غم از هرکه جهانش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تو چه اندیشه ز بیم دگرانش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دشمنم چه بیم که با دوست همدمیم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من چه باک که با اسم اعظمم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کورترین مردم کسی است که نابینا شده از دوستی ما و برتری و فضیلت ما و دشمنی با ما را آشکار کرده بی آنکه جرم و گناهی از ما به او رسیده باشد جز آن که ما او را به سوی حق دعوت کرده و دیگران او را به سوی فتنه و دنیا خوانده اند و این آن دنیا را برگزیده و پرچم دشمنی ما را برافراشته اند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bookmarkStart w:id="557" w:name="pg7817_83616"/>
    </w:p>
    <w:p>
      <w:pPr>
        <w:pStyle w:val="Heading3"/>
        <w:numPr>
          <w:ilvl w:val="2"/>
          <w:numId w:val="1"/>
        </w:numPr>
        <w:rPr/>
      </w:pPr>
      <w:bookmarkStart w:id="558" w:name="__RefHeading___Toc5444141_1051229030"/>
      <w:bookmarkStart w:id="559" w:name="_Toc186"/>
      <w:bookmarkEnd w:id="557"/>
      <w:bookmarkEnd w:id="558"/>
      <w:r>
        <w:rPr/>
        <w:t>174</w:t>
      </w:r>
      <w:r>
        <w:rPr>
          <w:rtl w:val="true"/>
        </w:rPr>
        <w:t>-</w:t>
      </w:r>
      <w:r>
        <w:rPr>
          <w:rtl w:val="true"/>
        </w:rPr>
        <w:t>پایان لذّات و آغاز آثار سوء آنها</w:t>
      </w:r>
      <w:bookmarkEnd w:id="55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اذْكُرُوا انْقِطَاعَ اللَّذَّاتِ، وَ بَقَاءَ التَّبِعَاتِ</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به ياد داشته باشيد كه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معاصى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مى گيرد و تبعات و آثار سوء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است که معاصی و گناهان لذّت بخش، لذّاتی ناپایدار و زودگذر دارند؛ یک فرد شراب خوار چقدر از آنچه می نوشد لذّت می برد و یا زناکار لذّتش از این گناه چقدر زمان می برد؟ و این در حالی است که آثار گناه و تبعات آن بسیار طولانی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تبعات اخروی آن تا دامنۀ قیامت و در عرصۀ قیامت باقی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 شهرت اساس و سر هر بلا و گرفتاری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4649</w:t>
      </w:r>
      <w:r>
        <w:rPr>
          <w:rFonts w:eastAsia="IRNazanin" w:cs="IRNazanin"/>
          <w:color w:val="111111"/>
          <w:sz w:val="28"/>
          <w:szCs w:val="28"/>
          <w:rtl w:val="true"/>
          <w:lang w:bidi="fa-IR"/>
        </w:rPr>
        <w:t xml:space="preserve"> </w:t>
      </w:r>
      <w:bookmarkStart w:id="560" w:name="pg7817_83619"/>
    </w:p>
    <w:p>
      <w:pPr>
        <w:pStyle w:val="Heading3"/>
        <w:numPr>
          <w:ilvl w:val="2"/>
          <w:numId w:val="1"/>
        </w:numPr>
        <w:rPr/>
      </w:pPr>
      <w:bookmarkStart w:id="561" w:name="__RefHeading___Toc5444143_1051229030"/>
      <w:bookmarkStart w:id="562" w:name="_Toc187"/>
      <w:bookmarkEnd w:id="560"/>
      <w:bookmarkEnd w:id="561"/>
      <w:r>
        <w:rPr/>
        <w:t>175</w:t>
      </w:r>
      <w:r>
        <w:rPr>
          <w:rtl w:val="true"/>
        </w:rPr>
        <w:t>-</w:t>
      </w:r>
      <w:r>
        <w:rPr>
          <w:rtl w:val="true"/>
        </w:rPr>
        <w:t>آزمایش کن تا بشناسی</w:t>
      </w:r>
      <w:bookmarkEnd w:id="56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 تَقْلِه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آزمايش كن تا دشمنش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حکیمانۀ بسیار کوتاه و پرمعنا به یک اصل مهم اجتماعی اشاره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اشخاص قناعت نکنید، آنها را بیازمایید و ای بسا با آزمودن، آنها را دشمن بدارید و در یک عبارت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کن تا دشمنش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به کار آزمودگی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bookmarkStart w:id="563" w:name="pg7817_83621"/>
    </w:p>
    <w:p>
      <w:pPr>
        <w:pStyle w:val="Heading3"/>
        <w:numPr>
          <w:ilvl w:val="2"/>
          <w:numId w:val="1"/>
        </w:numPr>
        <w:rPr/>
      </w:pPr>
      <w:bookmarkStart w:id="564" w:name="__RefHeading___Toc5444145_1051229030"/>
      <w:bookmarkStart w:id="565" w:name="_Toc188"/>
      <w:bookmarkEnd w:id="563"/>
      <w:bookmarkEnd w:id="564"/>
      <w:r>
        <w:rPr/>
        <w:t>176</w:t>
      </w:r>
      <w:r>
        <w:rPr>
          <w:rtl w:val="true"/>
        </w:rPr>
        <w:t>-</w:t>
      </w:r>
      <w:r>
        <w:rPr>
          <w:rtl w:val="true"/>
        </w:rPr>
        <w:t>شکر و فزونی نعمت دعا و اجابت، توبه،آمرزش</w:t>
      </w:r>
      <w:bookmarkEnd w:id="56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لِيَفْتَحَ عَلَى عَبْدٍ بَابَ الشُّكْرِ، وَ يُغْلِقَ عَنْهُ بَابَ الزِّيَادَةِ؛ وَ لَا لِيَفْتَحَ عَلَى عَبْدٍ بَابَ الدُّعَاءِ، وَ يُغْلِقَ عَنْهُ بَابَ الْإِجَابَةِ؛ وَ لَا لِيَفْتَحَ لِعَبْدٍ بَابَ التَّوْبَةِ، وَ يُغْلِقَ عَنْهُ بَابَ الْمَغْفِرَةِ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چنين نيست كه خداوند درِ شكر را به روى بنده‌اى بگشايد و درِ فزونى نعمت را به رويش ببندد، و چنين نيست كه خداوند باب دعا را به روى كسى بگشايد و باب اجابت را به رويش ببندد، و نيز چنين نيست كه خداوند در توبه را به روى كسى باز كند و در آمرزش را به رويش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شکر و دعا و توبه، سه موضوع سرنوشت ساز انسان است و سعادتمند و خوشبخت کسانی هستند که بتوانند از هر سه استفاده کنند؛ در برابر نعمت ها شاکر باشند، در مشکلات دست به دعا بردارند و به هنگام لغزش ها و گناهان از در توبه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تائب ذنب را بداده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کرده صَحائفش ز گناه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پیوند خورده به شکر، و شکر نیز پیوند خورده به افزونی و این دو بسته به یکدیگرند در شاخی همانند ریسمان پیوسته ای که به شاخ می بندند و افزونی نعمت از سوی خدای سبحان بریده نشود تا وقتی که شکر از سوی شکرگزار بریده شود که در آن وقت فزونی نعمت هم قطع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bookmarkStart w:id="566" w:name="pg7817_83623"/>
    </w:p>
    <w:p>
      <w:pPr>
        <w:pStyle w:val="Heading3"/>
        <w:numPr>
          <w:ilvl w:val="2"/>
          <w:numId w:val="1"/>
        </w:numPr>
        <w:rPr/>
      </w:pPr>
      <w:bookmarkStart w:id="567" w:name="__RefHeading___Toc5444147_1051229030"/>
      <w:bookmarkStart w:id="568" w:name="_Toc189"/>
      <w:bookmarkEnd w:id="566"/>
      <w:bookmarkEnd w:id="567"/>
      <w:r>
        <w:rPr/>
        <w:t>177</w:t>
      </w:r>
      <w:r>
        <w:rPr>
          <w:rtl w:val="true"/>
        </w:rPr>
        <w:t>-</w:t>
      </w:r>
      <w:r>
        <w:rPr>
          <w:rtl w:val="true"/>
        </w:rPr>
        <w:t>شایستهترین مردم به کرم معرّف کریمان است</w:t>
      </w:r>
      <w:bookmarkEnd w:id="56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النَّاسِ بِالْكَرَمِ، مَنْ عُرِفَتْ بِهِ الْكِرَامُ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شايسته ترين مردم به كَرَم، آن كسى است كه افراد كريم به واسطه او شناخته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وقتی کسی اشخاص کریم و با شخصیّت و بزرگوار را معرفی می کند مفهومش این است که او این اشخاص را دوست می دارد و کَرَم و کرامت را ارزش می شمرد اگر چنین است خودش از همه بیشتر باید به این موضوع اهمیّت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حاتم طایی را مدح و ستایش می کند باید خودش سهمی از سخاوت و کرم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چندان کرم این جان چنین افشاندن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بقربان کریمی که کرم زنده از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دست کرم نزد حق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آن که معروف شود سزاوار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اخلاقی آن است که تو را به کارهای نیک وا دارد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8729</w:t>
      </w:r>
      <w:r>
        <w:rPr>
          <w:rFonts w:eastAsia="IRNazanin" w:cs="IRNazanin"/>
          <w:color w:val="111111"/>
          <w:sz w:val="28"/>
          <w:szCs w:val="28"/>
          <w:rtl w:val="true"/>
          <w:lang w:bidi="fa-IR"/>
        </w:rPr>
        <w:t xml:space="preserve"> </w:t>
      </w:r>
      <w:bookmarkStart w:id="569" w:name="pg7817_83625"/>
    </w:p>
    <w:p>
      <w:pPr>
        <w:pStyle w:val="Heading3"/>
        <w:numPr>
          <w:ilvl w:val="2"/>
          <w:numId w:val="1"/>
        </w:numPr>
        <w:rPr/>
      </w:pPr>
      <w:bookmarkStart w:id="570" w:name="__RefHeading___Toc5444149_1051229030"/>
      <w:bookmarkStart w:id="571" w:name="_Toc190"/>
      <w:bookmarkEnd w:id="569"/>
      <w:bookmarkEnd w:id="570"/>
      <w:r>
        <w:rPr/>
        <w:t>178</w:t>
      </w:r>
      <w:r>
        <w:rPr>
          <w:rtl w:val="true"/>
        </w:rPr>
        <w:t>-</w:t>
      </w:r>
      <w:r>
        <w:rPr>
          <w:rtl w:val="true"/>
        </w:rPr>
        <w:t>عدل هر چیزی را در جای خود قرار می دهد</w:t>
      </w:r>
      <w:bookmarkEnd w:id="57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علیه السلام أَيُّهُمَا أَفْضَلُ، الْعَدْلُ أَوِ الْجُودُ؟ فَقَالَ علیه السلام الْعَدْلُ يَضَعُ الْأُمُورَ مَوَاضِعَهَا، وَ الْجُودُ يُخْرِجُهَا مِنْ جِهَتِهَا؛ وَ الْعَدْلُ سَائِسٌ عَامٌّ، وَ الْجُودُ عَارِضٌ خَاصٌّ؛ فَالْعَدْلُ أَشْرَفُهُمَا وَ أَفْضَلُهُمَا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امام علیه السلام سؤال شد كه كدام يك از اين دو برترند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جود و بخشش؟</w:t>
      </w:r>
    </w:p>
    <w:p>
      <w:pPr>
        <w:pStyle w:val="BookText"/>
        <w:rPr/>
      </w:pP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هرچيزى را در جاى خود قرار مى‌دهد ولى سخاوت و بخشش آن را از مسيرش فراتر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قانونى است همگانى ولى جود و بخشش جنبه خصوصى دارد بنابراين، عدل، شريف‌تر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به دو نکتۀ اساسی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نتیجۀ عدالت این است که هرکسی در جامعه به حق خویش برسد و هر چیز در جای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بعضی عدالت را چنین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الشیء فی موضعه؛ هر چیز را در جای خود قرار دادن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جود و بخشش چنین نیست زیرا چیزی اضافه بر استحقاق افراد است که البته در جای خود بسیار خوب و شایسته است ولی ای بسا همین صفت خوب و شایسته سبب شود که عدّه ای به تنبلی روی آورند و تلاش و کوشش را کم کنند و به انتظار جود و بخشش سخاوتمندان بنشینند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عدالت کن، که در عدل آنچه یک ساعت به 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نیست در هفتاد سال اهل عبادت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خرمن بی داد اهل جور را سوزد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عدل اگر تابد شهابی در 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عدل میل به یک سو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بود به کعبه و بتخانه آشنا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برپادارنده رعایت و زیور و زیبایی زمامداران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bookmarkStart w:id="572" w:name="pg7817_83629"/>
    </w:p>
    <w:p>
      <w:pPr>
        <w:pStyle w:val="Heading3"/>
        <w:numPr>
          <w:ilvl w:val="2"/>
          <w:numId w:val="1"/>
        </w:numPr>
        <w:rPr/>
      </w:pPr>
      <w:bookmarkStart w:id="573" w:name="__RefHeading___Toc5444151_1051229030"/>
      <w:bookmarkStart w:id="574" w:name="_Toc191"/>
      <w:bookmarkEnd w:id="572"/>
      <w:bookmarkEnd w:id="573"/>
      <w:r>
        <w:rPr/>
        <w:t>179</w:t>
      </w:r>
      <w:r>
        <w:rPr>
          <w:rtl w:val="true"/>
        </w:rPr>
        <w:t>-</w:t>
      </w:r>
      <w:r>
        <w:rPr>
          <w:rtl w:val="true"/>
        </w:rPr>
        <w:t>تمام زهد در دو جمله قرآن آمده است</w:t>
      </w:r>
      <w:bookmarkEnd w:id="57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تمام زهد در دو جمله از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گذشته تأسف مخوريد و به آنچه در دست داريد دلبسته و شادمان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 كس كه بر گذشته تأسف نمى‌خورد و به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دلبستگى ندارد هر دو طرف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زهد از اموری است که در آیات و روایات دربارۀ اهمیّت و فضیلت آن سخن بسیار آمده است ولی ماهیّت و حقیقت آن برای گروهی ناشناخته است تا آن جا که گاه کارهای ریاکارانه و گاهی ابلهانه را به حساب زهد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حکیمانه زهد را به عالی ترین صورت توصیف کرده و از آیه ای از قرآن برای این تفسیر کمک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صورت اگر دفع کند شهوت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خوی شود ورنه همان جانور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 تا بزرگی نیاری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بزرگان نشاید نشست</w:t>
      </w:r>
    </w:p>
    <w:p>
      <w:pPr>
        <w:pStyle w:val="BookText"/>
        <w:rPr/>
      </w:pPr>
      <w:r>
        <w:rPr>
          <w:rFonts w:ascii="IRNazanin" w:hAnsi="IRNazanin" w:eastAsia="IRNazanin"/>
          <w:color w:val="111111"/>
          <w:sz w:val="28"/>
          <w:sz w:val="28"/>
          <w:szCs w:val="28"/>
          <w:rtl w:val="true"/>
          <w:lang w:bidi="fa-IR"/>
        </w:rPr>
        <w:t xml:space="preserve">بزرگیت باید در این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بزرگان برآور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و دقّت وصف انسانی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شهوت وصف حیوانی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چه؟ تجرید قلب از حبِّ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تعّق نایدت مانع ز سیر</w:t>
      </w:r>
    </w:p>
    <w:p>
      <w:pPr>
        <w:pStyle w:val="BookText"/>
        <w:rPr/>
      </w:pPr>
      <w:r>
        <w:rPr>
          <w:rFonts w:ascii="IRNazanin" w:hAnsi="IRNazanin" w:eastAsia="IRNazanin"/>
          <w:color w:val="111111"/>
          <w:sz w:val="28"/>
          <w:sz w:val="28"/>
          <w:szCs w:val="28"/>
          <w:rtl w:val="true"/>
          <w:lang w:bidi="fa-IR"/>
        </w:rPr>
        <w:t xml:space="preserve">گر رسد مالی نگردی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 نبودت باکی از آن</w:t>
      </w:r>
    </w:p>
    <w:p>
      <w:pPr>
        <w:pStyle w:val="BookText"/>
        <w:rPr/>
      </w:pPr>
      <w:r>
        <w:rPr>
          <w:rFonts w:ascii="IRNazanin" w:hAnsi="IRNazanin" w:eastAsia="IRNazanin"/>
          <w:color w:val="111111"/>
          <w:sz w:val="28"/>
          <w:sz w:val="28"/>
          <w:szCs w:val="28"/>
          <w:rtl w:val="true"/>
          <w:lang w:bidi="fa-IR"/>
        </w:rPr>
        <w:t xml:space="preserve">لطف دانی آنچه آید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ذل و فقر خواه عزّ و فنا</w:t>
      </w:r>
    </w:p>
    <w:p>
      <w:pPr>
        <w:pStyle w:val="BookText"/>
        <w:rPr/>
      </w:pPr>
      <w:r>
        <w:rPr>
          <w:rFonts w:ascii="IRNazanin" w:hAnsi="IRNazanin" w:eastAsia="IRNazanin"/>
          <w:color w:val="111111"/>
          <w:sz w:val="28"/>
          <w:sz w:val="28"/>
          <w:szCs w:val="28"/>
          <w:rtl w:val="true"/>
          <w:lang w:bidi="fa-IR"/>
        </w:rPr>
        <w:t xml:space="preserve">هرکه او را این صفت حالی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حبّ ماسوا خالی نشد</w:t>
      </w:r>
    </w:p>
    <w:p>
      <w:pPr>
        <w:pStyle w:val="BookText"/>
        <w:rPr/>
      </w:pPr>
      <w:r>
        <w:rPr>
          <w:rFonts w:ascii="IRNazanin" w:hAnsi="IRNazanin" w:eastAsia="IRNazanin"/>
          <w:color w:val="111111"/>
          <w:sz w:val="28"/>
          <w:sz w:val="28"/>
          <w:szCs w:val="28"/>
          <w:rtl w:val="true"/>
          <w:lang w:bidi="fa-IR"/>
        </w:rPr>
        <w:t xml:space="preserve">نفی لا تأسوا علی ما فاتکم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آوردش شده از راه 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عقل است توشه بر گرفتن برای معاد و روز رستاخیز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bookmarkStart w:id="575" w:name="pg7817_83633"/>
    </w:p>
    <w:p>
      <w:pPr>
        <w:pStyle w:val="Heading3"/>
        <w:numPr>
          <w:ilvl w:val="2"/>
          <w:numId w:val="1"/>
        </w:numPr>
        <w:rPr/>
      </w:pPr>
      <w:bookmarkStart w:id="576" w:name="__RefHeading___Toc5444153_1051229030"/>
      <w:bookmarkStart w:id="577" w:name="_Toc192"/>
      <w:bookmarkEnd w:id="575"/>
      <w:bookmarkEnd w:id="576"/>
      <w:r>
        <w:rPr/>
        <w:t>180</w:t>
      </w:r>
      <w:r>
        <w:rPr>
          <w:rtl w:val="true"/>
        </w:rPr>
        <w:t>-</w:t>
      </w:r>
      <w:r>
        <w:rPr>
          <w:rtl w:val="true"/>
        </w:rPr>
        <w:t>خواب شکننده تصمیم ها است</w:t>
      </w:r>
      <w:bookmarkEnd w:id="57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چه شكننده است خواب براى تصميم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علیه السلام از بیان این سخن این است که نمی توان به تصمیم ها و وعده های افراد زیاد خوش بین بود، زیرا بسیار می شود که تصمیم های محکمی امروز می گیرند ولی شب می خوابند و صبح بیدار می شوند و به کلی آن را رها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نه تصمیمی گرفته بودند نه وعده ای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می تواند اشاره به این باشد که زیاد نباید به قول و قرارهای افراد اعتماد کرد و روی آن برنامه ریزی نمود و نتیجۀ آن را سریع الوصول پنداشت و هم این که اگر کسانی بر اثر عصبانیت یا عدم مطالعۀ کافی تصمیم سوئی گرفتند نباید زیاد از آن وحشت کرد ای بسا خواب شبانه آن را برهم زند و فردا از آن خبری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دل وا کن به پند 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خود را بست بنما وقت خواب</w:t>
      </w:r>
    </w:p>
    <w:p>
      <w:pPr>
        <w:pStyle w:val="BookText"/>
        <w:rPr/>
      </w:pPr>
      <w:r>
        <w:rPr>
          <w:rFonts w:ascii="IRNazanin" w:hAnsi="IRNazanin" w:eastAsia="IRNazanin"/>
          <w:color w:val="111111"/>
          <w:sz w:val="28"/>
          <w:sz w:val="28"/>
          <w:szCs w:val="28"/>
          <w:rtl w:val="true"/>
          <w:lang w:bidi="fa-IR"/>
        </w:rPr>
        <w:t xml:space="preserve">خواب را کم کن حذر کن از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عمر، کوته ای جناب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شب خوابش بسیار باشد از دستش برود کاری که در روز جبرانش نتواند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10029</w:t>
      </w:r>
      <w:r>
        <w:rPr>
          <w:rFonts w:eastAsia="IRNazanin" w:cs="IRNazanin"/>
          <w:color w:val="111111"/>
          <w:sz w:val="28"/>
          <w:szCs w:val="28"/>
          <w:rtl w:val="true"/>
          <w:lang w:bidi="fa-IR"/>
        </w:rPr>
        <w:t xml:space="preserve"> </w:t>
      </w:r>
      <w:bookmarkStart w:id="578" w:name="pg7817_83635"/>
    </w:p>
    <w:p>
      <w:pPr>
        <w:pStyle w:val="Heading3"/>
        <w:numPr>
          <w:ilvl w:val="2"/>
          <w:numId w:val="1"/>
        </w:numPr>
        <w:rPr/>
      </w:pPr>
      <w:bookmarkStart w:id="579" w:name="__RefHeading___Toc5444155_1051229030"/>
      <w:bookmarkStart w:id="580" w:name="_Toc193"/>
      <w:bookmarkEnd w:id="578"/>
      <w:bookmarkEnd w:id="579"/>
      <w:r>
        <w:rPr/>
        <w:t>181</w:t>
      </w:r>
      <w:r>
        <w:rPr>
          <w:rtl w:val="true"/>
        </w:rPr>
        <w:t>-</w:t>
      </w:r>
      <w:r>
        <w:rPr>
          <w:rtl w:val="true"/>
        </w:rPr>
        <w:t>مقامات حکومتی میدان مسابقه مردان است</w:t>
      </w:r>
      <w:bookmarkEnd w:id="58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الْوِلَايَاتُ، مَضَامِيرُ الرِّجَال</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مقامات حكومتى، ميدان آزمون و مسابقه مردان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را در میدان های مختلفی می توان آزمود؛ گروهی به وسیلۀ مال و ثروت، گروه دیگری به وسیلۀ فقر و ناتوانی، گروهی دیگر به وسیلۀ مصائب و حوادث 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میدان های آزمون و مسابقه به خصوص برای شخصیّت های برجسته حسّاس ترین میدان، میدان حکمرانی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معلوم می شود چه کسانی را غرور فرا می گیرد و پا از گلیم خود فراتر می نهند و چه کسانی به واسطۀ داشتن ظرفیت کامل تغییری در وضع آنها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برای اندوختن مال و ثروت از طریق حکومت، به ظلم و ستم به دیگران می پردازند و چه کسانی تقوا را از دست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به نفع طرفداران خود حکم ظالمانه می کنند و چه اشخاصی همگان در برابر آن ها 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تو در دوران حکومت موجب خواری زمان عزل تو خواهد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10550</w:t>
      </w:r>
      <w:r>
        <w:rPr>
          <w:rFonts w:eastAsia="IRNazanin" w:cs="IRNazanin"/>
          <w:color w:val="111111"/>
          <w:sz w:val="28"/>
          <w:szCs w:val="28"/>
          <w:rtl w:val="true"/>
          <w:lang w:bidi="fa-IR"/>
        </w:rPr>
        <w:t xml:space="preserve"> </w:t>
      </w:r>
      <w:bookmarkStart w:id="581" w:name="pg7817_83637"/>
    </w:p>
    <w:p>
      <w:pPr>
        <w:pStyle w:val="Heading3"/>
        <w:numPr>
          <w:ilvl w:val="2"/>
          <w:numId w:val="1"/>
        </w:numPr>
        <w:rPr/>
      </w:pPr>
      <w:bookmarkStart w:id="582" w:name="__RefHeading___Toc5444157_1051229030"/>
      <w:bookmarkStart w:id="583" w:name="_Toc194"/>
      <w:bookmarkEnd w:id="581"/>
      <w:bookmarkEnd w:id="582"/>
      <w:r>
        <w:rPr/>
        <w:t>182</w:t>
      </w:r>
      <w:r>
        <w:rPr>
          <w:rtl w:val="true"/>
        </w:rPr>
        <w:t>-</w:t>
      </w:r>
      <w:r>
        <w:rPr>
          <w:rtl w:val="true"/>
        </w:rPr>
        <w:t>بهترین شهر، شهری است که پذیرای تو باشد</w:t>
      </w:r>
      <w:bookmarkEnd w:id="58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هيچ شهرى براى تو سزاوارتر از شهر ديگر نيست، بهترين شهرها شهرى است كه تو را پذيرا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وسيله آرامش و پيشرفت تو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گرچه حب وطن یک میل باطنی عمیق است و در احادیث اسلامی برآن تأکید شده ولی بسیار می شود که ماندن در وطن باعث عقب ماندگی و ذلّت است در این گونه موارد انسان باید شجاعت به خرج دهد و از وطن خویش به جای دیگر مهاجرت کند؛ جایی که در آن اسباب پیشرفت و ترقی و آرامش خاطر او فراهم است و تعصّب کور و کر به وطن در اینگونه موارد نه منطقی است و نه کمکی به زندگی انسان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بارزترین نمونه پذیرا بودن شهری برای دیگری شهر یثرب است که پذیرای پیامبراکرم صلی الله علیه و آله و سلم شد و آنگاه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مدینۀ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 و مرکز حکومت اسلام شد، و اسلام از این شهر به سراسر جهان پرتو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سعدیا حبّ وطن گرچه حدیثی است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مُرد به سختی که من این جا زادم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شهرها شهری است که نه در آن امنیّت است و نه فراخی و ارزانی وجود دارد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bookmarkStart w:id="584" w:name="pg7817_83639"/>
    </w:p>
    <w:p>
      <w:pPr>
        <w:pStyle w:val="Heading3"/>
        <w:numPr>
          <w:ilvl w:val="2"/>
          <w:numId w:val="1"/>
        </w:numPr>
        <w:rPr/>
      </w:pPr>
      <w:bookmarkStart w:id="585" w:name="__RefHeading___Toc5444159_1051229030"/>
      <w:bookmarkStart w:id="586" w:name="_Toc195"/>
      <w:bookmarkEnd w:id="584"/>
      <w:bookmarkEnd w:id="585"/>
      <w:r>
        <w:rPr/>
        <w:t>183</w:t>
      </w:r>
      <w:r>
        <w:rPr>
          <w:rtl w:val="true"/>
        </w:rPr>
        <w:t>-</w:t>
      </w:r>
      <w:r>
        <w:rPr>
          <w:rtl w:val="true"/>
        </w:rPr>
        <w:t>توصیف مالک اشتر نخعی</w:t>
      </w:r>
      <w:bookmarkEnd w:id="58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وَ قَدْ جَاءَهُ نَعْيُ الْأَشْتَرِ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 مَا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جَبَلًا لَكَانَ فِنْداً، وَ لَوْ كَانَ حَجَراً لَكَانَ صَلْداً؛ لَا يَرْتَقِيهِ الْحَافِرُ، وَ لَا يُوفِي عَلَيْهِ الطَّائِرُ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هنگامى كه خبر شهادت مالك اشتر رحمه الله به امام علیه السلام رسيد، امام علیه السلام درباره او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اما چه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كوه بود يكتا بود و اگر سنگ بود سرسخت و محكم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مركبى نمى‌توانست از كوهسار وجودش بالا رود و هيچ پرنده‌اى به قله آن راه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توصیف فشرده و پرمعنا دربارۀ شخصیّت مالک سنگ تمام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او را به کوه بی نظیری تشبیه می کند که هیچ انسان و پرنده ای نمی تواند به قلّۀ آن برسد و از سوی دیگر او را به سنگ محکمی تشبیه می نماید که در برابر حوادث بسیار مقاوم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 وصف مهم در این عبارت دربارۀ مالک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اوج افکار بلند و همّت عالی او و دیگر استقامت و پایداری اش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در طول عمر خود که در صحنه های مختلفی ظاهر شد هر دو معنا را به اثبات رساند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تک سوار شجاعی بود و رئیسی از بزرگان شیعه و شخصیّت های برجسته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محسوب می شد، بسیار به امیرمؤمنان علی علیه السلام و یاری آن حضرت علاقه 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عشق می ورزید</w:t>
      </w:r>
      <w:r>
        <w:rPr>
          <w:rFonts w:eastAsia="IRNazanin" w:cs="IRNazanin"/>
          <w:color w:val="111111"/>
          <w:sz w:val="28"/>
          <w:szCs w:val="28"/>
          <w:rtl w:val="true"/>
          <w:lang w:bidi="fa-IR"/>
        </w:rPr>
        <w:t xml:space="preserve">.) </w:t>
      </w:r>
      <w:bookmarkStart w:id="587" w:name="pg7817_83643"/>
    </w:p>
    <w:p>
      <w:pPr>
        <w:pStyle w:val="Heading3"/>
        <w:numPr>
          <w:ilvl w:val="2"/>
          <w:numId w:val="1"/>
        </w:numPr>
        <w:rPr/>
      </w:pPr>
      <w:bookmarkStart w:id="588" w:name="__RefHeading___Toc5444161_1051229030"/>
      <w:bookmarkStart w:id="589" w:name="_Toc196"/>
      <w:bookmarkEnd w:id="587"/>
      <w:bookmarkEnd w:id="588"/>
      <w:r>
        <w:rPr/>
        <w:t>184</w:t>
      </w:r>
      <w:r>
        <w:rPr>
          <w:rtl w:val="true"/>
        </w:rPr>
        <w:t>-</w:t>
      </w:r>
      <w:r>
        <w:rPr>
          <w:rtl w:val="true"/>
        </w:rPr>
        <w:t>خصلت های خوب پی در پی است</w:t>
      </w:r>
      <w:bookmarkEnd w:id="58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فِي رَجُلٍ خَلَّةٌ رَائِقَةٌ، فَانْتَظِرُوا أَخَوَاتِهَا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هرگاه در انسانى خوى و خصلت خوشايندى باشد انتظار همانندهايش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وقتی بر شاخۀ درختی میوۀ خوب و جالبی ببینیم دور از انتظار نیست که همانند آن در شاخه های دیگر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انسان در جایی به قطعه سنگ قیمتی ای برخورد کند چه بسا که نشانۀ وجود معدنی از آن در آن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وجود انسان دلیل روشنی دارد و آن این که کارهایی که انسان به طور مکرر انجام می دهد یک ریشۀ باطنی سبب می شود که مشابهات آن نیز در وی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را انجام دهد و چیزی از آن را حقیر و کم مشمار که کم آن نیز بسیار و انجام دهنده اش شادمان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bookmarkStart w:id="590" w:name="pg7817_83645"/>
    </w:p>
    <w:p>
      <w:pPr>
        <w:pStyle w:val="Heading3"/>
        <w:numPr>
          <w:ilvl w:val="2"/>
          <w:numId w:val="1"/>
        </w:numPr>
        <w:rPr/>
      </w:pPr>
      <w:bookmarkStart w:id="591" w:name="__RefHeading___Toc5444163_1051229030"/>
      <w:bookmarkStart w:id="592" w:name="_Toc197"/>
      <w:bookmarkEnd w:id="590"/>
      <w:bookmarkEnd w:id="591"/>
      <w:r>
        <w:rPr/>
        <w:t>185</w:t>
      </w:r>
      <w:r>
        <w:rPr>
          <w:rtl w:val="true"/>
        </w:rPr>
        <w:t>-</w:t>
      </w:r>
      <w:r>
        <w:rPr>
          <w:rtl w:val="true"/>
        </w:rPr>
        <w:t>بهترین راه مصرف مال</w:t>
      </w:r>
      <w:bookmarkEnd w:id="59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لِغَالِبِ بْنِ صَعْصَعَةَ أَبِي الْفَرَزْدَقِ فِي كَلَامٍ دَارَ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 إِبِلُكَ الْكَثِيرَةُ؟</w:t>
      </w:r>
    </w:p>
    <w:p>
      <w:pPr>
        <w:pStyle w:val="BookText"/>
        <w:rPr/>
      </w:pPr>
      <w:r>
        <w:rPr>
          <w:rFonts w:ascii="Amiri" w:hAnsi="Amiri" w:eastAsia="Amiri" w:cs="Amiri"/>
          <w:color w:val="111111"/>
          <w:sz w:val="28"/>
          <w:sz w:val="28"/>
          <w:szCs w:val="28"/>
          <w:rtl w:val="true"/>
          <w:lang w:bidi="ar-SA"/>
        </w:rPr>
        <w:t>قَالَ دَغْدَغَتْهَا الْحُقُوقُ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ذَلِكَ أَحْمَدُ سُبُلِهَا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 علیه السلام در سخنى كه بين او و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فرزدق، رد و بدل شد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فراوانت چه شدند؟</w:t>
      </w:r>
    </w:p>
    <w:p>
      <w:pPr>
        <w:pStyle w:val="BookText"/>
        <w:rPr/>
      </w:pPr>
      <w:r>
        <w:rPr>
          <w:rFonts w:ascii="IRNazanin" w:hAnsi="IRNazanin" w:eastAsia="IRNazanin"/>
          <w:color w:val="111111"/>
          <w:sz w:val="28"/>
          <w:sz w:val="28"/>
          <w:szCs w:val="28"/>
          <w:rtl w:val="true"/>
          <w:lang w:bidi="fa-IR"/>
        </w:rPr>
        <w:t>غالب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پراكنده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 چندانى براى من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راه مصرف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من پیوسته زکات شترانم را پرداختم و چیزی بر آن نیفزودم تا از آخرین نصاب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مصرفی بهتر از این که آنها را ذخیرۀ یوم المعاد خود ساخته ای و به نیازمندان کمک کرده ای و سلامت و عافیت را برای خود خریداری نموده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یَنفَدُو ما عِندَاللهِ باق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نزد شماست سرانجام از بین می رود ولی آنچه نزد خدا ذخیره شده باقی و برقرار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کسی که زکات مالش را بپردازد از بخل نفس خود در امان مانده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3751</w:t>
      </w:r>
      <w:r>
        <w:rPr>
          <w:rFonts w:eastAsia="IRNazanin" w:cs="IRNazanin"/>
          <w:color w:val="111111"/>
          <w:sz w:val="28"/>
          <w:szCs w:val="28"/>
          <w:rtl w:val="true"/>
          <w:lang w:bidi="fa-IR"/>
        </w:rPr>
        <w:t xml:space="preserve"> </w:t>
      </w:r>
      <w:bookmarkStart w:id="593" w:name="pg7817_83649"/>
    </w:p>
    <w:p>
      <w:pPr>
        <w:pStyle w:val="Heading3"/>
        <w:numPr>
          <w:ilvl w:val="2"/>
          <w:numId w:val="1"/>
        </w:numPr>
        <w:rPr/>
      </w:pPr>
      <w:bookmarkStart w:id="594" w:name="__RefHeading___Toc5444165_1051229030"/>
      <w:bookmarkStart w:id="595" w:name="_Toc198"/>
      <w:bookmarkEnd w:id="593"/>
      <w:bookmarkEnd w:id="594"/>
      <w:r>
        <w:rPr/>
        <w:t>186</w:t>
      </w:r>
      <w:r>
        <w:rPr>
          <w:rtl w:val="true"/>
        </w:rPr>
        <w:t>-</w:t>
      </w:r>
      <w:r>
        <w:rPr>
          <w:rtl w:val="true"/>
        </w:rPr>
        <w:t>تجارت بدون علم، احتمال رباخواری دارد</w:t>
      </w:r>
      <w:bookmarkEnd w:id="59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كسى كه بدون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پردازد در رباخوارى غوطه 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ورود در هر کاری بدون آگاهی از مسائل مربوط به آن، مشکل آفرین است به خصوص ورود در تجارت با عدم آگاهی از فقه اسلامی انسان را گرفتار معاملات حرام و اعمال نامشروع می کند و دلیل آن این است که فقه اسلامی در امر تجارت و خرید و فروش دستورات دقیقی دارد که بخشی از مهمترین آن دستورات مربوط به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 خواری مکن این پند بنیوش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شیر ربا خور کرد خرگوش</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bookmarkStart w:id="596" w:name="pg7817_83651"/>
    </w:p>
    <w:p>
      <w:pPr>
        <w:pStyle w:val="Heading3"/>
        <w:numPr>
          <w:ilvl w:val="2"/>
          <w:numId w:val="1"/>
        </w:numPr>
        <w:rPr/>
      </w:pPr>
      <w:bookmarkStart w:id="597" w:name="__RefHeading___Toc5444167_1051229030"/>
      <w:bookmarkStart w:id="598" w:name="_Toc199"/>
      <w:bookmarkEnd w:id="596"/>
      <w:bookmarkEnd w:id="597"/>
      <w:r>
        <w:rPr/>
        <w:t>187</w:t>
      </w:r>
      <w:r>
        <w:rPr>
          <w:rtl w:val="true"/>
        </w:rPr>
        <w:t>-</w:t>
      </w:r>
      <w:r>
        <w:rPr>
          <w:rtl w:val="true"/>
        </w:rPr>
        <w:t>مصیبت های کوچک را بزرگ نشمارید</w:t>
      </w:r>
      <w:bookmarkEnd w:id="59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كسى كه مصيبت هاى كوچك را بزرگ شمارد خداوند او را به مصائب بزرگ مبتلا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 جهان خالی از مصائب نیست منتها هر کسی به یک شکل گرفتار مصیبت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کسی را پیدا کرد که در تمام عمر مصیبتی ندیده باشد؟ آیا طول عمر که یکی از مواهب الهی است همواره توام با تلخی مصائب دوستان و بستگان و آشنایان نیست؟ آیا افرادی که از عمر طولانی برخوردارند در پایان کار که مصداق ارذل العمر است گرفتار انواع بیماری ها نمی شوند؟</w:t>
      </w:r>
    </w:p>
    <w:p>
      <w:pPr>
        <w:pStyle w:val="BookText"/>
        <w:rPr/>
      </w:pPr>
      <w:r>
        <w:rPr>
          <w:rFonts w:ascii="IRNazanin" w:hAnsi="IRNazanin" w:eastAsia="IRNazanin"/>
          <w:color w:val="111111"/>
          <w:sz w:val="28"/>
          <w:sz w:val="28"/>
          <w:szCs w:val="28"/>
          <w:rtl w:val="true"/>
          <w:lang w:bidi="fa-IR"/>
        </w:rPr>
        <w:t>شکست در ازدواج، بیماری فرزندان، مشکلات کسب و کار، از دست دادن عزیزان، عوارض ناشی از خشکسالی ها و مانند آن، مصائبی است که هر کس به یک یا چند مورد از آن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به مصیبتی دچار است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که از بلا کنار است اینجا</w:t>
      </w:r>
    </w:p>
    <w:p>
      <w:pPr>
        <w:pStyle w:val="BookText"/>
        <w:rPr/>
      </w:pPr>
      <w:r>
        <w:rPr>
          <w:rFonts w:ascii="IRNazanin" w:hAnsi="IRNazanin" w:eastAsia="IRNazanin"/>
          <w:color w:val="111111"/>
          <w:sz w:val="28"/>
          <w:sz w:val="28"/>
          <w:szCs w:val="28"/>
          <w:rtl w:val="true"/>
          <w:lang w:bidi="fa-IR"/>
        </w:rPr>
        <w:t xml:space="preserve">آرامش و راحتی فقط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شاخۀ گل همیشه خار است اینجا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و رنج همراه و پیوسته است با دوستی دنیا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9108</w:t>
      </w:r>
      <w:r>
        <w:rPr>
          <w:rFonts w:eastAsia="IRNazanin" w:cs="IRNazanin"/>
          <w:color w:val="111111"/>
          <w:sz w:val="28"/>
          <w:szCs w:val="28"/>
          <w:rtl w:val="true"/>
          <w:lang w:bidi="fa-IR"/>
        </w:rPr>
        <w:t xml:space="preserve"> </w:t>
      </w:r>
      <w:bookmarkStart w:id="599" w:name="pg7817_83653"/>
    </w:p>
    <w:p>
      <w:pPr>
        <w:pStyle w:val="Heading3"/>
        <w:numPr>
          <w:ilvl w:val="2"/>
          <w:numId w:val="1"/>
        </w:numPr>
        <w:rPr/>
      </w:pPr>
      <w:bookmarkStart w:id="600" w:name="__RefHeading___Toc5444169_1051229030"/>
      <w:bookmarkStart w:id="601" w:name="_Toc200"/>
      <w:bookmarkEnd w:id="599"/>
      <w:bookmarkEnd w:id="600"/>
      <w:r>
        <w:rPr/>
        <w:t>188</w:t>
      </w:r>
      <w:r>
        <w:rPr>
          <w:rtl w:val="true"/>
        </w:rPr>
        <w:t>-</w:t>
      </w:r>
      <w:r>
        <w:rPr>
          <w:rtl w:val="true"/>
        </w:rPr>
        <w:t>برای آدم با شخصیّت شهوت خوار است</w:t>
      </w:r>
      <w:bookmarkEnd w:id="60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كسى كه براى خود شخصيت قائل است شهواتش را خوار 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می خواهد شخصیّتش در میان مردم و یا حتی برای خودش محفوظ بماند باید از بسیاری از خواسته های نفس صرف نظر کند و به تعبیر امام علیه السلام آن خواسته ها در نظرش خوار و بی ارزش باشد زیرا در میان این دو تضاد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هوی پرست که جز شکم و شهوت چیزی نمی فهمند در نظر عموم مردم افرادی پست و بی ارزش اند و به همین دلیل مطرود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عواقب سوء شهوت پرستی تنها مربوط به زندگی آخرت نیست در دنیا هم شهوت پرستان زندگی بدی دارند و در نظر مردم، پست و خوارند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صورت اگر دفع کند شهوت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خوی شود، ورنه همان جانور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تا بزرگی نیاری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بزرگان نشاید نشست</w:t>
      </w:r>
    </w:p>
    <w:p>
      <w:pPr>
        <w:pStyle w:val="BookText"/>
        <w:rPr/>
      </w:pPr>
      <w:r>
        <w:rPr>
          <w:rFonts w:ascii="IRNazanin" w:hAnsi="IRNazanin" w:eastAsia="IRNazanin"/>
          <w:color w:val="111111"/>
          <w:sz w:val="28"/>
          <w:sz w:val="28"/>
          <w:szCs w:val="28"/>
          <w:rtl w:val="true"/>
          <w:lang w:bidi="fa-IR"/>
        </w:rPr>
        <w:t xml:space="preserve">بزرگیت باید در این دست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بزرگان بر آور نَفَس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به دنیا پایبند شهوتی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بی مقدار و بی شخصیّتی</w:t>
      </w:r>
    </w:p>
    <w:p>
      <w:pPr>
        <w:pStyle w:val="BookText"/>
        <w:rPr/>
      </w:pPr>
      <w:r>
        <w:rPr>
          <w:rFonts w:ascii="IRNazanin" w:hAnsi="IRNazanin" w:eastAsia="IRNazanin"/>
          <w:color w:val="111111"/>
          <w:sz w:val="28"/>
          <w:sz w:val="28"/>
          <w:szCs w:val="28"/>
          <w:rtl w:val="true"/>
          <w:lang w:bidi="fa-IR"/>
        </w:rPr>
        <w:t xml:space="preserve">باز کن از پای زنجیر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با شوکت و با عزّتی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و بزرگواری به این است که انسان عرض و آبروی خود را بر مال ترجیح دهد و مال را فدای آبرو کند نه بالعکس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8752</w:t>
      </w:r>
      <w:r>
        <w:rPr>
          <w:rFonts w:eastAsia="IRNazanin" w:cs="IRNazanin"/>
          <w:color w:val="111111"/>
          <w:sz w:val="28"/>
          <w:szCs w:val="28"/>
          <w:rtl w:val="true"/>
          <w:lang w:bidi="fa-IR"/>
        </w:rPr>
        <w:t xml:space="preserve"> </w:t>
      </w:r>
      <w:bookmarkStart w:id="602" w:name="pg7817_83657"/>
    </w:p>
    <w:p>
      <w:pPr>
        <w:pStyle w:val="Heading3"/>
        <w:numPr>
          <w:ilvl w:val="2"/>
          <w:numId w:val="1"/>
        </w:numPr>
        <w:rPr/>
      </w:pPr>
      <w:bookmarkStart w:id="603" w:name="__RefHeading___Toc5444171_1051229030"/>
      <w:bookmarkStart w:id="604" w:name="_Toc201"/>
      <w:bookmarkEnd w:id="602"/>
      <w:bookmarkEnd w:id="603"/>
      <w:r>
        <w:rPr/>
        <w:t>189</w:t>
      </w:r>
      <w:r>
        <w:rPr>
          <w:rtl w:val="true"/>
        </w:rPr>
        <w:t>-</w:t>
      </w:r>
      <w:r>
        <w:rPr>
          <w:rtl w:val="true"/>
        </w:rPr>
        <w:t>در شوخی بیجا شخصیّت فرو میریزد</w:t>
      </w:r>
      <w:bookmarkEnd w:id="60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مَزَحَ امْرُؤٌ مَزْحَةً، إِلَّا مَجَّ مِنْ عَقْلِهِ مَجَّةً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هيچ كس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 مگر اين كه مقدارى از عقل خود را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مزاح آن است که انسان سخنی غیر واقعی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قرائن حالی یا مقالی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مایۀ انبساط خاطر و تفریح شود ولی این کار با این که در بسیاری از موارد پسندیده است و در اخبار به آن توصیه شده گاه مشکلات عظیمی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شوخیها دشمنی و عداوت به بار می آورد، و در دل کینه ایجاد می کند، گاهی موجب انتقام جوئی می شود و نظائر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حرف تلخ خود را در نظرها می کند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جان بود شوخی که خوش دشنام می 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بخندند گروهی که ندارند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دیوانه به خندۀ دگران نیز مخند</w:t>
      </w:r>
    </w:p>
    <w:p>
      <w:pPr>
        <w:pStyle w:val="BookText"/>
        <w:rPr/>
      </w:pPr>
      <w:r>
        <w:rPr>
          <w:rFonts w:ascii="IRNazanin" w:hAnsi="IRNazanin" w:eastAsia="IRNazanin"/>
          <w:color w:val="111111"/>
          <w:sz w:val="28"/>
          <w:sz w:val="28"/>
          <w:szCs w:val="28"/>
          <w:rtl w:val="true"/>
          <w:lang w:bidi="fa-IR"/>
        </w:rPr>
        <w:t xml:space="preserve">ز شوخی بپرهیز ای با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شوخی تو را آبرو می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و شوخی سبب جدایی است و کینه در پی دارد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9197</w:t>
      </w:r>
      <w:r>
        <w:rPr>
          <w:rFonts w:eastAsia="IRNazanin" w:cs="IRNazanin"/>
          <w:color w:val="111111"/>
          <w:sz w:val="28"/>
          <w:szCs w:val="28"/>
          <w:rtl w:val="true"/>
          <w:lang w:bidi="fa-IR"/>
        </w:rPr>
        <w:t xml:space="preserve"> </w:t>
      </w:r>
      <w:bookmarkStart w:id="605" w:name="pg7817_83659"/>
    </w:p>
    <w:p>
      <w:pPr>
        <w:pStyle w:val="Heading3"/>
        <w:numPr>
          <w:ilvl w:val="2"/>
          <w:numId w:val="1"/>
        </w:numPr>
        <w:rPr/>
      </w:pPr>
      <w:bookmarkStart w:id="606" w:name="__RefHeading___Toc5444173_1051229030"/>
      <w:bookmarkStart w:id="607" w:name="_Toc202"/>
      <w:bookmarkEnd w:id="605"/>
      <w:bookmarkEnd w:id="606"/>
      <w:r>
        <w:rPr/>
        <w:t>190</w:t>
      </w:r>
      <w:r>
        <w:rPr>
          <w:rtl w:val="true"/>
        </w:rPr>
        <w:t>-</w:t>
      </w:r>
      <w:r>
        <w:rPr>
          <w:rtl w:val="true"/>
        </w:rPr>
        <w:t>میل و بی میلی نسبت به دیگران را اندازه نگه دار</w:t>
      </w:r>
      <w:bookmarkEnd w:id="60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زُهْدُكَ فِي رَاغِبٍ فِيكَ، نُقْصَانُ حَظٍّ؛ وَ رَغْبَتُكَ فِي زَاهِدٍ فِيكَ، ذُلُّ نَفْسٍ</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اظهار بى ميلى به كسى كه به تو علاقه مند است سبب كاستى بهره تو در دوستى اوست و اظهار ميل به كسى كه به تو بى اعتناست سبب خوارى تو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 مسلم است که اگر انسانی به ما اظهار محبّت کند و ما به او بی اعتنایی کنیم خود را از دوستی و محبت و کمک های احتمالی او در مشکلات محروم ساخته ایم و به این ترتیب بهرۀ کمی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هشیار کسی است که دست های افراد لایقی را که به عنوان دوستی به سوی او دراز می شود بفشارد و روز به روز بر دوستان خود بیفزاید چرا که مشکلات زندگی به قدری زیاد است که انسان به تنهایی از عهدۀ حل آنها بر نمی آید ولی اگر دوستان فراوانی داشته باشد آنها می توانند به حل مشکلات او کمک کنند و این جاست که در ضرب المثل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دوست کم است و یک دشمن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هزاران دوست کم باشد یکی دشمن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این یک را کنی با آن هزاران همطراز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 دار رغبت و اشتیاق مردم را به سوی خود به جای محرومیّت و ناامیدی به تو</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3675</w:t>
      </w:r>
      <w:r>
        <w:rPr>
          <w:rFonts w:eastAsia="IRNazanin" w:cs="IRNazanin"/>
          <w:color w:val="111111"/>
          <w:sz w:val="28"/>
          <w:szCs w:val="28"/>
          <w:rtl w:val="true"/>
          <w:lang w:bidi="fa-IR"/>
        </w:rPr>
        <w:t xml:space="preserve"> </w:t>
      </w:r>
      <w:bookmarkStart w:id="608" w:name="pg7817_83660"/>
    </w:p>
    <w:p>
      <w:pPr>
        <w:pStyle w:val="Heading3"/>
        <w:numPr>
          <w:ilvl w:val="2"/>
          <w:numId w:val="1"/>
        </w:numPr>
        <w:rPr/>
      </w:pPr>
      <w:bookmarkStart w:id="609" w:name="__RefHeading___Toc5444175_1051229030"/>
      <w:bookmarkStart w:id="610" w:name="_Toc203"/>
      <w:bookmarkEnd w:id="608"/>
      <w:bookmarkEnd w:id="609"/>
      <w:r>
        <w:rPr/>
        <w:t>191</w:t>
      </w:r>
      <w:r>
        <w:rPr>
          <w:rtl w:val="true"/>
        </w:rPr>
        <w:t>-</w:t>
      </w:r>
      <w:r>
        <w:rPr>
          <w:rtl w:val="true"/>
        </w:rPr>
        <w:t>فقر و غنی در پیشگاه خداوند آشکار می شود</w:t>
      </w:r>
      <w:bookmarkEnd w:id="61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الْغِنَى وَ الْفَقْرُ، بَعْدَ الْعَرْضِ عَلَى اللَّه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غنا وفقر آن گاه آشكار مى شود كه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غنا بی نیازی و حقیقت فقر نیازمندی است ولی می دانیم که این دو عنوان گاه جنبۀ مادی دارد و گاه جنبۀ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مادی آن نیز شاخه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از نظر مال و ثروت، غنا از نظر مقام و جاه و جلال و غنا از نظر علوم و دانش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زودگذر و زوال پذیر است ولی فقر و غنای واقعی آنگاه معلوم می شود که در عالم برزخ و قیامت جلوی دیدگان دیگران قرار می گیرد و انسانها می فهمند که سود برده یا زیان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گفتند دانایان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 و بد به مرگ آید پدیدار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کنی به خود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همه نیک و بد کنی</w:t>
      </w:r>
    </w:p>
    <w:p>
      <w:pPr>
        <w:pStyle w:val="BookText"/>
        <w:rPr/>
      </w:pPr>
      <w:r>
        <w:rPr>
          <w:rFonts w:ascii="IRNazanin" w:hAnsi="IRNazanin" w:eastAsia="IRNazanin"/>
          <w:color w:val="111111"/>
          <w:sz w:val="28"/>
          <w:sz w:val="28"/>
          <w:szCs w:val="28"/>
          <w:rtl w:val="true"/>
          <w:lang w:bidi="fa-IR"/>
        </w:rPr>
        <w:t xml:space="preserve">گور بهتر از فقر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فقری که صبر با آن نباشد و موجب بدبختی دنیا و آخرت 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7902</w:t>
      </w:r>
      <w:r>
        <w:rPr>
          <w:rFonts w:eastAsia="IRNazanin" w:cs="IRNazanin"/>
          <w:color w:val="111111"/>
          <w:sz w:val="28"/>
          <w:szCs w:val="28"/>
          <w:rtl w:val="true"/>
          <w:lang w:bidi="fa-IR"/>
        </w:rPr>
        <w:t xml:space="preserve"> </w:t>
      </w:r>
      <w:bookmarkStart w:id="611" w:name="pg7817_83662"/>
    </w:p>
    <w:p>
      <w:pPr>
        <w:pStyle w:val="Heading3"/>
        <w:numPr>
          <w:ilvl w:val="2"/>
          <w:numId w:val="1"/>
        </w:numPr>
        <w:rPr/>
      </w:pPr>
      <w:bookmarkStart w:id="612" w:name="__RefHeading___Toc5444177_1051229030"/>
      <w:bookmarkStart w:id="613" w:name="_Toc204"/>
      <w:bookmarkEnd w:id="611"/>
      <w:bookmarkEnd w:id="612"/>
      <w:r>
        <w:rPr/>
        <w:t>192</w:t>
      </w:r>
      <w:r>
        <w:rPr>
          <w:rtl w:val="true"/>
        </w:rPr>
        <w:t>-</w:t>
      </w:r>
      <w:r>
        <w:rPr>
          <w:rtl w:val="true"/>
        </w:rPr>
        <w:t>زبیر با ما بود تا پسرش بزرگ شد</w:t>
      </w:r>
      <w:bookmarkEnd w:id="61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الزُّبَيْرُ رَجُلًا مِنَّا أَهْلَ الْبَيْتِ، حَتَّى نَشَأَ ابْنُهُ الْمَشْئُومُعَبْدُ اللَّه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زبير همواره از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ياران خاص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 كه فرزند شومش عبدالله نشو و نما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را گمراه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آنچه در تاریخ طبری آمده این گفتار پرمعنا را امام علیه السلام زمانی فرمود که در جنگ جمل دو لشکر 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اسب سوار شد و زیبر را صدا زد و او در مقابل امام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شدی زیرا من برای تو اهلیّت خلافت قائل نیستم و تو اَولی از ما نمی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عثمان شایستۀ خلافت نیستم؟ ما تو را از طائفۀ بنی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طائفه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 تا این که فرزند بد تو به وجود آمد و بین ما و تو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سخنانی از پیامبراکرم صلی الله علیه و آله و سلم دربارۀ خودش و زبیر نقل کرد و زبیر از خواب غفلت بیدار شد و علیرغم اصرار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ادامۀ جنگ، از نبرد با علی علیه السلام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بعداً به وسیلۀ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از قتل او ناراحت گشت</w:t>
      </w:r>
      <w:r>
        <w:rPr>
          <w:rFonts w:eastAsia="IRNazanin" w:cs="IRNazanin"/>
          <w:color w:val="111111"/>
          <w:sz w:val="28"/>
          <w:szCs w:val="28"/>
          <w:rtl w:val="true"/>
          <w:lang w:bidi="fa-IR"/>
        </w:rPr>
        <w:t xml:space="preserve">. </w:t>
      </w:r>
      <w:bookmarkStart w:id="614" w:name="pg7817_83664"/>
    </w:p>
    <w:p>
      <w:pPr>
        <w:pStyle w:val="Heading3"/>
        <w:numPr>
          <w:ilvl w:val="2"/>
          <w:numId w:val="1"/>
        </w:numPr>
        <w:rPr/>
      </w:pPr>
      <w:bookmarkStart w:id="615" w:name="__RefHeading___Toc5444179_1051229030"/>
      <w:bookmarkStart w:id="616" w:name="_Toc205"/>
      <w:bookmarkEnd w:id="614"/>
      <w:bookmarkEnd w:id="615"/>
      <w:r>
        <w:rPr/>
        <w:t>193</w:t>
      </w:r>
      <w:r>
        <w:rPr>
          <w:rtl w:val="true"/>
        </w:rPr>
        <w:t>-</w:t>
      </w:r>
      <w:r>
        <w:rPr>
          <w:rtl w:val="true"/>
        </w:rPr>
        <w:t>تکبّر شایسته انسان نیست</w:t>
      </w:r>
      <w:bookmarkEnd w:id="61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جِيفَةٌ، وَ لَا يَرْزُقُ نَفْسَهُ وَ لَا يَدْفَعُ حَتْفَهُ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انسان را با تكبر چه كار؟ در آغاز، نطفه بى ارزشى بود و سرانجام مردارى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خود را روزى دهد و نه مرگ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انسان امتیازات فراوانی دارد و نسبت به مخلوقات دیگر برتر است و بسیاری از انسانها از نظر مال و ثروت و جاه و مقام و شرافت خانوادگی و قدرت جسمانی بر دیگران برتری دارند ولی این امتیازات دلیل بر آن نمی شود که انسان موقعیّت خود را فراموش کند و به این و آن فخر بفروشد و به خویشتن ببالد و گرفتار صفت رذیله ای شود که مردم را از او و او را از خدا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هست وجود تو ز یک قطره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نمی شود که تو چند منی</w:t>
      </w:r>
    </w:p>
    <w:p>
      <w:pPr>
        <w:pStyle w:val="BookText"/>
        <w:rPr/>
      </w:pPr>
      <w:r>
        <w:rPr>
          <w:rFonts w:ascii="IRNazanin" w:hAnsi="IRNazanin" w:eastAsia="IRNazanin"/>
          <w:color w:val="111111"/>
          <w:sz w:val="28"/>
          <w:sz w:val="28"/>
          <w:szCs w:val="28"/>
          <w:rtl w:val="true"/>
          <w:lang w:bidi="fa-IR"/>
        </w:rPr>
        <w:t xml:space="preserve">تا چند منی ز خود که کو همچو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نبود منی ز یک قطره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نبیند مدعی جز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پردۀ پندار در پیش</w:t>
      </w:r>
    </w:p>
    <w:p>
      <w:pPr>
        <w:pStyle w:val="BookText"/>
        <w:rPr/>
      </w:pPr>
      <w:r>
        <w:rPr>
          <w:rFonts w:ascii="IRNazanin" w:hAnsi="IRNazanin" w:eastAsia="IRNazanin"/>
          <w:color w:val="111111"/>
          <w:sz w:val="28"/>
          <w:sz w:val="28"/>
          <w:szCs w:val="28"/>
          <w:rtl w:val="true"/>
          <w:lang w:bidi="fa-IR"/>
        </w:rPr>
        <w:t xml:space="preserve">گرت چشم خدا بینی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هیچ کس عاجز تر از خویش</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تکبّر با گدایانِ در میخانه کمتر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مور برهم می زند تخت سلیمان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ریاست و آقایی فخر کردن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7779</w:t>
      </w:r>
      <w:r>
        <w:rPr>
          <w:rFonts w:eastAsia="IRNazanin" w:cs="IRNazanin"/>
          <w:color w:val="111111"/>
          <w:sz w:val="28"/>
          <w:szCs w:val="28"/>
          <w:rtl w:val="true"/>
          <w:lang w:bidi="fa-IR"/>
        </w:rPr>
        <w:t xml:space="preserve"> </w:t>
      </w:r>
      <w:bookmarkStart w:id="617" w:name="pg7817_83667"/>
    </w:p>
    <w:p>
      <w:pPr>
        <w:pStyle w:val="Heading3"/>
        <w:numPr>
          <w:ilvl w:val="2"/>
          <w:numId w:val="1"/>
        </w:numPr>
        <w:rPr/>
      </w:pPr>
      <w:bookmarkStart w:id="618" w:name="__RefHeading___Toc5444181_1051229030"/>
      <w:bookmarkStart w:id="619" w:name="_Toc206"/>
      <w:bookmarkEnd w:id="617"/>
      <w:bookmarkEnd w:id="618"/>
      <w:r>
        <w:rPr/>
        <w:t>194</w:t>
      </w:r>
      <w:r>
        <w:rPr>
          <w:rtl w:val="true"/>
        </w:rPr>
        <w:t>-</w:t>
      </w:r>
      <w:r>
        <w:rPr>
          <w:rtl w:val="true"/>
        </w:rPr>
        <w:t>برترین شعرای عرب</w:t>
      </w:r>
      <w:bookmarkEnd w:id="61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مَنْ أَشْعَرُ الشُّعَرَاءِ؟ فَقَالَ علیه السلام إِنَّ الْقَوْمَ لَمْ يَجْرُوا فِي حَلْبَةٍ، تُعْرَفُ الْغَايَةُ عِنْدَ قَصَبَتِهَا؛ فَإِنْ كَانَ وَ لَا بُدَّ، فَالْمَلِكُ الضِّلِّيلُ</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امام علیه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شعراى عرب كيست؟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همه يک روش نداشتند و در يک ميدان به مسابقه نپرداختند تا پيشگام آنها مشخص شود و اگر ناگزير بايد به اين سوال پاسخ داد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آنها، همان سلطان گمراه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های ماه مبارک رمضان که امام علیه السلام مجلس اطعامی برای مؤمنان فراهم کرده بود سخن از شعر و شاعران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شعرای عرب کیست؟ امام علیه السلام در یک جواب کوتاه حکیمانه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همه یک روش نداشتند و در یک میدان به مسابقه نپرداختند تا پیشگام آنها مشخص شود و اگر ناگزیر باید به این سؤال پاسخ داد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سلطان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علیه السلام امرؤالقیس، شاعر معروف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او را بر همه از نظر قدرت شعری مقدم شمرد هرچند اشعار او محتوای جالبی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مپیچ و در 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اکذب اوست احسن او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ارچه به مرتبت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طلب که سودمند است </w:t>
      </w:r>
    </w:p>
    <w:p>
      <w:pPr>
        <w:pStyle w:val="BookText"/>
        <w:rPr/>
      </w:pPr>
      <w:r>
        <w:rPr>
          <w:rFonts w:ascii="IRNazanin" w:hAnsi="IRNazanin" w:eastAsia="IRNazanin"/>
          <w:color w:val="111111"/>
          <w:sz w:val="28"/>
          <w:sz w:val="28"/>
          <w:szCs w:val="28"/>
          <w:rtl w:val="true"/>
          <w:lang w:bidi="fa-IR"/>
        </w:rPr>
        <w:t xml:space="preserve">یک دستۀ گل دماغ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صد گیاه بهتر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 xml:space="preserve">) </w:t>
      </w:r>
      <w:bookmarkStart w:id="620" w:name="pg7817_83671"/>
    </w:p>
    <w:p>
      <w:pPr>
        <w:pStyle w:val="Heading3"/>
        <w:numPr>
          <w:ilvl w:val="2"/>
          <w:numId w:val="1"/>
        </w:numPr>
        <w:rPr/>
      </w:pPr>
      <w:bookmarkStart w:id="621" w:name="__RefHeading___Toc5444183_1051229030"/>
      <w:bookmarkStart w:id="622" w:name="_Toc207"/>
      <w:bookmarkEnd w:id="620"/>
      <w:bookmarkEnd w:id="621"/>
      <w:r>
        <w:rPr/>
        <w:t>195</w:t>
      </w:r>
      <w:r>
        <w:rPr>
          <w:rtl w:val="true"/>
        </w:rPr>
        <w:t>-</w:t>
      </w:r>
      <w:r>
        <w:rPr>
          <w:rtl w:val="true"/>
        </w:rPr>
        <w:t>آزاد مرد دنیا را وا می نهد</w:t>
      </w:r>
      <w:bookmarkEnd w:id="62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حُرٌّ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آيا آزادمردى پيدا نمى شود كه اين ته مانده غذا را به اهلش واگذارد؟ بدانيد وجود شما بهايى جز بهشت ندارد آن را به چيزى جز بهشت نفروشيد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اقوام زیادی به این دنیا آمده اند و از مواهب آن بهره برده اند و غذاهای آن را خورده اند گویا ته ماندۀ آن به شما رسیده است، اصل آن ارزشی نداشته تا چه رسد به ته ماندۀ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تنها آزادگان می توانند خود را از قید و بند دنیای مادّی رها سازند ولی آنها که اسیر شهوات و زرق و برق ها هستند هرگز نمی توانند به آسانی خود را از عشق به دنیا رها سازند و برای رسیدن به آن دست به هر کاری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خواهی که گردی مرغ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جیفه نزد کرکس، انداز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بس است ز آزادگی نشانۀ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بار فلک هم نرفته شانۀ ما</w:t>
      </w:r>
    </w:p>
    <w:p>
      <w:pPr>
        <w:pStyle w:val="BookText"/>
        <w:rPr/>
      </w:pPr>
      <w:r>
        <w:rPr>
          <w:rFonts w:ascii="IRNazanin" w:hAnsi="IRNazanin" w:eastAsia="IRNazanin"/>
          <w:color w:val="111111"/>
          <w:sz w:val="28"/>
          <w:sz w:val="28"/>
          <w:szCs w:val="28"/>
          <w:rtl w:val="true"/>
          <w:lang w:bidi="fa-IR"/>
        </w:rPr>
        <w:t xml:space="preserve">ز دست حادثه پامال شد به صد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سری که نشد خاک آستانۀ ما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قدسیان را نرسد تا که به ما فخر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عَلَّم الاسماء به زبان است هنوز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قدر تو شد باغ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جان بفروختی برخاک و خشت</w:t>
      </w:r>
    </w:p>
    <w:p>
      <w:pPr>
        <w:pStyle w:val="BookText"/>
        <w:rPr/>
      </w:pPr>
      <w:r>
        <w:rPr>
          <w:rFonts w:ascii="IRNazanin" w:hAnsi="IRNazanin" w:eastAsia="IRNazanin"/>
          <w:color w:val="111111"/>
          <w:sz w:val="28"/>
          <w:sz w:val="28"/>
          <w:szCs w:val="28"/>
          <w:rtl w:val="true"/>
          <w:lang w:bidi="fa-IR"/>
        </w:rPr>
        <w:t xml:space="preserve">از چه ارزان می فروشی این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هست از اعمال زشتت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آزاد است اگرچه به او سختی و زیان برسد و بنده بنده است اگرچه مقدّرات الهی با او همراهی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bookmarkStart w:id="623" w:name="pg7817_83675"/>
    </w:p>
    <w:p>
      <w:pPr>
        <w:pStyle w:val="Heading3"/>
        <w:numPr>
          <w:ilvl w:val="2"/>
          <w:numId w:val="1"/>
        </w:numPr>
        <w:rPr/>
      </w:pPr>
      <w:bookmarkStart w:id="624" w:name="__RefHeading___Toc5444185_1051229030"/>
      <w:bookmarkStart w:id="625" w:name="_Toc208"/>
      <w:bookmarkEnd w:id="623"/>
      <w:bookmarkEnd w:id="624"/>
      <w:r>
        <w:rPr/>
        <w:t>196</w:t>
      </w:r>
      <w:r>
        <w:rPr>
          <w:rtl w:val="true"/>
        </w:rPr>
        <w:t>-</w:t>
      </w:r>
      <w:r>
        <w:rPr>
          <w:rtl w:val="true"/>
        </w:rPr>
        <w:t>دوگرسنه که سیر نمی شوند</w:t>
      </w:r>
      <w:bookmarkEnd w:id="62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مَنْهُومَانِ لَا يَشْبَعَانِ؛ طَالِبُ عِلْمٍ، وَ طَالِبُ دُنْيَا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دو گرسنه اند كه هرگز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و طالب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حکمت به دو گروه اشاره می فرماید که هرگز سیر نمی شوند گروه طالب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دنیا طلب شیفتگان مال و ثروت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زرق و برق فریبندۀ دنیا آنها را اسیر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عارفی از منعمی کرد این 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تو را دل در پی مال و منال</w:t>
      </w:r>
    </w:p>
    <w:p>
      <w:pPr>
        <w:pStyle w:val="BookText"/>
        <w:rPr/>
      </w:pPr>
      <w:r>
        <w:rPr>
          <w:rFonts w:ascii="IRNazanin" w:hAnsi="IRNazanin" w:eastAsia="IRNazanin"/>
          <w:color w:val="111111"/>
          <w:sz w:val="28"/>
          <w:sz w:val="28"/>
          <w:szCs w:val="28"/>
          <w:rtl w:val="true"/>
          <w:lang w:bidi="fa-IR"/>
        </w:rPr>
        <w:t xml:space="preserve">سعی تو از بهر دنیای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مقدار است ای مرد غنی</w:t>
      </w:r>
    </w:p>
    <w:p>
      <w:pPr>
        <w:pStyle w:val="BookText"/>
        <w:rPr/>
      </w:pPr>
      <w:r>
        <w:rPr>
          <w:rFonts w:ascii="IRNazanin" w:hAnsi="IRNazanin" w:eastAsia="IRNazanin"/>
          <w:color w:val="111111"/>
          <w:sz w:val="28"/>
          <w:sz w:val="28"/>
          <w:szCs w:val="28"/>
          <w:rtl w:val="true"/>
          <w:lang w:bidi="fa-IR"/>
        </w:rPr>
        <w:t xml:space="preserve">گفت بیرون است از حدّ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این است در لیل و 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می یابند مردم به خاطر عمل ها و عقل هاشان، نه برای مال ها و ریشه ها و نجات هایشان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6819</w:t>
      </w:r>
      <w:r>
        <w:rPr>
          <w:rFonts w:eastAsia="IRNazanin" w:cs="IRNazanin"/>
          <w:color w:val="111111"/>
          <w:sz w:val="28"/>
          <w:szCs w:val="28"/>
          <w:rtl w:val="true"/>
          <w:lang w:bidi="fa-IR"/>
        </w:rPr>
        <w:t xml:space="preserve"> </w:t>
      </w:r>
      <w:bookmarkStart w:id="626" w:name="pg7817_83677"/>
    </w:p>
    <w:p>
      <w:pPr>
        <w:pStyle w:val="Heading3"/>
        <w:numPr>
          <w:ilvl w:val="2"/>
          <w:numId w:val="1"/>
        </w:numPr>
        <w:rPr/>
      </w:pPr>
      <w:bookmarkStart w:id="627" w:name="__RefHeading___Toc5444187_1051229030"/>
      <w:bookmarkStart w:id="628" w:name="_Toc209"/>
      <w:bookmarkEnd w:id="626"/>
      <w:bookmarkEnd w:id="627"/>
      <w:r>
        <w:rPr/>
        <w:t>197</w:t>
      </w:r>
      <w:r>
        <w:rPr>
          <w:rtl w:val="true"/>
        </w:rPr>
        <w:t>-</w:t>
      </w:r>
      <w:r>
        <w:rPr>
          <w:rtl w:val="true"/>
        </w:rPr>
        <w:t>شرایط ایمان واقعی</w:t>
      </w:r>
      <w:bookmarkEnd w:id="62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أَنْ تُؤْثِرَ الصِّدْقَ حَيْثُ يَضُرُّكَ عَلَى الْكَذِبِ حَيْثُ يَنْفَعُكَ، وَ أَلَّا يَكُونَ فِي حَدِيثِكَ فَضْلٌ عَنْ عَمَلِكَ، وَ أَنْ تَتَّقِيَ اللَّهَ فِي حَدِيثِ غَيْرِكَ</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ايمان آن است كه راست گويى را در آن جا كه به زيان توست بر دروغ گويى در آن جا كه به سود توست مقدم دارى و اين كه گفتارت بيش از عملت نباشد و به هنگام سخن گفتن درباره ديگران تقواى الهى را پيشه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 شود که انسان اگر در بیان حقیقتی، راستی را برگزیند زیان هایی دامن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به فلان شخص که از دنیا رفته است بدهکاری ؟ و او حقیقتش را بگوید که آری فلان مبلغ را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گرچه ظاهراً به زیان گوینده است و دروغ گفتن به سود اوست ولی قطعاً این صدق و راستی از نشانه های ایمان به خدا و روز قیامت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تصادفی موجب خسارت شده و شخص می داند مقصّر بوده است اگر تقصیر خود را بپوشاند و دروغ بگوید نفع مادّی می برد ولی اگر حق را آشکار سازد گرفتار زیان می شود ولی این زیان در حقیقت منفعت است و از نشانه های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گفتن به زبان است و عمل به وسیله ارکان و اعضای بدن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bookmarkStart w:id="629" w:name="pg7817_83679"/>
    </w:p>
    <w:p>
      <w:pPr>
        <w:pStyle w:val="Heading3"/>
        <w:numPr>
          <w:ilvl w:val="2"/>
          <w:numId w:val="1"/>
        </w:numPr>
        <w:rPr/>
      </w:pPr>
      <w:bookmarkStart w:id="630" w:name="__RefHeading___Toc5444189_1051229030"/>
      <w:bookmarkStart w:id="631" w:name="_Toc210"/>
      <w:bookmarkEnd w:id="629"/>
      <w:bookmarkEnd w:id="630"/>
      <w:r>
        <w:rPr/>
        <w:t>198</w:t>
      </w:r>
      <w:r>
        <w:rPr>
          <w:rtl w:val="true"/>
        </w:rPr>
        <w:t>-</w:t>
      </w:r>
      <w:r>
        <w:rPr>
          <w:rtl w:val="true"/>
        </w:rPr>
        <w:t>آفت انسان در تدبیر اوست</w:t>
      </w:r>
      <w:bookmarkEnd w:id="63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يَغْلِبُ الْمِقْدَارُ عَلَى التَّقْدِيرِ، حَتَّى تَكُونَ الْآفَةُ فِي التَّدْبِيرِ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مقدّرات بر تقدير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مىكند تا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انسان در تدبير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سه پیام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مسئلۀ خداشناسی و توحید افعالی پروردگار آشناتر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ما بر خداوند تقویت می کند که در همه جا و همه موضوعات به خدا توکل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تکبّر برما غلبه نکند هنگامی که فکر می کنیم قدرت ظاهری پیدا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چرخ فلک نمی توان کرد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قضا کجا توان یافت گریز</w:t>
      </w:r>
    </w:p>
    <w:p>
      <w:pPr>
        <w:pStyle w:val="BookText"/>
        <w:rPr/>
      </w:pPr>
      <w:r>
        <w:rPr>
          <w:rFonts w:ascii="IRNazanin" w:hAnsi="IRNazanin" w:eastAsia="IRNazanin"/>
          <w:color w:val="111111"/>
          <w:sz w:val="28"/>
          <w:sz w:val="28"/>
          <w:szCs w:val="28"/>
          <w:rtl w:val="true"/>
          <w:lang w:bidi="fa-IR"/>
        </w:rPr>
        <w:t xml:space="preserve">تغییر قضا به سعی ممکن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 و شد رنجۀ بی هوده مباش</w:t>
      </w:r>
    </w:p>
    <w:p>
      <w:pPr>
        <w:pStyle w:val="BookText"/>
        <w:rPr/>
      </w:pPr>
      <w:r>
        <w:rPr>
          <w:rFonts w:ascii="IRNazanin" w:hAnsi="IRNazanin" w:eastAsia="IRNazanin"/>
          <w:color w:val="111111"/>
          <w:sz w:val="28"/>
          <w:sz w:val="28"/>
          <w:szCs w:val="28"/>
          <w:rtl w:val="true"/>
          <w:lang w:bidi="fa-IR"/>
        </w:rPr>
        <w:t xml:space="preserve">به روی خود در تقدیر را کی می توان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عقل از دست قضا کی می توان رَستَن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ما تدبیر و تقدیر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تدبیر ما تقدیر ماست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تدبیر کند بنده و تقدیر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به تقدیر خداوند چه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قضا و قدر فرود آید، بیم و پرهیز بی اثر گردد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8103</w:t>
      </w:r>
      <w:r>
        <w:rPr>
          <w:rFonts w:eastAsia="IRNazanin" w:cs="IRNazanin"/>
          <w:color w:val="111111"/>
          <w:sz w:val="28"/>
          <w:szCs w:val="28"/>
          <w:rtl w:val="true"/>
          <w:lang w:bidi="fa-IR"/>
        </w:rPr>
        <w:t xml:space="preserve"> </w:t>
      </w:r>
      <w:bookmarkStart w:id="632" w:name="pg7817_83683"/>
    </w:p>
    <w:p>
      <w:pPr>
        <w:pStyle w:val="Heading3"/>
        <w:numPr>
          <w:ilvl w:val="2"/>
          <w:numId w:val="1"/>
        </w:numPr>
        <w:rPr/>
      </w:pPr>
      <w:bookmarkStart w:id="633" w:name="__RefHeading___Toc5444191_1051229030"/>
      <w:bookmarkStart w:id="634" w:name="_Toc211"/>
      <w:bookmarkEnd w:id="632"/>
      <w:bookmarkEnd w:id="633"/>
      <w:r>
        <w:rPr/>
        <w:t>199</w:t>
      </w:r>
      <w:r>
        <w:rPr>
          <w:rtl w:val="true"/>
        </w:rPr>
        <w:t>-</w:t>
      </w:r>
      <w:r>
        <w:rPr>
          <w:rtl w:val="true"/>
        </w:rPr>
        <w:t>همّت بلند، بردباری و ترک شتاب تولید می کند</w:t>
      </w:r>
      <w:bookmarkEnd w:id="63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وَ الْأَنَاةُ تَوْأَمَانِ، يُنْتِجُهُمَا عُلُوُّ الْهِمَّة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بردبارى و ترك شتاب، فرزندان دوقلويى هستند كه از همّت بلند متولد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حکمت تاریخچه ای دارد و آن این که؛ یکی از بزرگان ایران خدمت امام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پادشاهان ایران نزد شما چه کسی بود؟</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در کشورداری پیشگام بود ولی بهترین روش را انوشیروان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فضایل اخلاقی در وی برجسته بود؟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عدم شتاب درکارها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همچون فرزندان دو قلویی هستند که از همّت بلند متولّد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هر کسی که گشت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 آورد ز خود فرزند</w:t>
      </w:r>
    </w:p>
    <w:p>
      <w:pPr>
        <w:pStyle w:val="BookText"/>
        <w:rPr/>
      </w:pPr>
      <w:r>
        <w:rPr>
          <w:rFonts w:ascii="IRNazanin" w:hAnsi="IRNazanin" w:eastAsia="IRNazanin"/>
          <w:color w:val="111111"/>
          <w:sz w:val="28"/>
          <w:sz w:val="28"/>
          <w:szCs w:val="28"/>
          <w:rtl w:val="true"/>
          <w:lang w:bidi="fa-IR"/>
        </w:rPr>
        <w:t xml:space="preserve">بردباری یکی 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ترک شتاب دوم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بردباری ها فرو بردن خشم و در اختیار گرفتن نفس در هنگام قدرت بر تلافی و انتقام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bookmarkStart w:id="635" w:name="pg7817_83685"/>
    </w:p>
    <w:p>
      <w:pPr>
        <w:pStyle w:val="Heading3"/>
        <w:numPr>
          <w:ilvl w:val="2"/>
          <w:numId w:val="1"/>
        </w:numPr>
        <w:rPr/>
      </w:pPr>
      <w:bookmarkStart w:id="636" w:name="__RefHeading___Toc5444193_1051229030"/>
      <w:bookmarkStart w:id="637" w:name="_Toc212"/>
      <w:bookmarkEnd w:id="635"/>
      <w:bookmarkEnd w:id="636"/>
      <w:r>
        <w:rPr/>
        <w:t>200</w:t>
      </w:r>
      <w:r>
        <w:rPr>
          <w:rtl w:val="true"/>
        </w:rPr>
        <w:t>-</w:t>
      </w:r>
      <w:r>
        <w:rPr>
          <w:rtl w:val="true"/>
        </w:rPr>
        <w:t>غیبت نمودن تلاش شخص ناتوان است</w:t>
      </w:r>
      <w:bookmarkEnd w:id="63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غيبت كردن، آخرين تلاش شخص 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تنها فرومایگان و افراد پست و ناتوان به سراغ غیبت می روند چرا که اگر انسان درخود، توانایی و استعداد پیشرفت ببیند به جای این که با غیبت مقام کسی را خدشه دار کند خودش می کوشد و به آن مقام و برتر از آن می رسد ولی چون عاجز و ناتوان و فرومایه است سعی می کند به وسیلۀ غیبت آبروی دیگری را در انظار عموم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غیبت،آخرین تلاش افراد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کند هر آینه غیبت ،حسود کوته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مقابله گنگش بُوَد زبان مقال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غیر از زبان نیست در خود 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خواهی ببند این دکان را</w:t>
      </w:r>
    </w:p>
    <w:p>
      <w:pPr>
        <w:pStyle w:val="BookText"/>
        <w:rPr/>
      </w:pPr>
      <w:r>
        <w:rPr>
          <w:rFonts w:ascii="IRNazanin" w:hAnsi="IRNazanin" w:eastAsia="IRNazanin"/>
          <w:color w:val="111111"/>
          <w:sz w:val="28"/>
          <w:sz w:val="28"/>
          <w:szCs w:val="28"/>
          <w:rtl w:val="true"/>
          <w:lang w:bidi="fa-IR"/>
        </w:rPr>
        <w:t xml:space="preserve">بود غیبت خلق ، مردار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از ین لقمۀ کام و زبان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که حرامزادگی عادت و خوست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دگران به نزد او سخت نکوست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معیوب؛ همه عیب کسان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بپرهیز از غیبت که تو را نزد خدای تعالی و نزد مردم مبغوض گرداند و پاداش تو را از بین می 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7715</w:t>
      </w:r>
      <w:r>
        <w:rPr>
          <w:rFonts w:eastAsia="IRNazanin" w:cs="IRNazanin"/>
          <w:color w:val="111111"/>
          <w:sz w:val="28"/>
          <w:szCs w:val="28"/>
          <w:rtl w:val="true"/>
          <w:lang w:bidi="fa-IR"/>
        </w:rPr>
        <w:t xml:space="preserve"> </w:t>
      </w:r>
      <w:bookmarkStart w:id="638" w:name="pg7817_83689"/>
    </w:p>
    <w:p>
      <w:pPr>
        <w:pStyle w:val="Heading3"/>
        <w:numPr>
          <w:ilvl w:val="2"/>
          <w:numId w:val="1"/>
        </w:numPr>
        <w:rPr/>
      </w:pPr>
      <w:bookmarkStart w:id="639" w:name="__RefHeading___Toc5444195_1051229030"/>
      <w:bookmarkStart w:id="640" w:name="_Toc213"/>
      <w:bookmarkEnd w:id="638"/>
      <w:bookmarkEnd w:id="639"/>
      <w:r>
        <w:rPr/>
        <w:t>201</w:t>
      </w:r>
      <w:r>
        <w:rPr>
          <w:rtl w:val="true"/>
        </w:rPr>
        <w:t>-</w:t>
      </w:r>
      <w:r>
        <w:rPr>
          <w:rtl w:val="true"/>
        </w:rPr>
        <w:t>تعریف بیجا فریب می دهد</w:t>
      </w:r>
      <w:bookmarkEnd w:id="64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مَفْتُونٍ بِحُسْنِ الْقَوْلِ فِيه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بسيارند كسانى كه به سبب تعريف و تمجيد ديگران فريب مى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باید افراد نیکوکار را تشویق کرد و عالمانی را که علم آنها سبب پیشرفت جامعۀ انسانی اسلامی شده مورد تمجید قرار داد ولی گاه این تعریف و تمجیدها آفاتی را نیز به دنبال دارد که باید از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شهرت است آفت مردان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سعی آن که گم شودت نام بیشتر</w:t>
      </w:r>
    </w:p>
    <w:p>
      <w:pPr>
        <w:pStyle w:val="BookText"/>
        <w:rPr/>
      </w:pPr>
      <w:r>
        <w:rPr>
          <w:rFonts w:ascii="IRNazanin" w:hAnsi="IRNazanin" w:eastAsia="IRNazanin"/>
          <w:color w:val="111111"/>
          <w:sz w:val="28"/>
          <w:sz w:val="28"/>
          <w:szCs w:val="28"/>
          <w:rtl w:val="true"/>
          <w:lang w:bidi="fa-IR"/>
        </w:rPr>
        <w:t xml:space="preserve">شهرت است آفت مردان به جهان، دل،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یی گیر در این عرصه و شهرت 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وانگذارد در حالی که ستوده و ممدوح است، واگذارد در حالی که نکوهیده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3315</w:t>
      </w:r>
      <w:r>
        <w:rPr>
          <w:rFonts w:eastAsia="IRNazanin" w:cs="IRNazanin"/>
          <w:color w:val="111111"/>
          <w:sz w:val="28"/>
          <w:szCs w:val="28"/>
          <w:rtl w:val="true"/>
          <w:lang w:bidi="fa-IR"/>
        </w:rPr>
        <w:t xml:space="preserve"> </w:t>
      </w:r>
      <w:bookmarkStart w:id="641" w:name="pg7817_83691"/>
    </w:p>
    <w:p>
      <w:pPr>
        <w:pStyle w:val="Heading3"/>
        <w:numPr>
          <w:ilvl w:val="2"/>
          <w:numId w:val="1"/>
        </w:numPr>
        <w:rPr/>
      </w:pPr>
      <w:bookmarkStart w:id="642" w:name="__RefHeading___Toc5444197_1051229030"/>
      <w:bookmarkStart w:id="643" w:name="_Toc214"/>
      <w:bookmarkEnd w:id="641"/>
      <w:bookmarkEnd w:id="642"/>
      <w:r>
        <w:rPr/>
        <w:t>202</w:t>
      </w:r>
      <w:r>
        <w:rPr>
          <w:rtl w:val="true"/>
        </w:rPr>
        <w:t>-</w:t>
      </w:r>
      <w:r>
        <w:rPr>
          <w:rtl w:val="true"/>
        </w:rPr>
        <w:t>دنیا برای غیرش آفریده شده</w:t>
      </w:r>
      <w:bookmarkEnd w:id="64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خُلِقَتْ لِغَيْرِهَا، وَ لَمْ تُخْلَقْ لِنَفْسِهَا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دنيا براى غيرش آفريده شده نه براى خودش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نظر بعضی افراد، روایاتی که در مدح دنیا آمده و آن را مزرعۀ آخرت یا دار عافیت و یا به منزلۀ دانشگاه شمرده، با روایاتی که در ذم آن آمده متناقص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برای دنیا بخواهیم، دنیای مذموم و نکوهیده است و اگر دنیا را ابزاری برای رسیدن به آخرت و مزرعه ای برای کشت بذر نیکی ها و معارف بدانیم ممدوح است و سرای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چیست دانی جان منّور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معرفت را تازه و تر داشتن</w:t>
      </w:r>
    </w:p>
    <w:p>
      <w:pPr>
        <w:pStyle w:val="BookText"/>
        <w:rPr/>
      </w:pPr>
      <w:r>
        <w:rPr>
          <w:rFonts w:ascii="IRNazanin" w:hAnsi="IRNazanin" w:eastAsia="IRNazanin"/>
          <w:color w:val="111111"/>
          <w:sz w:val="28"/>
          <w:sz w:val="28"/>
          <w:szCs w:val="28"/>
          <w:rtl w:val="true"/>
          <w:lang w:bidi="fa-IR"/>
        </w:rPr>
        <w:t xml:space="preserve">عرش و فرش پای کوب تست همّت بلند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از این خاکدان بالین و بستر داشتن</w:t>
      </w:r>
    </w:p>
    <w:p>
      <w:pPr>
        <w:pStyle w:val="BookText"/>
        <w:rPr/>
      </w:pPr>
      <w:r>
        <w:rPr>
          <w:rFonts w:ascii="IRNazanin" w:hAnsi="IRNazanin" w:eastAsia="IRNazanin"/>
          <w:color w:val="111111"/>
          <w:sz w:val="28"/>
          <w:sz w:val="28"/>
          <w:szCs w:val="28"/>
          <w:rtl w:val="true"/>
          <w:lang w:bidi="fa-IR"/>
        </w:rPr>
        <w:t xml:space="preserve">بگسل این دام هوس ای مرغ قدسی آشیان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عالم بایدت در زیر شهپر داشتن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سایه ای است رفتنی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2776</w:t>
      </w:r>
      <w:r>
        <w:rPr>
          <w:rFonts w:eastAsia="IRNazanin" w:cs="IRNazanin"/>
          <w:color w:val="111111"/>
          <w:sz w:val="28"/>
          <w:szCs w:val="28"/>
          <w:rtl w:val="true"/>
          <w:lang w:bidi="fa-IR"/>
        </w:rPr>
        <w:t xml:space="preserve"> </w:t>
      </w:r>
      <w:bookmarkStart w:id="644" w:name="pg7817_83693"/>
    </w:p>
    <w:p>
      <w:pPr>
        <w:pStyle w:val="Heading3"/>
        <w:numPr>
          <w:ilvl w:val="2"/>
          <w:numId w:val="1"/>
        </w:numPr>
        <w:rPr/>
      </w:pPr>
      <w:bookmarkStart w:id="645" w:name="__RefHeading___Toc5444199_1051229030"/>
      <w:bookmarkStart w:id="646" w:name="_Toc215"/>
      <w:bookmarkEnd w:id="644"/>
      <w:bookmarkEnd w:id="645"/>
      <w:r>
        <w:rPr/>
        <w:t>203</w:t>
      </w:r>
      <w:r>
        <w:rPr>
          <w:rtl w:val="true"/>
        </w:rPr>
        <w:t>-</w:t>
      </w:r>
      <w:r>
        <w:rPr>
          <w:rtl w:val="true"/>
        </w:rPr>
        <w:t>مهلت بنی امیّه برای حکومت</w:t>
      </w:r>
      <w:bookmarkEnd w:id="64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لِبَنِي أُمَيَّةَ مِرْوَداً يَجْرُونَ فِيهِ، وَ لَوْ قَدِ اخْتَلَفُوا فِيمَا بَيْنَهُمْ، ثُمَّ كَادَتْهُمُ الضِّبَاعُ لَغَلَبَتْهُمْ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بني اميه تا زمان معيني مهلت دارند که به تاخت و تاز مشغول باشند و همين که بين آنها اختلاف افتاد دشمنانِ ضعيفِ كفتارصفتشان آنها را فريب مى دهند و بر آنان پيروز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حکمت که از پیشگوئی های امام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و طولانی دارد که درکتاب ارزشمند پیام امام در چند صفحه آمده است علاقمندان مراجعه کنند</w:t>
      </w:r>
      <w:r>
        <w:rPr>
          <w:rFonts w:eastAsia="IRNazanin" w:cs="IRNazanin"/>
          <w:color w:val="111111"/>
          <w:sz w:val="28"/>
          <w:szCs w:val="28"/>
          <w:rtl w:val="true"/>
          <w:lang w:bidi="fa-IR"/>
        </w:rPr>
        <w:t xml:space="preserve">. </w:t>
      </w:r>
      <w:bookmarkStart w:id="647" w:name="pg7817_83695"/>
    </w:p>
    <w:p>
      <w:pPr>
        <w:pStyle w:val="Heading3"/>
        <w:numPr>
          <w:ilvl w:val="2"/>
          <w:numId w:val="1"/>
        </w:numPr>
        <w:rPr/>
      </w:pPr>
      <w:bookmarkStart w:id="648" w:name="__RefHeading___Toc5444201_1051229030"/>
      <w:bookmarkStart w:id="649" w:name="_Toc216"/>
      <w:bookmarkEnd w:id="647"/>
      <w:bookmarkEnd w:id="648"/>
      <w:r>
        <w:rPr/>
        <w:t>204</w:t>
      </w:r>
      <w:r>
        <w:rPr>
          <w:rtl w:val="true"/>
        </w:rPr>
        <w:t>-</w:t>
      </w:r>
      <w:r>
        <w:rPr>
          <w:rtl w:val="true"/>
        </w:rPr>
        <w:t>توصیف یاران باوفای پیامبر صلی الله علیه و آله و سلم</w:t>
      </w:r>
      <w:bookmarkEnd w:id="64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مَدْحِ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رَبَّوُا الْإِسْلَامَ كَمَا يُرَبَّى الْفِلْوُ، مَعَ غَنَائِهِمْ بِأَيْدِيهِمُ السِّبَاطِ وَ أَلْسِنَتِهِمُ السِّلَاطِ</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علیه السلام در مدح و ستايش انصار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آنها اسلام را همچون فرزندى در دامانشان پرورش دادند با دست هاى گشاده و پرسخاوت و زبان هاى گويا و فصيح، با اين كه نياز مادى به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حکیمانه، امام هم اشاره به نقش انصار در پیشرفت اسلام کرده و هم دو صفت برجستۀ آنها را بیان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اسلام چون فرزند خودشان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در مقابل دشمنان اسلام و دفاع از آن با جان و مال</w:t>
      </w:r>
    </w:p>
    <w:p>
      <w:pPr>
        <w:pStyle w:val="BookText"/>
        <w:rPr/>
      </w:pPr>
      <w:r>
        <w:rPr>
          <w:rFonts w:ascii="IRNazanin" w:hAnsi="IRNazanin" w:eastAsia="IRNazanin"/>
          <w:color w:val="111111"/>
          <w:sz w:val="28"/>
          <w:sz w:val="28"/>
          <w:szCs w:val="28"/>
          <w:rtl w:val="true"/>
          <w:lang w:bidi="fa-IR"/>
        </w:rPr>
        <w:t>اگر میان تو و دشمنت داستانی اتّفاق افتاد که به خاطر آن قرارداد صلحی بستی و پیمانی منعقد کردی به قرارداد خود وفا کن و پیمان خود را رعایت کن و نفس خود را سپری قرار ده میان خود و میان پیمانی که بسته ای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10333</w:t>
      </w:r>
      <w:r>
        <w:rPr>
          <w:rFonts w:eastAsia="IRNazanin" w:cs="IRNazanin"/>
          <w:color w:val="111111"/>
          <w:sz w:val="28"/>
          <w:szCs w:val="28"/>
          <w:rtl w:val="true"/>
          <w:lang w:bidi="fa-IR"/>
        </w:rPr>
        <w:t xml:space="preserve"> </w:t>
      </w:r>
      <w:bookmarkStart w:id="650" w:name="pg7817_83697"/>
    </w:p>
    <w:p>
      <w:pPr>
        <w:pStyle w:val="Heading3"/>
        <w:numPr>
          <w:ilvl w:val="2"/>
          <w:numId w:val="1"/>
        </w:numPr>
        <w:rPr/>
      </w:pPr>
      <w:bookmarkStart w:id="651" w:name="__RefHeading___Toc5444203_1051229030"/>
      <w:bookmarkStart w:id="652" w:name="_Toc217"/>
      <w:bookmarkEnd w:id="650"/>
      <w:bookmarkEnd w:id="651"/>
      <w:r>
        <w:rPr/>
        <w:t>205</w:t>
      </w:r>
      <w:r>
        <w:rPr>
          <w:rtl w:val="true"/>
        </w:rPr>
        <w:t>-</w:t>
      </w:r>
      <w:r>
        <w:rPr>
          <w:rtl w:val="true"/>
        </w:rPr>
        <w:t>وصف یکی از حاکمان مسلمان</w:t>
      </w:r>
      <w:bookmarkEnd w:id="65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وَلِيَهُمْ وَالٍ، فَأَقَامَ وَ اسْتَقَامَ، حَتَّى ضَرَبَ الدِّينُ بِجِرَانِهِ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علیه السلام در كلام خويش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حكومت كرد و حق را برپا داشت و خود در جاده حق گام برداشت تا آن جا كه شتر دين گلوگاه خود را بر زمين نهاد و اسلام استقرار يافت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اشاره زيبايى است به وضع شتران هنگامى كه به مقصد مى‌رسند و از پيمودن راه راحت مى‌شوند، استراحت مى كنند آن گونه كه گلوگاه خود را بر زمين مى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سخن و این که امام علیه السلام اشاره به چه کسی نموده؟ نظرات مختلفی در میان شارحان نهج البلاغه وجود دارد که نظر غالب آن است که منظور، پیغمبر گرامی اسلام صلی الله علیه و آله و سلم است که بر مردم حکومت کرد و امور را سامان داد و خود در مسیر صحیح الهی گام برداشت تا زمانی که اسلام سراسر جزیرۀ العرب را فرا گرفت و آرامشی پیدا شد آن گونه که شتر هنگامی که به مقصد می رسد می خوابد و گلوگاه خود را بر زمین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بشناسید حق کسی که حق شما را می شناسد کوچک باشد یا بزرگ از نظر رتبه پست باشد یا بلند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bookmarkStart w:id="653" w:name="pg7817_83699"/>
    </w:p>
    <w:p>
      <w:pPr>
        <w:pStyle w:val="Heading3"/>
        <w:numPr>
          <w:ilvl w:val="2"/>
          <w:numId w:val="1"/>
        </w:numPr>
        <w:rPr/>
      </w:pPr>
      <w:bookmarkStart w:id="654" w:name="__RefHeading___Toc5444205_1051229030"/>
      <w:bookmarkStart w:id="655" w:name="_Toc218"/>
      <w:bookmarkEnd w:id="653"/>
      <w:bookmarkEnd w:id="654"/>
      <w:r>
        <w:rPr/>
        <w:t>206</w:t>
      </w:r>
      <w:r>
        <w:rPr>
          <w:rtl w:val="true"/>
        </w:rPr>
        <w:t>-</w:t>
      </w:r>
      <w:r>
        <w:rPr>
          <w:rtl w:val="true"/>
        </w:rPr>
        <w:t>دندان فشردن برای جمع مال بیجا</w:t>
      </w:r>
      <w:bookmarkEnd w:id="65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يَأْتِي عَلَى النَّاسِ زَمَانٌ عَضُوضٌ، يَعَضُّ الْمُوسِرُ فِيهِ عَلَى مَا فِي يَدَيْهِ وَ لَمْ يُؤْمَرْ بِذَلِكَ،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تَنْهَدُ فِيهِ الْأَشْرَارُ وَ تُسْتَذَلُّ الْأَخْيَارُ وَ يُبَايِعُ الْمُضْطَرُّونَ، وَ قَدْ نَهَى رَسُولُ اللَّهِ صلی الله علیه و آله و سلم عَنْ بَيْعِ الْمُضْطَرِّينَ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بر مردم فرا مى‌رسد كه ثروتمندان بر آنچه در دست دارند دندان مى‌فشارند در حالى كه چنين دستورى به آن‌ها داده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بخشش را در ميان خود فراموش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و بدان بر مردم مسلط مى شوند و نيكان و پاكان را خوار مى كنند و مردم بينوا، هستى خود را از روى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قيمت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فروشند در حالى كه پيامبر صلی الله علیه و آله و سلم از چنين معامله اى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پرمعنا که جنبۀ پیشگویی زمان آینده را دارد اشاره به زمانی می کند که مردم در فشار شدید قرار می گیرند و ارزش های اسلامی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چهار موضوع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ثروتمندان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اوضاع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انزوای نیکان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اضطرار مردم و فروش اموال به ثمن نجس </w:t>
      </w:r>
    </w:p>
    <w:p>
      <w:pPr>
        <w:pStyle w:val="BookText"/>
        <w:rPr/>
      </w:pPr>
      <w:r>
        <w:rPr>
          <w:rFonts w:ascii="IRNazanin" w:hAnsi="IRNazanin" w:eastAsia="IRNazanin"/>
          <w:color w:val="111111"/>
          <w:sz w:val="28"/>
          <w:sz w:val="28"/>
          <w:szCs w:val="28"/>
          <w:rtl w:val="true"/>
          <w:lang w:bidi="fa-IR"/>
        </w:rPr>
        <w:t>بخشش کن مال خود را به کسی که آبروی خود را به تو بذل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چیزی طلب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چیزی با بذل آبرو برابری نمی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bookmarkStart w:id="656" w:name="pg7817_83703"/>
    </w:p>
    <w:p>
      <w:pPr>
        <w:pStyle w:val="Heading3"/>
        <w:numPr>
          <w:ilvl w:val="2"/>
          <w:numId w:val="1"/>
        </w:numPr>
        <w:rPr/>
      </w:pPr>
      <w:bookmarkStart w:id="657" w:name="__RefHeading___Toc5444207_1051229030"/>
      <w:bookmarkStart w:id="658" w:name="_Toc219"/>
      <w:bookmarkEnd w:id="656"/>
      <w:bookmarkEnd w:id="657"/>
      <w:r>
        <w:rPr/>
        <w:t>207</w:t>
      </w:r>
      <w:r>
        <w:rPr>
          <w:rtl w:val="true"/>
        </w:rPr>
        <w:t>-</w:t>
      </w:r>
      <w:r>
        <w:rPr>
          <w:rtl w:val="true"/>
        </w:rPr>
        <w:t>افراط و تفریط در مورد امام</w:t>
      </w:r>
      <w:bookmarkEnd w:id="65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 بَاهِتٌ مُفْتَرٍ</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كس در مورد من هلاك خواهند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كه در حق من افراط و غلو مى كند و دشمنى كه بهتان مى زند و افترا مى 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به دو گروه از منحرفان اشاره کرده و همۀ آنها را اهل هلاکت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 که در دوستی امام علیه السلام غلو کردند و او را به مقام الوهیت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 که با بغض و حسادت فضائل او را کتمان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این تعبیر را در حکمت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اوّل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بصورت دیگری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هَلَکَ فیَّ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p>
    <w:p>
      <w:pPr>
        <w:pStyle w:val="BookText"/>
        <w:rPr/>
      </w:pPr>
      <w:r>
        <w:rPr>
          <w:rFonts w:ascii="IRNazanin" w:hAnsi="IRNazanin" w:eastAsia="IRNazanin"/>
          <w:color w:val="111111"/>
          <w:sz w:val="28"/>
          <w:sz w:val="28"/>
          <w:szCs w:val="28"/>
          <w:rtl w:val="true"/>
          <w:lang w:bidi="fa-IR"/>
        </w:rPr>
        <w:t>دو کس در مورد من هلاک خواهد شد محبّی که غلو می کند و دشمنی که با زبان با من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گروهی از غلو کنندگان که امام علیه السلام را خدا می دانستند پس از نصیحت های فراوان چون دست از عقاید باطلشان برنداشتند دستور سوزاندن آنها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حالت مخاصمه و دشمنی با مردم دارد نمی تواند تقوای الهی داشته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bookmarkStart w:id="659" w:name="pg7817_83705"/>
    </w:p>
    <w:p>
      <w:pPr>
        <w:pStyle w:val="Heading3"/>
        <w:numPr>
          <w:ilvl w:val="2"/>
          <w:numId w:val="1"/>
        </w:numPr>
        <w:rPr/>
      </w:pPr>
      <w:bookmarkStart w:id="660" w:name="__RefHeading___Toc5444209_1051229030"/>
      <w:bookmarkStart w:id="661" w:name="_Toc220"/>
      <w:bookmarkEnd w:id="659"/>
      <w:bookmarkEnd w:id="660"/>
      <w:r>
        <w:rPr/>
        <w:t>208</w:t>
      </w:r>
      <w:r>
        <w:rPr>
          <w:rtl w:val="true"/>
        </w:rPr>
        <w:t>-</w:t>
      </w:r>
      <w:r>
        <w:rPr>
          <w:rtl w:val="true"/>
        </w:rPr>
        <w:t>معنی توحید و عدل</w:t>
      </w:r>
      <w:bookmarkEnd w:id="66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عَنِ التَّوْحِيدِ وَ الْعَدْلِ،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 أَلَّا تَتَوَهَّمَهُ، وَ الْعَدْلُ أَلَّا تَتَّهِمَه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آن حضرت درباره توحيد و عدل سؤال شد،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آن است كه خدا را در وهم و انديشه نياورى و عدل آن است كه او را متهم نسازى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ذات خداوند در انديشه هيچ كس نمى‌گنجد و بدانيم در تقسيم نعمت هايش عدالت و حكمت را رعايت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کلام کوتاه و بسیار پرمعنا دو اصل مهم دین را به عالیترین وجهی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توحید و دیگری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این جا به معنی خداشناسی است و خداشناسی در صورتی کامل می شود که او را برتر از خیال و قیاس و گمان و وهم بدانیم از هرچه دیده ایم و شنیده ایم و گفته ایم فراتر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جملۀ دوم که امام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را متّهم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است که کسی عقیدۀ کامل به عدالت خداوند دارد که همۀ کارهای او را بر وفق حکمت و عدالت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در صورت عقل آید و در وهم 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محبوب من است از همه ممتاز آید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 پر سماع است و مستی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چه بیند در آیینه 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هرکجا عدل روی بنموده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اندر جهان بیفزوده است</w:t>
      </w:r>
    </w:p>
    <w:p>
      <w:pPr>
        <w:pStyle w:val="BookText"/>
        <w:rPr/>
      </w:pPr>
      <w:r>
        <w:rPr>
          <w:rFonts w:ascii="IRNazanin" w:hAnsi="IRNazanin" w:eastAsia="IRNazanin"/>
          <w:color w:val="111111"/>
          <w:sz w:val="28"/>
          <w:sz w:val="28"/>
          <w:szCs w:val="28"/>
          <w:rtl w:val="true"/>
          <w:lang w:bidi="fa-IR"/>
        </w:rPr>
        <w:t xml:space="preserve">هرکجا ظلم رخت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ز بیخ بر کنده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بازوی شه قوی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ملک مستوی دارد</w:t>
      </w:r>
    </w:p>
    <w:p>
      <w:pPr>
        <w:pStyle w:val="BookText"/>
        <w:rPr/>
      </w:pPr>
      <w:r>
        <w:rPr>
          <w:rFonts w:ascii="IRNazanin" w:hAnsi="IRNazanin" w:eastAsia="IRNazanin"/>
          <w:color w:val="111111"/>
          <w:sz w:val="28"/>
          <w:sz w:val="28"/>
          <w:szCs w:val="28"/>
          <w:rtl w:val="true"/>
          <w:lang w:bidi="fa-IR"/>
        </w:rPr>
        <w:t>عدالت جان گواهی دادن است یعنی گواهی اگر غیر از عادل بود روح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6118</w:t>
      </w:r>
      <w:r>
        <w:rPr>
          <w:rFonts w:eastAsia="IRNazanin" w:cs="IRNazanin"/>
          <w:color w:val="111111"/>
          <w:sz w:val="28"/>
          <w:szCs w:val="28"/>
          <w:rtl w:val="true"/>
          <w:lang w:bidi="fa-IR"/>
        </w:rPr>
        <w:t xml:space="preserve"> </w:t>
      </w:r>
      <w:bookmarkStart w:id="662" w:name="pg7817_83708"/>
    </w:p>
    <w:p>
      <w:pPr>
        <w:pStyle w:val="Heading3"/>
        <w:numPr>
          <w:ilvl w:val="2"/>
          <w:numId w:val="1"/>
        </w:numPr>
        <w:rPr/>
      </w:pPr>
      <w:bookmarkStart w:id="663" w:name="__RefHeading___Toc5444211_1051229030"/>
      <w:bookmarkStart w:id="664" w:name="_Toc221"/>
      <w:bookmarkEnd w:id="662"/>
      <w:bookmarkEnd w:id="663"/>
      <w:r>
        <w:rPr/>
        <w:t>209</w:t>
      </w:r>
      <w:r>
        <w:rPr>
          <w:rtl w:val="true"/>
        </w:rPr>
        <w:t>-</w:t>
      </w:r>
      <w:r>
        <w:rPr>
          <w:rtl w:val="true"/>
        </w:rPr>
        <w:t>دعای باران</w:t>
      </w:r>
      <w:bookmarkEnd w:id="66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فِي دُعَاءٍ اسْتَسْقَى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ذُلُلَ السَّحَابِ، دُونَ صِعَابِهَا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علیه السلام در دعايى كه براى درخواست باران كرده، عرضه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ابرهاى رام به ما باران عنايت كن نه به وسيله ابرهاى سركش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خطر آفرين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یکی از نعمت های بزرگ الهی است که در قرآن مجید بارها به عنوان نعمت و همچنین به عنوان آیتی از آیات حق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الهی گاهی خالی از ضایعات است، ابرها نرم نرم می بارند بی آن که طوفان و صاعقه و گردبادی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کلام خود آنها را ابرهای رام و تسلیم شمرده، و گاه با طوفان ها و صواعق و گردبادها همراه است که در عین باریدن، ضایعات فراوانی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صاعقه انسان ها و خانه هایی را می سوزاند و خاکستر می کند و گردباد و طوفان سبب ویرانی خانه ها و امارت ها و ریشه کن شدن درختان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از خداوند درخواست باران مفید می نماید</w:t>
      </w:r>
      <w:r>
        <w:rPr>
          <w:rFonts w:eastAsia="IRNazanin" w:cs="IRNazanin"/>
          <w:color w:val="111111"/>
          <w:sz w:val="28"/>
          <w:szCs w:val="28"/>
          <w:rtl w:val="true"/>
          <w:lang w:bidi="fa-IR"/>
        </w:rPr>
        <w:t xml:space="preserve">.) </w:t>
      </w:r>
      <w:bookmarkStart w:id="665" w:name="pg7817_83711"/>
    </w:p>
    <w:p>
      <w:pPr>
        <w:pStyle w:val="Heading3"/>
        <w:numPr>
          <w:ilvl w:val="2"/>
          <w:numId w:val="1"/>
        </w:numPr>
        <w:rPr/>
      </w:pPr>
      <w:bookmarkStart w:id="666" w:name="__RefHeading___Toc5444213_1051229030"/>
      <w:bookmarkStart w:id="667" w:name="_Toc222"/>
      <w:bookmarkEnd w:id="665"/>
      <w:bookmarkEnd w:id="666"/>
      <w:r>
        <w:rPr/>
        <w:t>210</w:t>
      </w:r>
      <w:r>
        <w:rPr>
          <w:rtl w:val="true"/>
        </w:rPr>
        <w:t>-</w:t>
      </w:r>
      <w:r>
        <w:rPr>
          <w:rtl w:val="true"/>
        </w:rPr>
        <w:t>خضاب نمودن</w:t>
      </w:r>
      <w:bookmarkEnd w:id="66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لَهُ علیه السلام لَوْ غَيَّرْتَ شَيْبَكَ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p>
    <w:p>
      <w:pPr>
        <w:pStyle w:val="BookText"/>
        <w:rPr/>
      </w:pPr>
      <w:r>
        <w:rPr>
          <w:rFonts w:ascii="Amiri" w:hAnsi="Amiri" w:eastAsia="Amiri" w:cs="Amiri"/>
          <w:color w:val="111111"/>
          <w:sz w:val="28"/>
          <w:sz w:val="28"/>
          <w:szCs w:val="28"/>
          <w:rtl w:val="true"/>
          <w:lang w:bidi="ar-SA"/>
        </w:rPr>
        <w:t>الْخِضَابُ زِينَةٌ، وَ نَحْنُ قَوْمٌ فِي مُصِيبَةٍ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به حضرت علیه السلام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محاسن خود را رنگ و خضاب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خضاب و رنگ بستن زينت است ولى ما عزاداريم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خضاب کردن و زدن رنگ مناسب به موهای سفید در هنگام کهنسالی یا میانسالی، هم از نظر عرف عقلا کار مطلوبی است و هم در شریعت اسلام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می فرماید چون عزادار رحلت پیامبر صلی الله علیه و آله و سلم هستیم به احترام پیامبر صلی الله علیه و آله و سلم زینت نمی کنم و خضاب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 و آراستگی از اخلاق مؤمنان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bookmarkStart w:id="668" w:name="pg7817_83712"/>
    </w:p>
    <w:p>
      <w:pPr>
        <w:pStyle w:val="Heading3"/>
        <w:numPr>
          <w:ilvl w:val="2"/>
          <w:numId w:val="1"/>
        </w:numPr>
        <w:rPr/>
      </w:pPr>
      <w:bookmarkStart w:id="669" w:name="__RefHeading___Toc5444215_1051229030"/>
      <w:bookmarkStart w:id="670" w:name="_Toc223"/>
      <w:bookmarkEnd w:id="668"/>
      <w:bookmarkEnd w:id="669"/>
      <w:r>
        <w:rPr/>
        <w:t>211</w:t>
      </w:r>
      <w:r>
        <w:rPr>
          <w:rtl w:val="true"/>
        </w:rPr>
        <w:t>-</w:t>
      </w:r>
      <w:r>
        <w:rPr>
          <w:rtl w:val="true"/>
        </w:rPr>
        <w:t>خاجر و پاداش فرد عفیف وخویشتن دار</w:t>
      </w:r>
      <w:bookmarkEnd w:id="67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مجاهد شهيد راه خدا اجر و پاداشش بيشتر از كسى نيست كه قدرت بر گناه دارد اما خويشتن دارى مى‌كند، اين فرد عفيف و خويشتن‌دار نزديك است كه فرشته‌اى از فرشتگان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کلام کوتاهی مقایسه ای میان مجاهد شهید و فرد عفیف و پاکدامن کرده و عفیف را کمتر از مجاهد شهید نمی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نگهداری که قادر بود بر جرم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کمتر ز آنکه جان داد است در راه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گناهان نزد خداوند گناهانی است که انجام دهنده اش بر آن اصرار ورزد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bookmarkStart w:id="671" w:name="pg7817_83714"/>
    </w:p>
    <w:p>
      <w:pPr>
        <w:pStyle w:val="Heading3"/>
        <w:numPr>
          <w:ilvl w:val="2"/>
          <w:numId w:val="1"/>
        </w:numPr>
        <w:rPr/>
      </w:pPr>
      <w:bookmarkStart w:id="672" w:name="__RefHeading___Toc5444217_1051229030"/>
      <w:bookmarkStart w:id="673" w:name="_Toc224"/>
      <w:bookmarkEnd w:id="671"/>
      <w:bookmarkEnd w:id="672"/>
      <w:r>
        <w:rPr/>
        <w:t>212</w:t>
      </w:r>
      <w:r>
        <w:rPr>
          <w:rtl w:val="true"/>
        </w:rPr>
        <w:t>-</w:t>
      </w:r>
      <w:r>
        <w:rPr>
          <w:rtl w:val="true"/>
        </w:rPr>
        <w:t>قناعت ثروتی پایان ناپذیر</w:t>
      </w:r>
      <w:bookmarkEnd w:id="673"/>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قناعت ثروتى است پايان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مهمترین وسیله برای زندگی مادّی است که انسان به کمک آن به تمام خواسته های ضروری و رفاهی خود می رسد و حتّی وسیله ای است برای رسیدن هوس بازان به هوس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مال و ثروت هر قدر زیاد باشد باز هم پایان پذیر است به همین دلیل بسیار دیده شده جوانانی که از پدرانشان مال و ثروت هنگفتی به ارث می برند ولی بعد از مدّتی همۀ آن را در راه شهوات و عیش نوش و شراب و قمار و مانند آن تلف کرده و به روز فلاکت باری گرفتار می شوند و حتّی اگر انسان ثروتش را در راه های غلط مصرف نکند امّا زندگی را بسیار مرفه بسازد اموال رو به فنا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نیازترین بی نیازی ها قناعت و تحمّل و صبر در نداری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8278</w:t>
      </w:r>
      <w:r>
        <w:rPr>
          <w:rFonts w:eastAsia="IRNazanin" w:cs="IRNazanin"/>
          <w:color w:val="111111"/>
          <w:sz w:val="28"/>
          <w:szCs w:val="28"/>
          <w:rtl w:val="true"/>
          <w:lang w:bidi="fa-IR"/>
        </w:rPr>
        <w:t xml:space="preserve"> </w:t>
      </w:r>
      <w:bookmarkStart w:id="674" w:name="pg7817_83716"/>
    </w:p>
    <w:p>
      <w:pPr>
        <w:pStyle w:val="Heading3"/>
        <w:numPr>
          <w:ilvl w:val="2"/>
          <w:numId w:val="1"/>
        </w:numPr>
        <w:rPr/>
      </w:pPr>
      <w:bookmarkStart w:id="675" w:name="__RefHeading___Toc5444219_1051229030"/>
      <w:bookmarkStart w:id="676" w:name="_Toc225"/>
      <w:bookmarkEnd w:id="674"/>
      <w:bookmarkEnd w:id="675"/>
      <w:r>
        <w:rPr/>
        <w:t>213</w:t>
      </w:r>
      <w:r>
        <w:rPr>
          <w:rtl w:val="true"/>
        </w:rPr>
        <w:t>-</w:t>
      </w:r>
      <w:r>
        <w:rPr>
          <w:rtl w:val="true"/>
        </w:rPr>
        <w:t>عدالت پیشه کن</w:t>
      </w:r>
      <w:bookmarkEnd w:id="67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 الْعَدْلَ، وَ احْذَرِ الْعَسْفَ وَ الْحَيْفَ؛ فَإِنَّ الْعَسْفَ يَعُودُ بِالْجَلَاءِ، وَ الْحَيْفَ يَدْعُو إِلَى السَّيْف</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عدالت را پيشه كن و از خشونت و سختگيرى و ستمگرى بپرهيز زيرا سختگيرى سبب فرارمردم از منطقه مى شود و ظلم و ستم، مردم را به شورش مسلحانه دعوت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بعضی از شارحان نهج البلاغه استفاده می شود که والیانی که از طرف خلفا به منطقۀ فارس می رفتند گاه اصرار داشتند که خراج را قبل از موعد یعنی قبل از به دست آمدن محصول کشاورزی و باغداری از مردم بگیرند و علّت آن این بود که توجّه نداشتند که برای گرفتن خراج باید سال شمسی را در نظرگرفت زیرا فرا رسیدن زمان محصول، مطابق سال شمسی است نه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سال قمری را معیار قرار می دادند و مردم را در فشار شدید گرفتار می ساختند به گونه ای که مردم مجبور بودند محصولات خود را به صورت پیش فروش به قیمت نازلی بفروشند و مال الخراج را بپردازند و همین، سبب نارضایی شدید مردم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کجا عدل روی بنموده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اندر جهان بیفزوده است</w:t>
      </w:r>
    </w:p>
    <w:p>
      <w:pPr>
        <w:pStyle w:val="BookText"/>
        <w:rPr/>
      </w:pPr>
      <w:r>
        <w:rPr>
          <w:rFonts w:ascii="IRNazanin" w:hAnsi="IRNazanin" w:eastAsia="IRNazanin"/>
          <w:color w:val="111111"/>
          <w:sz w:val="28"/>
          <w:sz w:val="28"/>
          <w:szCs w:val="28"/>
          <w:rtl w:val="true"/>
          <w:lang w:bidi="fa-IR"/>
        </w:rPr>
        <w:t xml:space="preserve">هر کجا ظلم رخت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ز بیخ برکنده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 غزنوی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آسوده می سازد عمل کننده به آن را از به گردن گرفتن حقوق پایمال شده مردم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bookmarkStart w:id="677" w:name="pg7817_83720"/>
    </w:p>
    <w:p>
      <w:pPr>
        <w:pStyle w:val="Heading3"/>
        <w:numPr>
          <w:ilvl w:val="2"/>
          <w:numId w:val="1"/>
        </w:numPr>
        <w:rPr/>
      </w:pPr>
      <w:bookmarkStart w:id="678" w:name="__RefHeading___Toc5444221_1051229030"/>
      <w:bookmarkStart w:id="679" w:name="_Toc226"/>
      <w:bookmarkEnd w:id="677"/>
      <w:bookmarkEnd w:id="678"/>
      <w:r>
        <w:rPr/>
        <w:t>214</w:t>
      </w:r>
      <w:r>
        <w:rPr>
          <w:rtl w:val="true"/>
        </w:rPr>
        <w:t>-</w:t>
      </w:r>
      <w:r>
        <w:rPr>
          <w:rtl w:val="true"/>
        </w:rPr>
        <w:t>بدترین گناهان</w:t>
      </w:r>
      <w:bookmarkEnd w:id="679"/>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الذُّنُوبِ، مَا اسْتَخَفَّ بِهَا صَاحِبُهُ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بدترين و خطرناكترين گناهان گناهى است كه مرتكب شونده آن، آن را كوچك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گناهان را نباید به صغیره و کبیره تقسیم کرد؛ همۀ گناهان نسبت به مقام شامخ الهی کبیره است زیرا هر قدر شخصی که معصیتش می شود بزرگتر باشد معصیت، بزرگتر خواهد بود و چون خداوند از هرچه برتر و بالاتر است هر معصیتی در پیشگاهش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از یک نظر صحیح است ولی از یک نظر می توان میان گناهان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ذات گناهان با هم متفاوت است؛ تفاوتی که مثلاً در میان سیلی زدن به یک شخص بی گناه یا کشتن او می باشد و تفاوتی که میان زنای با غیر محارم و زنای با محارم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را ز خوردی سهل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خرمن های عالَم دانه دانه است</w:t>
      </w:r>
    </w:p>
    <w:p>
      <w:pPr>
        <w:pStyle w:val="BookText"/>
        <w:rPr/>
      </w:pPr>
      <w:r>
        <w:rPr>
          <w:rFonts w:ascii="IRNazanin" w:hAnsi="IRNazanin" w:eastAsia="IRNazanin"/>
          <w:color w:val="111111"/>
          <w:sz w:val="28"/>
          <w:sz w:val="28"/>
          <w:szCs w:val="28"/>
          <w:rtl w:val="true"/>
          <w:lang w:bidi="fa-IR"/>
        </w:rPr>
        <w:t xml:space="preserve">آن را که روزگار نگیرد به هر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 گناه خدا گیر می شود</w:t>
      </w:r>
    </w:p>
    <w:p>
      <w:pPr>
        <w:pStyle w:val="BookText"/>
        <w:rPr/>
      </w:pPr>
      <w:r>
        <w:rPr>
          <w:rFonts w:ascii="IRNazanin" w:hAnsi="IRNazanin" w:eastAsia="IRNazanin"/>
          <w:color w:val="111111"/>
          <w:sz w:val="28"/>
          <w:sz w:val="28"/>
          <w:szCs w:val="28"/>
          <w:rtl w:val="true"/>
          <w:lang w:bidi="fa-IR"/>
        </w:rPr>
        <w:t xml:space="preserve">خرد مشمار گنه را که گیاهی است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کرد ز فردوس برون آدم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گناه بزرگی را که انجام داده ای و آن را کوچک می شماری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3367</w:t>
      </w:r>
      <w:r>
        <w:rPr>
          <w:rFonts w:eastAsia="IRNazanin" w:cs="IRNazanin"/>
          <w:color w:val="111111"/>
          <w:sz w:val="28"/>
          <w:szCs w:val="28"/>
          <w:rtl w:val="true"/>
          <w:lang w:bidi="fa-IR"/>
        </w:rPr>
        <w:t xml:space="preserve"> </w:t>
      </w:r>
      <w:bookmarkStart w:id="680" w:name="pg7817_83722"/>
    </w:p>
    <w:p>
      <w:pPr>
        <w:pStyle w:val="Heading3"/>
        <w:numPr>
          <w:ilvl w:val="2"/>
          <w:numId w:val="1"/>
        </w:numPr>
        <w:rPr/>
      </w:pPr>
      <w:bookmarkStart w:id="681" w:name="__RefHeading___Toc5444223_1051229030"/>
      <w:bookmarkStart w:id="682" w:name="_Toc227"/>
      <w:bookmarkEnd w:id="680"/>
      <w:bookmarkEnd w:id="681"/>
      <w:r>
        <w:rPr/>
        <w:t>215</w:t>
      </w:r>
      <w:r>
        <w:rPr>
          <w:rtl w:val="true"/>
        </w:rPr>
        <w:t>-</w:t>
      </w:r>
      <w:r>
        <w:rPr>
          <w:rtl w:val="true"/>
        </w:rPr>
        <w:t>پیمان علما و دانشمندان</w:t>
      </w:r>
      <w:bookmarkEnd w:id="68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خداوند از افراد جاهل پيمان نگرفته كه دنبال علم و دانش بروند، مگر اين كه قبل از آن از علما و دانشمندان پيمان گرفته كه به آن ها علم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گفتار حکیمانه اشاره به دو پیمان الهی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در درجۀ اوّل است پیمانی است که از دانشمندان گرفته که علم خود را کتمان نکنند و در اختیار مردم بگذارند، و پیمانی که از افراد جاهل گرفته که به دنبال تحصیل علم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پیمان در جامعۀ انسانی لباس عمل به خود بپوشد، جهل و نادانی ریشه 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که بهین کار جهان کار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هر دو یکی کار کن،از هر چه کنی بس</w:t>
      </w:r>
    </w:p>
    <w:p>
      <w:pPr>
        <w:pStyle w:val="BookText"/>
        <w:rPr/>
      </w:pPr>
      <w:r>
        <w:rPr>
          <w:rFonts w:ascii="IRNazanin" w:hAnsi="IRNazanin" w:eastAsia="IRNazanin"/>
          <w:color w:val="111111"/>
          <w:sz w:val="28"/>
          <w:sz w:val="28"/>
          <w:szCs w:val="28"/>
          <w:rtl w:val="true"/>
          <w:lang w:bidi="fa-IR"/>
        </w:rPr>
        <w:t xml:space="preserve">یا قائده ده آنچه بدانی دگری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فایده گیر آنچه ندانی ز دگر کس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ریشه و اساس هر بدی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bookmarkStart w:id="683" w:name="pg7817_83725"/>
    </w:p>
    <w:p>
      <w:pPr>
        <w:pStyle w:val="Heading3"/>
        <w:numPr>
          <w:ilvl w:val="2"/>
          <w:numId w:val="1"/>
        </w:numPr>
        <w:rPr/>
      </w:pPr>
      <w:bookmarkStart w:id="684" w:name="__RefHeading___Toc5444225_1051229030"/>
      <w:bookmarkStart w:id="685" w:name="_Toc228"/>
      <w:bookmarkEnd w:id="683"/>
      <w:bookmarkEnd w:id="684"/>
      <w:r>
        <w:rPr/>
        <w:t>216</w:t>
      </w:r>
      <w:r>
        <w:rPr>
          <w:rtl w:val="true"/>
        </w:rPr>
        <w:t>-</w:t>
      </w:r>
      <w:r>
        <w:rPr>
          <w:rtl w:val="true"/>
        </w:rPr>
        <w:t>بدترین برادران</w:t>
      </w:r>
      <w:bookmarkEnd w:id="68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بدترينِ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براى پذيرايى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افكنى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زندگی پرتکلّف و پر دردسر، همیشه مایۀ بدبختی و اضطراب و ناراحتی است بنابراین اگر دوستانی پیدا شوند که توقّع زیادی در پذیرایی یا کمک رسانی دارند و انسان مجبور شود به خاطر آنها خود را به زحمت بیفکند، دوستان بدی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 انداختن تکلّف های زندگی شریف ترین اندوخته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8907</w:t>
      </w:r>
      <w:r>
        <w:rPr>
          <w:rFonts w:eastAsia="IRNazanin" w:cs="IRNazanin"/>
          <w:color w:val="111111"/>
          <w:sz w:val="28"/>
          <w:szCs w:val="28"/>
          <w:rtl w:val="true"/>
          <w:lang w:bidi="fa-IR"/>
        </w:rPr>
        <w:t xml:space="preserve"> </w:t>
      </w:r>
      <w:bookmarkStart w:id="686" w:name="pg7817_83727"/>
    </w:p>
    <w:p>
      <w:pPr>
        <w:pStyle w:val="Heading3"/>
        <w:numPr>
          <w:ilvl w:val="2"/>
          <w:numId w:val="1"/>
        </w:numPr>
        <w:rPr/>
      </w:pPr>
      <w:bookmarkStart w:id="687" w:name="__RefHeading___Toc5444227_1051229030"/>
      <w:bookmarkStart w:id="688" w:name="_Toc229"/>
      <w:bookmarkEnd w:id="686"/>
      <w:bookmarkEnd w:id="687"/>
      <w:r>
        <w:rPr/>
        <w:t>217</w:t>
      </w:r>
      <w:r>
        <w:rPr>
          <w:rtl w:val="true"/>
        </w:rPr>
        <w:t>-</w:t>
      </w:r>
      <w:r>
        <w:rPr>
          <w:rtl w:val="true"/>
        </w:rPr>
        <w:t>اسباب جدایی مؤمن از برادر با ایمانش</w:t>
      </w:r>
      <w:bookmarkEnd w:id="688"/>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احْتَشَمَ الْمُؤْمِنُ أَخَاهُ، فَقَدْ فَارَقَهُ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هنگامى كه مؤمن، برادر با ايمانش را به خشم آورد و شرمگين سازد اسباب جدايى از او را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گفتار حکیمانه مورد بحث سه تفسیر به نظر می رسد و ممکن است همۀ آنها در مفهوم کلام امام علیه السلام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خشمگین ساختن دوستان، دوم، شرمنده نمودن آنها و سوم، برتری جویی و تکبّر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امور سه گانه برای جدا شدن دوستان از انسان کافی است البته ممکن است انجام یک مرتبه و دو مرتبۀ این کارها تأثیر گذار نباشد ولی به یقین اگر تکرار شود سبب جدایی از دوستان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 از آنچه تو را به خشم آورد به خاطر آنچه تو را خشنود سازد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7817_83731"/>
      <w:bookmarkStart w:id="690" w:name="pg7817_83731"/>
      <w:bookmarkEnd w:id="690"/>
    </w:p>
    <w:p>
      <w:pPr>
        <w:pStyle w:val="Heading2"/>
        <w:numPr>
          <w:ilvl w:val="1"/>
          <w:numId w:val="1"/>
        </w:numPr>
        <w:rPr/>
      </w:pPr>
      <w:bookmarkStart w:id="691" w:name="pg7817_83731"/>
      <w:bookmarkStart w:id="692" w:name="__RefHeading___Toc5444229_1051229030"/>
      <w:bookmarkStart w:id="693" w:name="_Toc230"/>
      <w:bookmarkEnd w:id="691"/>
      <w:bookmarkEnd w:id="692"/>
      <w:r>
        <w:rPr>
          <w:rtl w:val="true"/>
        </w:rPr>
        <w:t>فهرست الفبایی</w:t>
      </w:r>
      <w:bookmarkEnd w:id="693"/>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آبروی خود را نزد هر کس مریز</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آثار دوستی اهل بیت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آخر کارها را با آغازش بسنجید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آداب و رسوم غلط بین مردم و امیران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آزاد مرد دنیا را وا می نهد</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آزمایش الهی از مردم حتمیست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آزمایش کن تا 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آفت انسان در تدبیر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آنچه بر خود نمی پسندی بر دیگری مپسند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آنچه ندانی مگو، آنچه دانی همه را مگو</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اتمام حجّت خداوند تا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اجرو پاداش فردعفیف وخویشتندار</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ادب در برابر استاد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از ارتکاب گناه در خلوت بپرهیزید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از استدراج ترسان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از بحث لجاجت آمیز دوری کن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از سرمای آغاز بهار استقبال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از فقر به خدا پناه ببرید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از مسائل تحقّق نایافتنی سوال نکن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اسباب جدایی مؤمن از برادر با ایمانش</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استواری دین و دنیا بر 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اسیران حرص و رغبت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افراط در دشمنی گناه آلود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افراط و تفریط در مورد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امام علی علیه السلام پیروز همۀ میدانها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امام علیه السلام یعسوب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اندیشه آیینۀ شفاف و درخشنده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اندیشه در سرانجام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انسان در دنیا همواره هدف تیرهای 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انسان غیرتمند زناکار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اوّلین مرحلۀ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بر چهار پایه استوار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بر چهار پایه استوار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بر چهار پایه استوار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بر چهار پایه استوار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بر چهار پایه استوار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پایه استوار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اینچنین مبارک باد بگویید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 آنچه می بینی به دنیا اعتماد نکن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 نعمت خداوند نافرمانی او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بازماندگان شمشیر بقای بیشتری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بالاترین شرافت اسلام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ببخش تاخداوند برتو ببخشاید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بخل جامع تمام عیوب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بدترین برادران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بدترین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بر ثروت و سلامتی خود تکیه مکن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برادرت را با نیکی به آن سرزنش کن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برای آدم با شخصیّت شهوت خوار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برای تقوای الهی دامن همّت به کمر زنید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برای غیر از خود چیزی وامگذار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برای کسب دانش پرسش کن نه برای ایجاد زحمت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برترین پارسایی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برترین شعرای عرب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بزرگترین حسرت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بزرگترین عیب هر کسی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بسا سخنی که از قدرت شمشیر نافذتر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بعد از سختیها آسانی آشکار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بلای فقر و بیماری جسم و جان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کارهای مختلف پرداختن تو را به هدف نمی رساند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بهترین راه مصرف مال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بهترین شهر، شهری است که پذیرای تو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بیاعتنایی به دنیا، عیوب آن را آشکار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بی نیاز بودن از عذرخواهی بهتراست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بی نیاز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بیچاره فرزند آدم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بیست اندرز آموزنده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بیماری سبب ریزش گناهان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پانزده اندرز بازدارنده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پایان لذّات و آغاز آثار سوء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پر نیاورده فکر پرواز نباش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پرده پوشی خداوند از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پرهیز ازجرّو بحث با انسان های لجوج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پرهیزگاری رئیس صفات پسندیده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پشت کردن زندگی و ملاقات مرگ سریع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پیروزی با گناه پیروزی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پیشگویی امام علیه السلام درباره قرآن، اسلام مساجد و</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پیمان علما و دانشمندان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 وعده نداده ای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تجارت بدون علم، احتمال رباخواری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تحقّق نفرین علیه السلام به انس بن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تعریف بیجا فریب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تکبّر شایسته انسان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تمام زهددردوجمله قرآن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تواضع ثروتمندان در برابر مستمندان، بزرگ منشی مستمندان در برابر اغنیا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توصیۀ مؤکد به رعایت تقوای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توصیف مالک اشتر نخعی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توصیف یاران باوفای پیامبرصلی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توصیه امام علیه السلام به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توصیه به آرام نمودن زنان درمصیبتها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ثواب بر طاعت است و کیفر بر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جمعی که ازحّل مشکلات خودعاجزند چگونه توان حلّ مشکل دیگری را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جواب دشنام، دشنام یا عفو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جوینده یابنده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چشم زخم ،حق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چون آزادگان شکیبا باش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حاجت خود از خداوند را با صلوات توأم کن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حال کسی که به خود ضربه می زند تا دشمن را نابود کند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 پدر و فرزند بر یکدیگر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حق را بشناس آنگاه اهل حق را خواهی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حق گوارا و باطل مرگ آور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حلم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خصلت های خوب پی در پی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خضاب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خواب شکننده تصمیم 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خوبی که جهّنم در پی دارد خوبی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خود را اسیر سخنت نکن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خوش آمد مباد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خوف و رجا دو بال پرواز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خیر و نیکی در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درشوخی بیجا شخصیّت فرومی ریزد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در طلب دنیا معقول تلاش کن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در فتنه ها کنارگیری کن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مصیبت شکیبا باش و گرنه چون حیوانات غافل باش</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مصیبتها اندوه دوستان به اندازۀ شادی دشمنان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در وقت معصیت خداوند غایب و در وقت اطاعت حاضر باش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درهم و دینار از ساختمان سر بر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دعای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دعوت کنندۀ بی عمل کماندار بدون زه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دلیل پستی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دندان فشردن برای جمع مال بیجا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دنیا برای غیرش آفریده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دنیا می فریبد و می گذرد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دنیا همچون شتر بدخو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دو امان مردم زمین از عذاب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دوگرسنه که سیر نمی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رأی پیر از چالاکی جوان بهتر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رای صائب با قدرت همراه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روز مظلوم علیه ظالم، سخت تر از روز ظالم علیه مظلوم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روزی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روزی هرکس به دست اوخواهدرسید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زبیر با ما بود تا پسرش بزرگ شد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زیانکارترین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زیورهای کعبه را به همان حال واگذارید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ساعات شبانه روز را به سه بخش تقسیم کن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ستایش بیش از حدّ تملّق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سخن افراد را حتیّ المقدور حمل بر فساد مکن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سخن بگو تا شناخته شوی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سخنان امام علیه السلام با کمیل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سرنوشت قطعی حافظ انسان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سستی در اطاعت تضییع حقوق دیگران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سلطان عادل پاسدارخدا در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سه نشانه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سی هشدار اخلاقی امام علیه السلام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سیزده اندرز آموزنده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شادی مؤمن در چهرۀ او و اندوهش در سینه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شایسته ترین مردم به کرم معرّف کریمان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شتاب و سستی در عمل هر دو غلط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شرایط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شرایط ایمان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شش عامل شگفتی 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شکر و فزونی نعمت دعا واجابت، توبه آمرزش</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شکیبایی همچون قبیله پشتوانه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صحبت امام علیه السلام با اهل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صفت شورشگران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طاعت خداوند غنیمت زیرکان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عدالت پیشه کن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عدل هر چیزی را در جای خود قرار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عدم اعتماد به بی اعتباری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عدم توانایی بر گناه مصونیت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عفّت زینت فقر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عقل آن مقدار که راه را از چاه باز شناسی کافیست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عقل موجب نجات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علم پیوسته با عمل همراه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عمل،شرط موفقّیت است نه نسب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عیوب اخلاقی خودرا باحلم بپوشانید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غ</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نمودن، تلاش شخص ناتوان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فخر فروشی را کنار بگذار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فرصت دو رکعت نماز پس از ارتکاب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فقر و غنی در پیشگاه خداوند آشکار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فقیه واقعی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فلسفۀ لباس ساده پوشیدن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فلسفه قضا و قدر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فنا در بقا، بیماری در سلامت و فقر در دارایی در کمین انسان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قدرت یافتن بر چیزی علاقه را کم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قرآن جامع اخبار پیشینیان و آیندگان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قسمت و روزی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قلب ،کتاب چشم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قناعت برای تو کافیست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قناعت ثروتی پایان ناپذیر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قوانین خوش خطی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کار نیک را کم ندانید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کسی که در تمام عمرش مجاهد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کسی که درونش را اصلاح کند خداوند ظاهرش را اصلاح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کلمۀ حقّی که ارادۀ باطل از آن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کوتاهی در عمل، اندوه درپیدارد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گاهی بدی را تنها با بدی باید جبران کرد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گرسنگی فقیر از زیاده خواهی ثروتمند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گفتوگوی امام علیه السلام با کشته شدگان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گناه هرچه باشد کوچک مشمار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مبارزه با ظلم و ستم با قلب و زبان و دست و جوارح</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متاع دنیا وباخیز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محافظت دو ملک از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محکوم شدن یهودی بااستدلال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مراحل سه گانۀ جهاد و مبارزه بامنکرات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مرزحلال وحرام الهی راحفظ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مرگ آری، تن به ذلّت دادن نه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مرگ را همچون سفر تلقی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مشارکت در خلافت معنا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مشک عطر خوبی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مشکل خود را جز به مؤمن مگو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مشورت با رهبر و اطاعت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مصیبت های کوچک را بزرگ نشمارید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معنی توحید و عدل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معنی لا حول و لا قوة الا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مقامات حکومتی میدان مسابقه مردان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مهلت بنی امیّه برای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میل و بی میلی نسبت به دیگران را اندازه نگه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نحوۀ سوگند دادن ظالم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نسبت دادن کارهایی بد به مردم عکس العمل مشابه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وصف یکی از حاکمان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ویژگی اولیاء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ویژگی روز عید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هرکس به نوایی رسید طغیان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هرکس در اموالش دو شریک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هرکس در گرو اعمال خویش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هرکه با حق در افتد برافتد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هشدار امام علیه السلام به مذّمت کنندۀدنیا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هماهنگی با مردم موجب رفع کینه هاست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همّت بلند، بردباری و ترک شتاب تولید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همه دل مشغولیهایت برای اهل و عیال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خشم باید خود را فرو نشاند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28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6054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عبداله بن خباب دانشنامه </w:t>
      </w:r>
      <w:r>
        <w:rPr>
          <w:rFonts w:eastAsia="IRNazanin" w:cs="IRNazanin"/>
          <w:b w:val="false"/>
          <w:bCs w:val="false"/>
          <w:i w:val="false"/>
          <w:iCs w:val="false"/>
          <w:color w:val="333333"/>
          <w:sz w:val="20"/>
          <w:szCs w:val="20"/>
        </w:rPr>
        <w:t>6/481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216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329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359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378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37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حکمت </w:t>
      </w:r>
      <w:r>
        <w:rPr>
          <w:rFonts w:eastAsia="IRNazanin" w:cs="IRNazanin"/>
          <w:b w:val="false"/>
          <w:bCs w:val="false"/>
          <w:i w:val="false"/>
          <w:iCs w:val="false"/>
          <w:color w:val="333333"/>
          <w:sz w:val="20"/>
          <w:szCs w:val="20"/>
        </w:rPr>
        <w:t>393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نفس ص</w:t>
      </w:r>
      <w:r>
        <w:rPr>
          <w:rFonts w:eastAsia="IRNazanin" w:cs="IRNazanin"/>
          <w:b w:val="false"/>
          <w:bCs w:val="false"/>
          <w:i w:val="false"/>
          <w:iCs w:val="false"/>
          <w:color w:val="333333"/>
          <w:sz w:val="20"/>
          <w:szCs w:val="20"/>
        </w:rPr>
        <w:t>74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399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409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419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439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449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469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479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53.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35788</Words>
  <Characters>131598</Characters>
  <CharactersWithSpaces>165378</CharactersWithSpaces>
  <Paragraphs>2228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2026-08-27T12:43:14Z</dcterms:created>
  <dc:creator>ghaemiyeh.com</dc:creator>
  <dc:description/>
  <dc:language>en-US</dc:language>
  <cp:lastModifiedBy/>
  <dcterms:modified xsi:type="dcterms:W3CDTF">2026-08-27T16:21:16Z</dcterms:modified>
  <cp:revision>1</cp:revision>
  <dc:subject/>
  <dc:title>دفتر دوم نهج البلاغه شرح تازه و جامعی بر نهج البلاغه</dc:title>
</cp:coreProperties>
</file>

<file path=docProps/custom.xml><?xml version="1.0" encoding="utf-8"?>
<Properties xmlns="http://schemas.openxmlformats.org/officeDocument/2006/custom-properties" xmlns:vt="http://schemas.openxmlformats.org/officeDocument/2006/docPropsVTypes"/>
</file>