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9.xml" ContentType="application/vnd.openxmlformats-officedocument.wordprocessingml.footer+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شکر از شکر شیرین تر است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20171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720173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720175_105122903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4720177_1051229030">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4720179_1051229030">
            <w:r>
              <w:rPr>
                <w:webHidden/>
                <w:rStyle w:val="IndexLink"/>
                <w:rtl w:val="true"/>
              </w:rPr>
              <w:t>احاديث شکر</w:t>
            </w:r>
            <w:r>
              <w:rPr>
                <w:rStyle w:val="IndexLink"/>
                <w:rtl w:val="true"/>
              </w:rPr>
              <w:tab/>
            </w:r>
            <w:r>
              <w:rPr>
                <w:rStyle w:val="IndexLink"/>
              </w:rPr>
              <w:t>17</w:t>
            </w:r>
          </w:hyperlink>
        </w:p>
        <w:p>
          <w:pPr>
            <w:pStyle w:val="Contents3"/>
            <w:tabs>
              <w:tab w:val="clear" w:pos="8459"/>
              <w:tab w:val="right" w:pos="9026" w:leader="dot"/>
            </w:tabs>
            <w:rPr/>
          </w:pPr>
          <w:hyperlink w:anchor="__RefHeading___Toc4720181_105122903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4720183_1051229030">
            <w:r>
              <w:rPr>
                <w:webHidden/>
                <w:rStyle w:val="IndexLink"/>
                <w:rtl w:val="true"/>
              </w:rPr>
              <w:t>پاسداری از نعمت</w:t>
            </w:r>
            <w:r>
              <w:rPr>
                <w:rStyle w:val="IndexLink"/>
                <w:rtl w:val="true"/>
              </w:rPr>
              <w:tab/>
            </w:r>
            <w:r>
              <w:rPr>
                <w:rStyle w:val="IndexLink"/>
              </w:rPr>
              <w:t>19</w:t>
            </w:r>
          </w:hyperlink>
        </w:p>
        <w:p>
          <w:pPr>
            <w:pStyle w:val="Contents3"/>
            <w:tabs>
              <w:tab w:val="clear" w:pos="8459"/>
              <w:tab w:val="right" w:pos="9026" w:leader="dot"/>
            </w:tabs>
            <w:rPr/>
          </w:pPr>
          <w:hyperlink w:anchor="__RefHeading___Toc4720185_1051229030">
            <w:r>
              <w:rPr>
                <w:webHidden/>
                <w:rStyle w:val="IndexLink"/>
                <w:rtl w:val="true"/>
              </w:rPr>
              <w:t>من ثروتمند هستم</w:t>
            </w:r>
            <w:r>
              <w:rPr>
                <w:rStyle w:val="IndexLink"/>
                <w:rtl w:val="true"/>
              </w:rPr>
              <w:tab/>
            </w:r>
            <w:r>
              <w:rPr>
                <w:rStyle w:val="IndexLink"/>
              </w:rPr>
              <w:t>19</w:t>
            </w:r>
          </w:hyperlink>
        </w:p>
        <w:p>
          <w:pPr>
            <w:pStyle w:val="Contents3"/>
            <w:tabs>
              <w:tab w:val="clear" w:pos="8459"/>
              <w:tab w:val="right" w:pos="9026" w:leader="dot"/>
            </w:tabs>
            <w:rPr/>
          </w:pPr>
          <w:hyperlink w:anchor="__RefHeading___Toc4720187_1051229030">
            <w:r>
              <w:rPr>
                <w:webHidden/>
                <w:rStyle w:val="IndexLink"/>
                <w:rtl w:val="true"/>
              </w:rPr>
              <w:t>بهترین شکر</w:t>
            </w:r>
            <w:r>
              <w:rPr>
                <w:rStyle w:val="IndexLink"/>
                <w:rtl w:val="true"/>
              </w:rPr>
              <w:tab/>
            </w:r>
            <w:r>
              <w:rPr>
                <w:rStyle w:val="IndexLink"/>
              </w:rPr>
              <w:t>19</w:t>
            </w:r>
          </w:hyperlink>
        </w:p>
        <w:p>
          <w:pPr>
            <w:pStyle w:val="Contents3"/>
            <w:tabs>
              <w:tab w:val="clear" w:pos="8459"/>
              <w:tab w:val="right" w:pos="9026" w:leader="dot"/>
            </w:tabs>
            <w:rPr/>
          </w:pPr>
          <w:hyperlink w:anchor="__RefHeading___Toc4720189_1051229030">
            <w:r>
              <w:rPr>
                <w:webHidden/>
                <w:rStyle w:val="IndexLink"/>
                <w:rtl w:val="true"/>
              </w:rPr>
              <w:t>دستت را دراز کن</w:t>
            </w:r>
            <w:r>
              <w:rPr>
                <w:rStyle w:val="IndexLink"/>
                <w:rtl w:val="true"/>
              </w:rPr>
              <w:tab/>
            </w:r>
            <w:r>
              <w:rPr>
                <w:rStyle w:val="IndexLink"/>
              </w:rPr>
              <w:t>20</w:t>
            </w:r>
          </w:hyperlink>
        </w:p>
        <w:p>
          <w:pPr>
            <w:pStyle w:val="Contents3"/>
            <w:tabs>
              <w:tab w:val="clear" w:pos="8459"/>
              <w:tab w:val="right" w:pos="9026" w:leader="dot"/>
            </w:tabs>
            <w:rPr/>
          </w:pPr>
          <w:hyperlink w:anchor="__RefHeading___Toc4720191_1051229030">
            <w:r>
              <w:rPr>
                <w:webHidden/>
                <w:rStyle w:val="IndexLink"/>
                <w:rtl w:val="true"/>
              </w:rPr>
              <w:t>نعمت ها باقی هستند</w:t>
            </w:r>
            <w:r>
              <w:rPr>
                <w:rStyle w:val="IndexLink"/>
                <w:rtl w:val="true"/>
              </w:rPr>
              <w:tab/>
            </w:r>
            <w:r>
              <w:rPr>
                <w:rStyle w:val="IndexLink"/>
              </w:rPr>
              <w:t>20</w:t>
            </w:r>
          </w:hyperlink>
        </w:p>
        <w:p>
          <w:pPr>
            <w:pStyle w:val="Contents3"/>
            <w:tabs>
              <w:tab w:val="clear" w:pos="8459"/>
              <w:tab w:val="right" w:pos="9026" w:leader="dot"/>
            </w:tabs>
            <w:rPr/>
          </w:pPr>
          <w:hyperlink w:anchor="__RefHeading___Toc4720193_1051229030">
            <w:r>
              <w:rPr>
                <w:webHidden/>
                <w:rStyle w:val="IndexLink"/>
                <w:rtl w:val="true"/>
              </w:rPr>
              <w:t>يا شكر يا جبران</w:t>
            </w:r>
            <w:r>
              <w:rPr>
                <w:rStyle w:val="IndexLink"/>
                <w:rtl w:val="true"/>
              </w:rPr>
              <w:tab/>
            </w:r>
            <w:r>
              <w:rPr>
                <w:rStyle w:val="IndexLink"/>
              </w:rPr>
              <w:t>21</w:t>
            </w:r>
          </w:hyperlink>
        </w:p>
        <w:p>
          <w:pPr>
            <w:pStyle w:val="Contents3"/>
            <w:tabs>
              <w:tab w:val="clear" w:pos="8459"/>
              <w:tab w:val="right" w:pos="9026" w:leader="dot"/>
            </w:tabs>
            <w:rPr/>
          </w:pPr>
          <w:hyperlink w:anchor="__RefHeading___Toc4720195_1051229030">
            <w:r>
              <w:rPr>
                <w:webHidden/>
                <w:rStyle w:val="IndexLink"/>
                <w:rtl w:val="true"/>
              </w:rPr>
              <w:t>اگر کفران کردی</w:t>
            </w:r>
            <w:r>
              <w:rPr>
                <w:rStyle w:val="IndexLink"/>
                <w:rtl w:val="true"/>
              </w:rPr>
              <w:tab/>
            </w:r>
            <w:r>
              <w:rPr>
                <w:rStyle w:val="IndexLink"/>
              </w:rPr>
              <w:t>21</w:t>
            </w:r>
          </w:hyperlink>
        </w:p>
        <w:p>
          <w:pPr>
            <w:pStyle w:val="Contents3"/>
            <w:tabs>
              <w:tab w:val="clear" w:pos="8459"/>
              <w:tab w:val="right" w:pos="9026" w:leader="dot"/>
            </w:tabs>
            <w:rPr/>
          </w:pPr>
          <w:hyperlink w:anchor="__RefHeading___Toc4720197_1051229030">
            <w:r>
              <w:rPr>
                <w:webHidden/>
                <w:rStyle w:val="IndexLink"/>
                <w:rtl w:val="true"/>
              </w:rPr>
              <w:t>عادت رسول خدا صلی الله علیه و آله و سلم</w:t>
            </w:r>
            <w:r>
              <w:rPr>
                <w:rStyle w:val="IndexLink"/>
                <w:rtl w:val="true"/>
              </w:rPr>
              <w:tab/>
            </w:r>
            <w:r>
              <w:rPr>
                <w:rStyle w:val="IndexLink"/>
              </w:rPr>
              <w:t>21</w:t>
            </w:r>
          </w:hyperlink>
        </w:p>
        <w:p>
          <w:pPr>
            <w:pStyle w:val="Contents3"/>
            <w:tabs>
              <w:tab w:val="clear" w:pos="8459"/>
              <w:tab w:val="right" w:pos="9026" w:leader="dot"/>
            </w:tabs>
            <w:rPr/>
          </w:pPr>
          <w:hyperlink w:anchor="__RefHeading___Toc4720199_1051229030">
            <w:r>
              <w:rPr>
                <w:webHidden/>
                <w:rStyle w:val="IndexLink"/>
                <w:rtl w:val="true"/>
              </w:rPr>
              <w:t>شکر دانشمند</w:t>
            </w:r>
            <w:r>
              <w:rPr>
                <w:rStyle w:val="IndexLink"/>
                <w:rtl w:val="true"/>
              </w:rPr>
              <w:tab/>
            </w:r>
            <w:r>
              <w:rPr>
                <w:rStyle w:val="IndexLink"/>
              </w:rPr>
              <w:t>22</w:t>
            </w:r>
          </w:hyperlink>
        </w:p>
        <w:p>
          <w:pPr>
            <w:pStyle w:val="Contents3"/>
            <w:tabs>
              <w:tab w:val="clear" w:pos="8459"/>
              <w:tab w:val="right" w:pos="9026" w:leader="dot"/>
            </w:tabs>
            <w:rPr/>
          </w:pPr>
          <w:hyperlink w:anchor="__RefHeading___Toc4720201_1051229030">
            <w:r>
              <w:rPr>
                <w:webHidden/>
                <w:rStyle w:val="IndexLink"/>
                <w:rtl w:val="true"/>
              </w:rPr>
              <w:t>نعمت ظاهری و باطنی</w:t>
            </w:r>
            <w:r>
              <w:rPr>
                <w:rStyle w:val="IndexLink"/>
                <w:rtl w:val="true"/>
              </w:rPr>
              <w:tab/>
            </w:r>
            <w:r>
              <w:rPr>
                <w:rStyle w:val="IndexLink"/>
              </w:rPr>
              <w:t>22</w:t>
            </w:r>
          </w:hyperlink>
        </w:p>
        <w:p>
          <w:pPr>
            <w:pStyle w:val="Contents3"/>
            <w:tabs>
              <w:tab w:val="clear" w:pos="8459"/>
              <w:tab w:val="right" w:pos="9026" w:leader="dot"/>
            </w:tabs>
            <w:rPr/>
          </w:pPr>
          <w:hyperlink w:anchor="__RefHeading___Toc4720203_1051229030">
            <w:r>
              <w:rPr>
                <w:webHidden/>
                <w:rStyle w:val="IndexLink"/>
                <w:rtl w:val="true"/>
              </w:rPr>
              <w:t>معنای استدراج</w:t>
            </w:r>
            <w:r>
              <w:rPr>
                <w:rStyle w:val="IndexLink"/>
                <w:rtl w:val="true"/>
              </w:rPr>
              <w:tab/>
            </w:r>
            <w:r>
              <w:rPr>
                <w:rStyle w:val="IndexLink"/>
              </w:rPr>
              <w:t>23</w:t>
            </w:r>
          </w:hyperlink>
        </w:p>
        <w:p>
          <w:pPr>
            <w:pStyle w:val="Contents3"/>
            <w:tabs>
              <w:tab w:val="clear" w:pos="8459"/>
              <w:tab w:val="right" w:pos="9026" w:leader="dot"/>
            </w:tabs>
            <w:rPr/>
          </w:pPr>
          <w:hyperlink w:anchor="__RefHeading___Toc4720205_1051229030">
            <w:r>
              <w:rPr>
                <w:webHidden/>
                <w:rStyle w:val="IndexLink"/>
                <w:rtl w:val="true"/>
              </w:rPr>
              <w:t>به پایین دست نگاه کن</w:t>
            </w:r>
            <w:r>
              <w:rPr>
                <w:rStyle w:val="IndexLink"/>
                <w:rtl w:val="true"/>
              </w:rPr>
              <w:tab/>
            </w:r>
            <w:r>
              <w:rPr>
                <w:rStyle w:val="IndexLink"/>
              </w:rPr>
              <w:t>23</w:t>
            </w:r>
          </w:hyperlink>
        </w:p>
        <w:p>
          <w:pPr>
            <w:pStyle w:val="Contents3"/>
            <w:tabs>
              <w:tab w:val="clear" w:pos="8459"/>
              <w:tab w:val="right" w:pos="9026" w:leader="dot"/>
            </w:tabs>
            <w:rPr/>
          </w:pPr>
          <w:hyperlink w:anchor="__RefHeading___Toc4720207_1051229030">
            <w:r>
              <w:rPr>
                <w:webHidden/>
                <w:rStyle w:val="IndexLink"/>
                <w:rtl w:val="true"/>
              </w:rPr>
              <w:t>لیاقت نعمت</w:t>
            </w:r>
            <w:r>
              <w:rPr>
                <w:rStyle w:val="IndexLink"/>
                <w:rtl w:val="true"/>
              </w:rPr>
              <w:tab/>
            </w:r>
            <w:r>
              <w:rPr>
                <w:rStyle w:val="IndexLink"/>
              </w:rPr>
              <w:t>23</w:t>
            </w:r>
          </w:hyperlink>
        </w:p>
        <w:p>
          <w:pPr>
            <w:pStyle w:val="Contents3"/>
            <w:tabs>
              <w:tab w:val="clear" w:pos="8459"/>
              <w:tab w:val="right" w:pos="9026" w:leader="dot"/>
            </w:tabs>
            <w:rPr/>
          </w:pPr>
          <w:hyperlink w:anchor="__RefHeading___Toc4720209_1051229030">
            <w:r>
              <w:rPr>
                <w:webHidden/>
                <w:rStyle w:val="IndexLink"/>
                <w:rtl w:val="true"/>
              </w:rPr>
              <w:t>خورنده شاکر</w:t>
            </w:r>
            <w:r>
              <w:rPr>
                <w:rStyle w:val="IndexLink"/>
                <w:rtl w:val="true"/>
              </w:rPr>
              <w:tab/>
            </w:r>
            <w:r>
              <w:rPr>
                <w:rStyle w:val="IndexLink"/>
              </w:rPr>
              <w:t>24</w:t>
            </w:r>
          </w:hyperlink>
        </w:p>
        <w:p>
          <w:pPr>
            <w:pStyle w:val="Contents3"/>
            <w:tabs>
              <w:tab w:val="clear" w:pos="8459"/>
              <w:tab w:val="right" w:pos="9026" w:leader="dot"/>
            </w:tabs>
            <w:rPr/>
          </w:pPr>
          <w:hyperlink w:anchor="__RefHeading___Toc4720211_1051229030">
            <w:r>
              <w:rPr>
                <w:webHidden/>
                <w:rStyle w:val="IndexLink"/>
                <w:rtl w:val="true"/>
              </w:rPr>
              <w:t>تشکر و جلب محبت</w:t>
            </w:r>
            <w:r>
              <w:rPr>
                <w:rStyle w:val="IndexLink"/>
                <w:rtl w:val="true"/>
              </w:rPr>
              <w:tab/>
            </w:r>
            <w:r>
              <w:rPr>
                <w:rStyle w:val="IndexLink"/>
              </w:rPr>
              <w:t>24</w:t>
            </w:r>
          </w:hyperlink>
        </w:p>
        <w:p>
          <w:pPr>
            <w:pStyle w:val="Contents3"/>
            <w:tabs>
              <w:tab w:val="clear" w:pos="8459"/>
              <w:tab w:val="right" w:pos="9026" w:leader="dot"/>
            </w:tabs>
            <w:rPr/>
          </w:pPr>
          <w:hyperlink w:anchor="__RefHeading___Toc4720213_1051229030">
            <w:r>
              <w:rPr>
                <w:webHidden/>
                <w:rStyle w:val="IndexLink"/>
                <w:rtl w:val="true"/>
              </w:rPr>
              <w:t>قطع زنجيره نیکی</w:t>
            </w:r>
            <w:r>
              <w:rPr>
                <w:rStyle w:val="IndexLink"/>
                <w:rtl w:val="true"/>
              </w:rPr>
              <w:tab/>
            </w:r>
            <w:r>
              <w:rPr>
                <w:rStyle w:val="IndexLink"/>
              </w:rPr>
              <w:t>24</w:t>
            </w:r>
          </w:hyperlink>
        </w:p>
        <w:p>
          <w:pPr>
            <w:pStyle w:val="Contents3"/>
            <w:tabs>
              <w:tab w:val="clear" w:pos="8459"/>
              <w:tab w:val="right" w:pos="9026" w:leader="dot"/>
            </w:tabs>
            <w:rPr/>
          </w:pPr>
          <w:hyperlink w:anchor="__RefHeading___Toc4720215_1051229030">
            <w:r>
              <w:rPr>
                <w:webHidden/>
                <w:rStyle w:val="IndexLink"/>
                <w:rtl w:val="true"/>
              </w:rPr>
              <w:t>صحبت از نعمت</w:t>
            </w:r>
            <w:r>
              <w:rPr>
                <w:rStyle w:val="IndexLink"/>
                <w:rtl w:val="true"/>
              </w:rPr>
              <w:tab/>
            </w:r>
            <w:r>
              <w:rPr>
                <w:rStyle w:val="IndexLink"/>
              </w:rPr>
              <w:t>25</w:t>
            </w:r>
          </w:hyperlink>
        </w:p>
        <w:p>
          <w:pPr>
            <w:pStyle w:val="Contents3"/>
            <w:tabs>
              <w:tab w:val="clear" w:pos="8459"/>
              <w:tab w:val="right" w:pos="9026" w:leader="dot"/>
            </w:tabs>
            <w:rPr/>
          </w:pPr>
          <w:hyperlink w:anchor="__RefHeading___Toc4720217_1051229030">
            <w:r>
              <w:rPr>
                <w:webHidden/>
                <w:rStyle w:val="IndexLink"/>
                <w:rtl w:val="true"/>
              </w:rPr>
              <w:t>حالم خوب است</w:t>
            </w:r>
            <w:r>
              <w:rPr>
                <w:rStyle w:val="IndexLink"/>
                <w:rtl w:val="true"/>
              </w:rPr>
              <w:tab/>
            </w:r>
            <w:r>
              <w:rPr>
                <w:rStyle w:val="IndexLink"/>
              </w:rPr>
              <w:t>25</w:t>
            </w:r>
          </w:hyperlink>
        </w:p>
        <w:p>
          <w:pPr>
            <w:pStyle w:val="Contents3"/>
            <w:tabs>
              <w:tab w:val="clear" w:pos="8459"/>
              <w:tab w:val="right" w:pos="9026" w:leader="dot"/>
            </w:tabs>
            <w:rPr/>
          </w:pPr>
          <w:hyperlink w:anchor="__RefHeading___Toc4720219_1051229030">
            <w:r>
              <w:rPr>
                <w:webHidden/>
                <w:rStyle w:val="IndexLink"/>
                <w:rtl w:val="true"/>
              </w:rPr>
              <w:t>اگر شکر کنید</w:t>
            </w:r>
            <w:r>
              <w:rPr>
                <w:rStyle w:val="IndexLink"/>
                <w:rtl w:val="true"/>
              </w:rPr>
              <w:tab/>
            </w:r>
            <w:r>
              <w:rPr>
                <w:rStyle w:val="IndexLink"/>
              </w:rPr>
              <w:t>26</w:t>
            </w:r>
          </w:hyperlink>
        </w:p>
        <w:p>
          <w:pPr>
            <w:pStyle w:val="Contents3"/>
            <w:tabs>
              <w:tab w:val="clear" w:pos="8459"/>
              <w:tab w:val="right" w:pos="9026" w:leader="dot"/>
            </w:tabs>
            <w:rPr/>
          </w:pPr>
          <w:hyperlink w:anchor="__RefHeading___Toc4720221_1051229030">
            <w:r>
              <w:rPr>
                <w:webHidden/>
                <w:rStyle w:val="IndexLink"/>
                <w:rtl w:val="true"/>
              </w:rPr>
              <w:t>در هر نفس شکری</w:t>
            </w:r>
            <w:r>
              <w:rPr>
                <w:rStyle w:val="IndexLink"/>
                <w:rtl w:val="true"/>
              </w:rPr>
              <w:tab/>
            </w:r>
            <w:r>
              <w:rPr>
                <w:rStyle w:val="IndexLink"/>
              </w:rPr>
              <w:t>26</w:t>
            </w:r>
          </w:hyperlink>
        </w:p>
        <w:p>
          <w:pPr>
            <w:pStyle w:val="Contents3"/>
            <w:tabs>
              <w:tab w:val="clear" w:pos="8459"/>
              <w:tab w:val="right" w:pos="9026" w:leader="dot"/>
            </w:tabs>
            <w:rPr/>
          </w:pPr>
          <w:hyperlink w:anchor="__RefHeading___Toc4720223_1051229030">
            <w:r>
              <w:rPr>
                <w:webHidden/>
                <w:rStyle w:val="IndexLink"/>
                <w:rtl w:val="true"/>
              </w:rPr>
              <w:t>وقت غذا</w:t>
            </w:r>
            <w:r>
              <w:rPr>
                <w:rStyle w:val="IndexLink"/>
                <w:rtl w:val="true"/>
              </w:rPr>
              <w:tab/>
            </w:r>
            <w:r>
              <w:rPr>
                <w:rStyle w:val="IndexLink"/>
              </w:rPr>
              <w:t>28</w:t>
            </w:r>
          </w:hyperlink>
        </w:p>
        <w:p>
          <w:pPr>
            <w:pStyle w:val="Contents3"/>
            <w:tabs>
              <w:tab w:val="clear" w:pos="8459"/>
              <w:tab w:val="right" w:pos="9026" w:leader="dot"/>
            </w:tabs>
            <w:rPr/>
          </w:pPr>
          <w:hyperlink w:anchor="__RefHeading___Toc4720225_1051229030">
            <w:r>
              <w:rPr>
                <w:webHidden/>
                <w:rStyle w:val="IndexLink"/>
                <w:rtl w:val="true"/>
              </w:rPr>
              <w:t>نتیجه ی شکر</w:t>
            </w:r>
            <w:r>
              <w:rPr>
                <w:rStyle w:val="IndexLink"/>
                <w:rtl w:val="true"/>
              </w:rPr>
              <w:tab/>
            </w:r>
            <w:r>
              <w:rPr>
                <w:rStyle w:val="IndexLink"/>
              </w:rPr>
              <w:t>28</w:t>
            </w:r>
          </w:hyperlink>
        </w:p>
        <w:p>
          <w:pPr>
            <w:pStyle w:val="Contents3"/>
            <w:tabs>
              <w:tab w:val="clear" w:pos="8459"/>
              <w:tab w:val="right" w:pos="9026" w:leader="dot"/>
            </w:tabs>
            <w:rPr/>
          </w:pPr>
          <w:hyperlink w:anchor="__RefHeading___Toc4720227_1051229030">
            <w:r>
              <w:rPr>
                <w:webHidden/>
                <w:rStyle w:val="IndexLink"/>
                <w:rtl w:val="true"/>
              </w:rPr>
              <w:t>حق نیکی کننده</w:t>
            </w:r>
            <w:r>
              <w:rPr>
                <w:rStyle w:val="IndexLink"/>
                <w:rtl w:val="true"/>
              </w:rPr>
              <w:tab/>
            </w:r>
            <w:r>
              <w:rPr>
                <w:rStyle w:val="IndexLink"/>
              </w:rPr>
              <w:t>28</w:t>
            </w:r>
          </w:hyperlink>
        </w:p>
        <w:p>
          <w:pPr>
            <w:pStyle w:val="Contents3"/>
            <w:tabs>
              <w:tab w:val="clear" w:pos="8459"/>
              <w:tab w:val="right" w:pos="9026" w:leader="dot"/>
            </w:tabs>
            <w:rPr/>
          </w:pPr>
          <w:hyperlink w:anchor="__RefHeading___Toc4720229_1051229030">
            <w:r>
              <w:rPr>
                <w:webHidden/>
                <w:rStyle w:val="IndexLink"/>
                <w:rtl w:val="true"/>
              </w:rPr>
              <w:t>مال اسراف نشده</w:t>
            </w:r>
            <w:r>
              <w:rPr>
                <w:rStyle w:val="IndexLink"/>
                <w:rtl w:val="true"/>
              </w:rPr>
              <w:tab/>
            </w:r>
            <w:r>
              <w:rPr>
                <w:rStyle w:val="IndexLink"/>
              </w:rPr>
              <w:t>29</w:t>
            </w:r>
          </w:hyperlink>
        </w:p>
        <w:p>
          <w:pPr>
            <w:pStyle w:val="Contents3"/>
            <w:tabs>
              <w:tab w:val="clear" w:pos="8459"/>
              <w:tab w:val="right" w:pos="9026" w:leader="dot"/>
            </w:tabs>
            <w:rPr/>
          </w:pPr>
          <w:hyperlink w:anchor="__RefHeading___Toc4720231_1051229030">
            <w:r>
              <w:rPr>
                <w:webHidden/>
                <w:rStyle w:val="IndexLink"/>
                <w:rtl w:val="true"/>
              </w:rPr>
              <w:t>اعتراف به نعمت</w:t>
            </w:r>
            <w:r>
              <w:rPr>
                <w:rStyle w:val="IndexLink"/>
                <w:rtl w:val="true"/>
              </w:rPr>
              <w:tab/>
            </w:r>
            <w:r>
              <w:rPr>
                <w:rStyle w:val="IndexLink"/>
              </w:rPr>
              <w:t>29</w:t>
            </w:r>
          </w:hyperlink>
        </w:p>
        <w:p>
          <w:pPr>
            <w:pStyle w:val="Contents3"/>
            <w:tabs>
              <w:tab w:val="clear" w:pos="8459"/>
              <w:tab w:val="right" w:pos="9026" w:leader="dot"/>
            </w:tabs>
            <w:rPr/>
          </w:pPr>
          <w:hyperlink w:anchor="__RefHeading___Toc4720233_1051229030">
            <w:r>
              <w:rPr>
                <w:webHidden/>
                <w:rStyle w:val="IndexLink"/>
                <w:rtl w:val="true"/>
              </w:rPr>
              <w:t>همنشین داود علیه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4720235_1051229030">
            <w:r>
              <w:rPr>
                <w:webHidden/>
                <w:rStyle w:val="IndexLink"/>
                <w:rtl w:val="true"/>
              </w:rPr>
              <w:t>غافلگیری نعمت</w:t>
            </w:r>
            <w:r>
              <w:rPr>
                <w:rStyle w:val="IndexLink"/>
                <w:rtl w:val="true"/>
              </w:rPr>
              <w:tab/>
            </w:r>
            <w:r>
              <w:rPr>
                <w:rStyle w:val="IndexLink"/>
              </w:rPr>
              <w:t>31</w:t>
            </w:r>
          </w:hyperlink>
        </w:p>
        <w:p>
          <w:pPr>
            <w:pStyle w:val="Contents3"/>
            <w:tabs>
              <w:tab w:val="clear" w:pos="8459"/>
              <w:tab w:val="right" w:pos="9026" w:leader="dot"/>
            </w:tabs>
            <w:rPr/>
          </w:pPr>
          <w:hyperlink w:anchor="__RefHeading___Toc4720237_1051229030">
            <w:r>
              <w:rPr>
                <w:webHidden/>
                <w:rStyle w:val="IndexLink"/>
                <w:rtl w:val="true"/>
              </w:rPr>
              <w:t>بنده ی شاکر</w:t>
            </w:r>
            <w:r>
              <w:rPr>
                <w:rStyle w:val="IndexLink"/>
                <w:rtl w:val="true"/>
              </w:rPr>
              <w:tab/>
            </w:r>
            <w:r>
              <w:rPr>
                <w:rStyle w:val="IndexLink"/>
              </w:rPr>
              <w:t>31</w:t>
            </w:r>
          </w:hyperlink>
        </w:p>
        <w:p>
          <w:pPr>
            <w:pStyle w:val="Contents3"/>
            <w:tabs>
              <w:tab w:val="clear" w:pos="8459"/>
              <w:tab w:val="right" w:pos="9026" w:leader="dot"/>
            </w:tabs>
            <w:rPr/>
          </w:pPr>
          <w:hyperlink w:anchor="__RefHeading___Toc4720239_1051229030">
            <w:r>
              <w:rPr>
                <w:webHidden/>
                <w:rStyle w:val="IndexLink"/>
                <w:rtl w:val="true"/>
              </w:rPr>
              <w:t>تشکر از واسطه ی نعمت</w:t>
            </w:r>
            <w:r>
              <w:rPr>
                <w:rStyle w:val="IndexLink"/>
                <w:rtl w:val="true"/>
              </w:rPr>
              <w:tab/>
            </w:r>
            <w:r>
              <w:rPr>
                <w:rStyle w:val="IndexLink"/>
              </w:rPr>
              <w:t>33</w:t>
            </w:r>
          </w:hyperlink>
        </w:p>
        <w:p>
          <w:pPr>
            <w:pStyle w:val="Contents3"/>
            <w:tabs>
              <w:tab w:val="clear" w:pos="8459"/>
              <w:tab w:val="right" w:pos="9026" w:leader="dot"/>
            </w:tabs>
            <w:rPr/>
          </w:pPr>
          <w:hyperlink w:anchor="__RefHeading___Toc4720241_1051229030">
            <w:r>
              <w:rPr>
                <w:webHidden/>
                <w:rStyle w:val="IndexLink"/>
                <w:rtl w:val="true"/>
              </w:rPr>
              <w:t>اعتراف به نعمت</w:t>
            </w:r>
            <w:r>
              <w:rPr>
                <w:rStyle w:val="IndexLink"/>
                <w:rtl w:val="true"/>
              </w:rPr>
              <w:tab/>
            </w:r>
            <w:r>
              <w:rPr>
                <w:rStyle w:val="IndexLink"/>
              </w:rPr>
              <w:t>34</w:t>
            </w:r>
          </w:hyperlink>
        </w:p>
        <w:p>
          <w:pPr>
            <w:pStyle w:val="Contents3"/>
            <w:tabs>
              <w:tab w:val="clear" w:pos="8459"/>
              <w:tab w:val="right" w:pos="9026" w:leader="dot"/>
            </w:tabs>
            <w:rPr/>
          </w:pPr>
          <w:hyperlink w:anchor="__RefHeading___Toc4720243_1051229030">
            <w:r>
              <w:rPr>
                <w:webHidden/>
                <w:rStyle w:val="IndexLink"/>
                <w:rtl w:val="true"/>
              </w:rPr>
              <w:t>خدا را متهم می کند</w:t>
            </w:r>
            <w:r>
              <w:rPr>
                <w:rStyle w:val="IndexLink"/>
                <w:rtl w:val="true"/>
              </w:rPr>
              <w:tab/>
            </w:r>
            <w:r>
              <w:rPr>
                <w:rStyle w:val="IndexLink"/>
              </w:rPr>
              <w:t>34</w:t>
            </w:r>
          </w:hyperlink>
        </w:p>
        <w:p>
          <w:pPr>
            <w:pStyle w:val="Contents3"/>
            <w:tabs>
              <w:tab w:val="clear" w:pos="8459"/>
              <w:tab w:val="right" w:pos="9026" w:leader="dot"/>
            </w:tabs>
            <w:rPr/>
          </w:pPr>
          <w:hyperlink w:anchor="__RefHeading___Toc4720245_1051229030">
            <w:r>
              <w:rPr>
                <w:webHidden/>
                <w:rStyle w:val="IndexLink"/>
                <w:rtl w:val="true"/>
              </w:rPr>
              <w:t>حمد بر عطسه</w:t>
            </w:r>
            <w:r>
              <w:rPr>
                <w:rStyle w:val="IndexLink"/>
                <w:rtl w:val="true"/>
              </w:rPr>
              <w:tab/>
            </w:r>
            <w:r>
              <w:rPr>
                <w:rStyle w:val="IndexLink"/>
              </w:rPr>
              <w:t>34</w:t>
            </w:r>
          </w:hyperlink>
        </w:p>
        <w:p>
          <w:pPr>
            <w:pStyle w:val="Contents3"/>
            <w:tabs>
              <w:tab w:val="clear" w:pos="8459"/>
              <w:tab w:val="right" w:pos="9026" w:leader="dot"/>
            </w:tabs>
            <w:rPr/>
          </w:pPr>
          <w:hyperlink w:anchor="__RefHeading___Toc4720247_1051229030">
            <w:r>
              <w:rPr>
                <w:webHidden/>
                <w:rStyle w:val="IndexLink"/>
                <w:rtl w:val="true"/>
              </w:rPr>
              <w:t>نوشیدن آب</w:t>
            </w:r>
            <w:r>
              <w:rPr>
                <w:rStyle w:val="IndexLink"/>
                <w:rtl w:val="true"/>
              </w:rPr>
              <w:tab/>
            </w:r>
            <w:r>
              <w:rPr>
                <w:rStyle w:val="IndexLink"/>
              </w:rPr>
              <w:t>35</w:t>
            </w:r>
          </w:hyperlink>
        </w:p>
        <w:p>
          <w:pPr>
            <w:pStyle w:val="Contents3"/>
            <w:tabs>
              <w:tab w:val="clear" w:pos="8459"/>
              <w:tab w:val="right" w:pos="9026" w:leader="dot"/>
            </w:tabs>
            <w:rPr/>
          </w:pPr>
          <w:hyperlink w:anchor="__RefHeading___Toc4720249_1051229030">
            <w:r>
              <w:rPr>
                <w:webHidden/>
                <w:rStyle w:val="IndexLink"/>
                <w:rtl w:val="true"/>
              </w:rPr>
              <w:t>اسب گم شده</w:t>
            </w:r>
            <w:r>
              <w:rPr>
                <w:rStyle w:val="IndexLink"/>
                <w:rtl w:val="true"/>
              </w:rPr>
              <w:tab/>
            </w:r>
            <w:r>
              <w:rPr>
                <w:rStyle w:val="IndexLink"/>
              </w:rPr>
              <w:t>35</w:t>
            </w:r>
          </w:hyperlink>
        </w:p>
        <w:p>
          <w:pPr>
            <w:pStyle w:val="Contents3"/>
            <w:tabs>
              <w:tab w:val="clear" w:pos="8459"/>
              <w:tab w:val="right" w:pos="9026" w:leader="dot"/>
            </w:tabs>
            <w:rPr/>
          </w:pPr>
          <w:hyperlink w:anchor="__RefHeading___Toc4720251_1051229030">
            <w:r>
              <w:rPr>
                <w:webHidden/>
                <w:rStyle w:val="IndexLink"/>
                <w:rtl w:val="true"/>
              </w:rPr>
              <w:t>دعای سلامتی</w:t>
            </w:r>
            <w:r>
              <w:rPr>
                <w:rStyle w:val="IndexLink"/>
                <w:rtl w:val="true"/>
              </w:rPr>
              <w:tab/>
            </w:r>
            <w:r>
              <w:rPr>
                <w:rStyle w:val="IndexLink"/>
              </w:rPr>
              <w:t>36</w:t>
            </w:r>
          </w:hyperlink>
        </w:p>
        <w:p>
          <w:pPr>
            <w:pStyle w:val="Contents3"/>
            <w:tabs>
              <w:tab w:val="clear" w:pos="8459"/>
              <w:tab w:val="right" w:pos="9026" w:leader="dot"/>
            </w:tabs>
            <w:rPr/>
          </w:pPr>
          <w:hyperlink w:anchor="__RefHeading___Toc4720253_1051229030">
            <w:r>
              <w:rPr>
                <w:webHidden/>
                <w:rStyle w:val="IndexLink"/>
                <w:rtl w:val="true"/>
              </w:rPr>
              <w:t>چگونه باشیم</w:t>
            </w:r>
            <w:r>
              <w:rPr>
                <w:rStyle w:val="IndexLink"/>
                <w:rtl w:val="true"/>
              </w:rPr>
              <w:tab/>
            </w:r>
            <w:r>
              <w:rPr>
                <w:rStyle w:val="IndexLink"/>
              </w:rPr>
              <w:t>36</w:t>
            </w:r>
          </w:hyperlink>
        </w:p>
        <w:p>
          <w:pPr>
            <w:pStyle w:val="Contents3"/>
            <w:tabs>
              <w:tab w:val="clear" w:pos="8459"/>
              <w:tab w:val="right" w:pos="9026" w:leader="dot"/>
            </w:tabs>
            <w:rPr/>
          </w:pPr>
          <w:hyperlink w:anchor="__RefHeading___Toc4720255_1051229030">
            <w:r>
              <w:rPr>
                <w:webHidden/>
                <w:rStyle w:val="IndexLink"/>
                <w:rtl w:val="true"/>
              </w:rPr>
              <w:t>نصف عمر</w:t>
            </w:r>
            <w:r>
              <w:rPr>
                <w:rStyle w:val="IndexLink"/>
                <w:rtl w:val="true"/>
              </w:rPr>
              <w:tab/>
            </w:r>
            <w:r>
              <w:rPr>
                <w:rStyle w:val="IndexLink"/>
              </w:rPr>
              <w:t>37</w:t>
            </w:r>
          </w:hyperlink>
        </w:p>
        <w:p>
          <w:pPr>
            <w:pStyle w:val="Contents3"/>
            <w:tabs>
              <w:tab w:val="clear" w:pos="8459"/>
              <w:tab w:val="right" w:pos="9026" w:leader="dot"/>
            </w:tabs>
            <w:rPr/>
          </w:pPr>
          <w:hyperlink w:anchor="__RefHeading___Toc4720257_1051229030">
            <w:r>
              <w:rPr>
                <w:webHidden/>
                <w:rStyle w:val="IndexLink"/>
                <w:rtl w:val="true"/>
              </w:rPr>
              <w:t>خدا از شیطان تشکر کرد</w:t>
            </w:r>
            <w:r>
              <w:rPr>
                <w:rStyle w:val="IndexLink"/>
                <w:rtl w:val="true"/>
              </w:rPr>
              <w:t>!</w:t>
              <w:tab/>
            </w:r>
            <w:r>
              <w:rPr>
                <w:rStyle w:val="IndexLink"/>
              </w:rPr>
              <w:t>38</w:t>
            </w:r>
          </w:hyperlink>
        </w:p>
        <w:p>
          <w:pPr>
            <w:pStyle w:val="Contents2"/>
            <w:tabs>
              <w:tab w:val="clear" w:pos="8743"/>
              <w:tab w:val="right" w:pos="9026" w:leader="dot"/>
            </w:tabs>
            <w:rPr/>
          </w:pPr>
          <w:hyperlink w:anchor="__RefHeading___Toc4720259_1051229030">
            <w:r>
              <w:rPr>
                <w:webHidden/>
                <w:rStyle w:val="IndexLink"/>
                <w:rtl w:val="true"/>
              </w:rPr>
              <w:t>مثل های شکرانه</w:t>
            </w:r>
            <w:r>
              <w:rPr>
                <w:rStyle w:val="IndexLink"/>
                <w:rtl w:val="true"/>
              </w:rPr>
              <w:tab/>
            </w:r>
            <w:r>
              <w:rPr>
                <w:rStyle w:val="IndexLink"/>
              </w:rPr>
              <w:t>39</w:t>
            </w:r>
          </w:hyperlink>
        </w:p>
        <w:p>
          <w:pPr>
            <w:pStyle w:val="Contents3"/>
            <w:tabs>
              <w:tab w:val="clear" w:pos="8459"/>
              <w:tab w:val="right" w:pos="9026" w:leader="dot"/>
            </w:tabs>
            <w:rPr/>
          </w:pPr>
          <w:hyperlink w:anchor="__RefHeading___Toc4720261_1051229030">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4720263_1051229030">
            <w:r>
              <w:rPr>
                <w:webHidden/>
                <w:rStyle w:val="IndexLink"/>
                <w:rtl w:val="true"/>
              </w:rPr>
              <w:t>سگی که از قصاب خانه پاچه بدزدد، نان خودش را بریده است</w:t>
            </w:r>
            <w:r>
              <w:rPr>
                <w:rStyle w:val="IndexLink"/>
                <w:rtl w:val="true"/>
              </w:rPr>
              <w:tab/>
            </w:r>
            <w:r>
              <w:rPr>
                <w:rStyle w:val="IndexLink"/>
              </w:rPr>
              <w:t>41</w:t>
            </w:r>
          </w:hyperlink>
        </w:p>
        <w:p>
          <w:pPr>
            <w:pStyle w:val="Contents3"/>
            <w:tabs>
              <w:tab w:val="clear" w:pos="8459"/>
              <w:tab w:val="right" w:pos="9026" w:leader="dot"/>
            </w:tabs>
            <w:rPr/>
          </w:pPr>
          <w:hyperlink w:anchor="__RefHeading___Toc4720265_1051229030">
            <w:r>
              <w:rPr>
                <w:webHidden/>
                <w:rStyle w:val="IndexLink"/>
                <w:rtl w:val="true"/>
              </w:rPr>
              <w:t>نمک خوردند و نمکدان دزدیدند</w:t>
            </w:r>
            <w:r>
              <w:rPr>
                <w:rStyle w:val="IndexLink"/>
                <w:rtl w:val="true"/>
              </w:rPr>
              <w:tab/>
            </w:r>
            <w:r>
              <w:rPr>
                <w:rStyle w:val="IndexLink"/>
              </w:rPr>
              <w:t>41</w:t>
            </w:r>
          </w:hyperlink>
        </w:p>
        <w:p>
          <w:pPr>
            <w:pStyle w:val="Contents3"/>
            <w:tabs>
              <w:tab w:val="clear" w:pos="8459"/>
              <w:tab w:val="right" w:pos="9026" w:leader="dot"/>
            </w:tabs>
            <w:rPr/>
          </w:pPr>
          <w:hyperlink w:anchor="__RefHeading___Toc4720267_1051229030">
            <w:r>
              <w:rPr>
                <w:webHidden/>
                <w:rStyle w:val="IndexLink"/>
                <w:rtl w:val="true"/>
              </w:rPr>
              <w:t>حرامی باش و حرامی مباش</w:t>
            </w:r>
            <w:r>
              <w:rPr>
                <w:rStyle w:val="IndexLink"/>
                <w:rtl w:val="true"/>
              </w:rPr>
              <w:t>!</w:t>
              <w:tab/>
            </w:r>
            <w:r>
              <w:rPr>
                <w:rStyle w:val="IndexLink"/>
              </w:rPr>
              <w:t>41</w:t>
            </w:r>
          </w:hyperlink>
        </w:p>
        <w:p>
          <w:pPr>
            <w:pStyle w:val="Contents3"/>
            <w:tabs>
              <w:tab w:val="clear" w:pos="8459"/>
              <w:tab w:val="right" w:pos="9026" w:leader="dot"/>
            </w:tabs>
            <w:rPr/>
          </w:pPr>
          <w:hyperlink w:anchor="__RefHeading___Toc4720269_1051229030">
            <w:r>
              <w:rPr>
                <w:webHidden/>
                <w:rStyle w:val="IndexLink"/>
                <w:rtl w:val="true"/>
              </w:rPr>
              <w:t>در کشتی نشستن و با ناخدا جنگیدن</w:t>
            </w:r>
            <w:r>
              <w:rPr>
                <w:rStyle w:val="IndexLink"/>
                <w:rtl w:val="true"/>
              </w:rPr>
              <w:tab/>
            </w:r>
            <w:r>
              <w:rPr>
                <w:rStyle w:val="IndexLink"/>
              </w:rPr>
              <w:t>42</w:t>
            </w:r>
          </w:hyperlink>
        </w:p>
        <w:p>
          <w:pPr>
            <w:pStyle w:val="Contents3"/>
            <w:tabs>
              <w:tab w:val="clear" w:pos="8459"/>
              <w:tab w:val="right" w:pos="9026" w:leader="dot"/>
            </w:tabs>
            <w:rPr/>
          </w:pPr>
          <w:hyperlink w:anchor="__RefHeading___Toc4720271_1051229030">
            <w:r>
              <w:rPr>
                <w:webHidden/>
                <w:rStyle w:val="IndexLink"/>
                <w:rtl w:val="true"/>
              </w:rPr>
              <w:t>دست به سفره، مشت به پیشانی</w:t>
            </w:r>
            <w:r>
              <w:rPr>
                <w:rStyle w:val="IndexLink"/>
                <w:rtl w:val="true"/>
              </w:rPr>
              <w:tab/>
            </w:r>
            <w:r>
              <w:rPr>
                <w:rStyle w:val="IndexLink"/>
              </w:rPr>
              <w:t>42</w:t>
            </w:r>
          </w:hyperlink>
        </w:p>
        <w:p>
          <w:pPr>
            <w:pStyle w:val="Contents3"/>
            <w:tabs>
              <w:tab w:val="clear" w:pos="8459"/>
              <w:tab w:val="right" w:pos="9026" w:leader="dot"/>
            </w:tabs>
            <w:rPr/>
          </w:pPr>
          <w:hyperlink w:anchor="__RefHeading___Toc4720273_1051229030">
            <w:r>
              <w:rPr>
                <w:webHidden/>
                <w:rStyle w:val="IndexLink"/>
                <w:rtl w:val="true"/>
              </w:rPr>
              <w:t>آدم نباید گره کور باشد</w:t>
            </w:r>
            <w:r>
              <w:rPr>
                <w:rStyle w:val="IndexLink"/>
                <w:rtl w:val="true"/>
              </w:rPr>
              <w:t>.</w:t>
              <w:tab/>
            </w:r>
            <w:r>
              <w:rPr>
                <w:rStyle w:val="IndexLink"/>
              </w:rPr>
              <w:t>42</w:t>
            </w:r>
          </w:hyperlink>
        </w:p>
        <w:p>
          <w:pPr>
            <w:pStyle w:val="Contents3"/>
            <w:tabs>
              <w:tab w:val="clear" w:pos="8459"/>
              <w:tab w:val="right" w:pos="9026" w:leader="dot"/>
            </w:tabs>
            <w:rPr/>
          </w:pPr>
          <w:hyperlink w:anchor="__RefHeading___Toc4720275_1051229030">
            <w:r>
              <w:rPr>
                <w:webHidden/>
                <w:rStyle w:val="IndexLink"/>
                <w:rtl w:val="true"/>
              </w:rPr>
              <w:t>باز جای شکرش باقی است</w:t>
            </w:r>
            <w:r>
              <w:rPr>
                <w:rStyle w:val="IndexLink"/>
                <w:rtl w:val="true"/>
              </w:rPr>
              <w:tab/>
            </w:r>
            <w:r>
              <w:rPr>
                <w:rStyle w:val="IndexLink"/>
              </w:rPr>
              <w:t>43</w:t>
            </w:r>
          </w:hyperlink>
        </w:p>
        <w:p>
          <w:pPr>
            <w:pStyle w:val="Contents3"/>
            <w:tabs>
              <w:tab w:val="clear" w:pos="8459"/>
              <w:tab w:val="right" w:pos="9026" w:leader="dot"/>
            </w:tabs>
            <w:rPr/>
          </w:pPr>
          <w:hyperlink w:anchor="__RefHeading___Toc4720277_1051229030">
            <w:r>
              <w:rPr>
                <w:webHidden/>
                <w:rStyle w:val="IndexLink"/>
                <w:rtl w:val="true"/>
              </w:rPr>
              <w:t>روزی اگر نمی رسد تنگ دل مباش</w:t>
            </w:r>
            <w:r>
              <w:rPr>
                <w:rStyle w:val="IndexLink"/>
                <w:rtl w:val="true"/>
              </w:rPr>
              <w:tab/>
            </w:r>
            <w:r>
              <w:rPr>
                <w:rStyle w:val="IndexLink"/>
              </w:rPr>
              <w:t>43</w:t>
            </w:r>
          </w:hyperlink>
        </w:p>
        <w:p>
          <w:pPr>
            <w:pStyle w:val="Contents3"/>
            <w:tabs>
              <w:tab w:val="clear" w:pos="8459"/>
              <w:tab w:val="right" w:pos="9026" w:leader="dot"/>
            </w:tabs>
            <w:rPr/>
          </w:pPr>
          <w:hyperlink w:anchor="__RefHeading___Toc4720279_1051229030">
            <w:r>
              <w:rPr>
                <w:webHidden/>
                <w:rStyle w:val="IndexLink"/>
                <w:rtl w:val="true"/>
              </w:rPr>
              <w:t>آدم و سگ</w:t>
            </w:r>
            <w:r>
              <w:rPr>
                <w:rStyle w:val="IndexLink"/>
                <w:rtl w:val="true"/>
              </w:rPr>
              <w:tab/>
            </w:r>
            <w:r>
              <w:rPr>
                <w:rStyle w:val="IndexLink"/>
              </w:rPr>
              <w:t>45</w:t>
            </w:r>
          </w:hyperlink>
        </w:p>
        <w:p>
          <w:pPr>
            <w:pStyle w:val="Contents3"/>
            <w:tabs>
              <w:tab w:val="clear" w:pos="8459"/>
              <w:tab w:val="right" w:pos="9026" w:leader="dot"/>
            </w:tabs>
            <w:rPr/>
          </w:pPr>
          <w:hyperlink w:anchor="__RefHeading___Toc4720281_1051229030">
            <w:r>
              <w:rPr>
                <w:webHidden/>
                <w:rStyle w:val="IndexLink"/>
                <w:rtl w:val="true"/>
              </w:rPr>
              <w:t>نمک نمک است، چه یک مشت چه یک انگشت</w:t>
            </w:r>
            <w:r>
              <w:rPr>
                <w:rStyle w:val="IndexLink"/>
                <w:rtl w:val="true"/>
              </w:rPr>
              <w:tab/>
            </w:r>
            <w:r>
              <w:rPr>
                <w:rStyle w:val="IndexLink"/>
              </w:rPr>
              <w:t>45</w:t>
            </w:r>
          </w:hyperlink>
        </w:p>
        <w:p>
          <w:pPr>
            <w:pStyle w:val="Contents3"/>
            <w:tabs>
              <w:tab w:val="clear" w:pos="8459"/>
              <w:tab w:val="right" w:pos="9026" w:leader="dot"/>
            </w:tabs>
            <w:rPr/>
          </w:pPr>
          <w:hyperlink w:anchor="__RefHeading___Toc4720283_1051229030">
            <w:r>
              <w:rPr>
                <w:webHidden/>
                <w:rStyle w:val="IndexLink"/>
                <w:rtl w:val="true"/>
              </w:rPr>
              <w:t>شکر نعمت از شکر شیرین تر است</w:t>
            </w:r>
            <w:r>
              <w:rPr>
                <w:rStyle w:val="IndexLink"/>
                <w:rtl w:val="true"/>
              </w:rPr>
              <w:t>.</w:t>
              <w:tab/>
            </w:r>
            <w:r>
              <w:rPr>
                <w:rStyle w:val="IndexLink"/>
              </w:rPr>
              <w:t>45</w:t>
            </w:r>
          </w:hyperlink>
        </w:p>
        <w:p>
          <w:pPr>
            <w:pStyle w:val="Contents3"/>
            <w:tabs>
              <w:tab w:val="clear" w:pos="8459"/>
              <w:tab w:val="right" w:pos="9026" w:leader="dot"/>
            </w:tabs>
            <w:rPr/>
          </w:pPr>
          <w:hyperlink w:anchor="__RefHeading___Toc4720285_1051229030">
            <w:r>
              <w:rPr>
                <w:webHidden/>
                <w:rStyle w:val="IndexLink"/>
                <w:rtl w:val="true"/>
              </w:rPr>
              <w:t>بی کفشی</w:t>
            </w:r>
            <w:r>
              <w:rPr>
                <w:rStyle w:val="IndexLink"/>
                <w:rtl w:val="true"/>
              </w:rPr>
              <w:tab/>
            </w:r>
            <w:r>
              <w:rPr>
                <w:rStyle w:val="IndexLink"/>
              </w:rPr>
              <w:t>45</w:t>
            </w:r>
          </w:hyperlink>
        </w:p>
        <w:p>
          <w:pPr>
            <w:pStyle w:val="Contents3"/>
            <w:tabs>
              <w:tab w:val="clear" w:pos="8459"/>
              <w:tab w:val="right" w:pos="9026" w:leader="dot"/>
            </w:tabs>
            <w:rPr/>
          </w:pPr>
          <w:hyperlink w:anchor="__RefHeading___Toc4720287_1051229030">
            <w:r>
              <w:rPr>
                <w:webHidden/>
                <w:rStyle w:val="IndexLink"/>
                <w:rtl w:val="true"/>
              </w:rPr>
              <w:t>خدا و بنده</w:t>
            </w:r>
            <w:r>
              <w:rPr>
                <w:rStyle w:val="IndexLink"/>
                <w:rtl w:val="true"/>
              </w:rPr>
              <w:tab/>
            </w:r>
            <w:r>
              <w:rPr>
                <w:rStyle w:val="IndexLink"/>
              </w:rPr>
              <w:t>46</w:t>
            </w:r>
          </w:hyperlink>
        </w:p>
        <w:p>
          <w:pPr>
            <w:pStyle w:val="Contents3"/>
            <w:tabs>
              <w:tab w:val="clear" w:pos="8459"/>
              <w:tab w:val="right" w:pos="9026" w:leader="dot"/>
            </w:tabs>
            <w:rPr/>
          </w:pPr>
          <w:hyperlink w:anchor="__RefHeading___Toc4720289_1051229030">
            <w:r>
              <w:rPr>
                <w:webHidden/>
                <w:rStyle w:val="IndexLink"/>
                <w:rtl w:val="true"/>
              </w:rPr>
              <w:t>سپاس دار باش تا سزاوار نیکی باشی</w:t>
            </w:r>
            <w:r>
              <w:rPr>
                <w:rStyle w:val="IndexLink"/>
                <w:rtl w:val="true"/>
              </w:rPr>
              <w:tab/>
            </w:r>
            <w:r>
              <w:rPr>
                <w:rStyle w:val="IndexLink"/>
              </w:rPr>
              <w:t>46</w:t>
            </w:r>
          </w:hyperlink>
        </w:p>
        <w:p>
          <w:pPr>
            <w:pStyle w:val="Contents3"/>
            <w:tabs>
              <w:tab w:val="clear" w:pos="8459"/>
              <w:tab w:val="right" w:pos="9026" w:leader="dot"/>
            </w:tabs>
            <w:rPr/>
          </w:pPr>
          <w:hyperlink w:anchor="__RefHeading___Toc4720291_1051229030">
            <w:r>
              <w:rPr>
                <w:webHidden/>
                <w:rStyle w:val="IndexLink"/>
                <w:rtl w:val="true"/>
              </w:rPr>
              <w:t>مال، تن، جان</w:t>
            </w:r>
            <w:r>
              <w:rPr>
                <w:rStyle w:val="IndexLink"/>
                <w:rtl w:val="true"/>
              </w:rPr>
              <w:tab/>
            </w:r>
            <w:r>
              <w:rPr>
                <w:rStyle w:val="IndexLink"/>
              </w:rPr>
              <w:t>46</w:t>
            </w:r>
          </w:hyperlink>
        </w:p>
        <w:p>
          <w:pPr>
            <w:pStyle w:val="Contents3"/>
            <w:tabs>
              <w:tab w:val="clear" w:pos="8459"/>
              <w:tab w:val="right" w:pos="9026" w:leader="dot"/>
            </w:tabs>
            <w:rPr/>
          </w:pPr>
          <w:hyperlink w:anchor="__RefHeading___Toc4720293_1051229030">
            <w:r>
              <w:rPr>
                <w:webHidden/>
                <w:rStyle w:val="IndexLink"/>
                <w:rtl w:val="true"/>
              </w:rPr>
              <w:t>الهی به داده ات شکر، به نداده ات شكر</w:t>
            </w:r>
            <w:r>
              <w:rPr>
                <w:rStyle w:val="IndexLink"/>
                <w:rtl w:val="true"/>
              </w:rPr>
              <w:tab/>
            </w:r>
            <w:r>
              <w:rPr>
                <w:rStyle w:val="IndexLink"/>
              </w:rPr>
              <w:t>47</w:t>
            </w:r>
          </w:hyperlink>
        </w:p>
        <w:p>
          <w:pPr>
            <w:pStyle w:val="Contents3"/>
            <w:tabs>
              <w:tab w:val="clear" w:pos="8459"/>
              <w:tab w:val="right" w:pos="9026" w:leader="dot"/>
            </w:tabs>
            <w:rPr/>
          </w:pPr>
          <w:hyperlink w:anchor="__RefHeading___Toc4720295_1051229030">
            <w:r>
              <w:rPr>
                <w:webHidden/>
                <w:rStyle w:val="IndexLink"/>
                <w:rtl w:val="true"/>
              </w:rPr>
              <w:t>الهی</w:t>
            </w:r>
            <w:r>
              <w:rPr>
                <w:rStyle w:val="IndexLink"/>
                <w:rtl w:val="true"/>
              </w:rPr>
              <w:t>!</w:t>
              <w:tab/>
            </w:r>
            <w:r>
              <w:rPr>
                <w:rStyle w:val="IndexLink"/>
              </w:rPr>
              <w:t>47</w:t>
            </w:r>
          </w:hyperlink>
        </w:p>
        <w:p>
          <w:pPr>
            <w:pStyle w:val="Contents3"/>
            <w:tabs>
              <w:tab w:val="clear" w:pos="8459"/>
              <w:tab w:val="right" w:pos="9026" w:leader="dot"/>
            </w:tabs>
            <w:rPr/>
          </w:pPr>
          <w:hyperlink w:anchor="__RefHeading___Toc4720297_1051229030">
            <w:r>
              <w:rPr>
                <w:webHidden/>
                <w:rStyle w:val="IndexLink"/>
                <w:rtl w:val="true"/>
              </w:rPr>
              <w:t>شکر رحمت کن که رحمت در پی است</w:t>
            </w:r>
            <w:r>
              <w:rPr>
                <w:rStyle w:val="IndexLink"/>
                <w:rtl w:val="true"/>
              </w:rPr>
              <w:tab/>
            </w:r>
            <w:r>
              <w:rPr>
                <w:rStyle w:val="IndexLink"/>
              </w:rPr>
              <w:t>48</w:t>
            </w:r>
          </w:hyperlink>
        </w:p>
        <w:p>
          <w:pPr>
            <w:pStyle w:val="Contents3"/>
            <w:tabs>
              <w:tab w:val="clear" w:pos="8459"/>
              <w:tab w:val="right" w:pos="9026" w:leader="dot"/>
            </w:tabs>
            <w:rPr/>
          </w:pPr>
          <w:hyperlink w:anchor="__RefHeading___Toc4720299_1051229030">
            <w:r>
              <w:rPr>
                <w:webHidden/>
                <w:rStyle w:val="IndexLink"/>
                <w:rtl w:val="true"/>
              </w:rPr>
              <w:t>شکر کردن به حاجت نخستين، اجابت حاجت دومین بود</w:t>
            </w:r>
            <w:r>
              <w:rPr>
                <w:rStyle w:val="IndexLink"/>
                <w:rtl w:val="true"/>
              </w:rPr>
              <w:t>.</w:t>
              <w:tab/>
            </w:r>
            <w:r>
              <w:rPr>
                <w:rStyle w:val="IndexLink"/>
              </w:rPr>
              <w:t>48</w:t>
            </w:r>
          </w:hyperlink>
        </w:p>
        <w:p>
          <w:pPr>
            <w:pStyle w:val="Contents3"/>
            <w:tabs>
              <w:tab w:val="clear" w:pos="8459"/>
              <w:tab w:val="right" w:pos="9026" w:leader="dot"/>
            </w:tabs>
            <w:rPr/>
          </w:pPr>
          <w:hyperlink w:anchor="__RefHeading___Toc4720301_1051229030">
            <w:r>
              <w:rPr>
                <w:webHidden/>
                <w:rStyle w:val="IndexLink"/>
                <w:rtl w:val="true"/>
              </w:rPr>
              <w:t>چغندر تا پیاز شکر خدا</w:t>
            </w:r>
            <w:r>
              <w:rPr>
                <w:rStyle w:val="IndexLink"/>
                <w:rtl w:val="true"/>
              </w:rPr>
              <w:t>.</w:t>
              <w:tab/>
            </w:r>
            <w:r>
              <w:rPr>
                <w:rStyle w:val="IndexLink"/>
              </w:rPr>
              <w:t>48</w:t>
            </w:r>
          </w:hyperlink>
        </w:p>
        <w:p>
          <w:pPr>
            <w:pStyle w:val="Contents2"/>
            <w:tabs>
              <w:tab w:val="clear" w:pos="8743"/>
              <w:tab w:val="right" w:pos="9026" w:leader="dot"/>
            </w:tabs>
            <w:rPr/>
          </w:pPr>
          <w:hyperlink w:anchor="__RefHeading___Toc4720303_1051229030">
            <w:r>
              <w:rPr>
                <w:webHidden/>
                <w:rStyle w:val="IndexLink"/>
                <w:rtl w:val="true"/>
              </w:rPr>
              <w:t>شکردر شعر</w:t>
            </w:r>
            <w:r>
              <w:rPr>
                <w:rStyle w:val="IndexLink"/>
                <w:rtl w:val="true"/>
              </w:rPr>
              <w:tab/>
            </w:r>
            <w:r>
              <w:rPr>
                <w:rStyle w:val="IndexLink"/>
              </w:rPr>
              <w:t>51</w:t>
            </w:r>
          </w:hyperlink>
        </w:p>
        <w:p>
          <w:pPr>
            <w:pStyle w:val="Contents2"/>
            <w:tabs>
              <w:tab w:val="clear" w:pos="8743"/>
              <w:tab w:val="right" w:pos="9026" w:leader="dot"/>
            </w:tabs>
            <w:rPr/>
          </w:pPr>
          <w:hyperlink w:anchor="__RefHeading___Toc4720305_1051229030">
            <w:r>
              <w:rPr>
                <w:webHidden/>
                <w:rStyle w:val="IndexLink"/>
                <w:rtl w:val="true"/>
              </w:rPr>
              <w:t>شکرنامه</w:t>
            </w:r>
            <w:r>
              <w:rPr>
                <w:rStyle w:val="IndexLink"/>
                <w:rtl w:val="true"/>
              </w:rPr>
              <w:tab/>
            </w:r>
            <w:r>
              <w:rPr>
                <w:rStyle w:val="IndexLink"/>
              </w:rPr>
              <w:t>67</w:t>
            </w:r>
          </w:hyperlink>
        </w:p>
        <w:p>
          <w:pPr>
            <w:pStyle w:val="Contents3"/>
            <w:tabs>
              <w:tab w:val="clear" w:pos="8459"/>
              <w:tab w:val="right" w:pos="9026" w:leader="dot"/>
            </w:tabs>
            <w:rPr/>
          </w:pPr>
          <w:hyperlink w:anchor="__RefHeading___Toc4720307_1051229030">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4720309_1051229030">
            <w:r>
              <w:rPr>
                <w:webHidden/>
                <w:rStyle w:val="IndexLink"/>
                <w:rtl w:val="true"/>
              </w:rPr>
              <w:t>کتاب نامه</w:t>
            </w:r>
            <w:r>
              <w:rPr>
                <w:rStyle w:val="IndexLink"/>
                <w:rtl w:val="true"/>
              </w:rPr>
              <w:tab/>
            </w:r>
            <w:r>
              <w:rPr>
                <w:rStyle w:val="IndexLink"/>
              </w:rPr>
              <w:t>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749_65887"/>
      <w:bookmarkStart w:id="1" w:name="pg7749_65887"/>
      <w:bookmarkEnd w:id="1"/>
    </w:p>
    <w:p>
      <w:pPr>
        <w:pStyle w:val="Heading2"/>
        <w:numPr>
          <w:ilvl w:val="1"/>
          <w:numId w:val="1"/>
        </w:numPr>
        <w:rPr/>
      </w:pPr>
      <w:bookmarkStart w:id="2" w:name="pg7749_65887"/>
      <w:bookmarkStart w:id="3" w:name="__RefHeading___Toc4720171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پوریزدی، رحمت،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از شکر شیرین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پوریزدی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مهرتا،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97439</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در ادبیات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Gratitude to God in literature</w:t>
      </w:r>
    </w:p>
    <w:p>
      <w:pPr>
        <w:pStyle w:val="BookText"/>
        <w:rPr/>
      </w:pP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Gratitude to God -- Hadiths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PIR3442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931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7351590</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20173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عسکری علیه السلام و شهدای آتش نشان </w:t>
      </w:r>
    </w:p>
    <w:p>
      <w:pPr>
        <w:pStyle w:val="BookText"/>
        <w:rPr/>
      </w:pPr>
      <w:r>
        <w:rPr>
          <w:rFonts w:ascii="IRNazanin" w:hAnsi="IRNazanin" w:eastAsia="IRNazanin"/>
          <w:color w:val="111111"/>
          <w:sz w:val="28"/>
          <w:sz w:val="28"/>
          <w:szCs w:val="28"/>
          <w:rtl w:val="true"/>
          <w:lang w:bidi="fa-IR"/>
        </w:rPr>
        <w:t>شکر از شکر شیرین تر است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رحمت پوریزدی </w:t>
      </w:r>
    </w:p>
    <w:p>
      <w:pPr>
        <w:pStyle w:val="BookText"/>
        <w:rPr/>
      </w:pPr>
      <w:r>
        <w:rPr>
          <w:rFonts w:ascii="IRNazanin" w:hAnsi="IRNazanin" w:eastAsia="IRNazanin"/>
          <w:color w:val="111111"/>
          <w:sz w:val="28"/>
          <w:sz w:val="28"/>
          <w:szCs w:val="28"/>
          <w:rtl w:val="true"/>
          <w:lang w:bidi="fa-IR"/>
        </w:rPr>
        <w:t>شکر از شکر شیرین تر است</w:t>
      </w:r>
    </w:p>
    <w:p>
      <w:pPr>
        <w:pStyle w:val="BookText"/>
        <w:rPr/>
      </w:pPr>
      <w:r>
        <w:rPr>
          <w:rFonts w:ascii="IRNazanin" w:hAnsi="IRNazanin" w:eastAsia="IRNazanin"/>
          <w:color w:val="111111"/>
          <w:sz w:val="28"/>
          <w:sz w:val="28"/>
          <w:szCs w:val="28"/>
          <w:rtl w:val="true"/>
          <w:lang w:bidi="fa-IR"/>
        </w:rPr>
        <w:t>رحمت پوریزدی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خانی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رضا حسینی</w:t>
      </w:r>
    </w:p>
    <w:p>
      <w:pPr>
        <w:pStyle w:val="BookText"/>
        <w:rPr/>
      </w:pPr>
      <w:r>
        <w:rPr>
          <w:rFonts w:ascii="IRNazanin" w:hAnsi="IRNazanin" w:eastAsia="IRNazanin"/>
          <w:color w:val="111111"/>
          <w:sz w:val="28"/>
          <w:sz w:val="28"/>
          <w:szCs w:val="28"/>
          <w:rtl w:val="true"/>
          <w:lang w:bidi="fa-IR"/>
        </w:rPr>
        <w:t>مدیر هنری و اجرایی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کاربخش راوری</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w:t>
      </w:r>
      <w:r>
        <w:rPr>
          <w:rFonts w:eastAsia="IRNazanin" w:cs="IRNazanin"/>
          <w:color w:val="111111"/>
          <w:sz w:val="28"/>
          <w:szCs w:val="28"/>
          <w:rtl w:val="true"/>
          <w:lang w:bidi="fa-IR"/>
        </w:rPr>
        <w:t>/</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مهرتا</w:t>
      </w:r>
    </w:p>
    <w:p>
      <w:pPr>
        <w:pStyle w:val="BookText"/>
        <w:rPr/>
      </w:pPr>
      <w:r>
        <w:rPr>
          <w:rFonts w:ascii="IRNazanin" w:hAnsi="IRNazanin" w:eastAsia="IRNazanin"/>
          <w:color w:val="111111"/>
          <w:sz w:val="28"/>
          <w:sz w:val="28"/>
          <w:szCs w:val="28"/>
          <w:rtl w:val="true"/>
          <w:lang w:bidi="fa-IR"/>
        </w:rPr>
        <w:t xml:space="preserve">کرمان، بلوار کشاورز،نبش کوچه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مجتمع تجاری اداری فولاد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طبقه دوم، واحد</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تلفن </w:t>
      </w:r>
      <w:r>
        <w:rPr>
          <w:rFonts w:eastAsia="IRNazanin" w:cs="IRNazanin"/>
          <w:color w:val="111111"/>
          <w:sz w:val="28"/>
          <w:szCs w:val="28"/>
          <w:lang w:bidi="fa-IR"/>
        </w:rPr>
        <w:t>32125791</w:t>
      </w:r>
      <w:r>
        <w:rPr>
          <w:rFonts w:eastAsia="IRNazanin" w:cs="IRNazanin"/>
          <w:color w:val="111111"/>
          <w:sz w:val="28"/>
          <w:szCs w:val="28"/>
          <w:rtl w:val="true"/>
          <w:lang w:bidi="fa-IR"/>
        </w:rPr>
        <w:t>-</w:t>
      </w:r>
      <w:r>
        <w:rPr>
          <w:rFonts w:eastAsia="IRNazanin" w:cs="IRNazanin"/>
          <w:color w:val="111111"/>
          <w:sz w:val="28"/>
          <w:szCs w:val="28"/>
          <w:lang w:bidi="fa-IR"/>
        </w:rPr>
        <w:t>034</w:t>
      </w:r>
    </w:p>
    <w:p>
      <w:pPr>
        <w:pStyle w:val="BookText"/>
        <w:rPr/>
      </w:pPr>
      <w:r>
        <w:rPr>
          <w:rFonts w:ascii="IRNazanin" w:hAnsi="IRNazanin" w:eastAsia="IRNazanin"/>
          <w:color w:val="111111"/>
          <w:sz w:val="28"/>
          <w:sz w:val="28"/>
          <w:szCs w:val="28"/>
          <w:rtl w:val="true"/>
          <w:lang w:bidi="fa-IR"/>
        </w:rPr>
        <w:t>کلیه حقوق محفوظ و مخصوص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97439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bookmarkStart w:id="7" w:name="pg7749_65891"/>
    </w:p>
    <w:p>
      <w:pPr>
        <w:pStyle w:val="Heading2"/>
        <w:numPr>
          <w:ilvl w:val="1"/>
          <w:numId w:val="1"/>
        </w:numPr>
        <w:rPr/>
      </w:pPr>
      <w:bookmarkStart w:id="8" w:name="__RefHeading___Toc4720175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احادیث شکر</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پاسداری از نعمت</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من ثروتمند هستم</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بهترین شکر</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دستت را دراز کن</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نعمت ها باقی هستند</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یا شکر یا جبران</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اگر کفران کردی</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عادت رسول خدا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شکر دانشمند</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نعمت ظاهری و باطنی</w:t>
      </w:r>
      <w:r>
        <w:rPr>
          <w:rFonts w:eastAsia="IRNazanin" w:cs="IRNazanin"/>
          <w:color w:val="111111"/>
          <w:sz w:val="28"/>
          <w:szCs w:val="28"/>
          <w:rtl w:val="true"/>
          <w:lang w:bidi="fa-IR"/>
        </w:rPr>
        <w:t>...</w:t>
      </w:r>
      <w:r>
        <w:rPr>
          <w:rFonts w:eastAsia="IRNazanin" w:cs="IRNazanin"/>
          <w:color w:val="111111"/>
          <w:sz w:val="28"/>
          <w:szCs w:val="28"/>
          <w:lang w:bidi="fa-IR"/>
        </w:rPr>
        <w:t>18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استدراج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پایین دست نگاه کن</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لیاقت نعمت</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خورنده شاکر</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تشکر و جلب محبت</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قطع زنجیره نیکی</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صحبت از نعمت</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حالم خوب است</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اگر شکر کنید</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در هر نفس شکری</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وقت غذا</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نتیجه ی شکر</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حق نیکی کننده</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مال اسراف نشده</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اعتراف به نعمت</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هم نشین داود علیه السلام</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غافلگیری نعمت</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بنده ی شاکر</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تشکر از واسطه ی نعمت</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اعتراف به نعمت</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خدا را متهم می کند</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حمد بر عطسه</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نوشیدن آب</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اسب گم شده</w:t>
      </w:r>
      <w:r>
        <w:rPr>
          <w:rFonts w:eastAsia="IRNazanin" w:cs="IRNazanin"/>
          <w:color w:val="111111"/>
          <w:sz w:val="28"/>
          <w:szCs w:val="28"/>
          <w:rtl w:val="true"/>
          <w:lang w:bidi="fa-IR"/>
        </w:rPr>
        <w:t>...</w:t>
      </w:r>
      <w:r>
        <w:rPr>
          <w:rFonts w:eastAsia="IRNazanin" w:cs="IRNazanin"/>
          <w:color w:val="111111"/>
          <w:sz w:val="28"/>
          <w:szCs w:val="28"/>
          <w:lang w:bidi="fa-IR"/>
        </w:rPr>
        <w:t>31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سلامتی</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چگونه باشیم</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نصف عمر</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خدا از شیطان تشکر کرد</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مثل های شکرانه</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سگی که از قصاب خانه پاچه بدزدد، نان خودش را بریده است</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نمک خوردند و نمکدان دزدیدند</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حرامی باش و حرامی مباش</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در کشتی نشستن و با ناخدا جنگیدن</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دست به سفره، مشت به پیشانی</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آدم نباید گربه کور باشد</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باز جای شکرش باقی است</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روزی اگر نمی رسد تنگ دل مباش</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آدم و سگ</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نمک نمک است، چه یک مشت چه یک انگشت</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شکر نعمت از شکر شیرین تر است</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بی کفشی</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خدا و بنده</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سپاس دار باش تا سزاوار نیکی</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مال، تن، جان</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الهی به داده ات شکر، به نداده ات شکر</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eastAsia="IRNazanin" w:cs="IRNazanin"/>
          <w:color w:val="111111"/>
          <w:sz w:val="28"/>
          <w:szCs w:val="28"/>
          <w:lang w:bidi="fa-IR"/>
        </w:rPr>
        <w:t>43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رحمت کن که رحمت در پی است</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شکر کردن به حاجت نخستین، اجابت حاجت دومین بود</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چغندر تا پیاز شکر خدا</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شکر در شعر</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شکرنامه</w:t>
      </w:r>
      <w:r>
        <w:rPr>
          <w:rFonts w:eastAsia="IRNazanin" w:cs="IRNazanin"/>
          <w:color w:val="111111"/>
          <w:sz w:val="28"/>
          <w:szCs w:val="28"/>
          <w:rtl w:val="true"/>
          <w:lang w:bidi="fa-IR"/>
        </w:rPr>
        <w:t>...</w:t>
      </w:r>
      <w:r>
        <w:rPr>
          <w:rFonts w:eastAsia="IRNazanin" w:cs="IRNazanin"/>
          <w:color w:val="111111"/>
          <w:sz w:val="28"/>
          <w:szCs w:val="28"/>
          <w:lang w:bidi="fa-IR"/>
        </w:rPr>
        <w:t>63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bookmarkStart w:id="10" w:name="pg7749_65895"/>
    </w:p>
    <w:p>
      <w:pPr>
        <w:pStyle w:val="Heading2"/>
        <w:numPr>
          <w:ilvl w:val="1"/>
          <w:numId w:val="1"/>
        </w:numPr>
        <w:rPr/>
      </w:pPr>
      <w:bookmarkStart w:id="11" w:name="__RefHeading___Toc4720177_105122903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منت</w:t>
      </w:r>
      <w:r>
        <w:rPr>
          <w:rStyle w:val="FootnoteAnchor"/>
          <w:rtl w:val="true"/>
        </w:rPr>
        <w:footnoteReference w:id="2"/>
      </w:r>
      <w:r>
        <w:rPr>
          <w:rFonts w:ascii="IRNazanin" w:hAnsi="IRNazanin" w:eastAsia="IRNazanin"/>
          <w:color w:val="111111"/>
          <w:sz w:val="28"/>
          <w:sz w:val="28"/>
          <w:szCs w:val="28"/>
          <w:rtl w:val="true"/>
          <w:lang w:bidi="fa-IR"/>
        </w:rPr>
        <w:t>خدای را</w:t>
      </w:r>
      <w:r>
        <w:rPr>
          <w:rStyle w:val="FootnoteAnchor"/>
          <w:rtl w:val="true"/>
        </w:rPr>
        <w:footnoteReference w:id="3"/>
      </w:r>
      <w:r>
        <w:rPr>
          <w:rFonts w:ascii="IRNazanin" w:hAnsi="IRNazanin" w:eastAsia="IRNazanin"/>
          <w:color w:val="111111"/>
          <w:sz w:val="28"/>
          <w:sz w:val="28"/>
          <w:szCs w:val="28"/>
          <w:rtl w:val="true"/>
          <w:lang w:bidi="fa-IR"/>
        </w:rPr>
        <w:t>عز و جل</w:t>
      </w:r>
      <w:r>
        <w:rPr>
          <w:rStyle w:val="FootnoteAnchor"/>
          <w:rtl w:val="true"/>
        </w:rPr>
        <w:footnoteReference w:id="4"/>
      </w:r>
      <w:r>
        <w:rPr>
          <w:rFonts w:ascii="IRNazanin" w:hAnsi="IRNazanin" w:eastAsia="IRNazanin"/>
          <w:color w:val="111111"/>
          <w:sz w:val="28"/>
          <w:sz w:val="28"/>
          <w:szCs w:val="28"/>
          <w:rtl w:val="true"/>
          <w:lang w:bidi="fa-IR"/>
        </w:rPr>
        <w:t>که طاعتش موجب قربت است و به شکر اندرش مزید</w:t>
      </w:r>
      <w:r>
        <w:rPr>
          <w:rStyle w:val="FootnoteAnchor"/>
          <w:rtl w:val="true"/>
        </w:rPr>
        <w:footnoteReference w:id="5"/>
      </w:r>
      <w:r>
        <w:rPr>
          <w:rFonts w:ascii="IRNazanin" w:hAnsi="IRNazanin" w:eastAsia="IRNazanin"/>
          <w:color w:val="111111"/>
          <w:sz w:val="28"/>
          <w:sz w:val="28"/>
          <w:szCs w:val="28"/>
          <w:rtl w:val="true"/>
          <w:lang w:bidi="fa-IR"/>
        </w:rPr>
        <w:t>نعمت</w:t>
      </w:r>
      <w:r>
        <w:rPr>
          <w:rStyle w:val="FootnoteAnchor"/>
          <w:rtl w:val="true"/>
        </w:rPr>
        <w:footnoteReference w:id="6"/>
      </w:r>
      <w:r>
        <w:rPr>
          <w:rFonts w:ascii="IRNazanin" w:hAnsi="IRNazanin" w:eastAsia="IRNazanin"/>
          <w:color w:val="111111"/>
          <w:sz w:val="28"/>
          <w:sz w:val="28"/>
          <w:szCs w:val="28"/>
          <w:rtl w:val="true"/>
          <w:lang w:bidi="fa-IR"/>
        </w:rPr>
        <w:t>هر نفسی که فرو میرود</w:t>
      </w:r>
      <w:r>
        <w:rPr>
          <w:rStyle w:val="FootnoteAnchor"/>
          <w:rtl w:val="true"/>
        </w:rPr>
        <w:footnoteReference w:id="7"/>
      </w:r>
      <w:r>
        <w:rPr>
          <w:rFonts w:ascii="IRNazanin" w:hAnsi="IRNazanin" w:eastAsia="IRNazanin"/>
          <w:color w:val="111111"/>
          <w:sz w:val="28"/>
          <w:sz w:val="28"/>
          <w:szCs w:val="28"/>
          <w:rtl w:val="true"/>
          <w:lang w:bidi="fa-IR"/>
        </w:rPr>
        <w:t>ممد</w:t>
      </w:r>
      <w:r>
        <w:rPr>
          <w:rStyle w:val="FootnoteAnchor"/>
          <w:rtl w:val="true"/>
        </w:rPr>
        <w:footnoteReference w:id="8"/>
      </w:r>
      <w:r>
        <w:rPr>
          <w:rFonts w:ascii="IRNazanin" w:hAnsi="IRNazanin" w:eastAsia="IRNazanin"/>
          <w:color w:val="111111"/>
          <w:sz w:val="28"/>
          <w:sz w:val="28"/>
          <w:szCs w:val="28"/>
          <w:rtl w:val="true"/>
          <w:lang w:bidi="fa-IR"/>
        </w:rPr>
        <w:t>حیات است و چون برمی آید</w:t>
      </w:r>
      <w:r>
        <w:rPr>
          <w:rStyle w:val="FootnoteAnchor"/>
          <w:rtl w:val="true"/>
        </w:rPr>
        <w:footnoteReference w:id="9"/>
      </w:r>
      <w:r>
        <w:rPr>
          <w:rFonts w:ascii="IRNazanin" w:hAnsi="IRNazanin" w:eastAsia="IRNazanin"/>
          <w:color w:val="111111"/>
          <w:sz w:val="28"/>
          <w:sz w:val="28"/>
          <w:szCs w:val="28"/>
          <w:rtl w:val="true"/>
          <w:lang w:bidi="fa-IR"/>
        </w:rPr>
        <w:t>مفرح</w:t>
      </w:r>
      <w:r>
        <w:rPr>
          <w:rStyle w:val="FootnoteAnchor"/>
          <w:rtl w:val="true"/>
        </w:rPr>
        <w:footnoteReference w:id="10"/>
      </w:r>
      <w:r>
        <w:rPr>
          <w:rFonts w:ascii="IRNazanin" w:hAnsi="IRNazanin" w:eastAsia="IRNazanin"/>
          <w:color w:val="111111"/>
          <w:sz w:val="28"/>
          <w:sz w:val="28"/>
          <w:szCs w:val="28"/>
          <w:rtl w:val="true"/>
          <w:lang w:bidi="fa-IR"/>
        </w:rPr>
        <w:t>ذات پس در هر نفسی دو نعمت موجود است و بر هر نعمتی شکری واجب</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دست و زبان که</w:t>
      </w:r>
      <w:r>
        <w:rPr>
          <w:rStyle w:val="FootnoteAnchor"/>
          <w:rtl w:val="true"/>
        </w:rPr>
        <w:footnoteReference w:id="11"/>
      </w:r>
      <w:r>
        <w:rPr>
          <w:rFonts w:ascii="IRNazanin" w:hAnsi="IRNazanin" w:eastAsia="IRNazanin"/>
          <w:color w:val="111111"/>
          <w:sz w:val="28"/>
          <w:sz w:val="28"/>
          <w:szCs w:val="28"/>
          <w:rtl w:val="true"/>
          <w:lang w:bidi="fa-IR"/>
        </w:rPr>
        <w:t xml:space="preserve">برآید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عهده</w:t>
      </w:r>
      <w:r>
        <w:rPr>
          <w:rStyle w:val="FootnoteAnchor"/>
          <w:rtl w:val="true"/>
        </w:rPr>
        <w:footnoteReference w:id="12"/>
      </w:r>
      <w:r>
        <w:rPr>
          <w:rFonts w:ascii="IRNazanin" w:hAnsi="IRNazanin" w:eastAsia="IRNazanin"/>
          <w:color w:val="111111"/>
          <w:sz w:val="28"/>
          <w:sz w:val="28"/>
          <w:szCs w:val="28"/>
          <w:rtl w:val="true"/>
          <w:lang w:bidi="fa-IR"/>
        </w:rPr>
        <w:t xml:space="preserve">شکرش به درآید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آلَ داوُدَ شُكْراً وَ قَلِيلٌ مِنْ عِبادِيَ الشَّكُورُ</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بنده همان به که ز تقصیر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به درگاه خدای آورد</w:t>
      </w:r>
    </w:p>
    <w:p>
      <w:pPr>
        <w:pStyle w:val="BookText"/>
        <w:rPr/>
      </w:pPr>
      <w:r>
        <w:rPr>
          <w:rFonts w:ascii="IRNazanin" w:hAnsi="IRNazanin" w:eastAsia="IRNazanin"/>
          <w:color w:val="111111"/>
          <w:sz w:val="28"/>
          <w:sz w:val="28"/>
          <w:szCs w:val="28"/>
          <w:rtl w:val="true"/>
          <w:lang w:bidi="fa-IR"/>
        </w:rPr>
        <w:t>ورنه</w:t>
      </w:r>
      <w:r>
        <w:rPr>
          <w:rStyle w:val="FootnoteAnchor"/>
          <w:rtl w:val="true"/>
        </w:rPr>
        <w:footnoteReference w:id="14"/>
      </w:r>
      <w:r>
        <w:rPr>
          <w:rFonts w:ascii="IRNazanin" w:hAnsi="IRNazanin" w:eastAsia="IRNazanin"/>
          <w:color w:val="111111"/>
          <w:sz w:val="28"/>
          <w:sz w:val="28"/>
          <w:szCs w:val="28"/>
          <w:rtl w:val="true"/>
          <w:lang w:bidi="fa-IR"/>
        </w:rPr>
        <w:t xml:space="preserve">سزاوار خداوندیش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نتواند که بجای آورد</w:t>
      </w:r>
    </w:p>
    <w:p>
      <w:pPr>
        <w:pStyle w:val="BookText"/>
        <w:rPr/>
      </w:pPr>
      <w:r>
        <w:rPr>
          <w:rFonts w:ascii="IRNazanin" w:hAnsi="IRNazanin" w:eastAsia="IRNazanin"/>
          <w:color w:val="111111"/>
          <w:sz w:val="28"/>
          <w:sz w:val="28"/>
          <w:szCs w:val="28"/>
          <w:rtl w:val="true"/>
          <w:lang w:bidi="fa-IR"/>
        </w:rPr>
        <w:t>باران رحمت بی حسابش همه را رسیده و خوان</w:t>
      </w:r>
      <w:r>
        <w:rPr>
          <w:rStyle w:val="FootnoteAnchor"/>
          <w:rtl w:val="true"/>
        </w:rPr>
        <w:footnoteReference w:id="15"/>
      </w:r>
      <w:r>
        <w:rPr>
          <w:rFonts w:ascii="IRNazanin" w:hAnsi="IRNazanin" w:eastAsia="IRNazanin"/>
          <w:color w:val="111111"/>
          <w:sz w:val="28"/>
          <w:sz w:val="28"/>
          <w:szCs w:val="28"/>
          <w:rtl w:val="true"/>
          <w:lang w:bidi="fa-IR"/>
        </w:rPr>
        <w:t>نعمت بی دریغش</w:t>
      </w:r>
      <w:r>
        <w:rPr>
          <w:rStyle w:val="FootnoteAnchor"/>
          <w:rtl w:val="true"/>
        </w:rPr>
        <w:footnoteReference w:id="16"/>
      </w:r>
      <w:r>
        <w:rPr>
          <w:rFonts w:ascii="IRNazanin" w:hAnsi="IRNazanin" w:eastAsia="IRNazanin"/>
          <w:color w:val="111111"/>
          <w:sz w:val="28"/>
          <w:sz w:val="28"/>
          <w:szCs w:val="28"/>
          <w:rtl w:val="true"/>
          <w:lang w:bidi="fa-IR"/>
        </w:rPr>
        <w:t>همه جا کشیده پرده ناموس</w:t>
      </w:r>
      <w:r>
        <w:rPr>
          <w:rStyle w:val="FootnoteAnchor"/>
          <w:rtl w:val="true"/>
        </w:rPr>
        <w:footnoteReference w:id="17"/>
      </w:r>
      <w:r>
        <w:rPr>
          <w:rFonts w:ascii="IRNazanin" w:hAnsi="IRNazanin" w:eastAsia="IRNazanin"/>
          <w:color w:val="111111"/>
          <w:sz w:val="28"/>
          <w:sz w:val="28"/>
          <w:szCs w:val="28"/>
          <w:rtl w:val="true"/>
          <w:lang w:bidi="fa-IR"/>
        </w:rPr>
        <w:t>بندگان به گناه فاحش</w:t>
      </w:r>
      <w:r>
        <w:rPr>
          <w:rStyle w:val="FootnoteAnchor"/>
          <w:rtl w:val="true"/>
        </w:rPr>
        <w:footnoteReference w:id="18"/>
      </w:r>
      <w:r>
        <w:rPr>
          <w:rFonts w:ascii="IRNazanin" w:hAnsi="IRNazanin" w:eastAsia="IRNazanin"/>
          <w:color w:val="111111"/>
          <w:sz w:val="28"/>
          <w:sz w:val="28"/>
          <w:szCs w:val="28"/>
          <w:rtl w:val="true"/>
          <w:lang w:bidi="fa-IR"/>
        </w:rPr>
        <w:t>ندرد و وظیفه</w:t>
      </w:r>
      <w:r>
        <w:rPr>
          <w:rStyle w:val="FootnoteAnchor"/>
          <w:rtl w:val="true"/>
        </w:rPr>
        <w:footnoteReference w:id="19"/>
      </w:r>
      <w:r>
        <w:rPr>
          <w:rFonts w:ascii="IRNazanin" w:hAnsi="IRNazanin" w:eastAsia="IRNazanin"/>
          <w:color w:val="111111"/>
          <w:sz w:val="28"/>
          <w:sz w:val="28"/>
          <w:szCs w:val="28"/>
          <w:rtl w:val="true"/>
          <w:lang w:bidi="fa-IR"/>
        </w:rPr>
        <w:t>روزی به خطای منكر</w:t>
      </w:r>
      <w:r>
        <w:rPr>
          <w:rStyle w:val="FootnoteAnchor"/>
          <w:rtl w:val="true"/>
        </w:rPr>
        <w:footnoteReference w:id="20"/>
      </w:r>
      <w:r>
        <w:rPr>
          <w:rFonts w:ascii="IRNazanin" w:hAnsi="IRNazanin" w:eastAsia="IRNazanin"/>
          <w:color w:val="111111"/>
          <w:sz w:val="28"/>
          <w:sz w:val="28"/>
          <w:szCs w:val="28"/>
          <w:rtl w:val="true"/>
          <w:lang w:bidi="fa-IR"/>
        </w:rPr>
        <w:t>نبرد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کریمی که از خزانه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گبر و ترسا وظیفه خور داری</w:t>
      </w:r>
    </w:p>
    <w:p>
      <w:pPr>
        <w:pStyle w:val="BookText"/>
        <w:rPr/>
      </w:pPr>
      <w:r>
        <w:rPr>
          <w:rFonts w:ascii="IRNazanin" w:hAnsi="IRNazanin" w:eastAsia="IRNazanin"/>
          <w:color w:val="111111"/>
          <w:sz w:val="28"/>
          <w:sz w:val="28"/>
          <w:szCs w:val="28"/>
          <w:rtl w:val="true"/>
          <w:lang w:bidi="fa-IR"/>
        </w:rPr>
        <w:t xml:space="preserve">دوستان را کجا کنی محروم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با دشمن این نظر داری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فراش</w:t>
      </w:r>
      <w:r>
        <w:rPr>
          <w:rStyle w:val="FootnoteAnchor"/>
          <w:rtl w:val="true"/>
        </w:rPr>
        <w:footnoteReference w:id="22"/>
      </w:r>
      <w:r>
        <w:rPr>
          <w:rFonts w:ascii="IRNazanin" w:hAnsi="IRNazanin" w:eastAsia="IRNazanin"/>
          <w:color w:val="111111"/>
          <w:sz w:val="28"/>
          <w:sz w:val="28"/>
          <w:szCs w:val="28"/>
          <w:rtl w:val="true"/>
          <w:lang w:bidi="fa-IR"/>
        </w:rPr>
        <w:t>باد صبا را گفته تا فرش زمردی بگسترد و دایه ابر بهاری را فرموده تا بنات نبات</w:t>
      </w:r>
      <w:r>
        <w:rPr>
          <w:rStyle w:val="FootnoteAnchor"/>
          <w:rtl w:val="true"/>
        </w:rPr>
        <w:footnoteReference w:id="23"/>
      </w:r>
      <w:r>
        <w:rPr>
          <w:rFonts w:ascii="IRNazanin" w:hAnsi="IRNazanin" w:eastAsia="IRNazanin"/>
          <w:color w:val="111111"/>
          <w:sz w:val="28"/>
          <w:sz w:val="28"/>
          <w:szCs w:val="28"/>
          <w:rtl w:val="true"/>
          <w:lang w:bidi="fa-IR"/>
        </w:rPr>
        <w:t xml:space="preserve">در مهد زمین بپرورد درختان را به خلعت نوروزی قبای سبز </w:t>
      </w:r>
    </w:p>
    <w:p>
      <w:pPr>
        <w:pStyle w:val="BookText"/>
        <w:rPr/>
      </w:pPr>
      <w:r>
        <w:rPr>
          <w:rFonts w:ascii="IRNazanin" w:hAnsi="IRNazanin" w:eastAsia="IRNazanin"/>
          <w:color w:val="111111"/>
          <w:sz w:val="28"/>
          <w:sz w:val="28"/>
          <w:szCs w:val="28"/>
          <w:rtl w:val="true"/>
          <w:lang w:bidi="fa-IR"/>
        </w:rPr>
        <w:t>ورق در برگرفته و اطفال شاخ را به قدوم موسم ربیع</w:t>
      </w:r>
      <w:r>
        <w:rPr>
          <w:rStyle w:val="FootnoteAnchor"/>
          <w:rtl w:val="true"/>
        </w:rPr>
        <w:footnoteReference w:id="24"/>
      </w:r>
      <w:r>
        <w:rPr>
          <w:rFonts w:ascii="IRNazanin" w:hAnsi="IRNazanin" w:eastAsia="IRNazanin"/>
          <w:color w:val="111111"/>
          <w:sz w:val="28"/>
          <w:sz w:val="28"/>
          <w:szCs w:val="28"/>
          <w:rtl w:val="true"/>
          <w:lang w:bidi="fa-IR"/>
        </w:rPr>
        <w:t>کلاه شکوفه بر سر نهاده</w:t>
      </w:r>
      <w:r>
        <w:rPr>
          <w:rStyle w:val="FootnoteAnchor"/>
          <w:rtl w:val="true"/>
        </w:rPr>
        <w:footnoteReference w:id="25"/>
      </w:r>
      <w:r>
        <w:rPr>
          <w:rFonts w:ascii="IRNazanin" w:hAnsi="IRNazanin" w:eastAsia="IRNazanin"/>
          <w:color w:val="111111"/>
          <w:sz w:val="28"/>
          <w:sz w:val="28"/>
          <w:szCs w:val="28"/>
          <w:rtl w:val="true"/>
          <w:lang w:bidi="fa-IR"/>
        </w:rPr>
        <w:t>عصاره تاکی</w:t>
      </w:r>
      <w:r>
        <w:rPr>
          <w:rStyle w:val="FootnoteAnchor"/>
          <w:rtl w:val="true"/>
        </w:rPr>
        <w:footnoteReference w:id="26"/>
      </w:r>
      <w:r>
        <w:rPr>
          <w:rFonts w:ascii="IRNazanin" w:hAnsi="IRNazanin" w:eastAsia="IRNazanin"/>
          <w:color w:val="111111"/>
          <w:sz w:val="28"/>
          <w:sz w:val="28"/>
          <w:szCs w:val="28"/>
          <w:rtl w:val="true"/>
          <w:lang w:bidi="fa-IR"/>
        </w:rPr>
        <w:t>به قدرت او شهد فایق</w:t>
      </w:r>
      <w:r>
        <w:rPr>
          <w:rStyle w:val="FootnoteAnchor"/>
          <w:rtl w:val="true"/>
        </w:rPr>
        <w:footnoteReference w:id="27"/>
      </w:r>
      <w:r>
        <w:rPr>
          <w:rFonts w:ascii="IRNazanin" w:hAnsi="IRNazanin" w:eastAsia="IRNazanin"/>
          <w:color w:val="111111"/>
          <w:sz w:val="28"/>
          <w:sz w:val="28"/>
          <w:szCs w:val="28"/>
          <w:rtl w:val="true"/>
          <w:lang w:bidi="fa-IR"/>
        </w:rPr>
        <w:t>شده و تخم خرمایی به تربیتش نخل باسق</w:t>
      </w:r>
      <w:r>
        <w:rPr>
          <w:rStyle w:val="FootnoteAnchor"/>
          <w:rtl w:val="true"/>
        </w:rPr>
        <w:footnoteReference w:id="28"/>
      </w:r>
      <w:r>
        <w:rPr>
          <w:rFonts w:ascii="IRNazanin" w:hAnsi="IRNazanin" w:eastAsia="IRNazanin"/>
          <w:color w:val="111111"/>
          <w:sz w:val="28"/>
          <w:sz w:val="28"/>
          <w:szCs w:val="28"/>
          <w:rtl w:val="true"/>
          <w:lang w:bidi="fa-IR"/>
        </w:rPr>
        <w:t>گشته</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 و باد و مه</w:t>
      </w:r>
      <w:r>
        <w:rPr>
          <w:rStyle w:val="FootnoteAnchor"/>
          <w:rtl w:val="true"/>
        </w:rPr>
        <w:footnoteReference w:id="30"/>
      </w:r>
      <w:r>
        <w:rPr>
          <w:rFonts w:ascii="IRNazanin" w:hAnsi="IRNazanin" w:eastAsia="IRNazanin"/>
          <w:color w:val="111111"/>
          <w:sz w:val="28"/>
          <w:sz w:val="28"/>
          <w:szCs w:val="28"/>
          <w:rtl w:val="true"/>
          <w:lang w:bidi="fa-IR"/>
        </w:rPr>
        <w:t xml:space="preserve">و خورشید و فلک در کارند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نانی به کف آری و به غفلت نخوری</w:t>
      </w:r>
    </w:p>
    <w:p>
      <w:pPr>
        <w:pStyle w:val="BookText"/>
        <w:rPr/>
      </w:pPr>
      <w:r>
        <w:rPr>
          <w:rFonts w:ascii="IRNazanin" w:hAnsi="IRNazanin" w:eastAsia="IRNazanin"/>
          <w:color w:val="111111"/>
          <w:sz w:val="28"/>
          <w:sz w:val="28"/>
          <w:szCs w:val="28"/>
          <w:rtl w:val="true"/>
          <w:lang w:bidi="fa-IR"/>
        </w:rPr>
        <w:t>همه از بهر تو سرگشته و فرمان بردار</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انصاف نباشد که تو فرمان نبری</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در این نوشتار کوچک به گردآوری حدیث، داستان، شعر و مثل های شکر پرداخته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اینکه باب شكر بر بندگان گشاده گردد تا بدین سبب شاکر و سپاسگزار نعمتهای ارباب کریم و نیز شاهد فزونی نعمتهای دریای لطف و رحمت الهی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خوانندگان هوشیار و هشیار خواستارم تا کاستی ها را بر بنده ببخشایند و پیشنهادها و نقدها نیز مایه خوشحالی و پیشرفت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IRNazanin" w:hAnsi="IRNazanin" w:eastAsia="IRNazanin"/>
          <w:color w:val="111111"/>
          <w:sz w:val="28"/>
          <w:sz w:val="28"/>
          <w:szCs w:val="28"/>
          <w:rtl w:val="true"/>
          <w:lang w:bidi="fa-IR"/>
        </w:rPr>
        <w:t xml:space="preserve">عید غدیر خم </w:t>
      </w:r>
      <w:r>
        <w:rPr>
          <w:rFonts w:eastAsia="IRNazanin" w:cs="IRNazanin"/>
          <w:color w:val="111111"/>
          <w:sz w:val="28"/>
          <w:szCs w:val="28"/>
          <w:rtl w:val="true"/>
          <w:lang w:bidi="fa-IR"/>
        </w:rPr>
        <w:t>/</w:t>
      </w:r>
      <w:r>
        <w:rPr>
          <w:rFonts w:eastAsia="IRNazanin" w:cs="IRNazanin"/>
          <w:color w:val="111111"/>
          <w:sz w:val="28"/>
          <w:szCs w:val="28"/>
          <w:lang w:bidi="fa-IR"/>
        </w:rPr>
        <w:t>1399</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ryazdi1395@gmail.com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7749_65899"/>
      <w:bookmarkStart w:id="14" w:name="pg7749_65899"/>
      <w:bookmarkEnd w:id="14"/>
    </w:p>
    <w:p>
      <w:pPr>
        <w:pStyle w:val="Heading2"/>
        <w:numPr>
          <w:ilvl w:val="1"/>
          <w:numId w:val="1"/>
        </w:numPr>
        <w:rPr/>
      </w:pPr>
      <w:bookmarkStart w:id="15" w:name="pg7749_65899"/>
      <w:bookmarkStart w:id="16" w:name="__RefHeading___Toc4720179_1051229030"/>
      <w:bookmarkStart w:id="17" w:name="_Toc5"/>
      <w:bookmarkEnd w:id="15"/>
      <w:bookmarkEnd w:id="16"/>
      <w:r>
        <w:rPr>
          <w:rtl w:val="true"/>
        </w:rPr>
        <w:t>احاديث شکر</w:t>
      </w:r>
      <w:bookmarkEnd w:id="1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4720181_1051229030"/>
      <w:bookmarkStart w:id="19" w:name="_Toc6"/>
      <w:bookmarkEnd w:id="18"/>
      <w:r>
        <w:rPr>
          <w:rtl w:val="true"/>
        </w:rPr>
        <w:t>اشاره</w:t>
      </w:r>
      <w:bookmarkEnd w:id="1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7749_65901"/>
      <w:bookmarkStart w:id="21" w:name="pg7749_65901"/>
      <w:bookmarkEnd w:id="21"/>
    </w:p>
    <w:p>
      <w:pPr>
        <w:pStyle w:val="Heading3"/>
        <w:numPr>
          <w:ilvl w:val="2"/>
          <w:numId w:val="1"/>
        </w:numPr>
        <w:rPr/>
      </w:pPr>
      <w:bookmarkStart w:id="22" w:name="pg7749_65901"/>
      <w:bookmarkStart w:id="23" w:name="__RefHeading___Toc4720183_1051229030"/>
      <w:bookmarkStart w:id="24" w:name="_Toc7"/>
      <w:bookmarkEnd w:id="22"/>
      <w:bookmarkEnd w:id="23"/>
      <w:r>
        <w:rPr>
          <w:rtl w:val="true"/>
        </w:rPr>
        <w:t>پاسداری از نعمت</w:t>
      </w:r>
      <w:bookmarkEnd w:id="24"/>
    </w:p>
    <w:p>
      <w:pPr>
        <w:pStyle w:val="BookText"/>
        <w:rPr/>
      </w:pP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جِوَارَ النِّعَمِ قُلْتُ وَ مَا حُسْنُ جِوَارِ النِّعَمِ قَالَ الشُّكْرُ لِمَنْ أَنْعَمَ بِهَا وَ أَدَاءُ حُقُوقِهَا؛</w:t>
      </w:r>
    </w:p>
    <w:p>
      <w:pPr>
        <w:pStyle w:val="BookText"/>
        <w:rPr/>
      </w:pPr>
      <w:r>
        <w:rPr>
          <w:rFonts w:ascii="IRNazanin" w:hAnsi="IRNazanin" w:eastAsia="IRNazanin"/>
          <w:color w:val="111111"/>
          <w:sz w:val="28"/>
          <w:sz w:val="28"/>
          <w:szCs w:val="28"/>
          <w:rtl w:val="true"/>
          <w:lang w:bidi="fa-IR"/>
        </w:rPr>
        <w:t>از حریم نعمت های الهی پاسداری کنید،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از حریم نعمت در چیست؟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بخشنددی نعمت و ادای حق آن</w:t>
      </w:r>
      <w:r>
        <w:rPr>
          <w:rFonts w:eastAsia="IRNazanin" w:cs="IRNazanin"/>
          <w:color w:val="111111"/>
          <w:sz w:val="28"/>
          <w:szCs w:val="28"/>
          <w:rtl w:val="true"/>
          <w:lang w:bidi="fa-IR"/>
        </w:rPr>
        <w:t xml:space="preserve">. </w:t>
      </w:r>
      <w:r>
        <w:rPr>
          <w:rStyle w:val="FootnoteAnchor"/>
          <w:rtl w:val="true"/>
        </w:rPr>
        <w:footnoteReference w:id="33"/>
      </w:r>
    </w:p>
    <w:p>
      <w:pPr>
        <w:pStyle w:val="Heading3"/>
        <w:numPr>
          <w:ilvl w:val="2"/>
          <w:numId w:val="1"/>
        </w:numPr>
        <w:rPr/>
      </w:pPr>
      <w:bookmarkStart w:id="25" w:name="__RefHeading___Toc4720185_1051229030"/>
      <w:bookmarkStart w:id="26" w:name="_Toc8"/>
      <w:bookmarkEnd w:id="25"/>
      <w:r>
        <w:rPr>
          <w:rtl w:val="true"/>
        </w:rPr>
        <w:t>من ثروتمند هستم</w:t>
      </w:r>
      <w:bookmarkEnd w:id="26"/>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الغِنى مِن الشُّكرِ؛</w:t>
      </w:r>
    </w:p>
    <w:p>
      <w:pPr>
        <w:pStyle w:val="BookText"/>
        <w:rPr/>
      </w:pPr>
      <w:r>
        <w:rPr>
          <w:rFonts w:ascii="IRNazanin" w:hAnsi="IRNazanin" w:eastAsia="IRNazanin"/>
          <w:color w:val="111111"/>
          <w:sz w:val="28"/>
          <w:sz w:val="28"/>
          <w:szCs w:val="28"/>
          <w:rtl w:val="true"/>
          <w:lang w:bidi="fa-IR"/>
        </w:rPr>
        <w:t>اظهار توانگرى، نوعی شکر</w:t>
      </w:r>
      <w:r>
        <w:rPr>
          <w:rStyle w:val="FootnoteAnchor"/>
          <w:rtl w:val="true"/>
        </w:rPr>
        <w:footnoteReference w:id="3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27" w:name="__RefHeading___Toc4720187_1051229030"/>
      <w:bookmarkStart w:id="28" w:name="_Toc9"/>
      <w:bookmarkEnd w:id="27"/>
      <w:r>
        <w:rPr>
          <w:rtl w:val="true"/>
        </w:rPr>
        <w:t>بهترین شکر</w:t>
      </w:r>
      <w:bookmarkEnd w:id="2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شُكْرِ اَلنِّعَمِ اَلْإِنْعَامُ بِهَا؛ </w:t>
      </w:r>
      <w:bookmarkStart w:id="29" w:name="pg7749_65902"/>
    </w:p>
    <w:p>
      <w:pPr>
        <w:pStyle w:val="BookText"/>
        <w:rPr/>
      </w:pPr>
      <w:bookmarkEnd w:id="29"/>
      <w:r>
        <w:rPr>
          <w:rFonts w:ascii="IRNazanin" w:hAnsi="IRNazanin" w:eastAsia="IRNazanin"/>
          <w:color w:val="111111"/>
          <w:sz w:val="28"/>
          <w:sz w:val="28"/>
          <w:szCs w:val="28"/>
          <w:rtl w:val="true"/>
          <w:lang w:bidi="fa-IR"/>
        </w:rPr>
        <w:t>بهترین شکر برای هر نعمتی آن است که با همان نعمت ها به دیگران خیر برسانی</w:t>
      </w:r>
      <w:r>
        <w:rPr>
          <w:rStyle w:val="FootnoteAnchor"/>
          <w:rtl w:val="true"/>
        </w:rPr>
        <w:footnoteReference w:id="36"/>
      </w:r>
    </w:p>
    <w:p>
      <w:pPr>
        <w:pStyle w:val="Heading3"/>
        <w:numPr>
          <w:ilvl w:val="2"/>
          <w:numId w:val="1"/>
        </w:numPr>
        <w:rPr/>
      </w:pPr>
      <w:bookmarkStart w:id="30" w:name="__RefHeading___Toc4720189_1051229030"/>
      <w:bookmarkStart w:id="31" w:name="_Toc10"/>
      <w:bookmarkEnd w:id="30"/>
      <w:r>
        <w:rPr>
          <w:rtl w:val="true"/>
        </w:rPr>
        <w:t>دستت را دراز کن</w:t>
      </w:r>
      <w:bookmarkEnd w:id="31"/>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 يَدَكَ في مُكافَأةِ مَن أحسَنَ إلَيكَ، فإن لَم تَقدِرْ فَلَا أقَلَّ مِن أَن تَشكُرَهُ؛</w:t>
      </w:r>
    </w:p>
    <w:p>
      <w:pPr>
        <w:pStyle w:val="BookText"/>
        <w:rPr/>
      </w:pPr>
      <w:r>
        <w:rPr>
          <w:rFonts w:ascii="IRNazanin" w:hAnsi="IRNazanin" w:eastAsia="IRNazanin"/>
          <w:color w:val="111111"/>
          <w:sz w:val="28"/>
          <w:sz w:val="28"/>
          <w:szCs w:val="28"/>
          <w:rtl w:val="true"/>
          <w:lang w:bidi="fa-IR"/>
        </w:rPr>
        <w:t>دستت را به پاداش کسی که به تونیکی کرده دراز کن و اگر نمیتوانی پس حداقل از او سپاسگزاری کن</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اگر می توانی جبران عملی کن و اگر در توانت نیست حداقل تشکر زبانی کن</w:t>
      </w:r>
      <w:r>
        <w:rPr>
          <w:rFonts w:eastAsia="IRNazanin" w:cs="IRNazanin"/>
          <w:color w:val="111111"/>
          <w:sz w:val="28"/>
          <w:szCs w:val="28"/>
          <w:rtl w:val="true"/>
          <w:lang w:bidi="fa-IR"/>
        </w:rPr>
        <w:t>.</w:t>
      </w:r>
    </w:p>
    <w:p>
      <w:pPr>
        <w:pStyle w:val="Heading3"/>
        <w:numPr>
          <w:ilvl w:val="2"/>
          <w:numId w:val="1"/>
        </w:numPr>
        <w:rPr/>
      </w:pPr>
      <w:bookmarkStart w:id="32" w:name="__RefHeading___Toc4720191_1051229030"/>
      <w:bookmarkStart w:id="33" w:name="_Toc11"/>
      <w:bookmarkEnd w:id="32"/>
      <w:r>
        <w:rPr>
          <w:rtl w:val="true"/>
        </w:rPr>
        <w:t>نعمت ها باقی هستند</w:t>
      </w:r>
      <w:bookmarkEnd w:id="3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نعمتی به مردم نداده که از آنان باز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نعمتهایش،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بَقُوا مَا بَقِيَ اللَّيْلُ وَ النَّهَارِ مَا سَلَبَهُمْ تِلْكَ النِّعَمِ وَ هُمْ لَهُ شَاکِرُونَ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شب و روز باقی است باقی می ماند، مگر اینکه کفران نعمت کنند و از اطاعت خدا روی بگردانند و آیه ی شریفه به همین مفهوم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لا يُغَيِّرُ ما بِقَوْمٍ حَتَّى يُغَيِّرُوا ما بِأَنْفُسِهِمْ </w:t>
      </w:r>
      <w:r>
        <w:rPr>
          <w:rStyle w:val="FootnoteAnchor"/>
          <w:rtl w:val="true"/>
        </w:rPr>
        <w:footnoteReference w:id="38"/>
      </w:r>
      <w:r>
        <w:rPr>
          <w:rFonts w:ascii="IRNazanin" w:hAnsi="IRNazanin" w:eastAsia="IRNazanin"/>
          <w:color w:val="111111"/>
          <w:sz w:val="28"/>
          <w:sz w:val="28"/>
          <w:szCs w:val="28"/>
          <w:rtl w:val="true"/>
          <w:lang w:bidi="fa-IR"/>
        </w:rPr>
        <w:t xml:space="preserve">خدای </w:t>
      </w:r>
      <w:bookmarkStart w:id="34" w:name="pg7749_65903"/>
    </w:p>
    <w:p>
      <w:pPr>
        <w:pStyle w:val="BookText"/>
        <w:rPr/>
      </w:pPr>
      <w:bookmarkEnd w:id="34"/>
      <w:r>
        <w:rPr>
          <w:rFonts w:ascii="IRNazanin" w:hAnsi="IRNazanin" w:eastAsia="IRNazanin"/>
          <w:color w:val="111111"/>
          <w:sz w:val="28"/>
          <w:sz w:val="28"/>
          <w:szCs w:val="28"/>
          <w:rtl w:val="true"/>
          <w:lang w:bidi="fa-IR"/>
        </w:rPr>
        <w:t>مهربان حال و نعمت مردم را دگرگون نخواهد کرد، مگر اینکه خود آن مردم حالشان را تغییر دهند</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4720193_1051229030"/>
      <w:bookmarkStart w:id="36" w:name="_Toc12"/>
      <w:bookmarkEnd w:id="35"/>
      <w:r>
        <w:rPr>
          <w:rtl w:val="true"/>
        </w:rPr>
        <w:t>يا شكر يا جبران</w:t>
      </w:r>
      <w:bookmarkEnd w:id="36"/>
    </w:p>
    <w:p>
      <w:pPr>
        <w:pStyle w:val="BookText"/>
        <w:rPr/>
      </w:pP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يَتْلُوهُ الْمَعْرُوفُ غُلُّ لَا يَفُکُهُ إِلَّا مُکَافَاه أَوْ شُکرٌ؛</w:t>
      </w:r>
    </w:p>
    <w:p>
      <w:pPr>
        <w:pStyle w:val="BookText"/>
        <w:rPr/>
      </w:pPr>
      <w:r>
        <w:rPr>
          <w:rFonts w:ascii="IRNazanin" w:hAnsi="IRNazanin" w:eastAsia="IRNazanin"/>
          <w:color w:val="111111"/>
          <w:sz w:val="28"/>
          <w:sz w:val="28"/>
          <w:szCs w:val="28"/>
          <w:rtl w:val="true"/>
          <w:lang w:bidi="fa-IR"/>
        </w:rPr>
        <w:t>احسان همانند زنجیر و بندی است که در گردن است و چیزی آن را باز نمی کند مگر جبران یا شکرگزاری آن</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4720195_1051229030"/>
      <w:bookmarkStart w:id="38" w:name="_Toc13"/>
      <w:bookmarkEnd w:id="37"/>
      <w:r>
        <w:rPr>
          <w:rtl w:val="true"/>
        </w:rPr>
        <w:t>اگر کفران کردی</w:t>
      </w:r>
      <w:bookmarkEnd w:id="38"/>
    </w:p>
    <w:p>
      <w:pPr>
        <w:pStyle w:val="BookText"/>
        <w:rPr/>
      </w:pP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مِحْنَةٌ، فَإِنْ شَكَرْتَ كَانَتْ كَنْزاً وَ إِنْ كَفَرْتَ صَارَتْ نَقِمَةً</w:t>
      </w:r>
    </w:p>
    <w:p>
      <w:pPr>
        <w:pStyle w:val="BookText"/>
        <w:rPr/>
      </w:pPr>
      <w:r>
        <w:rPr>
          <w:rFonts w:ascii="IRNazanin" w:hAnsi="IRNazanin" w:eastAsia="IRNazanin"/>
          <w:color w:val="111111"/>
          <w:sz w:val="28"/>
          <w:sz w:val="28"/>
          <w:szCs w:val="28"/>
          <w:rtl w:val="true"/>
          <w:lang w:bidi="fa-IR"/>
        </w:rPr>
        <w:t>نعمت، درواقع ابزار امتحان و آزمایش است؛ وقتی سپاس آن را به جا آوردی و شکرگزار باشی تبدیل به نعمت میشود و اگر کفران کردی؛ به نقمت و بلا تبدیل میشود</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39" w:name="__RefHeading___Toc4720197_1051229030"/>
      <w:bookmarkStart w:id="40" w:name="_Toc14"/>
      <w:bookmarkEnd w:id="39"/>
      <w:r>
        <w:rPr>
          <w:rtl w:val="true"/>
        </w:rPr>
        <w:t>عادت رسول خدا صلی الله علیه و آله و سلم</w:t>
      </w:r>
      <w:bookmarkEnd w:id="40"/>
    </w:p>
    <w:p>
      <w:pPr>
        <w:pStyle w:val="BookText"/>
        <w:rPr/>
      </w:pP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صلی اللَّهِ علیه وَ آلِهِ وَ سَلَّمَ مَا قَامَ مَنِ النَّوْمِ إِلَّا خَرَّ لِلَّهِ سَاجِداً شُكْراً لِلَّهِ عَزَّوَجَلَ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گاه رسول خدا صلی الله علیه و آله و سلم از خواب بیدار نشد جز اینکه برای خدا و شکر خداوند به سجده می افتاد</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bookmarkStart w:id="41" w:name="pg7749_65904"/>
    </w:p>
    <w:p>
      <w:pPr>
        <w:pStyle w:val="Heading3"/>
        <w:numPr>
          <w:ilvl w:val="2"/>
          <w:numId w:val="1"/>
        </w:numPr>
        <w:rPr/>
      </w:pPr>
      <w:bookmarkStart w:id="42" w:name="__RefHeading___Toc4720199_1051229030"/>
      <w:bookmarkStart w:id="43" w:name="_Toc15"/>
      <w:bookmarkEnd w:id="41"/>
      <w:bookmarkEnd w:id="42"/>
      <w:r>
        <w:rPr>
          <w:rtl w:val="true"/>
        </w:rPr>
        <w:t>شکر دانشمند</w:t>
      </w:r>
      <w:bookmarkEnd w:id="43"/>
    </w:p>
    <w:p>
      <w:pPr>
        <w:pStyle w:val="BookText"/>
        <w:rPr/>
      </w:pPr>
      <w:r>
        <w:rPr>
          <w:rFonts w:ascii="Amiri" w:hAnsi="Amiri" w:eastAsia="Amiri" w:cs="Amiri"/>
          <w:color w:val="111111"/>
          <w:sz w:val="28"/>
          <w:sz w:val="28"/>
          <w:szCs w:val="28"/>
          <w:rtl w:val="true"/>
          <w:lang w:bidi="ar-SA"/>
        </w:rPr>
        <w:t>امام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الْعَالِمِ عَلَى عِلْمَهُ أَنْ يَبذُلَهُ لِمَنْ يَسْتَحِقُّهُ</w:t>
      </w:r>
    </w:p>
    <w:p>
      <w:pPr>
        <w:pStyle w:val="BookText"/>
        <w:rPr/>
      </w:pPr>
      <w:r>
        <w:rPr>
          <w:rFonts w:ascii="IRNazanin" w:hAnsi="IRNazanin" w:eastAsia="IRNazanin"/>
          <w:color w:val="111111"/>
          <w:sz w:val="28"/>
          <w:sz w:val="28"/>
          <w:szCs w:val="28"/>
          <w:rtl w:val="true"/>
          <w:lang w:bidi="fa-IR"/>
        </w:rPr>
        <w:t>سپاسگزاری عالم آن است که علم خود را در اختیار کسی که استحقاقش را دارد، قرار دهد</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کفران نعمت</w:t>
      </w:r>
    </w:p>
    <w:p>
      <w:pPr>
        <w:pStyle w:val="BookText"/>
        <w:rPr/>
      </w:pPr>
      <w:r>
        <w:rPr>
          <w:rFonts w:ascii="IRNazanin" w:hAnsi="IRNazanin" w:eastAsia="IRNazanin"/>
          <w:color w:val="111111"/>
          <w:sz w:val="28"/>
          <w:sz w:val="28"/>
          <w:szCs w:val="28"/>
          <w:rtl w:val="true"/>
          <w:lang w:bidi="fa-IR"/>
        </w:rPr>
        <w:t>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 الذنوب عقوبه گناهی که زودتر از همه ی گناهان عقوبتش دامان انسان را می گیرد کفران نعمت است</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44" w:name="__RefHeading___Toc4720201_1051229030"/>
      <w:bookmarkStart w:id="45" w:name="_Toc16"/>
      <w:bookmarkEnd w:id="44"/>
      <w:r>
        <w:rPr>
          <w:rtl w:val="true"/>
        </w:rPr>
        <w:t>نعمت ظاهری و باطنی</w:t>
      </w:r>
      <w:bookmarkEnd w:id="45"/>
    </w:p>
    <w:p>
      <w:pPr>
        <w:pStyle w:val="BookText"/>
        <w:rPr/>
      </w:pPr>
      <w:r>
        <w:rPr>
          <w:rFonts w:ascii="IRNazanin" w:hAnsi="IRNazanin" w:eastAsia="IRNazanin"/>
          <w:color w:val="111111"/>
          <w:sz w:val="28"/>
          <w:sz w:val="28"/>
          <w:szCs w:val="28"/>
          <w:rtl w:val="true"/>
          <w:lang w:bidi="fa-IR"/>
        </w:rPr>
        <w:t>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نعمت خداوند عز وجل را</w:t>
      </w:r>
    </w:p>
    <w:p>
      <w:pPr>
        <w:pStyle w:val="BookText"/>
        <w:rPr/>
      </w:pPr>
      <w:r>
        <w:rPr>
          <w:rFonts w:ascii="IRNazanin" w:hAnsi="IRNazanin" w:eastAsia="IRNazanin"/>
          <w:color w:val="111111"/>
          <w:sz w:val="28"/>
          <w:sz w:val="28"/>
          <w:szCs w:val="28"/>
          <w:rtl w:val="true"/>
          <w:lang w:bidi="fa-IR"/>
        </w:rPr>
        <w:t>فقط در خوراک یا نوشیدنی یا پوشاک ببیند، ، فَقَد قَصُرَ عَمَلُه و دَنا عَذابُهُ بی گمان عملش کوتاه و عذابش نزدیک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نعمت های باطنی فراوانی داریم که به دلیل غفلت و عادی شدن از آن ها غافلیم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اهل بیت علیهم السلام، امنیت، پدر و مادر</w:t>
      </w:r>
      <w:r>
        <w:rPr>
          <w:rFonts w:eastAsia="IRNazanin" w:cs="IRNazanin"/>
          <w:color w:val="111111"/>
          <w:sz w:val="28"/>
          <w:szCs w:val="28"/>
          <w:rtl w:val="true"/>
          <w:lang w:bidi="fa-IR"/>
        </w:rPr>
        <w:t xml:space="preserve">... </w:t>
      </w:r>
      <w:bookmarkStart w:id="46" w:name="pg7749_65905"/>
    </w:p>
    <w:p>
      <w:pPr>
        <w:pStyle w:val="Heading3"/>
        <w:numPr>
          <w:ilvl w:val="2"/>
          <w:numId w:val="1"/>
        </w:numPr>
        <w:rPr/>
      </w:pPr>
      <w:bookmarkStart w:id="47" w:name="__RefHeading___Toc4720203_1051229030"/>
      <w:bookmarkStart w:id="48" w:name="_Toc17"/>
      <w:bookmarkEnd w:id="46"/>
      <w:bookmarkEnd w:id="47"/>
      <w:r>
        <w:rPr>
          <w:rtl w:val="true"/>
        </w:rPr>
        <w:t>معنای استدراج</w:t>
      </w:r>
      <w:bookmarkEnd w:id="48"/>
    </w:p>
    <w:p>
      <w:pPr>
        <w:pStyle w:val="BookText"/>
        <w:rPr/>
      </w:pPr>
      <w:r>
        <w:rPr>
          <w:rFonts w:ascii="Amiri" w:hAnsi="Amiri" w:eastAsia="Amiri" w:cs="Amiri"/>
          <w:color w:val="111111"/>
          <w:sz w:val="28"/>
          <w:sz w:val="28"/>
          <w:szCs w:val="28"/>
          <w:rtl w:val="true"/>
          <w:lang w:bidi="ar-SA"/>
        </w:rPr>
        <w:t>امام 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الاستِدرَاجُ مِن اللّهِ سُبحَانَهُ لِعَبدِهِ أن يُسبِغَ علَيهِ النِّعَمَ و يَسلُبَهُ الشُّكرَ</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استدراج در نعمت و غافلگیر کردن خداوندی این است که به بنده اش نعمت فراوان میدهد و توفیق شکرگزاری را از او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زمین می خورد و همه چیز را از دست میدهد</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4720205_1051229030"/>
      <w:bookmarkStart w:id="50" w:name="_Toc18"/>
      <w:bookmarkEnd w:id="49"/>
      <w:r>
        <w:rPr>
          <w:rtl w:val="true"/>
        </w:rPr>
        <w:t>به پایین دست نگاه کن</w:t>
      </w:r>
      <w:bookmarkEnd w:id="50"/>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آنچه در دست اهل دنیا می بینید چشم بدوزید که هر کس چنین کند اندوهش طولانی می شود و هرگز خشمش آرام نمی گیرد و نعمت خدا در نظرش کوچک می شود و کم شکر میگزارد، به فرودستان نگاه کن تا شاکر نعمت های خدا باشی و مستحق افزایش جود او شوی</w:t>
      </w:r>
      <w:r>
        <w:rPr>
          <w:rStyle w:val="FootnoteAnchor"/>
          <w:rtl w:val="true"/>
        </w:rPr>
        <w:footnoteReference w:id="48"/>
      </w:r>
    </w:p>
    <w:p>
      <w:pPr>
        <w:pStyle w:val="Heading3"/>
        <w:numPr>
          <w:ilvl w:val="2"/>
          <w:numId w:val="1"/>
        </w:numPr>
        <w:rPr/>
      </w:pPr>
      <w:bookmarkStart w:id="51" w:name="__RefHeading___Toc4720207_1051229030"/>
      <w:bookmarkStart w:id="52" w:name="_Toc19"/>
      <w:bookmarkEnd w:id="51"/>
      <w:r>
        <w:rPr>
          <w:rtl w:val="true"/>
        </w:rPr>
        <w:t>لیاقت نعمت</w:t>
      </w:r>
      <w:bookmarkEnd w:id="5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شَكَرَ النِّعَمَ بِجَنانِهِ اسْتَحَقَّ المَزيدَ قَبْلَ أنْ يَظْهَرَ عَلَى لِسانِهِ؛ </w:t>
      </w:r>
      <w:bookmarkStart w:id="53" w:name="pg7749_65906"/>
    </w:p>
    <w:p>
      <w:pPr>
        <w:pStyle w:val="BookText"/>
        <w:rPr/>
      </w:pPr>
      <w:bookmarkEnd w:id="53"/>
      <w:r>
        <w:rPr>
          <w:rFonts w:ascii="IRNazanin" w:hAnsi="IRNazanin" w:eastAsia="IRNazanin"/>
          <w:color w:val="111111"/>
          <w:sz w:val="28"/>
          <w:sz w:val="28"/>
          <w:szCs w:val="28"/>
          <w:rtl w:val="true"/>
          <w:lang w:bidi="fa-IR"/>
        </w:rPr>
        <w:t>کسی که قلبا شکر نعمت کند پیش از آنکه به زبان شکر گوید، لیاقت خود را برای افزون شدن نعمت ثابت کرده است</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4720209_1051229030"/>
      <w:bookmarkStart w:id="55" w:name="_Toc20"/>
      <w:bookmarkEnd w:id="54"/>
      <w:r>
        <w:rPr>
          <w:rtl w:val="true"/>
        </w:rPr>
        <w:t>خورنده شاکر</w:t>
      </w:r>
      <w:bookmarkEnd w:id="55"/>
    </w:p>
    <w:p>
      <w:pPr>
        <w:pStyle w:val="BookText"/>
        <w:rPr/>
      </w:pPr>
      <w:r>
        <w:rPr>
          <w:rFonts w:ascii="IRNazanin" w:hAnsi="IRNazanin" w:eastAsia="IRNazanin"/>
          <w:color w:val="111111"/>
          <w:sz w:val="28"/>
          <w:sz w:val="28"/>
          <w:szCs w:val="28"/>
          <w:rtl w:val="true"/>
          <w:lang w:bidi="fa-IR"/>
        </w:rPr>
        <w:t>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اَلطّاعِمُ الشّاكِرُ؛ کسی که غذا بخورد و شکر نعمت خدا را به جا آورد، پاداش روزه داری را دارد که برای خدا روزه گرفته است و 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 الشَّاك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شخص تندرستی که شکر خدا را به جا می آورد اجر بیماری را دارد که در برابر بیماری صبر و شکیبایی دارد</w:t>
      </w:r>
    </w:p>
    <w:p>
      <w:pPr>
        <w:pStyle w:val="BookText"/>
        <w:rPr/>
      </w:pPr>
      <w:r>
        <w:rPr>
          <w:rFonts w:ascii="IRNazanin" w:hAnsi="IRNazanin" w:eastAsia="IRNazanin"/>
          <w:color w:val="111111"/>
          <w:sz w:val="28"/>
          <w:sz w:val="28"/>
          <w:szCs w:val="28"/>
          <w:rtl w:val="true"/>
          <w:lang w:bidi="fa-IR"/>
        </w:rPr>
        <w:t>الْغَنِىُّ الشّاكِرُ؛ و دارنده ای که شکر نعمت را به جا می آورد، اجر محروم قناعت پیشه شکیبا را دارد</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56" w:name="__RefHeading___Toc4720211_1051229030"/>
      <w:bookmarkStart w:id="57" w:name="_Toc21"/>
      <w:bookmarkEnd w:id="56"/>
      <w:r>
        <w:rPr>
          <w:rtl w:val="true"/>
        </w:rPr>
        <w:t>تشکر و جلب محبت</w:t>
      </w:r>
      <w:bookmarkEnd w:id="57"/>
    </w:p>
    <w:p>
      <w:pPr>
        <w:pStyle w:val="BookText"/>
        <w:rPr/>
      </w:pPr>
      <w:r>
        <w:rPr>
          <w:rFonts w:ascii="Amiri" w:hAnsi="Amiri" w:eastAsia="Amiri" w:cs="Amiri"/>
          <w:color w:val="111111"/>
          <w:sz w:val="28"/>
          <w:sz w:val="28"/>
          <w:szCs w:val="28"/>
          <w:rtl w:val="true"/>
          <w:lang w:bidi="ar-SA"/>
        </w:rPr>
        <w:t>امام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شُكْرَكَ لِلسَاخِطِ عَلَيْكَ يُوجِبْ لَكَ مِنْهُ صَلَاحاً وَ تَعَطُّفاً؛</w:t>
      </w:r>
    </w:p>
    <w:p>
      <w:pPr>
        <w:pStyle w:val="BookText"/>
        <w:rPr/>
      </w:pPr>
      <w:r>
        <w:rPr>
          <w:rFonts w:ascii="IRNazanin" w:hAnsi="IRNazanin" w:eastAsia="IRNazanin"/>
          <w:color w:val="111111"/>
          <w:sz w:val="28"/>
          <w:sz w:val="28"/>
          <w:szCs w:val="28"/>
          <w:rtl w:val="true"/>
          <w:lang w:bidi="fa-IR"/>
        </w:rPr>
        <w:t>کسی که از تو خشمگین است تشکر تو نظر او را تغییر می دهد و با تو مهربانش می کند</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4720213_1051229030"/>
      <w:bookmarkStart w:id="59" w:name="_Toc22"/>
      <w:bookmarkEnd w:id="58"/>
      <w:r>
        <w:rPr>
          <w:rtl w:val="true"/>
        </w:rPr>
        <w:t>قطع زنجيره نیکی</w:t>
      </w:r>
      <w:bookmarkEnd w:id="5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راهزنان نیکوکاری را از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راهزنان نیکوکاری چه کسانی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الرَّجُلُ يُصْنَعُ إِلَيْهِ الْمَعْرُوفُ </w:t>
      </w:r>
      <w:bookmarkStart w:id="60" w:name="pg7749_65907"/>
    </w:p>
    <w:p>
      <w:pPr>
        <w:pStyle w:val="BookText"/>
        <w:rPr/>
      </w:pPr>
      <w:bookmarkEnd w:id="60"/>
      <w:r>
        <w:rPr>
          <w:rFonts w:ascii="IRNazanin" w:hAnsi="IRNazanin" w:eastAsia="IRNazanin"/>
          <w:color w:val="111111"/>
          <w:sz w:val="28"/>
          <w:sz w:val="28"/>
          <w:szCs w:val="28"/>
          <w:rtl w:val="true"/>
          <w:lang w:bidi="fa-IR"/>
        </w:rPr>
        <w:t>فَيَکفُرُهُ فَيَمْتَنِعُ صَاحِبُهُ مِنْ أَنْ يَصْنَعَ ذَلِكَ إِلَى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وقتی کسی در حقشان نیکی کند، کفران می کنند، به همین دلیل نیکوکاران از نیکوکاری در حق دیگران خودداری می کنند</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61" w:name="__RefHeading___Toc4720215_1051229030"/>
      <w:bookmarkStart w:id="62" w:name="_Toc23"/>
      <w:bookmarkEnd w:id="61"/>
      <w:r>
        <w:rPr>
          <w:rtl w:val="true"/>
        </w:rPr>
        <w:t>صحبت از نعمت</w:t>
      </w:r>
      <w:bookmarkEnd w:id="62"/>
    </w:p>
    <w:p>
      <w:pPr>
        <w:pStyle w:val="BookText"/>
        <w:rPr/>
      </w:pP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کردن درباره نعمت های الهی نوعی شکر و سپاسگزاری و ترک آن کفران نعمت است فَارْتَبِطُوا نِعَمَ رَبِّكُمْ تَعَالِي بِالشُّكْرِ؛ پس نعمت های پروردگارتان را به شکر پیوند بزنید</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63" w:name="__RefHeading___Toc4720217_1051229030"/>
      <w:bookmarkStart w:id="64" w:name="_Toc24"/>
      <w:bookmarkEnd w:id="63"/>
      <w:r>
        <w:rPr>
          <w:rtl w:val="true"/>
        </w:rPr>
        <w:t>حالم خوب است</w:t>
      </w:r>
      <w:bookmarkEnd w:id="6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یک روز ات به کفاره ی شصت سال است به شرط آنکه آن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آن چیست؟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يَحْمَدَ اَللَّهَ وَ يَشْكُرَهُ وَ يَشْكُوَ إِلَيْهِ وَ لاَ يَشْكُوَهُ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 را بستاید و شکر کند؛ به خدا شکایت کند و از او شکوه نکند و آنگاه که حالش را پرسیدند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w:t>
      </w:r>
      <w:r>
        <w:rPr>
          <w:rStyle w:val="FootnoteAnchor"/>
          <w:rtl w:val="true"/>
        </w:rPr>
        <w:footnoteReference w:id="54"/>
      </w:r>
      <w:bookmarkStart w:id="65" w:name="pg7749_65908"/>
    </w:p>
    <w:p>
      <w:pPr>
        <w:pStyle w:val="Heading3"/>
        <w:numPr>
          <w:ilvl w:val="2"/>
          <w:numId w:val="1"/>
        </w:numPr>
        <w:rPr/>
      </w:pPr>
      <w:bookmarkStart w:id="66" w:name="__RefHeading___Toc4720219_1051229030"/>
      <w:bookmarkStart w:id="67" w:name="_Toc25"/>
      <w:bookmarkEnd w:id="65"/>
      <w:bookmarkEnd w:id="66"/>
      <w:r>
        <w:rPr>
          <w:rtl w:val="true"/>
        </w:rPr>
        <w:t>اگر شکر کنید</w:t>
      </w:r>
      <w:bookmarkEnd w:id="67"/>
    </w:p>
    <w:p>
      <w:pPr>
        <w:pStyle w:val="BookText"/>
        <w:rPr/>
      </w:pPr>
      <w:r>
        <w:rPr>
          <w:rFonts w:ascii="IRNazanin" w:hAnsi="IRNazanin" w:eastAsia="IRNazanin"/>
          <w:color w:val="111111"/>
          <w:sz w:val="28"/>
          <w:sz w:val="28"/>
          <w:szCs w:val="28"/>
          <w:rtl w:val="true"/>
          <w:lang w:bidi="fa-IR"/>
        </w:rPr>
        <w:t>قرآن مجید</w:t>
      </w:r>
      <w:r>
        <w:rPr>
          <w:rStyle w:val="FootnoteAnchor"/>
          <w:rtl w:val="true"/>
        </w:rPr>
        <w:footnoteReference w:id="55"/>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شَكَرْتُمْ لَأَزِيدَنَّكُمْ وَ لَئِنْ كَفَرْتُمْ إِنَّ عَذابِي لَشَدِيدٌ</w:t>
      </w:r>
      <w:r>
        <w:rPr>
          <w:rStyle w:val="FootnoteAnchor"/>
          <w:rtl w:val="true"/>
        </w:rPr>
        <w:footnoteReference w:id="56"/>
      </w:r>
      <w:r>
        <w:rPr>
          <w:rFonts w:ascii="IRNazanin" w:hAnsi="IRNazanin" w:eastAsia="IRNazanin"/>
          <w:color w:val="111111"/>
          <w:sz w:val="28"/>
          <w:sz w:val="28"/>
          <w:szCs w:val="28"/>
          <w:rtl w:val="true"/>
          <w:lang w:bidi="fa-IR"/>
        </w:rPr>
        <w:t>اگر شکرگزاری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خواهم افزود و اگر کفران کنید مجازاتم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لَأَزِيدَنَّكُمْ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وعده افزایش نعمت را با تأكید نسبت به سپاسگزار نعمت بیان میکند و در جمله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عَذَابِي لَشَدِيدٌ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عذاب برای کفران نعمت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من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فرماید شمارا عذاب میکنم؛ و این اشاره به لطف و رحمت بی پایان پروردگار است</w:t>
      </w:r>
      <w:r>
        <w:rPr>
          <w:rFonts w:eastAsia="IRNazanin" w:cs="IRNazanin"/>
          <w:color w:val="111111"/>
          <w:sz w:val="28"/>
          <w:szCs w:val="28"/>
          <w:rtl w:val="true"/>
          <w:lang w:bidi="fa-IR"/>
        </w:rPr>
        <w:t>.</w:t>
      </w:r>
    </w:p>
    <w:p>
      <w:pPr>
        <w:pStyle w:val="Heading3"/>
        <w:numPr>
          <w:ilvl w:val="2"/>
          <w:numId w:val="1"/>
        </w:numPr>
        <w:rPr/>
      </w:pPr>
      <w:bookmarkStart w:id="68" w:name="__RefHeading___Toc4720221_1051229030"/>
      <w:bookmarkStart w:id="69" w:name="_Toc26"/>
      <w:bookmarkEnd w:id="68"/>
      <w:r>
        <w:rPr>
          <w:rtl w:val="true"/>
        </w:rPr>
        <w:t>در هر نفس شکری</w:t>
      </w:r>
      <w:bookmarkEnd w:id="69"/>
    </w:p>
    <w:p>
      <w:pPr>
        <w:pStyle w:val="BookText"/>
        <w:rPr/>
      </w:pPr>
      <w:r>
        <w:rPr>
          <w:rFonts w:ascii="Amiri" w:hAnsi="Amiri" w:eastAsia="Amiri" w:cs="Amiri"/>
          <w:color w:val="111111"/>
          <w:sz w:val="28"/>
          <w:sz w:val="28"/>
          <w:szCs w:val="28"/>
          <w:rtl w:val="true"/>
          <w:lang w:bidi="ar-SA"/>
        </w:rPr>
        <w:t>حضرت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نَفَسٍ مِن أنفاسِكَ شُكرٌ لازِمٌ لكَ ، بَل ألفٌ و أكثَرُ؛ برای تو در هر نفسی از نفس هایت تشکری لازم است بلکه هزار شکر یا بیشتر است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کمترین حد شکر این است که نعمت را از طرف خدا دیده و علتی را که مورد علاقه قلب و جالب توجه باشد برای نعمت نتراشد و تنها علت و سبب نعمت را خدا دانسته و به آنچه او عطا میکند راضی باشد و به وسیله نعمت های او معصیت و مخالفت اوامر و نواهی او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درهرحال و در همه وقت بنده شکرگزار خدا باش، تا خدای خود را در هر مورد پروردگار بخشاینده و مهربان بینی؛ </w:t>
      </w:r>
    </w:p>
    <w:p>
      <w:pPr>
        <w:pStyle w:val="BookText"/>
        <w:rPr/>
      </w:pPr>
      <w:r>
        <w:rPr>
          <w:rFonts w:ascii="IRNazanin" w:hAnsi="IRNazanin" w:eastAsia="IRNazanin"/>
          <w:color w:val="111111"/>
          <w:sz w:val="28"/>
          <w:sz w:val="28"/>
          <w:szCs w:val="28"/>
          <w:rtl w:val="true"/>
          <w:lang w:bidi="fa-IR"/>
        </w:rPr>
        <w:t>و اگر نزد خداوند متعال عبادتی از عبادت هایی که بندگان مخلص به آن عبادت میکنند بهتر و بالاتر از شکر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اسمی از آن برده و بندگان خود را به آن عبادت مخصوص امر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عبادتی بهتر و مطلوب تر از آن نبود؛ از این لحاظ این عبادت را انتخاب فرموده و از میان بندگان خود تنها اشخاصی را انتخاب کرده و از آنان اسم برد که شاکر هستند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قَلِيلٌ مِنْ عِبَادِيَ الشَّكُورُ</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است در میان بندگان من اشخاصی که شاکر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الشُّكْرِ الِاعْتِرَافِ بِلِسَانِ السِّرِّ خَالِصاً لِلَّهِ عَزوَجَلَ بِالْعَجْزِ عَنْ بُلُوغِ أدنی شَكَرَهُ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شکر این است که به زبان حال و قلب و با خلوص نیت اعتراف کند به عاجز ماندن از بجا آوردن کمترین مرتبه شکر پروردگار متعال، زیرا موفق شدن به شکرگزاری؛ خود نعمت جدیدی است که موجب شکر دیگری برای آن بجا آورده شود و این نعمت و لطف جدید به مراتب از نعمت اولی بزرگتر و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می شود که برای هر شکری شکر دیگری بجا آورده شود و به همین ترتیب شکرگزاری تسلسل و ادامه پیدا میکند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انسان در این صورت توجه پیدا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غرق نعمت های الهی بوده و از بجا آوردن شکر لازم عاجز و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انسان می تواند شکر نعمت های پروردگار متعال را به آن طوری که باید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عمل او با عمل خدا مقابله و برابری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بنده، عاجز و ضعیف بوده و او را قوت و قدرتی از خود نیست، مگر اینکه خدا او را قوت و نیرو بدهد؛ و خداوند از عبادت و اطاعت بنده خود بی نیاز است و او قدرت و توانایی دارد که نعمت خود را پیوسته اضافه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فَكُنْ لِلَّهِ عَبْداً شَاكِراً </w:t>
      </w:r>
      <w:bookmarkStart w:id="70" w:name="pg7749_65910"/>
    </w:p>
    <w:p>
      <w:pPr>
        <w:pStyle w:val="BookText"/>
        <w:rPr/>
      </w:pPr>
      <w:bookmarkEnd w:id="70"/>
      <w:r>
        <w:rPr>
          <w:rFonts w:ascii="IRNazanin" w:hAnsi="IRNazanin" w:eastAsia="IRNazanin"/>
          <w:color w:val="111111"/>
          <w:sz w:val="28"/>
          <w:sz w:val="28"/>
          <w:szCs w:val="28"/>
          <w:rtl w:val="true"/>
          <w:lang w:bidi="fa-IR"/>
        </w:rPr>
        <w:t>عَلَى هَذَا الْوَجْهِ تَرَى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و روی این اصل بندگی کرده و شکرگزار باشی و در این صورت عجایبی از فضل خداخواهی دید</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4720223_1051229030"/>
      <w:bookmarkStart w:id="72" w:name="_Toc27"/>
      <w:bookmarkEnd w:id="71"/>
      <w:r>
        <w:rPr>
          <w:rtl w:val="true"/>
        </w:rPr>
        <w:t>وقت غذا</w:t>
      </w:r>
      <w:bookmarkEnd w:id="72"/>
    </w:p>
    <w:p>
      <w:p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غذا خوردن خدای تعالی را یاد کنید وَ لاَ تَلْغَطُوا بِهِ فَإِنَّهُ نِعْمَةٌ مِنْ نِعَمِ اَللَّهِ وَ رِزْقٌ مِنْ رِزْقِهِ؛ و حرف های نامربوط و ناسپاسانه نگویید، زیرا غذا نعمتی از نعمت های الهی و رزقی از رزق های خداوندی است و بر شما واجب است که آن نعمت را شکر و خدا را یاد کنید و ستایشگر حق تعالی باشید</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73" w:name="__RefHeading___Toc4720225_1051229030"/>
      <w:bookmarkStart w:id="74" w:name="_Toc28"/>
      <w:bookmarkEnd w:id="73"/>
      <w:r>
        <w:rPr>
          <w:rtl w:val="true"/>
        </w:rPr>
        <w:t>نتیجه ی شکر</w:t>
      </w:r>
      <w:bookmarkEnd w:id="74"/>
    </w:p>
    <w:p>
      <w:pPr>
        <w:pStyle w:val="BookText"/>
        <w:rPr/>
      </w:pPr>
      <w:r>
        <w:rPr>
          <w:rFonts w:ascii="Amiri" w:hAnsi="Amiri" w:eastAsia="Amiri" w:cs="Amiri"/>
          <w:color w:val="111111"/>
          <w:sz w:val="28"/>
          <w:sz w:val="28"/>
          <w:szCs w:val="28"/>
          <w:rtl w:val="true"/>
          <w:lang w:bidi="ar-SA"/>
        </w:rPr>
        <w:t>امام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الشُّکْرِ زِیَادَةُ النِّعَمِ؛</w:t>
      </w:r>
    </w:p>
    <w:p>
      <w:pPr>
        <w:pStyle w:val="BookText"/>
        <w:rPr/>
      </w:pPr>
      <w:r>
        <w:rPr>
          <w:rFonts w:ascii="IRNazanin" w:hAnsi="IRNazanin" w:eastAsia="IRNazanin"/>
          <w:color w:val="111111"/>
          <w:sz w:val="28"/>
          <w:sz w:val="28"/>
          <w:szCs w:val="28"/>
          <w:rtl w:val="true"/>
          <w:lang w:bidi="fa-IR"/>
        </w:rPr>
        <w:t>نتیجه ی شکر زیادی نعمتهاست</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75" w:name="__RefHeading___Toc4720227_1051229030"/>
      <w:bookmarkStart w:id="76" w:name="_Toc29"/>
      <w:bookmarkEnd w:id="75"/>
      <w:r>
        <w:rPr>
          <w:rtl w:val="true"/>
        </w:rPr>
        <w:t>حق نیکی کننده</w:t>
      </w:r>
      <w:bookmarkEnd w:id="7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ذِي المَعروفِ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کسی که به تو احسان کند این است که احسانش را، قدردانی کنی و خوبی او را بگویی و دعای میان خود و خدا را برای او مخلصانه کنی چون چنین کردی شکر او را در نهان و آشکار </w:t>
      </w:r>
      <w:bookmarkStart w:id="77" w:name="pg7749_65911"/>
    </w:p>
    <w:p>
      <w:pPr>
        <w:pStyle w:val="BookText"/>
        <w:rPr/>
      </w:pPr>
      <w:bookmarkEnd w:id="77"/>
      <w:r>
        <w:rPr>
          <w:rFonts w:ascii="IRNazanin" w:hAnsi="IRNazanin" w:eastAsia="IRNazanin"/>
          <w:color w:val="111111"/>
          <w:sz w:val="28"/>
          <w:sz w:val="28"/>
          <w:szCs w:val="28"/>
          <w:rtl w:val="true"/>
          <w:lang w:bidi="fa-IR"/>
        </w:rPr>
        <w:t xml:space="preserve">ادا نموده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قَدَرْتَ عَلَى مُكَافَأَتِهِ يَوْماً كَافَأْتَهُ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روزی توانستی به او عوض دهی نیز این کار را بکن</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4720229_1051229030"/>
      <w:bookmarkStart w:id="79" w:name="_Toc30"/>
      <w:bookmarkEnd w:id="78"/>
      <w:r>
        <w:rPr>
          <w:rtl w:val="true"/>
        </w:rPr>
        <w:t>مال اسراف نشده</w:t>
      </w:r>
      <w:bookmarkEnd w:id="79"/>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يَذْهَبَ مِنْ مَالِكَ مَا وَ عَظَكَ وَ حَازَ لَكَ الشُّكْرِ؛</w:t>
      </w:r>
    </w:p>
    <w:p>
      <w:pPr>
        <w:pStyle w:val="BookText"/>
        <w:rPr/>
      </w:pPr>
      <w:r>
        <w:rPr>
          <w:rFonts w:ascii="IRNazanin" w:hAnsi="IRNazanin" w:eastAsia="IRNazanin"/>
          <w:color w:val="111111"/>
          <w:sz w:val="28"/>
          <w:sz w:val="28"/>
          <w:szCs w:val="28"/>
          <w:rtl w:val="true"/>
          <w:lang w:bidi="fa-IR"/>
        </w:rPr>
        <w:t>آن مالی که با حرف شدنش تو را پندی داده باشد یا شکری را متوجه تو کرده باشد در واقع از دست نرفته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داستان های شکر</w:t>
      </w:r>
    </w:p>
    <w:p>
      <w:pPr>
        <w:pStyle w:val="Heading3"/>
        <w:numPr>
          <w:ilvl w:val="2"/>
          <w:numId w:val="1"/>
        </w:numPr>
        <w:rPr/>
      </w:pPr>
      <w:bookmarkStart w:id="80" w:name="__RefHeading___Toc4720231_1051229030"/>
      <w:bookmarkStart w:id="81" w:name="_Toc31"/>
      <w:bookmarkEnd w:id="80"/>
      <w:r>
        <w:rPr>
          <w:rtl w:val="true"/>
        </w:rPr>
        <w:t>اعتراف به نعمت</w:t>
      </w:r>
      <w:bookmarkEnd w:id="8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به داود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آنگونه که شایسته من است، سپاسگزاری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سپاس تو را گویم، درحالی که همان سپاس گفتن، نعمت تو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شَكَرْتَنِي حَقَّ شُكْرِي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حق شکر مرا ادا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دریافتی که این شکر نیز از سوی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را سپاس گفت، در حالی که تو او را پدر پیامبران خود قراردادی و فرشتگان را به سجده اش واداشتی؟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اِعْتَرَفَ أَنَّ ذَلِكَ مِنْ عِنْدِي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اعتراف کرد که همه اینها از سوی من است، پس به این اعتراف، حق شکر مرا ادا کرد</w:t>
      </w:r>
      <w:r>
        <w:rPr>
          <w:rFonts w:eastAsia="IRNazanin" w:cs="IRNazanin"/>
          <w:color w:val="111111"/>
          <w:sz w:val="28"/>
          <w:szCs w:val="28"/>
          <w:rtl w:val="true"/>
          <w:lang w:bidi="fa-IR"/>
        </w:rPr>
        <w:t>.</w:t>
      </w:r>
      <w:r>
        <w:rPr>
          <w:rStyle w:val="FootnoteAnchor"/>
          <w:rtl w:val="true"/>
        </w:rPr>
        <w:footnoteReference w:id="63"/>
      </w:r>
      <w:bookmarkStart w:id="82" w:name="pg7749_65912"/>
    </w:p>
    <w:p>
      <w:pPr>
        <w:pStyle w:val="Heading3"/>
        <w:numPr>
          <w:ilvl w:val="2"/>
          <w:numId w:val="1"/>
        </w:numPr>
        <w:rPr/>
      </w:pPr>
      <w:bookmarkStart w:id="83" w:name="__RefHeading___Toc4720233_1051229030"/>
      <w:bookmarkStart w:id="84" w:name="_Toc32"/>
      <w:bookmarkEnd w:id="82"/>
      <w:bookmarkEnd w:id="83"/>
      <w:r>
        <w:rPr>
          <w:rtl w:val="true"/>
        </w:rPr>
        <w:t>همنشین داود علیه السلام</w:t>
      </w:r>
      <w:bookmarkEnd w:id="84"/>
    </w:p>
    <w:p>
      <w:pPr>
        <w:pStyle w:val="BookText"/>
        <w:rPr/>
      </w:pPr>
      <w:r>
        <w:rPr>
          <w:rFonts w:ascii="IRNazanin" w:hAnsi="IRNazanin" w:eastAsia="IRNazanin"/>
          <w:color w:val="111111"/>
          <w:sz w:val="28"/>
          <w:sz w:val="28"/>
          <w:szCs w:val="28"/>
          <w:rtl w:val="true"/>
          <w:lang w:bidi="fa-IR"/>
        </w:rPr>
        <w:t>روزی حضرت داود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مناجاتش از خداوند خواست، هم نشین او را در بهشت به وی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ندا رسید که فردا از دروازه شهر بیرون برو، نخستین کسی که با او برخورد نمایی، همنشین تو در بهشت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حضرت داود، به اتفاق پسرش سلیمان، از شهر خارج شد، پیرمردی را دید که پشته هیزمی از کود پایین آورده تا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که متی نام داشت کنار دروازه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هیزم بخواهد؟ یک نفر پیدا شد و هیزمش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داود علیه السلام پیش او رفت 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امروز ما را مهمان کنی؟ پیرمرد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انْطَلَقَا بِنَا إِلَى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حبیب خداست،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پیرمرد با پولی که از فروش هیزم به دست آورده بود، مقداری گندم خرید، وقتی به خانه رسید، پیرمرد گندم را آرد کرد و سه عدد نان پخت و نان ها را جلوی مهمانانش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شروع به خوردن کردند، پیرمرد هر لقمه ای را که به دهان می برد،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ناهار مختصر آنها به اتمام رسید، دستش را به طرف آسمان بلند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يَا رَبِّ مَنْ ذَا الَّذِي أَنْعَمْتَ عَلَيْهِ وَ أؤليته مِثْلَ مَا أؤلَيتَنِي قَدْ صَحَّحْتُ بَصَرِي وَ سَمْعِي وَ بَدَنِي وَ قَوَیتَنِی حَتَّى ذَهَبَتْ إِلَى شَجَرِ لِمَ أَ غَرْسُهُ وَ لَمْ أَهْتَمُّ لِحِفْظِهِ جَعَلْتَهُ لِي رِزْقاً وَ سُقْتُ لِي مِنْ اشْتَرَاهُ مِنِّي فَاشْتَرَيْتُ بِثَمَنِهِ طَعَاماً لَمْ أَزْرَعُهُ سُخِّرَتْ لِي النَّارِ فَأَنضَجَتهُ وَ جَعَلْتَنِي آكُلُهُ بِشَهْوَةٍ أَقْوَى بِهَا عَلَى طَاعَتِكَ فَلَكَ الْحَمْدِ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چه کسی را هم چون من نعمت داده، و دوست داری چنان که مرا دوست داری، چشم، گوش و بدنم را سالم داشته و به من نیرو داده ای تا بتوانم </w:t>
      </w:r>
      <w:bookmarkStart w:id="85" w:name="pg7749_65913"/>
    </w:p>
    <w:p>
      <w:pPr>
        <w:pStyle w:val="BookText"/>
        <w:rPr/>
      </w:pPr>
      <w:bookmarkEnd w:id="85"/>
      <w:r>
        <w:rPr>
          <w:rFonts w:ascii="IRNazanin" w:hAnsi="IRNazanin" w:eastAsia="IRNazanin"/>
          <w:color w:val="111111"/>
          <w:sz w:val="28"/>
          <w:sz w:val="28"/>
          <w:szCs w:val="28"/>
          <w:rtl w:val="true"/>
          <w:lang w:bidi="fa-IR"/>
        </w:rPr>
        <w:t>نزد آن درختی بروم که خود نکاشته ام، و برای نگهداری آن زحمتی متحمل نشده ام، آن را وسیله روزی من قرار داده ای، و این تو هستی که بر دل کسی می اندازی تا آن را از من بخرد و من با پول آن نانی را بخرم که خود گندمش را نکاشته ام و تو آتش را برای من مسخر کرده ای، تا با آن غذا را طبخ کنم، و مرا طوری آفریده ای که با میل و رغبت آن غذا را بخورم، تا توان بندگی تو را داشته باشم، پس سپاس تو را پیرمرد این حرفها را می زد و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تا برویم، که من هرگز بنده ای را ندیده ام تا این حد شاکر باشد</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4720235_1051229030"/>
      <w:bookmarkStart w:id="87" w:name="_Toc33"/>
      <w:bookmarkEnd w:id="86"/>
      <w:r>
        <w:rPr>
          <w:rtl w:val="true"/>
        </w:rPr>
        <w:t>غافلگیری نعمت</w:t>
      </w:r>
      <w:bookmarkEnd w:id="87"/>
    </w:p>
    <w:p>
      <w:pPr>
        <w:pStyle w:val="BookText"/>
        <w:rPr/>
      </w:pPr>
      <w:r>
        <w:rPr>
          <w:rFonts w:ascii="IRNazanin" w:hAnsi="IRNazanin" w:eastAsia="IRNazanin"/>
          <w:color w:val="111111"/>
          <w:sz w:val="28"/>
          <w:sz w:val="28"/>
          <w:szCs w:val="28"/>
          <w:rtl w:val="true"/>
          <w:lang w:bidi="fa-IR"/>
        </w:rPr>
        <w:t>شخصی به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خواستم مالی به من عطا کند،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فرزند خواستم به من داد، خانه خواستم دعایم را مستجاب کرد میترسم از باب استدراج باشد که هر چه می خواهم به من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 اَللَّهِ مَعَ اَلْحَمْدِ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سپاسگزاری کنی، استدراج نیست</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88" w:name="__RefHeading___Toc4720237_1051229030"/>
      <w:bookmarkStart w:id="89" w:name="_Toc34"/>
      <w:bookmarkEnd w:id="88"/>
      <w:r>
        <w:rPr>
          <w:rtl w:val="true"/>
        </w:rPr>
        <w:t>بنده ی شاکر</w:t>
      </w:r>
      <w:bookmarkEnd w:id="8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حمزة از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بنی اسرائیل مردی بود عابد که از رزق و روزی محروم و به چیزی رو نمی کرد که بهره ای از آن نصیبش گردد، زنی داشت که خرجی او را می داد تا اینکه نزد آن زن نیز چیزی نماند و </w:t>
      </w:r>
    </w:p>
    <w:p>
      <w:pPr>
        <w:pStyle w:val="BookText"/>
        <w:rPr/>
      </w:pPr>
      <w:r>
        <w:rPr>
          <w:rFonts w:ascii="IRNazanin" w:hAnsi="IRNazanin" w:eastAsia="IRNazanin"/>
          <w:color w:val="111111"/>
          <w:sz w:val="28"/>
          <w:sz w:val="28"/>
          <w:szCs w:val="28"/>
          <w:rtl w:val="true"/>
          <w:lang w:bidi="fa-IR"/>
        </w:rPr>
        <w:t>روزی شد که هر دو گرسنه ماندند، آن زن رفت و يك دوك از پنبه رشته به او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چیزی نزد من نیست این را ببر و بفروش و چیزی بخر تا بخوریم</w:t>
      </w:r>
    </w:p>
    <w:p>
      <w:pPr>
        <w:pStyle w:val="BookText"/>
        <w:rPr/>
      </w:pPr>
      <w:r>
        <w:rPr>
          <w:rFonts w:ascii="IRNazanin" w:hAnsi="IRNazanin" w:eastAsia="IRNazanin"/>
          <w:color w:val="111111"/>
          <w:sz w:val="28"/>
          <w:sz w:val="28"/>
          <w:szCs w:val="28"/>
          <w:rtl w:val="true"/>
          <w:lang w:bidi="fa-IR"/>
        </w:rPr>
        <w:t>آن مرد دوك نخ را برداشت و به بازار برد بفروشد دید بازار تعطیل شده و خریدارها بساط خود را برچیده و رفته اند،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کنار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وضوئی بسازم و مقداری از آن به سر و صورت خود بزنم و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فکر کنار دریا آمد در آنجا به ماهیگیری برخورد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عابد بدان جا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 خود را به دریا انداخته و ماهی گرفته بود و جز يك ماهی گندیده در آن نمانده بود که چند روز بود پیش او مانده و سست و گندیده شده بود، عابد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 را به من بفروش و من در عوض این دوك نخ را به تو میدهم تا برای تور خود از آن استفاده کنی، ماهیگیر قبول کرد و عابد ماهی را گرفت و دوك را به او داد و ماهی را به خانه آورد و جریان را به زنش گفت، زن آن ماهی را گرفت که درست کند چون شکمش را باز کرد در گران بهایی در شکمش یافت، شوهرش را خبر کرد و آن در را به او نشان داد،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عابد آن در را برداشت و به بازار برد و به بیست هزار درهم فروخت و به خانه برگشت و پول ها را در منزل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سَائِلٌ يَدُقُّ الْبَابَ وَ يَقُولُ يَا أَهْلَ الدَّارِ تَصَدَّقُوا رَحِمَكُمُ اللَّهُ عَلَى الْمِسْكِينِ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نیازمندی به در خانه آمد در را کوبید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خانه خدا شمارا رحمت کند به این مسکین بینوا هم صدقه بدهید مرد عابد به نیازمند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بيا، فقیر وارد خانه شد و عابد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دو کیسه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هرکدام ده هزار درهم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فقیر یکی را برداشت و رفت</w:t>
      </w:r>
      <w:r>
        <w:rPr>
          <w:rFonts w:eastAsia="IRNazanin" w:cs="IRNazanin"/>
          <w:color w:val="111111"/>
          <w:sz w:val="28"/>
          <w:szCs w:val="28"/>
          <w:rtl w:val="true"/>
          <w:lang w:bidi="fa-IR"/>
        </w:rPr>
        <w:t xml:space="preserve">. </w:t>
      </w:r>
      <w:bookmarkStart w:id="90" w:name="pg7749_65915"/>
    </w:p>
    <w:p>
      <w:pPr>
        <w:pStyle w:val="BookText"/>
        <w:rPr/>
      </w:pPr>
      <w:bookmarkEnd w:id="90"/>
      <w:r>
        <w:rPr>
          <w:rFonts w:ascii="IRNazanin" w:hAnsi="IRNazanin" w:eastAsia="IRNazanin"/>
          <w:color w:val="111111"/>
          <w:sz w:val="28"/>
          <w:sz w:val="28"/>
          <w:szCs w:val="28"/>
          <w:rtl w:val="true"/>
          <w:lang w:bidi="fa-IR"/>
        </w:rPr>
        <w:t>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ما پولدار شدیم نیمی از ثروتمان رفت، طولی نکشید که فقیر بازگشت و در را زد، مرد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فقیر وارد شد و کیسه را بجای خود گذارد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هَنِيئاً مَرِيئاً إِنَّمَا أَنَا مَلَكُ مِنْ مَلَائِكَةِ رَبِّكَ إِنَّمَا أَرَادَ رَبُّكَ أَنْ يَبْلُوَكَ فَوَجَدَكَ شَاكِراً ثُمَّ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استفاده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 جان و گوارایت باد، که به راستی من فرشته ای از فرشتگان پروردگار تو بودم و پروردگارت خواست تا تو را بیازماید و تو را مرد سپاسگزاری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نزد عابد رفت</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4720239_1051229030"/>
      <w:bookmarkStart w:id="92" w:name="_Toc35"/>
      <w:bookmarkEnd w:id="91"/>
      <w:r>
        <w:rPr>
          <w:rtl w:val="true"/>
        </w:rPr>
        <w:t>تشکر از واسطه ی نعمت</w:t>
      </w:r>
      <w:bookmarkEnd w:id="9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بنده ای را می آورند و در پیشگاه عدل پروردگار قرار میدهند، خداوند امر میکند او را به طرف دوزخ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می گوید خدایا، امر میکنی که مرا به دوزخ ببرند؟ من قرآن تلاوت می کردم،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عَبْدِي إِنِّي قَدْ أَنْعَمْتُ عَلَيْكَ وَ لَمْ تَشْكُرْ نِعْمَتِي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نعمت دادم ولی تو شکر آن را به جا نیاوردی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خدایا، تو نعمت عطا کردی و من هم شکر نمودم و او همچنین نعمتها و شکر خود را برمی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در پاسخ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راست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قَدْ آلَيْتُ عَلَى نَفْسِي أَنْ لَا أَقْبَلَ شُكْرَ عَبْدٍ لِنِعْمَةٍ أَنْعَمَهَا عَلَيْهِ حَتَّى يَشکُرَ مَنْ سَاقَهَا مِنْ خَلْقِي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شکر آن کسی را که نعمت من توسط او به شما رسید ادا نکردی و من با خود عهد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کسانی را که از واسطه ی نعمت شکر نکنند نپذیرم</w:t>
      </w:r>
      <w:r>
        <w:rPr>
          <w:rFonts w:eastAsia="IRNazanin" w:cs="IRNazanin"/>
          <w:color w:val="111111"/>
          <w:sz w:val="28"/>
          <w:szCs w:val="28"/>
          <w:rtl w:val="true"/>
          <w:lang w:bidi="fa-IR"/>
        </w:rPr>
        <w:t>.</w:t>
      </w:r>
      <w:r>
        <w:rPr>
          <w:rStyle w:val="FootnoteAnchor"/>
          <w:rtl w:val="true"/>
        </w:rPr>
        <w:footnoteReference w:id="67"/>
      </w:r>
      <w:bookmarkStart w:id="93" w:name="pg7749_65916"/>
    </w:p>
    <w:p>
      <w:pPr>
        <w:pStyle w:val="Heading3"/>
        <w:numPr>
          <w:ilvl w:val="2"/>
          <w:numId w:val="1"/>
        </w:numPr>
        <w:rPr/>
      </w:pPr>
      <w:bookmarkStart w:id="94" w:name="__RefHeading___Toc4720241_1051229030"/>
      <w:bookmarkStart w:id="95" w:name="_Toc36"/>
      <w:bookmarkEnd w:id="93"/>
      <w:bookmarkEnd w:id="94"/>
      <w:r>
        <w:rPr>
          <w:rtl w:val="true"/>
        </w:rPr>
        <w:t>اعتراف به نعمت</w:t>
      </w:r>
      <w:bookmarkEnd w:id="95"/>
    </w:p>
    <w:p>
      <w:pPr>
        <w:pStyle w:val="BookText"/>
        <w:rPr/>
      </w:pPr>
      <w:r>
        <w:rPr>
          <w:rFonts w:ascii="IRNazanin" w:hAnsi="IRNazanin" w:eastAsia="IRNazanin"/>
          <w:color w:val="111111"/>
          <w:sz w:val="28"/>
          <w:sz w:val="28"/>
          <w:szCs w:val="28"/>
          <w:rtl w:val="true"/>
          <w:lang w:bidi="fa-IR"/>
        </w:rPr>
        <w:t>به حضرت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چیزهایی به من عنایت فرموده که تصور نمی کردم به آنها برسم ونمی دانم اینها از کجا آمده و به چه طریق فراهم شده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لَا تَعْلَمُ أَنَّ هَذَا مِنْ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این حالت و این اعتراف به نعمت خودش یک نحوه سپاس و شکر است</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96" w:name="__RefHeading___Toc4720243_1051229030"/>
      <w:bookmarkStart w:id="97" w:name="_Toc37"/>
      <w:bookmarkEnd w:id="96"/>
      <w:r>
        <w:rPr>
          <w:rtl w:val="true"/>
        </w:rPr>
        <w:t>خدا را متهم می کند</w:t>
      </w:r>
      <w:bookmarkEnd w:id="97"/>
    </w:p>
    <w:p>
      <w:pPr>
        <w:pStyle w:val="BookText"/>
        <w:rPr/>
      </w:pPr>
      <w:r>
        <w:rPr>
          <w:rFonts w:ascii="IRNazanin" w:hAnsi="IRNazanin" w:eastAsia="IRNazanin"/>
          <w:color w:val="111111"/>
          <w:sz w:val="28"/>
          <w:sz w:val="28"/>
          <w:szCs w:val="28"/>
          <w:rtl w:val="true"/>
          <w:lang w:bidi="fa-IR"/>
        </w:rPr>
        <w:t>حضرت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دریکی از مناجاتش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خَلْقِكَ أَعْظَمُ ذَنْباً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بندگانت بزرگترین گناه را انجام داده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متهم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هم تو را متهم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يَسْتَخِيرُنِي وَ لَا یَرضَی بِقَضَائِي وَ لَا يَشکُرُ نَعْمَائِي وَ لَا يَصْبِرُ عَلَى بَلَائِي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من طلب خیر می کند ولی نه به حكم من راضی میشود و نه نعمتهایم را شکر می کند و نه در بلایم صبر میکند</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98" w:name="__RefHeading___Toc4720245_1051229030"/>
      <w:bookmarkStart w:id="99" w:name="_Toc38"/>
      <w:bookmarkEnd w:id="98"/>
      <w:r>
        <w:rPr>
          <w:rtl w:val="true"/>
        </w:rPr>
        <w:t>حمد بر عطسه</w:t>
      </w:r>
      <w:bookmarkEnd w:id="9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عطسه و سر اینکه به دنبالش حمد خدا را باید کرد پرسید؟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نِعَماً عَلَى عَبْدِهِ فِي صِحَّةِ بَدَنِهِ وَ سَلَامَةِ جَوَارِحِهِ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برای خدا بر بنده اش نعمت های است از سلامتی بدن و اعضای </w:t>
      </w:r>
      <w:bookmarkStart w:id="100" w:name="pg7749_65917"/>
    </w:p>
    <w:p>
      <w:pPr>
        <w:pStyle w:val="BookText"/>
        <w:rPr/>
      </w:pPr>
      <w:bookmarkEnd w:id="100"/>
      <w:r>
        <w:rPr>
          <w:rFonts w:ascii="IRNazanin" w:hAnsi="IRNazanin" w:eastAsia="IRNazanin"/>
          <w:color w:val="111111"/>
          <w:sz w:val="28"/>
          <w:sz w:val="28"/>
          <w:szCs w:val="28"/>
          <w:rtl w:val="true"/>
          <w:lang w:bidi="fa-IR"/>
        </w:rPr>
        <w:t>او و تندرستی اش و به درستی که بنده، متوجه این نعمت ها نیست و خدا را فراموش می کند از این رو خداوند به باد دستور می</w:t>
      </w:r>
    </w:p>
    <w:p>
      <w:pPr>
        <w:pStyle w:val="BookText"/>
        <w:rPr/>
      </w:pPr>
      <w:r>
        <w:rPr>
          <w:rFonts w:ascii="IRNazanin" w:hAnsi="IRNazanin" w:eastAsia="IRNazanin"/>
          <w:color w:val="111111"/>
          <w:sz w:val="28"/>
          <w:sz w:val="28"/>
          <w:szCs w:val="28"/>
          <w:rtl w:val="true"/>
          <w:lang w:bidi="fa-IR"/>
        </w:rPr>
        <w:t xml:space="preserve">دهد که در تنش بگذرد و از بینی او بیرون آید تا خدا را بر آن حمد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فَيَكُونُ حَمْدُهُ عِنْدَ ذَلِكَ شُكْراً لِمَا نَسِيَ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حمد او در آن هنگام شکری است برای آنچه فراموش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یادش آورده است</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4720247_1051229030"/>
      <w:bookmarkStart w:id="102" w:name="_Toc39"/>
      <w:bookmarkEnd w:id="101"/>
      <w:r>
        <w:rPr>
          <w:rtl w:val="true"/>
        </w:rPr>
        <w:t>نوشیدن آب</w:t>
      </w:r>
      <w:bookmarkEnd w:id="102"/>
    </w:p>
    <w:p>
      <w:pPr>
        <w:pStyle w:val="BookText"/>
        <w:rPr/>
      </w:pPr>
      <w:r>
        <w:rPr>
          <w:rFonts w:ascii="IRNazanin" w:hAnsi="IRNazanin" w:eastAsia="IRNazanin"/>
          <w:color w:val="111111"/>
          <w:sz w:val="28"/>
          <w:sz w:val="28"/>
          <w:szCs w:val="28"/>
          <w:rtl w:val="true"/>
          <w:lang w:bidi="fa-IR"/>
        </w:rPr>
        <w:t>حضرت على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بار تجربه کرده ام، دیدم پیامبر خدا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شَرِبَ تَنَفَّسَ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نوشیدن آب، آن را با سه نفس می آشامید و در هر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و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سبب آن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یا علی، حمد به منظور ادای شکر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ایمنی از دردهاست</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103" w:name="__RefHeading___Toc4720249_1051229030"/>
      <w:bookmarkStart w:id="104" w:name="_Toc40"/>
      <w:bookmarkEnd w:id="103"/>
      <w:r>
        <w:rPr>
          <w:rtl w:val="true"/>
        </w:rPr>
        <w:t>اسب گم شده</w:t>
      </w:r>
      <w:bookmarkEnd w:id="10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بیرون آمدند، درحالی که مرکب سواری آن حضرت گم شده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رَدَّهَا اللَّهُ عَلَيَّ لَأَشْكُرَنَّ اللَّهَ حَقَّ شُكْرِهِ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آن را برگرداند حق شکرش را ادا میکنم، شخصی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چندی آن مرکب پیدا شد آن را نزد آن جناب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w:t>
      </w:r>
      <w:bookmarkStart w:id="105" w:name="pg7749_65918"/>
    </w:p>
    <w:p>
      <w:pPr>
        <w:pStyle w:val="BookText"/>
        <w:rPr/>
      </w:pPr>
      <w:bookmarkEnd w:id="105"/>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شما فرمودید حق شکرش را به جای می آورم، امام فرمود مگر نشنیدی که من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106" w:name="__RefHeading___Toc4720251_1051229030"/>
      <w:bookmarkStart w:id="107" w:name="_Toc41"/>
      <w:bookmarkEnd w:id="106"/>
      <w:r>
        <w:rPr>
          <w:rtl w:val="true"/>
        </w:rPr>
        <w:t>دعای سلامتی</w:t>
      </w:r>
      <w:bookmarkEnd w:id="107"/>
    </w:p>
    <w:p>
      <w:pPr>
        <w:pStyle w:val="BookText"/>
        <w:rPr/>
      </w:pP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 حضرت سجاد علیه السلام به مردی که از خداوند می خواست به او صبر بدهد،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این چنین نگو؛ بلکه از خداوند عافیت بخواه و هرگاه عافیت داد، سپاسگزار باش زیرا شکر بر عافیت از صبر بهتر است که رسول خدا صلی الله علیه و آله و سلم چنین دعا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الْعَافِيَةَ وَ الشُّكْرِ عَلَى الْعَافِيَةَ فِي الدُّنْيَا وَ الْآخِرَةِ؛ خدایا، از تو عافیت و شکر بر عافیت را در دنیا و آخرت خواستارم</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108" w:name="__RefHeading___Toc4720253_1051229030"/>
      <w:bookmarkStart w:id="109" w:name="_Toc42"/>
      <w:bookmarkEnd w:id="108"/>
      <w:r>
        <w:rPr>
          <w:rtl w:val="true"/>
        </w:rPr>
        <w:t>چگونه باشیم</w:t>
      </w:r>
      <w:bookmarkEnd w:id="10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به نام شفیق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و دیارتان چگونه زندگی میکنید؟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خدا صلی الله علیه و آله و سلم به خوبی؛ اگر نعمت دریافت کنیم شکر می کنیم و اگر دریافت نکنیم صبر میکنیم، فرمود ای شفیق، سگهای حجاز نیز این چنین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بگوییم؟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نباشید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أَعْطَيْتُمْ آثَرتُم وَ إِذَا مَنَعْتُمْ شَكَرْتُمْ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چیزی دادند شما انفاق کنید و اگر ندادند سپاسگزاری نمایید</w:t>
      </w:r>
      <w:r>
        <w:rPr>
          <w:rFonts w:eastAsia="IRNazanin" w:cs="IRNazanin"/>
          <w:color w:val="111111"/>
          <w:sz w:val="28"/>
          <w:szCs w:val="28"/>
          <w:rtl w:val="true"/>
          <w:lang w:bidi="fa-IR"/>
        </w:rPr>
        <w:t>.</w:t>
      </w:r>
      <w:r>
        <w:rPr>
          <w:rStyle w:val="FootnoteAnchor"/>
          <w:rtl w:val="true"/>
        </w:rPr>
        <w:footnoteReference w:id="74"/>
      </w:r>
      <w:bookmarkStart w:id="110" w:name="pg7749_65919"/>
    </w:p>
    <w:p>
      <w:pPr>
        <w:pStyle w:val="Heading3"/>
        <w:numPr>
          <w:ilvl w:val="2"/>
          <w:numId w:val="1"/>
        </w:numPr>
        <w:rPr/>
      </w:pPr>
      <w:bookmarkStart w:id="111" w:name="__RefHeading___Toc4720255_1051229030"/>
      <w:bookmarkStart w:id="112" w:name="_Toc43"/>
      <w:bookmarkEnd w:id="110"/>
      <w:bookmarkEnd w:id="111"/>
      <w:r>
        <w:rPr>
          <w:rtl w:val="true"/>
        </w:rPr>
        <w:t>نصف عمر</w:t>
      </w:r>
      <w:bookmarkEnd w:id="112"/>
    </w:p>
    <w:p>
      <w:pPr>
        <w:pStyle w:val="BookText"/>
        <w:rPr/>
      </w:pP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اسرائیل در خواب دید که به او میگویند نیمی از عمرت را در وسعت و راحتی زندگی خواهی کرد اینك هرکدام از نصف را میخواهی انتخاب کن آن مرد بزن خود گفت من چنین خوابی دیده ام شما کدام نصف را انتخاب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اول را اختیار کن گفت مانعی ندارد و در این هنگام دنیا به او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جَارُكَ فُلَانٍ مُحْتَاجُ فَصَّلَهُ وَ تَقُولُ قَرَابَتَكَ فُلَانٍ فَتُعْطِيهِ وَ کَانُوا ذَلِكَ کَذَلِکَ جاءَتْهُمْ نِعْمَةٍ أغطؤا وَ تَصَدَّقُوا وَ شَکَرُوا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فلان همسایه نیازمند است حاجت او را برآورد و فلان خویشاوند احتیاجی دارد نیاز او را برطرف کن، او هم چنان وضعش خوب میشد و شکر خدای را بجا می آورد و احتیاجات نیازمندان برطرف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همان شخص به خواب مرد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عمرت تمام شد اکنون چه می گوئی صبح موضوع را بار دیگر با زنش مطرح کرد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أَنْعَمَ اللَّهُ عَلَيْنَا فَشَکَرنَا وَ اللَّهِ أَوْلَى بِالْوَفَاءِ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نعمت داد و ما هم شکر نعمتش را بجا آوردیم، خداوند هم وفا خواهد کرد بار دیگر در جواب به آن مرد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تمام عمر را در نعمت و رفاه خواهی بود</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113" w:name="pg7749_65920"/>
    </w:p>
    <w:p>
      <w:pPr>
        <w:pStyle w:val="Heading3"/>
        <w:numPr>
          <w:ilvl w:val="2"/>
          <w:numId w:val="1"/>
        </w:numPr>
        <w:rPr/>
      </w:pPr>
      <w:bookmarkStart w:id="114" w:name="__RefHeading___Toc4720257_1051229030"/>
      <w:bookmarkStart w:id="115" w:name="_Toc44"/>
      <w:bookmarkEnd w:id="113"/>
      <w:bookmarkEnd w:id="114"/>
      <w:r>
        <w:rPr>
          <w:rtl w:val="true"/>
        </w:rPr>
        <w:t>خدا از شیطان تشکر کرد</w:t>
      </w:r>
      <w:r>
        <w:rPr>
          <w:rtl w:val="true"/>
        </w:rPr>
        <w:t>!</w:t>
      </w:r>
      <w:bookmarkEnd w:id="115"/>
    </w:p>
    <w:p>
      <w:pPr>
        <w:pStyle w:val="BookText"/>
        <w:rPr/>
      </w:pPr>
      <w:r>
        <w:rPr>
          <w:rFonts w:ascii="IRNazanin" w:hAnsi="IRNazanin" w:eastAsia="IRNazanin"/>
          <w:color w:val="111111"/>
          <w:sz w:val="28"/>
          <w:sz w:val="28"/>
          <w:szCs w:val="28"/>
          <w:rtl w:val="true"/>
          <w:lang w:bidi="fa-IR"/>
        </w:rPr>
        <w:t>شخصی می گوید به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چرا و برای چه خداوند عز و جل به ابلیس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فَإِنَّكَ مِنَ الْمُنْظَرِينَ إِلى يَوْمِ الْوَقْتِ الْمَعْلُومِ</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تو از مهلت داده شدگانی تا وقت معلوم؟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چیزی که خداوند متعال خواست از آن تشکر بجا آورد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بود که ابلیس آن را در آسمان بجا آورد و دو یا چهار هزار سال طول کشید</w:t>
      </w:r>
      <w:r>
        <w:rPr>
          <w:rFonts w:eastAsia="IRNazanin" w:cs="IRNazanin"/>
          <w:color w:val="111111"/>
          <w:sz w:val="28"/>
          <w:szCs w:val="28"/>
          <w:rtl w:val="true"/>
          <w:lang w:bidi="fa-IR"/>
        </w:rPr>
        <w:t>.</w:t>
      </w:r>
      <w:r>
        <w:rPr>
          <w:rStyle w:val="FootnoteAnchor"/>
          <w:rtl w:val="true"/>
        </w:rPr>
        <w:footnoteReference w:id="77"/>
      </w:r>
      <w:bookmarkStart w:id="116" w:name="pg7749_65921"/>
    </w:p>
    <w:p>
      <w:pPr>
        <w:pStyle w:val="Heading2"/>
        <w:numPr>
          <w:ilvl w:val="1"/>
          <w:numId w:val="1"/>
        </w:numPr>
        <w:rPr/>
      </w:pPr>
      <w:bookmarkStart w:id="117" w:name="__RefHeading___Toc4720259_1051229030"/>
      <w:bookmarkStart w:id="118" w:name="_Toc45"/>
      <w:bookmarkEnd w:id="116"/>
      <w:bookmarkEnd w:id="117"/>
      <w:r>
        <w:rPr>
          <w:rtl w:val="true"/>
        </w:rPr>
        <w:t>مثل های شکرانه</w:t>
      </w:r>
      <w:bookmarkEnd w:id="11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9" w:name="__RefHeading___Toc4720261_1051229030"/>
      <w:bookmarkStart w:id="120" w:name="_Toc46"/>
      <w:bookmarkEnd w:id="119"/>
      <w:r>
        <w:rPr>
          <w:rtl w:val="true"/>
        </w:rPr>
        <w:t>اشاره</w:t>
      </w:r>
      <w:bookmarkEnd w:id="12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7749_65923"/>
      <w:bookmarkStart w:id="122" w:name="pg7749_65923"/>
      <w:bookmarkEnd w:id="122"/>
    </w:p>
    <w:p>
      <w:pPr>
        <w:pStyle w:val="Heading3"/>
        <w:numPr>
          <w:ilvl w:val="2"/>
          <w:numId w:val="1"/>
        </w:numPr>
        <w:rPr/>
      </w:pPr>
      <w:bookmarkStart w:id="123" w:name="pg7749_65923"/>
      <w:bookmarkStart w:id="124" w:name="__RefHeading___Toc4720263_1051229030"/>
      <w:bookmarkStart w:id="125" w:name="_Toc47"/>
      <w:bookmarkEnd w:id="123"/>
      <w:bookmarkEnd w:id="124"/>
      <w:r>
        <w:rPr>
          <w:rtl w:val="true"/>
        </w:rPr>
        <w:t>سگی که از قصاب خانه پاچه بدزدد، نان خودش را بریده است</w:t>
      </w:r>
      <w:bookmarkEnd w:id="125"/>
    </w:p>
    <w:p>
      <w:pPr>
        <w:pStyle w:val="BookText"/>
        <w:rPr/>
      </w:pPr>
      <w:r>
        <w:rPr>
          <w:rFonts w:ascii="IRNazanin" w:hAnsi="IRNazanin" w:eastAsia="IRNazanin"/>
          <w:color w:val="111111"/>
          <w:sz w:val="28"/>
          <w:sz w:val="28"/>
          <w:szCs w:val="28"/>
          <w:rtl w:val="true"/>
          <w:lang w:bidi="fa-IR"/>
        </w:rPr>
        <w:t>کسی که از کسی نیکی دیده، باید از او سپاسگزار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به جای سپاسگزاری رفتاری ناپسند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از او محروم ساخته است</w:t>
      </w:r>
      <w:r>
        <w:rPr>
          <w:rFonts w:eastAsia="IRNazanin" w:cs="IRNazanin"/>
          <w:color w:val="111111"/>
          <w:sz w:val="28"/>
          <w:szCs w:val="28"/>
          <w:rtl w:val="true"/>
          <w:lang w:bidi="fa-IR"/>
        </w:rPr>
        <w:t>.</w:t>
      </w:r>
      <w:r>
        <w:rPr>
          <w:rStyle w:val="FootnoteAnchor"/>
          <w:rtl w:val="true"/>
        </w:rPr>
        <w:footnoteReference w:id="78"/>
      </w:r>
    </w:p>
    <w:p>
      <w:pPr>
        <w:pStyle w:val="Heading3"/>
        <w:numPr>
          <w:ilvl w:val="2"/>
          <w:numId w:val="1"/>
        </w:numPr>
        <w:rPr/>
      </w:pPr>
      <w:bookmarkStart w:id="126" w:name="__RefHeading___Toc4720265_1051229030"/>
      <w:bookmarkStart w:id="127" w:name="_Toc48"/>
      <w:bookmarkEnd w:id="126"/>
      <w:r>
        <w:rPr>
          <w:rtl w:val="true"/>
        </w:rPr>
        <w:t>نمک خوردند و نمکدان دزدیدند</w:t>
      </w:r>
      <w:bookmarkEnd w:id="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 خوردند و نمکدان دزدیدند</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عددای نان و نمک کسی را می خورند و به جای تقدیر و تشکر، با او بدرفتاری و کفران نعمت می کنند؛ که گویا چنین شخصی به ما نیکی و احسان نکرده است</w:t>
      </w:r>
      <w:r>
        <w:rPr>
          <w:rFonts w:eastAsia="IRNazanin" w:cs="IRNazanin"/>
          <w:color w:val="111111"/>
          <w:sz w:val="28"/>
          <w:szCs w:val="28"/>
          <w:rtl w:val="true"/>
          <w:lang w:bidi="fa-IR"/>
        </w:rPr>
        <w:t>.</w:t>
      </w:r>
    </w:p>
    <w:p>
      <w:pPr>
        <w:pStyle w:val="Heading3"/>
        <w:numPr>
          <w:ilvl w:val="2"/>
          <w:numId w:val="1"/>
        </w:numPr>
        <w:rPr/>
      </w:pPr>
      <w:bookmarkStart w:id="128" w:name="__RefHeading___Toc4720267_1051229030"/>
      <w:bookmarkStart w:id="129" w:name="_Toc49"/>
      <w:bookmarkEnd w:id="128"/>
      <w:r>
        <w:rPr>
          <w:rtl w:val="true"/>
        </w:rPr>
        <w:t>حرامی باش و حرامی مباش</w:t>
      </w:r>
      <w:r>
        <w:rPr>
          <w:rtl w:val="true"/>
        </w:rPr>
        <w:t>!</w:t>
      </w:r>
      <w:bookmarkEnd w:id="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حرامی باش و حرامی مباش</w:t>
      </w:r>
      <w:r>
        <w:rPr>
          <w:rFonts w:eastAsia="IRNazanin" w:cs="IRNazanin"/>
          <w:color w:val="111111"/>
          <w:sz w:val="28"/>
          <w:szCs w:val="28"/>
          <w:rtl w:val="true"/>
          <w:lang w:bidi="fa-IR"/>
        </w:rPr>
        <w:t>!</w:t>
      </w:r>
      <w:r>
        <w:rPr>
          <w:rStyle w:val="FootnoteAnchor"/>
          <w:rtl w:val="true"/>
        </w:rPr>
        <w:footnoteReference w:id="8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دزد باش ولی ناسپاس مباش</w:t>
      </w:r>
      <w:r>
        <w:rPr>
          <w:rFonts w:eastAsia="IRNazanin" w:cs="IRNazanin"/>
          <w:color w:val="111111"/>
          <w:sz w:val="28"/>
          <w:szCs w:val="28"/>
          <w:rtl w:val="true"/>
          <w:lang w:bidi="fa-IR"/>
        </w:rPr>
        <w:t xml:space="preserve">. </w:t>
      </w:r>
      <w:bookmarkStart w:id="130" w:name="pg7749_65924"/>
    </w:p>
    <w:p>
      <w:pPr>
        <w:pStyle w:val="Heading3"/>
        <w:numPr>
          <w:ilvl w:val="2"/>
          <w:numId w:val="1"/>
        </w:numPr>
        <w:rPr/>
      </w:pPr>
      <w:bookmarkStart w:id="131" w:name="__RefHeading___Toc4720269_1051229030"/>
      <w:bookmarkStart w:id="132" w:name="_Toc50"/>
      <w:bookmarkEnd w:id="130"/>
      <w:bookmarkEnd w:id="131"/>
      <w:r>
        <w:rPr>
          <w:rtl w:val="true"/>
        </w:rPr>
        <w:t>در کشتی نشستن و با ناخدا جنگیدن</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کشتی نشستن و با ناخدا جنگیدن</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ناخدا لطف کرده و تو را سوار کشتی کرده و سزاوار نیست که در پاسخ به این لطف با او سر ستیز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زبان حال بندگان و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 های فراوان و بی شماری را در اختیار انسان قرار داده تا خود انسان از آن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از بندگان ناشکر قدر این نعمت و صاحب این نعمت را نمی دانند و با او سر ناسازگاری دارند</w:t>
      </w:r>
      <w:r>
        <w:rPr>
          <w:rFonts w:eastAsia="IRNazanin" w:cs="IRNazanin"/>
          <w:color w:val="111111"/>
          <w:sz w:val="28"/>
          <w:szCs w:val="28"/>
          <w:rtl w:val="true"/>
          <w:lang w:bidi="fa-IR"/>
        </w:rPr>
        <w:t>.</w:t>
      </w:r>
    </w:p>
    <w:p>
      <w:pPr>
        <w:pStyle w:val="Heading3"/>
        <w:numPr>
          <w:ilvl w:val="2"/>
          <w:numId w:val="1"/>
        </w:numPr>
        <w:rPr/>
      </w:pPr>
      <w:bookmarkStart w:id="133" w:name="__RefHeading___Toc4720271_1051229030"/>
      <w:bookmarkStart w:id="134" w:name="_Toc51"/>
      <w:bookmarkEnd w:id="133"/>
      <w:r>
        <w:rPr>
          <w:rtl w:val="true"/>
        </w:rPr>
        <w:t>دست به سفره، مشت به پیشانی</w:t>
      </w:r>
      <w:bookmarkEnd w:id="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سفره، مشت به پیشانی</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در مذمت افراد ناسپاس و قدرنشناس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 هنگام نعمت و آسایش همه کاسه و رفیق هستند و به هنگام تنگ دستی و نیازمندی غریبه و نمک نشناس می شوند</w:t>
      </w:r>
      <w:r>
        <w:rPr>
          <w:rFonts w:eastAsia="IRNazanin" w:cs="IRNazanin"/>
          <w:color w:val="111111"/>
          <w:sz w:val="28"/>
          <w:szCs w:val="28"/>
          <w:rtl w:val="true"/>
          <w:lang w:bidi="fa-IR"/>
        </w:rPr>
        <w:t>.</w:t>
      </w:r>
    </w:p>
    <w:p>
      <w:pPr>
        <w:pStyle w:val="Heading3"/>
        <w:numPr>
          <w:ilvl w:val="2"/>
          <w:numId w:val="1"/>
        </w:numPr>
        <w:rPr/>
      </w:pPr>
      <w:bookmarkStart w:id="135" w:name="__RefHeading___Toc4720273_1051229030"/>
      <w:bookmarkStart w:id="136" w:name="_Toc52"/>
      <w:bookmarkEnd w:id="135"/>
      <w:r>
        <w:rPr>
          <w:rtl w:val="true"/>
        </w:rPr>
        <w:t>آدم نباید گره کور باشد</w:t>
      </w:r>
      <w:r>
        <w:rPr>
          <w:rtl w:val="true"/>
        </w:rPr>
        <w:t>.</w:t>
      </w:r>
      <w:bookmarkEnd w:id="13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گربه پس از سیر شدن پشت به غذا دهند میکند و به راه خود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گربه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ی کور که دیگه بدتر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تصویری از آدم ناسپاس و قدرنشناس است</w:t>
      </w:r>
      <w:r>
        <w:rPr>
          <w:rFonts w:eastAsia="IRNazanin" w:cs="IRNazanin"/>
          <w:color w:val="111111"/>
          <w:sz w:val="28"/>
          <w:szCs w:val="28"/>
          <w:rtl w:val="true"/>
          <w:lang w:bidi="fa-IR"/>
        </w:rPr>
        <w:t>.</w:t>
      </w:r>
      <w:r>
        <w:rPr>
          <w:rStyle w:val="FootnoteAnchor"/>
          <w:rtl w:val="true"/>
        </w:rPr>
        <w:footnoteReference w:id="83"/>
      </w:r>
      <w:bookmarkStart w:id="137" w:name="pg7749_65925"/>
    </w:p>
    <w:p>
      <w:pPr>
        <w:pStyle w:val="Heading3"/>
        <w:numPr>
          <w:ilvl w:val="2"/>
          <w:numId w:val="1"/>
        </w:numPr>
        <w:rPr/>
      </w:pPr>
      <w:bookmarkStart w:id="138" w:name="__RefHeading___Toc4720275_1051229030"/>
      <w:bookmarkStart w:id="139" w:name="_Toc53"/>
      <w:bookmarkEnd w:id="137"/>
      <w:bookmarkEnd w:id="138"/>
      <w:r>
        <w:rPr>
          <w:rtl w:val="true"/>
        </w:rPr>
        <w:t>باز جای شکرش باقی است</w:t>
      </w:r>
      <w:bookmarkEnd w:id="139"/>
    </w:p>
    <w:p>
      <w:pPr>
        <w:pStyle w:val="BookText"/>
        <w:rPr/>
      </w:pPr>
      <w:r>
        <w:rPr>
          <w:rFonts w:ascii="IRNazanin" w:hAnsi="IRNazanin" w:eastAsia="IRNazanin"/>
          <w:color w:val="111111"/>
          <w:sz w:val="28"/>
          <w:sz w:val="28"/>
          <w:szCs w:val="28"/>
          <w:rtl w:val="true"/>
          <w:lang w:bidi="fa-IR"/>
        </w:rPr>
        <w:t>برای این مثل چنین حکایتی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خر خود را گم کرده بود و با صدای بلند شکر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بیچاره خرت گم شده است دیگر چه جای شکر کردن است؟ جواب داد شما متوجه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چرا؟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وقتی خرم را بردند خودم روی آن سوار نبودم وگرنه چهار روز بود که من هم با او گم شده بودم</w:t>
      </w:r>
      <w:r>
        <w:rPr>
          <w:rFonts w:eastAsia="IRNazanin" w:cs="IRNazanin"/>
          <w:color w:val="111111"/>
          <w:sz w:val="28"/>
          <w:szCs w:val="28"/>
          <w:rtl w:val="true"/>
          <w:lang w:bidi="fa-IR"/>
        </w:rPr>
        <w:t>.</w:t>
      </w:r>
    </w:p>
    <w:p>
      <w:pPr>
        <w:pStyle w:val="Heading3"/>
        <w:numPr>
          <w:ilvl w:val="2"/>
          <w:numId w:val="1"/>
        </w:numPr>
        <w:rPr/>
      </w:pPr>
      <w:bookmarkStart w:id="140" w:name="__RefHeading___Toc4720277_1051229030"/>
      <w:bookmarkStart w:id="141" w:name="_Toc54"/>
      <w:bookmarkEnd w:id="140"/>
      <w:r>
        <w:rPr>
          <w:rtl w:val="true"/>
        </w:rPr>
        <w:t>روزی اگر نمی رسد تنگ دل مباش</w:t>
      </w:r>
      <w:bookmarkEnd w:id="141"/>
    </w:p>
    <w:p>
      <w:pPr>
        <w:pStyle w:val="BookText"/>
        <w:rPr/>
      </w:pPr>
      <w:r>
        <w:rPr>
          <w:rFonts w:ascii="IRNazanin" w:hAnsi="IRNazanin" w:eastAsia="IRNazanin"/>
          <w:color w:val="111111"/>
          <w:sz w:val="28"/>
          <w:sz w:val="28"/>
          <w:szCs w:val="28"/>
          <w:rtl w:val="true"/>
          <w:lang w:bidi="fa-IR"/>
        </w:rPr>
        <w:t xml:space="preserve">روزی اگر نمی رسد تن گدل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شکر کن مباد که از بد بدتر شود</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تاجري به مال و جاه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براثر حوادث روزگار، مالش از دست رفت و جز اندکی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بناي گریه و زاري و بي قراري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بسیار باهوش و خردمند داشت که به تاجر اندرز ميداد و هر دم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شکر کن مبادا که از بد بدتر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غلام؛ از این بدتر چه میشود که صدها هزار ثروت داشتم و همه در فاصله اندکی بر باد رفت و اینک جز چند اندکی و این خانه چیزی برایم به جا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شکر کن که از بد بدتر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دیوانه شده اي، از این بدتر چه میشود؟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روزي چند بیش نگذشت که زن تاجر، بستري شد و پس از آنکه صدها هزار خرج دوا و علاج او شد، درمان نیافت و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از نو بناي گریه و زاري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شکر کن مباد که از بد بدتر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تاجر باز </w:t>
      </w:r>
    </w:p>
    <w:p>
      <w:pPr>
        <w:pStyle w:val="BookText"/>
        <w:rPr/>
      </w:pPr>
      <w:r>
        <w:rPr>
          <w:rFonts w:ascii="IRNazanin" w:hAnsi="IRNazanin" w:eastAsia="IRNazanin"/>
          <w:color w:val="111111"/>
          <w:sz w:val="28"/>
          <w:sz w:val="28"/>
          <w:szCs w:val="28"/>
          <w:rtl w:val="true"/>
          <w:lang w:bidi="fa-IR"/>
        </w:rPr>
        <w:t>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بد که دیدم چه بدي بدتر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چندی نگذشت که پسر یگانه خواجه ناخوش شد و او نیز پس از آنکه باقیمانده ثروت پدرش صرف درمانش شد، جان داد و تاجر را سخت در دریای مواج غم و اندوه و اظهار عجز و بي قراري غوطه 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باز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شکر کن مباد که از بد بدتر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همان پاسخ پیشینه به وي بداد و از تکرار نصیحتش ملامت کرد و غلام خاموش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باراني سيلابي با شدت و سرعت فروبارید، سیل جاري شد، خانه تاجر را از بنیان خراب کرد و خود تاجر را نیز آب برد و او بر روي آب می زارید و می نالید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باز به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تو گفتم، نشنيدي، بار دیگر هم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شکر کن مبادا که از بد بدتر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بد، بدتر چه شود که با مرگ دست به گریبانم و بر روي آب جان مي دهم؟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جاي شکرش باقي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شکر کن مباد که از بد بدتر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تاجر از شدت جریان سیل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بي روح او به قدرت خداوندي به زبان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این بدتر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شکر کن مباد که از بد، بدتر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 غلام به پایان نرسیده بود که جسد تاجر به آسیابی رسید و به طرف چرخ آسیاب روان شد و اعضاي بدنش در زیر پرده اي آنکه با سرعت می چرخید، خرد و خمیر شد و هر تکه بدنش به سويي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غلام به بدن تکه تکه شده او خطاب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شکر کن مبادا که از بد بدتر شود</w:t>
      </w:r>
      <w:r>
        <w:rPr>
          <w:rFonts w:eastAsia="IRNazanin" w:cs="IRNazanin"/>
          <w:color w:val="111111"/>
          <w:sz w:val="28"/>
          <w:szCs w:val="28"/>
          <w:rtl w:val="true"/>
          <w:lang w:bidi="fa-IR"/>
        </w:rPr>
        <w:t>.</w:t>
      </w:r>
      <w:r>
        <w:rPr>
          <w:rStyle w:val="FootnoteAnchor"/>
          <w:rtl w:val="true"/>
        </w:rPr>
        <w:footnoteReference w:id="85"/>
      </w:r>
      <w:bookmarkStart w:id="142" w:name="pg7749_65927"/>
    </w:p>
    <w:p>
      <w:pPr>
        <w:pStyle w:val="Heading3"/>
        <w:numPr>
          <w:ilvl w:val="2"/>
          <w:numId w:val="1"/>
        </w:numPr>
        <w:rPr/>
      </w:pPr>
      <w:bookmarkStart w:id="143" w:name="__RefHeading___Toc4720279_1051229030"/>
      <w:bookmarkStart w:id="144" w:name="_Toc55"/>
      <w:bookmarkEnd w:id="142"/>
      <w:bookmarkEnd w:id="143"/>
      <w:r>
        <w:rPr>
          <w:rtl w:val="true"/>
        </w:rPr>
        <w:t>آدم و سگ</w:t>
      </w:r>
      <w:bookmarkEnd w:id="144"/>
    </w:p>
    <w:p>
      <w:pPr>
        <w:pStyle w:val="BookText"/>
        <w:rPr/>
      </w:pPr>
      <w:r>
        <w:rPr>
          <w:rFonts w:ascii="Amiri" w:hAnsi="Amiri" w:eastAsia="Amiri" w:cs="Amiri"/>
          <w:color w:val="111111"/>
          <w:sz w:val="28"/>
          <w:sz w:val="28"/>
          <w:szCs w:val="28"/>
          <w:rtl w:val="true"/>
          <w:lang w:bidi="ar-SA"/>
        </w:rPr>
        <w:t>آجل كائنات</w:t>
      </w:r>
      <w:r>
        <w:rPr>
          <w:rStyle w:val="FootnoteAnchor"/>
          <w:rtl w:val="true"/>
        </w:rPr>
        <w:footnoteReference w:id="86"/>
      </w:r>
      <w:r>
        <w:rPr>
          <w:rFonts w:ascii="IRNazanin" w:hAnsi="IRNazanin" w:eastAsia="IRNazanin"/>
          <w:color w:val="111111"/>
          <w:sz w:val="28"/>
          <w:sz w:val="28"/>
          <w:szCs w:val="28"/>
          <w:rtl w:val="true"/>
          <w:lang w:bidi="fa-IR"/>
        </w:rPr>
        <w:t>از روی ظاهر آدمی است و اذل موجودات سگ و به اتفاق خردمندان سگ حق شناس به از آدمی ناسپاس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سگی را لقمه ای هر گز فرا 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نگردد ور زنی ضد نوبتش سنگ</w:t>
      </w:r>
    </w:p>
    <w:p>
      <w:pPr>
        <w:pStyle w:val="BookText"/>
        <w:rPr/>
      </w:pPr>
      <w:r>
        <w:rPr>
          <w:rFonts w:ascii="IRNazanin" w:hAnsi="IRNazanin" w:eastAsia="IRNazanin"/>
          <w:color w:val="111111"/>
          <w:sz w:val="28"/>
          <w:sz w:val="28"/>
          <w:szCs w:val="28"/>
          <w:rtl w:val="true"/>
          <w:lang w:bidi="fa-IR"/>
        </w:rPr>
        <w:t>و گر عمری نوازی سفله ای</w:t>
      </w:r>
      <w:r>
        <w:rPr>
          <w:rStyle w:val="FootnoteAnchor"/>
          <w:rtl w:val="true"/>
        </w:rPr>
        <w:footnoteReference w:id="87"/>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کمتر تندی آید با تو در جنگ</w:t>
      </w:r>
      <w:r>
        <w:rPr>
          <w:rStyle w:val="FootnoteAnchor"/>
          <w:rtl w:val="true"/>
        </w:rPr>
        <w:footnoteReference w:id="88"/>
      </w:r>
    </w:p>
    <w:p>
      <w:pPr>
        <w:pStyle w:val="Heading3"/>
        <w:numPr>
          <w:ilvl w:val="2"/>
          <w:numId w:val="1"/>
        </w:numPr>
        <w:rPr/>
      </w:pPr>
      <w:bookmarkStart w:id="145" w:name="__RefHeading___Toc4720281_1051229030"/>
      <w:bookmarkStart w:id="146" w:name="_Toc56"/>
      <w:bookmarkEnd w:id="145"/>
      <w:r>
        <w:rPr>
          <w:rtl w:val="true"/>
        </w:rPr>
        <w:t>نمک نمک است، چه یک مشت چه یک انگشت</w:t>
      </w:r>
      <w:bookmarkEnd w:id="146"/>
    </w:p>
    <w:p>
      <w:pPr>
        <w:pStyle w:val="BookText"/>
        <w:rPr/>
      </w:pPr>
      <w:r>
        <w:rPr>
          <w:rFonts w:ascii="IRNazanin" w:hAnsi="IRNazanin" w:eastAsia="IRNazanin"/>
          <w:color w:val="111111"/>
          <w:sz w:val="28"/>
          <w:sz w:val="28"/>
          <w:szCs w:val="28"/>
          <w:rtl w:val="true"/>
          <w:lang w:bidi="fa-IR"/>
        </w:rPr>
        <w:t>از بخششهای بزرگ هم باید مانند بخشش های کوچک تشکر کرد</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147" w:name="__RefHeading___Toc4720283_1051229030"/>
      <w:bookmarkStart w:id="148" w:name="_Toc57"/>
      <w:bookmarkEnd w:id="147"/>
      <w:r>
        <w:rPr>
          <w:rtl w:val="true"/>
        </w:rPr>
        <w:t>شکر نعمت از شکر شیرین تر است</w:t>
      </w:r>
      <w:r>
        <w:rPr>
          <w:rtl w:val="true"/>
        </w:rPr>
        <w:t>.</w:t>
      </w:r>
      <w:bookmarkEnd w:id="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نعمت از شکر شیرین تر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طعم و دل نشینی شکر از هزاران شکر شیرین تر و خوش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بر جان و این بر تن نشیند</w:t>
      </w:r>
      <w:r>
        <w:rPr>
          <w:rFonts w:eastAsia="IRNazanin" w:cs="IRNazanin"/>
          <w:color w:val="111111"/>
          <w:sz w:val="28"/>
          <w:szCs w:val="28"/>
          <w:rtl w:val="true"/>
          <w:lang w:bidi="fa-IR"/>
        </w:rPr>
        <w:t>.</w:t>
      </w:r>
    </w:p>
    <w:p>
      <w:pPr>
        <w:pStyle w:val="Heading3"/>
        <w:numPr>
          <w:ilvl w:val="2"/>
          <w:numId w:val="1"/>
        </w:numPr>
        <w:rPr/>
      </w:pPr>
      <w:bookmarkStart w:id="149" w:name="__RefHeading___Toc4720285_1051229030"/>
      <w:bookmarkStart w:id="150" w:name="_Toc58"/>
      <w:bookmarkEnd w:id="149"/>
      <w:r>
        <w:rPr>
          <w:rtl w:val="true"/>
        </w:rPr>
        <w:t>بی کفشی</w:t>
      </w:r>
      <w:bookmarkEnd w:id="15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از دور زمان ننالیده بودم و روی از گردش آسمان در هم نکشیده، مگر وقتی که پایم برهنه مانده بود و استطاعت پای پوشی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جامع</w:t>
      </w:r>
      <w:r>
        <w:rPr>
          <w:rStyle w:val="FootnoteAnchor"/>
          <w:rtl w:val="true"/>
        </w:rPr>
        <w:footnoteReference w:id="91"/>
      </w:r>
      <w:r>
        <w:rPr>
          <w:rFonts w:ascii="Amiri" w:hAnsi="Amiri" w:eastAsia="Amiri" w:cs="Amiri"/>
          <w:color w:val="111111"/>
          <w:sz w:val="28"/>
          <w:sz w:val="28"/>
          <w:szCs w:val="28"/>
          <w:rtl w:val="true"/>
          <w:lang w:bidi="ar-SA"/>
        </w:rPr>
        <w:t xml:space="preserve">كوفه </w:t>
      </w:r>
      <w:bookmarkStart w:id="151" w:name="pg7749_65928"/>
    </w:p>
    <w:p>
      <w:pPr>
        <w:pStyle w:val="BookText"/>
        <w:rPr/>
      </w:pPr>
      <w:bookmarkEnd w:id="151"/>
      <w:r>
        <w:rPr>
          <w:rFonts w:ascii="IRNazanin" w:hAnsi="IRNazanin" w:eastAsia="IRNazanin"/>
          <w:color w:val="111111"/>
          <w:sz w:val="28"/>
          <w:sz w:val="28"/>
          <w:szCs w:val="28"/>
          <w:rtl w:val="true"/>
          <w:lang w:bidi="fa-IR"/>
        </w:rPr>
        <w:t>درآمدم دل تنگ، یکی را دیدم که پای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نعمت حق به جای آوردم و بر بی کفشی صبر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مرغ بریان به چشم مردم 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برگ تره بر خوان</w:t>
      </w:r>
      <w:r>
        <w:rPr>
          <w:rStyle w:val="FootnoteAnchor"/>
          <w:rtl w:val="true"/>
        </w:rPr>
        <w:footnoteReference w:id="92"/>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آن که را دستگاه و قوت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شلغم پخته مرغ بریان است </w:t>
      </w:r>
      <w:r>
        <w:rPr>
          <w:rStyle w:val="FootnoteAnchor"/>
          <w:rtl w:val="true"/>
        </w:rPr>
        <w:footnoteReference w:id="93"/>
      </w:r>
    </w:p>
    <w:p>
      <w:pPr>
        <w:pStyle w:val="Heading3"/>
        <w:numPr>
          <w:ilvl w:val="2"/>
          <w:numId w:val="1"/>
        </w:numPr>
        <w:rPr/>
      </w:pPr>
      <w:bookmarkStart w:id="152" w:name="__RefHeading___Toc4720287_1051229030"/>
      <w:bookmarkStart w:id="153" w:name="_Toc59"/>
      <w:bookmarkEnd w:id="152"/>
      <w:r>
        <w:rPr>
          <w:rtl w:val="true"/>
        </w:rPr>
        <w:t>خدا و بنده</w:t>
      </w:r>
      <w:bookmarkEnd w:id="153"/>
    </w:p>
    <w:p>
      <w:pPr>
        <w:pStyle w:val="BookText"/>
        <w:rPr/>
      </w:pPr>
      <w:r>
        <w:rPr>
          <w:rFonts w:ascii="IRNazanin" w:hAnsi="IRNazanin" w:eastAsia="IRNazanin"/>
          <w:color w:val="111111"/>
          <w:sz w:val="28"/>
          <w:sz w:val="28"/>
          <w:szCs w:val="28"/>
          <w:rtl w:val="true"/>
          <w:lang w:bidi="fa-IR"/>
        </w:rPr>
        <w:t xml:space="preserve">خدا را بنده کآزمایش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بنده باید ستایش کند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وقتی خدای مهربان آدمی را در امتحان الهی قرار می دهند شایسته است بنده واقعی، شکر گزار و ستایش گر پروردگار باشد</w:t>
      </w:r>
      <w:r>
        <w:rPr>
          <w:rFonts w:eastAsia="IRNazanin" w:cs="IRNazanin"/>
          <w:color w:val="111111"/>
          <w:sz w:val="28"/>
          <w:szCs w:val="28"/>
          <w:rtl w:val="true"/>
          <w:lang w:bidi="fa-IR"/>
        </w:rPr>
        <w:t>.</w:t>
      </w:r>
    </w:p>
    <w:p>
      <w:pPr>
        <w:pStyle w:val="Heading3"/>
        <w:numPr>
          <w:ilvl w:val="2"/>
          <w:numId w:val="1"/>
        </w:numPr>
        <w:rPr/>
      </w:pPr>
      <w:bookmarkStart w:id="154" w:name="__RefHeading___Toc4720289_1051229030"/>
      <w:bookmarkStart w:id="155" w:name="_Toc60"/>
      <w:bookmarkEnd w:id="154"/>
      <w:r>
        <w:rPr>
          <w:rtl w:val="true"/>
        </w:rPr>
        <w:t>سپاس دار باش تا سزاوار نیکی باشی</w:t>
      </w:r>
      <w:bookmarkEnd w:id="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دار باش تا سزاوار نیکی باشی</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اگر قدر نعمت را دانستی و شکر آن را به جا آوردی، لیاقت و شایستگی نعمت بیش تر و بهتر را داری</w:t>
      </w:r>
      <w:r>
        <w:rPr>
          <w:rFonts w:eastAsia="IRNazanin" w:cs="IRNazanin"/>
          <w:color w:val="111111"/>
          <w:sz w:val="28"/>
          <w:szCs w:val="28"/>
          <w:rtl w:val="true"/>
          <w:lang w:bidi="fa-IR"/>
        </w:rPr>
        <w:t>.</w:t>
      </w:r>
    </w:p>
    <w:p>
      <w:pPr>
        <w:pStyle w:val="Heading3"/>
        <w:numPr>
          <w:ilvl w:val="2"/>
          <w:numId w:val="1"/>
        </w:numPr>
        <w:rPr/>
      </w:pPr>
      <w:bookmarkStart w:id="156" w:name="__RefHeading___Toc4720291_1051229030"/>
      <w:bookmarkStart w:id="157" w:name="_Toc61"/>
      <w:bookmarkEnd w:id="156"/>
      <w:r>
        <w:rPr>
          <w:rtl w:val="true"/>
        </w:rPr>
        <w:t>مال، تن، جان</w:t>
      </w:r>
      <w:bookmarkEnd w:id="15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 چون به مال رسد شکر کن تا به تن نرسد و چون به تن رسید شکر کن به جان نرسد</w:t>
      </w:r>
      <w:r>
        <w:rPr>
          <w:rFonts w:eastAsia="IRNazanin" w:cs="IRNazanin"/>
          <w:color w:val="111111"/>
          <w:sz w:val="28"/>
          <w:szCs w:val="28"/>
          <w:rtl w:val="true"/>
          <w:lang w:bidi="fa-IR"/>
        </w:rPr>
        <w:t>.</w:t>
      </w:r>
      <w:r>
        <w:rPr>
          <w:rStyle w:val="FootnoteAnchor"/>
          <w:rtl w:val="true"/>
        </w:rPr>
        <w:footnoteReference w:id="96"/>
      </w:r>
      <w:bookmarkStart w:id="158" w:name="pg7749_65929"/>
    </w:p>
    <w:p>
      <w:pPr>
        <w:pStyle w:val="BookText"/>
        <w:rPr/>
      </w:pPr>
      <w:bookmarkEnd w:id="158"/>
      <w:r>
        <w:rPr>
          <w:rFonts w:ascii="IRNazanin" w:hAnsi="IRNazanin" w:eastAsia="IRNazanin"/>
          <w:color w:val="111111"/>
          <w:sz w:val="28"/>
          <w:sz w:val="28"/>
          <w:szCs w:val="28"/>
          <w:rtl w:val="true"/>
          <w:lang w:bidi="fa-IR"/>
        </w:rPr>
        <w:t>یادمان باشد در هر موقعیتی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دیگرانی بدتر از ما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ثروت ندارم ولی تن سالم دارم؛ اگر تن سالم ندارم، روح سالم دارم؛ انسان های موفق همواره نقطه های مثبت زندگانی شان را می بینند و غفلت از چیز های که دارند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روزی همین نعمت را نداشتم ولی الان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یکی از دندان هایش به درد آمده بود رو به شکوه و گلایه کرد در همین حال به ذهنش آمد که اگر یک دندان خراب و است و درد می کند درعوض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دیگر سالم و بی درد هستند و همین منجر به تسکین و آرامش درد دندانش شد</w:t>
      </w:r>
      <w:r>
        <w:rPr>
          <w:rFonts w:eastAsia="IRNazanin" w:cs="IRNazanin"/>
          <w:color w:val="111111"/>
          <w:sz w:val="28"/>
          <w:szCs w:val="28"/>
          <w:rtl w:val="true"/>
          <w:lang w:bidi="fa-IR"/>
        </w:rPr>
        <w:t>.</w:t>
      </w:r>
    </w:p>
    <w:p>
      <w:pPr>
        <w:pStyle w:val="Heading3"/>
        <w:numPr>
          <w:ilvl w:val="2"/>
          <w:numId w:val="1"/>
        </w:numPr>
        <w:rPr/>
      </w:pPr>
      <w:bookmarkStart w:id="159" w:name="__RefHeading___Toc4720293_1051229030"/>
      <w:bookmarkStart w:id="160" w:name="_Toc62"/>
      <w:bookmarkEnd w:id="159"/>
      <w:r>
        <w:rPr>
          <w:rtl w:val="true"/>
        </w:rPr>
        <w:t>الهی به داده ات شکر، به نداده ات شكر</w:t>
      </w:r>
      <w:bookmarkEnd w:id="1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به داده ات شکر، به نداده ات شكر</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خدایا همیشه و همواره تو را شکر می گوییم چرا که هرآنچه دادی و ندادی همه بر اساس لیاقت و مصحلت است</w:t>
      </w:r>
      <w:r>
        <w:rPr>
          <w:rFonts w:eastAsia="IRNazanin" w:cs="IRNazanin"/>
          <w:color w:val="111111"/>
          <w:sz w:val="28"/>
          <w:szCs w:val="28"/>
          <w:rtl w:val="true"/>
          <w:lang w:bidi="fa-IR"/>
        </w:rPr>
        <w:t>.</w:t>
      </w:r>
    </w:p>
    <w:p>
      <w:pPr>
        <w:pStyle w:val="Heading3"/>
        <w:numPr>
          <w:ilvl w:val="2"/>
          <w:numId w:val="1"/>
        </w:numPr>
        <w:rPr/>
      </w:pPr>
      <w:bookmarkStart w:id="161" w:name="__RefHeading___Toc4720295_1051229030"/>
      <w:bookmarkStart w:id="162" w:name="_Toc63"/>
      <w:bookmarkEnd w:id="161"/>
      <w:r>
        <w:rPr>
          <w:rtl w:val="true"/>
        </w:rPr>
        <w:t>الهی</w:t>
      </w:r>
      <w:r>
        <w:rPr>
          <w:rtl w:val="true"/>
        </w:rPr>
        <w:t>!</w:t>
      </w:r>
      <w:bookmarkEnd w:id="162"/>
    </w:p>
    <w:p>
      <w:pPr>
        <w:pStyle w:val="BookText"/>
        <w:rPr/>
      </w:pPr>
      <w:r>
        <w:rPr>
          <w:rFonts w:ascii="IRNazanin" w:hAnsi="IRNazanin" w:eastAsia="IRNazanin"/>
          <w:color w:val="111111"/>
          <w:sz w:val="28"/>
          <w:sz w:val="28"/>
          <w:szCs w:val="28"/>
          <w:rtl w:val="true"/>
          <w:lang w:bidi="fa-IR"/>
        </w:rPr>
        <w:t>الهی هر چه از تو به ما می رسد الحمدلله و هر چه از ما به تو می رسد استغفرالله</w:t>
      </w:r>
      <w:r>
        <w:rPr>
          <w:rFonts w:eastAsia="IRNazanin" w:cs="IRNazanin"/>
          <w:color w:val="111111"/>
          <w:sz w:val="28"/>
          <w:szCs w:val="28"/>
          <w:rtl w:val="true"/>
          <w:lang w:bidi="fa-IR"/>
        </w:rPr>
        <w:t>.</w:t>
      </w:r>
      <w:r>
        <w:rPr>
          <w:rStyle w:val="FootnoteAnchor"/>
          <w:rtl w:val="true"/>
        </w:rPr>
        <w:footnoteReference w:id="9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از تو خوبی و نیکی و احسان می بارد؛ خدایا به دریای مهربانی است با ما کاری کن که از ما به تو سنگواره و آتش نبارد</w:t>
      </w:r>
      <w:r>
        <w:rPr>
          <w:rFonts w:eastAsia="IRNazanin" w:cs="IRNazanin"/>
          <w:color w:val="111111"/>
          <w:sz w:val="28"/>
          <w:szCs w:val="28"/>
          <w:rtl w:val="true"/>
          <w:lang w:bidi="fa-IR"/>
        </w:rPr>
        <w:t xml:space="preserve">. </w:t>
      </w:r>
      <w:bookmarkStart w:id="163" w:name="pg7749_65930"/>
    </w:p>
    <w:p>
      <w:pPr>
        <w:pStyle w:val="Heading3"/>
        <w:numPr>
          <w:ilvl w:val="2"/>
          <w:numId w:val="1"/>
        </w:numPr>
        <w:rPr/>
      </w:pPr>
      <w:bookmarkStart w:id="164" w:name="__RefHeading___Toc4720297_1051229030"/>
      <w:bookmarkStart w:id="165" w:name="_Toc64"/>
      <w:bookmarkEnd w:id="163"/>
      <w:bookmarkEnd w:id="164"/>
      <w:r>
        <w:rPr>
          <w:rtl w:val="true"/>
        </w:rPr>
        <w:t>شکر رحمت کن که رحمت در پی است</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رحمت کن که رحمت در پی است</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خدایا متشکریم که پاسخ شکر را با رحمت و لطفت می دهدی</w:t>
      </w:r>
      <w:r>
        <w:rPr>
          <w:rFonts w:eastAsia="IRNazanin" w:cs="IRNazanin"/>
          <w:color w:val="111111"/>
          <w:sz w:val="28"/>
          <w:szCs w:val="28"/>
          <w:rtl w:val="true"/>
          <w:lang w:bidi="fa-IR"/>
        </w:rPr>
        <w:t>.</w:t>
      </w:r>
    </w:p>
    <w:p>
      <w:pPr>
        <w:pStyle w:val="Heading3"/>
        <w:numPr>
          <w:ilvl w:val="2"/>
          <w:numId w:val="1"/>
        </w:numPr>
        <w:rPr/>
      </w:pPr>
      <w:bookmarkStart w:id="166" w:name="__RefHeading___Toc4720299_1051229030"/>
      <w:bookmarkStart w:id="167" w:name="_Toc65"/>
      <w:bookmarkEnd w:id="166"/>
      <w:r>
        <w:rPr>
          <w:rtl w:val="true"/>
        </w:rPr>
        <w:t>شکر کردن به حاجت نخستين، اجابت حاجت دومین بود</w:t>
      </w:r>
      <w:r>
        <w:rPr>
          <w:rtl w:val="true"/>
        </w:rPr>
        <w:t>.</w:t>
      </w:r>
      <w:bookmarkEnd w:id="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کردن به حاجت نخستين، اجابت حاجت دومین بود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شکرگزاری و قدردان نعمت بودن، سبب فراهم شدن نعمت و حاجت و خواسته بعدی است</w:t>
      </w:r>
      <w:r>
        <w:rPr>
          <w:rFonts w:eastAsia="IRNazanin" w:cs="IRNazanin"/>
          <w:color w:val="111111"/>
          <w:sz w:val="28"/>
          <w:szCs w:val="28"/>
          <w:rtl w:val="true"/>
          <w:lang w:bidi="fa-IR"/>
        </w:rPr>
        <w:t>.</w:t>
      </w:r>
    </w:p>
    <w:p>
      <w:pPr>
        <w:pStyle w:val="Heading3"/>
        <w:numPr>
          <w:ilvl w:val="2"/>
          <w:numId w:val="1"/>
        </w:numPr>
        <w:rPr/>
      </w:pPr>
      <w:bookmarkStart w:id="168" w:name="__RefHeading___Toc4720301_1051229030"/>
      <w:bookmarkStart w:id="169" w:name="_Toc66"/>
      <w:bookmarkEnd w:id="168"/>
      <w:r>
        <w:rPr>
          <w:rtl w:val="true"/>
        </w:rPr>
        <w:t>چغندر تا پیاز شکر خدا</w:t>
      </w:r>
      <w:r>
        <w:rPr>
          <w:rtl w:val="true"/>
        </w:rPr>
        <w:t>.</w:t>
      </w:r>
      <w:bookmarkEnd w:id="169"/>
    </w:p>
    <w:p>
      <w:pPr>
        <w:pStyle w:val="BookText"/>
        <w:rPr/>
      </w:pPr>
      <w:r>
        <w:rPr>
          <w:rFonts w:ascii="IRNazanin" w:hAnsi="IRNazanin" w:eastAsia="IRNazanin"/>
          <w:color w:val="111111"/>
          <w:sz w:val="28"/>
          <w:sz w:val="28"/>
          <w:szCs w:val="28"/>
          <w:rtl w:val="true"/>
          <w:lang w:bidi="fa-IR"/>
        </w:rPr>
        <w:t>می گویند در روزگار قدیم مرد فقیری در روستایی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مرد فقیر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هدیه ای برای پادشاه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شاه در عوض چیزی شایسته ی شأن و مقام خودش به من ببخشد و من آن را بفروشم و با پول آن زندگی مان عوض شود</w:t>
      </w:r>
    </w:p>
    <w:p>
      <w:pPr>
        <w:pStyle w:val="BookText"/>
        <w:rPr/>
      </w:pPr>
      <w:r>
        <w:rPr>
          <w:rFonts w:ascii="IRNazanin" w:hAnsi="IRNazanin" w:eastAsia="IRNazanin"/>
          <w:color w:val="111111"/>
          <w:sz w:val="28"/>
          <w:sz w:val="28"/>
          <w:szCs w:val="28"/>
          <w:rtl w:val="true"/>
          <w:lang w:bidi="fa-IR"/>
        </w:rPr>
        <w:t>همسرش که چغندر دوست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پادشاه چغندر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 که پیاز دوست داشت، مخالفت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پیاز بهتر است خاصیتش هم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انگیزه کیسه ای پیاز دست چین کرد و برای پادشاه برد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بد حادثه، آن روز از روزهای بداخلاقی پادشاه بود و اصلا حوصله چیزی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گفتند که مرد فقیری برایش یک کیسه پیاز هدیه آورده، عصبانی شد و دستور داد پیازها را یکی یکی بر سر مرد بیچاره بکوبند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فقیر در زیر ضربات پی در پی پیازهایی که بر سرش می خورد، با صدای بلند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چغندر تا پیاز، شکر خدا۔ </w:t>
      </w:r>
    </w:p>
    <w:p>
      <w:pPr>
        <w:pStyle w:val="BookText"/>
        <w:rPr/>
      </w:pPr>
      <w:r>
        <w:rPr>
          <w:rFonts w:ascii="IRNazanin" w:hAnsi="IRNazanin" w:eastAsia="IRNazanin"/>
          <w:color w:val="111111"/>
          <w:sz w:val="28"/>
          <w:sz w:val="28"/>
          <w:szCs w:val="28"/>
          <w:rtl w:val="true"/>
          <w:lang w:bidi="fa-IR"/>
        </w:rPr>
        <w:t>پادشاه که صدای مرد فقیر را می شنید، تعجب کرد و جلو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چیست که مرتب فریاد می کنی؟ مرد فقیر با ناله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می کنم که به حرف همسرم اعتنا نکردم و چغندر با خود نیاوردم وگرنه الآن دیگر زنده نبودم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از این حرف مرد خندید کیسه ای زر به او بخشید تازندگی اش را سر و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عبارت پیاز تا چغندر شکر خدا در هنگامی که فردی به گرفتاری دچار شود که ممکن بود بدتر از آن هم باشد به کار میرود</w:t>
      </w:r>
      <w:r>
        <w:rPr>
          <w:rFonts w:eastAsia="IRNazanin" w:cs="IRNazanin"/>
          <w:color w:val="111111"/>
          <w:sz w:val="28"/>
          <w:szCs w:val="28"/>
          <w:rtl w:val="true"/>
          <w:lang w:bidi="fa-IR"/>
        </w:rPr>
        <w:t>.</w:t>
      </w:r>
      <w:r>
        <w:rPr>
          <w:rStyle w:val="FootnoteAnchor"/>
          <w:rtl w:val="true"/>
        </w:rPr>
        <w:footnoteReference w:id="10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0" w:name="pg7749_65933"/>
      <w:bookmarkStart w:id="171" w:name="pg7749_65933"/>
      <w:bookmarkEnd w:id="17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2" w:name="pg7749_65933"/>
      <w:bookmarkStart w:id="173" w:name="__RefHeading___Toc4720303_1051229030"/>
      <w:bookmarkStart w:id="174" w:name="_Toc67"/>
      <w:bookmarkEnd w:id="172"/>
      <w:bookmarkEnd w:id="173"/>
      <w:r>
        <w:rPr>
          <w:rtl w:val="true"/>
        </w:rPr>
        <w:t>شکردر شعر</w:t>
      </w:r>
      <w:bookmarkEnd w:id="17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نفس می نیارم </w:t>
      </w:r>
      <w:r>
        <w:rPr>
          <w:rStyle w:val="FootnoteAnchor"/>
          <w:rtl w:val="true"/>
        </w:rPr>
        <w:footnoteReference w:id="102"/>
      </w:r>
      <w:r>
        <w:rPr>
          <w:rFonts w:ascii="IRNazanin" w:hAnsi="IRNazanin" w:eastAsia="IRNazanin"/>
          <w:color w:val="111111"/>
          <w:sz w:val="28"/>
          <w:sz w:val="28"/>
          <w:szCs w:val="28"/>
          <w:rtl w:val="true"/>
          <w:lang w:bidi="fa-IR"/>
        </w:rPr>
        <w:t xml:space="preserve">زدم از شکر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شکری ندانم که در خورد اوست</w:t>
      </w:r>
    </w:p>
    <w:p>
      <w:pPr>
        <w:pStyle w:val="BookText"/>
        <w:rPr/>
      </w:pPr>
      <w:r>
        <w:rPr>
          <w:rFonts w:ascii="IRNazanin" w:hAnsi="IRNazanin" w:eastAsia="IRNazanin"/>
          <w:color w:val="111111"/>
          <w:sz w:val="28"/>
          <w:sz w:val="28"/>
          <w:szCs w:val="28"/>
          <w:rtl w:val="true"/>
          <w:lang w:bidi="fa-IR"/>
        </w:rPr>
        <w:t xml:space="preserve">عطایی است هر موی از او برتنم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هر موی، او شکری کنم؟</w:t>
      </w:r>
    </w:p>
    <w:p>
      <w:pPr>
        <w:pStyle w:val="BookText"/>
        <w:rPr/>
      </w:pPr>
      <w:r>
        <w:rPr>
          <w:rFonts w:ascii="IRNazanin" w:hAnsi="IRNazanin" w:eastAsia="IRNazanin"/>
          <w:color w:val="111111"/>
          <w:sz w:val="28"/>
          <w:sz w:val="28"/>
          <w:szCs w:val="28"/>
          <w:rtl w:val="true"/>
          <w:lang w:bidi="fa-IR"/>
        </w:rPr>
        <w:t xml:space="preserve">ستایش خداوند بخشنده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موجود کرد از عدم بنده را</w:t>
      </w:r>
    </w:p>
    <w:p>
      <w:pPr>
        <w:pStyle w:val="BookText"/>
        <w:rPr/>
      </w:pPr>
      <w:r>
        <w:rPr>
          <w:rFonts w:ascii="IRNazanin" w:hAnsi="IRNazanin" w:eastAsia="IRNazanin"/>
          <w:color w:val="111111"/>
          <w:sz w:val="28"/>
          <w:sz w:val="28"/>
          <w:szCs w:val="28"/>
          <w:rtl w:val="true"/>
          <w:lang w:bidi="fa-IR"/>
        </w:rPr>
        <w:t xml:space="preserve">که را قوت وصف احسان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اوصاف مستغرق شان اوست</w:t>
      </w:r>
    </w:p>
    <w:p>
      <w:pPr>
        <w:pStyle w:val="BookText"/>
        <w:rPr/>
      </w:pPr>
      <w:r>
        <w:rPr>
          <w:rFonts w:ascii="IRNazanin" w:hAnsi="IRNazanin" w:eastAsia="IRNazanin"/>
          <w:color w:val="111111"/>
          <w:sz w:val="28"/>
          <w:sz w:val="28"/>
          <w:szCs w:val="28"/>
          <w:rtl w:val="true"/>
          <w:lang w:bidi="fa-IR"/>
        </w:rPr>
        <w:t xml:space="preserve">بدیعی </w:t>
      </w:r>
      <w:r>
        <w:rPr>
          <w:rStyle w:val="FootnoteAnchor"/>
          <w:rtl w:val="true"/>
        </w:rPr>
        <w:footnoteReference w:id="103"/>
      </w:r>
      <w:r>
        <w:rPr>
          <w:rFonts w:ascii="IRNazanin" w:hAnsi="IRNazanin" w:eastAsia="IRNazanin"/>
          <w:color w:val="111111"/>
          <w:sz w:val="28"/>
          <w:sz w:val="28"/>
          <w:szCs w:val="28"/>
          <w:rtl w:val="true"/>
          <w:lang w:bidi="fa-IR"/>
        </w:rPr>
        <w:t xml:space="preserve">که شخص آفريند زگل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و خرد بخشد و هوش و دل</w:t>
      </w:r>
    </w:p>
    <w:p>
      <w:pPr>
        <w:pStyle w:val="BookText"/>
        <w:rPr/>
      </w:pPr>
      <w:r>
        <w:rPr>
          <w:rFonts w:ascii="IRNazanin" w:hAnsi="IRNazanin" w:eastAsia="IRNazanin"/>
          <w:color w:val="111111"/>
          <w:sz w:val="28"/>
          <w:sz w:val="28"/>
          <w:szCs w:val="28"/>
          <w:rtl w:val="true"/>
          <w:lang w:bidi="fa-IR"/>
        </w:rPr>
        <w:t>ز پشت پدر تا به پایان شيب</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 تا چه تشریف</w:t>
      </w:r>
      <w:r>
        <w:rPr>
          <w:rStyle w:val="FootnoteAnchor"/>
          <w:rtl w:val="true"/>
        </w:rPr>
        <w:footnoteReference w:id="105"/>
      </w:r>
      <w:r>
        <w:rPr>
          <w:rFonts w:ascii="Amiri" w:hAnsi="Amiri" w:eastAsia="Amiri" w:cs="Amiri"/>
          <w:color w:val="111111"/>
          <w:sz w:val="28"/>
          <w:sz w:val="28"/>
          <w:szCs w:val="28"/>
          <w:rtl w:val="true"/>
          <w:lang w:bidi="ar-SA"/>
        </w:rPr>
        <w:t>دادت زغيب</w:t>
      </w:r>
    </w:p>
    <w:p>
      <w:pPr>
        <w:pStyle w:val="BookText"/>
        <w:rPr/>
      </w:pPr>
      <w:r>
        <w:rPr>
          <w:rFonts w:ascii="IRNazanin" w:hAnsi="IRNazanin" w:eastAsia="IRNazanin"/>
          <w:color w:val="111111"/>
          <w:sz w:val="28"/>
          <w:sz w:val="28"/>
          <w:szCs w:val="28"/>
          <w:rtl w:val="true"/>
          <w:lang w:bidi="fa-IR"/>
        </w:rPr>
        <w:t xml:space="preserve">چو پاک آفريدت بهش باش و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ننگ است نا پاک رفتن به خاک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پیاپی بیفشان از آیینه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مصقل نگیرد چو زنگار خورد</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نه</w:t>
      </w:r>
      <w:r>
        <w:rPr>
          <w:rStyle w:val="FootnoteAnchor"/>
          <w:rtl w:val="true"/>
        </w:rPr>
        <w:footnoteReference w:id="107"/>
      </w:r>
      <w:r>
        <w:rPr>
          <w:rFonts w:ascii="IRNazanin" w:hAnsi="IRNazanin" w:eastAsia="IRNazanin"/>
          <w:color w:val="111111"/>
          <w:sz w:val="28"/>
          <w:sz w:val="28"/>
          <w:szCs w:val="28"/>
          <w:rtl w:val="true"/>
          <w:lang w:bidi="fa-IR"/>
        </w:rPr>
        <w:t xml:space="preserve">در ابتدا بودی آب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از سر به در کن منی</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چو روزی</w:t>
      </w:r>
      <w:r>
        <w:rPr>
          <w:rStyle w:val="FootnoteAnchor"/>
          <w:rtl w:val="true"/>
        </w:rPr>
        <w:footnoteReference w:id="109"/>
      </w:r>
      <w:r>
        <w:rPr>
          <w:rFonts w:ascii="IRNazanin" w:hAnsi="IRNazanin" w:eastAsia="IRNazanin"/>
          <w:color w:val="111111"/>
          <w:sz w:val="28"/>
          <w:sz w:val="28"/>
          <w:szCs w:val="28"/>
          <w:rtl w:val="true"/>
          <w:lang w:bidi="fa-IR"/>
        </w:rPr>
        <w:t xml:space="preserve">به سعی آوری سوی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 تکیه بر زور بازوی خویش</w:t>
      </w:r>
    </w:p>
    <w:p>
      <w:pPr>
        <w:pStyle w:val="BookText"/>
        <w:rPr/>
      </w:pPr>
      <w:r>
        <w:rPr>
          <w:rFonts w:ascii="IRNazanin" w:hAnsi="IRNazanin" w:eastAsia="IRNazanin"/>
          <w:color w:val="111111"/>
          <w:sz w:val="28"/>
          <w:sz w:val="28"/>
          <w:szCs w:val="28"/>
          <w:rtl w:val="true"/>
          <w:lang w:bidi="fa-IR"/>
        </w:rPr>
        <w:t xml:space="preserve">چرا حق نمی بینی از خود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بازو به گردش درآورد و دست</w:t>
      </w:r>
    </w:p>
    <w:p>
      <w:pPr>
        <w:pStyle w:val="BookText"/>
        <w:rPr/>
      </w:pPr>
      <w:r>
        <w:rPr>
          <w:rFonts w:ascii="IRNazanin" w:hAnsi="IRNazanin" w:eastAsia="IRNazanin"/>
          <w:color w:val="111111"/>
          <w:sz w:val="28"/>
          <w:sz w:val="28"/>
          <w:szCs w:val="28"/>
          <w:rtl w:val="true"/>
          <w:lang w:bidi="fa-IR"/>
        </w:rPr>
        <w:t xml:space="preserve">چو آید به کوشيدنت خير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توفیق حق دان نه از سعی خویش</w:t>
      </w:r>
    </w:p>
    <w:p>
      <w:pPr>
        <w:pStyle w:val="BookText"/>
        <w:rPr/>
      </w:pPr>
      <w:r>
        <w:rPr>
          <w:rFonts w:ascii="IRNazanin" w:hAnsi="IRNazanin" w:eastAsia="IRNazanin"/>
          <w:color w:val="111111"/>
          <w:sz w:val="28"/>
          <w:sz w:val="28"/>
          <w:szCs w:val="28"/>
          <w:rtl w:val="true"/>
          <w:lang w:bidi="fa-IR"/>
        </w:rPr>
        <w:t>به سرپنجگی کس نبرده است گوی</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 توفيق گوی</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تو قائم به خود نیستی یک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زغيبت </w:t>
      </w:r>
      <w:r>
        <w:rPr>
          <w:rStyle w:val="FootnoteAnchor"/>
          <w:rtl w:val="true"/>
        </w:rPr>
        <w:footnoteReference w:id="112"/>
      </w:r>
      <w:r>
        <w:rPr>
          <w:rFonts w:ascii="IRNazanin" w:hAnsi="IRNazanin" w:eastAsia="IRNazanin"/>
          <w:color w:val="111111"/>
          <w:sz w:val="28"/>
          <w:sz w:val="28"/>
          <w:szCs w:val="28"/>
          <w:rtl w:val="true"/>
          <w:lang w:bidi="fa-IR"/>
        </w:rPr>
        <w:t>مدد می رسد دم به دم</w:t>
      </w:r>
    </w:p>
    <w:p>
      <w:pPr>
        <w:pStyle w:val="BookText"/>
        <w:rPr/>
      </w:pPr>
      <w:r>
        <w:rPr>
          <w:rFonts w:ascii="IRNazanin" w:hAnsi="IRNazanin" w:eastAsia="IRNazanin"/>
          <w:color w:val="111111"/>
          <w:sz w:val="28"/>
          <w:sz w:val="28"/>
          <w:szCs w:val="28"/>
          <w:rtl w:val="true"/>
          <w:lang w:bidi="fa-IR"/>
        </w:rPr>
        <w:t xml:space="preserve">نه طفل دهان بسته بودی زلاف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روزی آمد به جوفش ز ناف</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چو نافش بریدند و روزی گسست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پستان مادر درآویخت دست</w:t>
      </w:r>
    </w:p>
    <w:p>
      <w:pPr>
        <w:pStyle w:val="BookText"/>
        <w:rPr/>
      </w:pPr>
      <w:r>
        <w:rPr>
          <w:rFonts w:ascii="IRNazanin" w:hAnsi="IRNazanin" w:eastAsia="IRNazanin"/>
          <w:color w:val="111111"/>
          <w:sz w:val="28"/>
          <w:sz w:val="28"/>
          <w:szCs w:val="28"/>
          <w:rtl w:val="true"/>
          <w:lang w:bidi="fa-IR"/>
        </w:rPr>
        <w:t xml:space="preserve">غریبی که رنج آردش </w:t>
      </w:r>
      <w:r>
        <w:rPr>
          <w:rStyle w:val="FootnoteAnchor"/>
          <w:rtl w:val="true"/>
        </w:rPr>
        <w:footnoteReference w:id="114"/>
      </w:r>
      <w:r>
        <w:rPr>
          <w:rFonts w:ascii="IRNazanin" w:hAnsi="IRNazanin" w:eastAsia="IRNazanin"/>
          <w:color w:val="111111"/>
          <w:sz w:val="28"/>
          <w:sz w:val="28"/>
          <w:szCs w:val="28"/>
          <w:rtl w:val="true"/>
          <w:lang w:bidi="fa-IR"/>
        </w:rPr>
        <w:t xml:space="preserve">دهر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دارو دھند آبش از شهر خویش</w:t>
      </w:r>
    </w:p>
    <w:p>
      <w:pPr>
        <w:pStyle w:val="BookText"/>
        <w:rPr/>
      </w:pPr>
      <w:r>
        <w:rPr>
          <w:rFonts w:ascii="IRNazanin" w:hAnsi="IRNazanin" w:eastAsia="IRNazanin"/>
          <w:color w:val="111111"/>
          <w:sz w:val="28"/>
          <w:sz w:val="28"/>
          <w:szCs w:val="28"/>
          <w:rtl w:val="true"/>
          <w:lang w:bidi="fa-IR"/>
        </w:rPr>
        <w:t xml:space="preserve">پس او درشکم پرورش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أنبوب </w:t>
      </w:r>
      <w:r>
        <w:rPr>
          <w:rStyle w:val="FootnoteAnchor"/>
          <w:rtl w:val="true"/>
        </w:rPr>
        <w:footnoteReference w:id="115"/>
      </w:r>
      <w:r>
        <w:rPr>
          <w:rFonts w:ascii="IRNazanin" w:hAnsi="IRNazanin" w:eastAsia="IRNazanin"/>
          <w:color w:val="111111"/>
          <w:sz w:val="28"/>
          <w:sz w:val="28"/>
          <w:szCs w:val="28"/>
          <w:rtl w:val="true"/>
          <w:lang w:bidi="fa-IR"/>
        </w:rPr>
        <w:t>معده خورش یافته است</w:t>
      </w:r>
    </w:p>
    <w:p>
      <w:pPr>
        <w:pStyle w:val="BookText"/>
        <w:rPr/>
      </w:pPr>
      <w:r>
        <w:rPr>
          <w:rFonts w:ascii="IRNazanin" w:hAnsi="IRNazanin" w:eastAsia="IRNazanin"/>
          <w:color w:val="111111"/>
          <w:sz w:val="28"/>
          <w:sz w:val="28"/>
          <w:szCs w:val="28"/>
          <w:rtl w:val="true"/>
          <w:lang w:bidi="fa-IR"/>
        </w:rPr>
        <w:t xml:space="preserve">دو پستان که امروز دلخواه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چشمه هم از پرورشگاه اوست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کنار و بر مادر دلپذیر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است و پستان در او جوی شیر </w:t>
      </w:r>
    </w:p>
    <w:p>
      <w:pPr>
        <w:pStyle w:val="BookText"/>
        <w:rPr/>
      </w:pPr>
      <w:r>
        <w:rPr>
          <w:rFonts w:ascii="IRNazanin" w:hAnsi="IRNazanin" w:eastAsia="IRNazanin"/>
          <w:color w:val="111111"/>
          <w:sz w:val="28"/>
          <w:sz w:val="28"/>
          <w:szCs w:val="28"/>
          <w:rtl w:val="true"/>
          <w:lang w:bidi="fa-IR"/>
        </w:rPr>
        <w:t>درختی است بالای</w:t>
      </w:r>
      <w:r>
        <w:rPr>
          <w:rStyle w:val="FootnoteAnchor"/>
          <w:rtl w:val="true"/>
        </w:rPr>
        <w:footnoteReference w:id="116"/>
      </w:r>
      <w:r>
        <w:rPr>
          <w:rFonts w:ascii="IRNazanin" w:hAnsi="IRNazanin" w:eastAsia="IRNazanin"/>
          <w:color w:val="111111"/>
          <w:sz w:val="28"/>
          <w:sz w:val="28"/>
          <w:szCs w:val="28"/>
          <w:rtl w:val="true"/>
          <w:lang w:bidi="fa-IR"/>
        </w:rPr>
        <w:t xml:space="preserve">جان پرورش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ميوه ی نازنین در برش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نه رگ های پستان درون 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 بنگری شیر، خون دل است</w:t>
      </w:r>
    </w:p>
    <w:p>
      <w:pPr>
        <w:pStyle w:val="BookText"/>
        <w:rPr/>
      </w:pPr>
      <w:r>
        <w:rPr>
          <w:rFonts w:ascii="IRNazanin" w:hAnsi="IRNazanin" w:eastAsia="IRNazanin"/>
          <w:color w:val="111111"/>
          <w:sz w:val="28"/>
          <w:sz w:val="28"/>
          <w:szCs w:val="28"/>
          <w:rtl w:val="true"/>
          <w:lang w:bidi="fa-IR"/>
        </w:rPr>
        <w:t xml:space="preserve">به خونش فرو برده دندان چو نیش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سرشته در او مهر خوانخوار خویش</w:t>
      </w:r>
    </w:p>
    <w:p>
      <w:pPr>
        <w:pStyle w:val="BookText"/>
        <w:rPr/>
      </w:pPr>
      <w:r>
        <w:rPr>
          <w:rFonts w:ascii="IRNazanin" w:hAnsi="IRNazanin" w:eastAsia="IRNazanin"/>
          <w:color w:val="111111"/>
          <w:sz w:val="28"/>
          <w:sz w:val="28"/>
          <w:szCs w:val="28"/>
          <w:rtl w:val="true"/>
          <w:lang w:bidi="fa-IR"/>
        </w:rPr>
        <w:t xml:space="preserve">چو بازو قوی کرد و دندان ستبر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براندا يدش دایه پستان به صبر</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چنان صبرش </w:t>
      </w:r>
      <w:r>
        <w:rPr>
          <w:rStyle w:val="FootnoteAnchor"/>
          <w:rtl w:val="true"/>
        </w:rPr>
        <w:footnoteReference w:id="119"/>
      </w:r>
      <w:r>
        <w:rPr>
          <w:rFonts w:ascii="IRNazanin" w:hAnsi="IRNazanin" w:eastAsia="IRNazanin"/>
          <w:color w:val="111111"/>
          <w:sz w:val="28"/>
          <w:sz w:val="28"/>
          <w:szCs w:val="28"/>
          <w:rtl w:val="true"/>
          <w:lang w:bidi="fa-IR"/>
        </w:rPr>
        <w:t xml:space="preserve">از شیر خامش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پستان شیرین فرامش کند</w:t>
      </w:r>
    </w:p>
    <w:p>
      <w:pPr>
        <w:pStyle w:val="BookText"/>
        <w:rPr/>
      </w:pPr>
      <w:r>
        <w:rPr>
          <w:rFonts w:ascii="IRNazanin" w:hAnsi="IRNazanin" w:eastAsia="IRNazanin"/>
          <w:color w:val="111111"/>
          <w:sz w:val="28"/>
          <w:sz w:val="28"/>
          <w:szCs w:val="28"/>
          <w:rtl w:val="true"/>
          <w:lang w:bidi="fa-IR"/>
        </w:rPr>
        <w:t xml:space="preserve">تو نیز ای که در تو به ای طفل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صبرت</w:t>
      </w:r>
      <w:r>
        <w:rPr>
          <w:rStyle w:val="FootnoteAnchor"/>
          <w:rtl w:val="true"/>
        </w:rPr>
        <w:footnoteReference w:id="120"/>
      </w:r>
      <w:r>
        <w:rPr>
          <w:rFonts w:ascii="IRNazanin" w:hAnsi="IRNazanin" w:eastAsia="IRNazanin"/>
          <w:color w:val="111111"/>
          <w:sz w:val="28"/>
          <w:sz w:val="28"/>
          <w:szCs w:val="28"/>
          <w:rtl w:val="true"/>
          <w:lang w:bidi="fa-IR"/>
        </w:rPr>
        <w:t>فراموش گردد گناه</w:t>
      </w:r>
    </w:p>
    <w:p>
      <w:pPr>
        <w:pStyle w:val="BookText"/>
        <w:rPr/>
      </w:pPr>
      <w:r>
        <w:rPr>
          <w:rFonts w:ascii="IRNazanin" w:hAnsi="IRNazanin" w:eastAsia="IRNazanin"/>
          <w:color w:val="111111"/>
          <w:sz w:val="28"/>
          <w:sz w:val="28"/>
          <w:szCs w:val="28"/>
          <w:rtl w:val="true"/>
          <w:lang w:bidi="fa-IR"/>
        </w:rPr>
        <w:t xml:space="preserve">جوانی سر از رای مادر بتافت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دردمندش به آذر</w:t>
      </w:r>
      <w:r>
        <w:rPr>
          <w:rStyle w:val="FootnoteAnchor"/>
          <w:rtl w:val="true"/>
        </w:rPr>
        <w:footnoteReference w:id="121"/>
      </w:r>
      <w:r>
        <w:rPr>
          <w:rFonts w:ascii="IRNazanin" w:hAnsi="IRNazanin" w:eastAsia="IRNazanin"/>
          <w:color w:val="111111"/>
          <w:sz w:val="28"/>
          <w:sz w:val="28"/>
          <w:szCs w:val="28"/>
          <w:rtl w:val="true"/>
          <w:lang w:bidi="fa-IR"/>
        </w:rPr>
        <w:t>بتافت</w:t>
      </w:r>
    </w:p>
    <w:p>
      <w:pPr>
        <w:pStyle w:val="BookText"/>
        <w:rPr/>
      </w:pPr>
      <w:r>
        <w:rPr>
          <w:rFonts w:ascii="IRNazanin" w:hAnsi="IRNazanin" w:eastAsia="IRNazanin"/>
          <w:color w:val="111111"/>
          <w:sz w:val="28"/>
          <w:sz w:val="28"/>
          <w:szCs w:val="28"/>
          <w:rtl w:val="true"/>
          <w:lang w:bidi="fa-IR"/>
        </w:rPr>
        <w:t>چو بیچاره شد پیشش آورد مهد</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 شست مهر فراموش عهد</w:t>
      </w:r>
    </w:p>
    <w:p>
      <w:pPr>
        <w:pStyle w:val="BookText"/>
        <w:rPr/>
      </w:pPr>
      <w:r>
        <w:rPr>
          <w:rFonts w:ascii="IRNazanin" w:hAnsi="IRNazanin" w:eastAsia="IRNazanin"/>
          <w:color w:val="111111"/>
          <w:sz w:val="28"/>
          <w:sz w:val="28"/>
          <w:szCs w:val="28"/>
          <w:rtl w:val="true"/>
          <w:lang w:bidi="fa-IR"/>
        </w:rPr>
        <w:t xml:space="preserve">نه گریان و درمانده بودی و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 ها ز دست تو خوابم نبرد؟</w:t>
      </w:r>
    </w:p>
    <w:p>
      <w:pPr>
        <w:pStyle w:val="BookText"/>
        <w:rPr/>
      </w:pPr>
      <w:r>
        <w:rPr>
          <w:rFonts w:ascii="IRNazanin" w:hAnsi="IRNazanin" w:eastAsia="IRNazanin"/>
          <w:color w:val="111111"/>
          <w:sz w:val="28"/>
          <w:sz w:val="28"/>
          <w:szCs w:val="28"/>
          <w:rtl w:val="true"/>
          <w:lang w:bidi="fa-IR"/>
        </w:rPr>
        <w:t xml:space="preserve">نه در مهد نیروی حالت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 راندن از خودم مجالت نبود؟</w:t>
      </w:r>
    </w:p>
    <w:p>
      <w:pPr>
        <w:pStyle w:val="BookText"/>
        <w:rPr/>
      </w:pPr>
      <w:r>
        <w:rPr>
          <w:rFonts w:ascii="IRNazanin" w:hAnsi="IRNazanin" w:eastAsia="IRNazanin"/>
          <w:color w:val="111111"/>
          <w:sz w:val="28"/>
          <w:sz w:val="28"/>
          <w:szCs w:val="28"/>
          <w:rtl w:val="true"/>
          <w:lang w:bidi="fa-IR"/>
        </w:rPr>
        <w:t xml:space="preserve">تو آنی که از یک مگس رنجه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سالار و سرپنجه ای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حالی شوی باز در قعر 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نتوانی از خویشتن دفع مور </w:t>
      </w:r>
    </w:p>
    <w:p>
      <w:pPr>
        <w:pStyle w:val="BookText"/>
        <w:rPr/>
      </w:pPr>
      <w:r>
        <w:rPr>
          <w:rFonts w:ascii="IRNazanin" w:hAnsi="IRNazanin" w:eastAsia="IRNazanin"/>
          <w:color w:val="111111"/>
          <w:sz w:val="28"/>
          <w:sz w:val="28"/>
          <w:szCs w:val="28"/>
          <w:rtl w:val="true"/>
          <w:lang w:bidi="fa-IR"/>
        </w:rPr>
        <w:t xml:space="preserve">دگردیده چون </w:t>
      </w:r>
      <w:r>
        <w:rPr>
          <w:rStyle w:val="FootnoteAnchor"/>
          <w:rtl w:val="true"/>
        </w:rPr>
        <w:footnoteReference w:id="123"/>
      </w:r>
      <w:r>
        <w:rPr>
          <w:rFonts w:ascii="IRNazanin" w:hAnsi="IRNazanin" w:eastAsia="IRNazanin"/>
          <w:color w:val="111111"/>
          <w:sz w:val="28"/>
          <w:sz w:val="28"/>
          <w:szCs w:val="28"/>
          <w:rtl w:val="true"/>
          <w:lang w:bidi="fa-IR"/>
        </w:rPr>
        <w:t xml:space="preserve">برفروزد 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كرم لحد خورد پیه ماغ</w:t>
      </w:r>
      <w:r>
        <w:rPr>
          <w:rStyle w:val="FootnoteAnchor"/>
          <w:rtl w:val="true"/>
        </w:rPr>
        <w:footnoteReference w:id="12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پوشیده چشمی </w:t>
      </w:r>
      <w:r>
        <w:rPr>
          <w:rStyle w:val="FootnoteAnchor"/>
          <w:rtl w:val="true"/>
        </w:rPr>
        <w:footnoteReference w:id="125"/>
      </w:r>
      <w:r>
        <w:rPr>
          <w:rFonts w:ascii="IRNazanin" w:hAnsi="IRNazanin" w:eastAsia="IRNazanin"/>
          <w:color w:val="111111"/>
          <w:sz w:val="28"/>
          <w:sz w:val="28"/>
          <w:szCs w:val="28"/>
          <w:rtl w:val="true"/>
          <w:lang w:bidi="fa-IR"/>
        </w:rPr>
        <w:t xml:space="preserve">ببینی که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نداند همی وقت رفتن ز چاه</w:t>
      </w:r>
    </w:p>
    <w:p>
      <w:pPr>
        <w:pStyle w:val="BookText"/>
        <w:rPr/>
      </w:pPr>
      <w:r>
        <w:rPr>
          <w:rFonts w:ascii="IRNazanin" w:hAnsi="IRNazanin" w:eastAsia="IRNazanin"/>
          <w:color w:val="111111"/>
          <w:sz w:val="28"/>
          <w:sz w:val="28"/>
          <w:szCs w:val="28"/>
          <w:rtl w:val="true"/>
          <w:lang w:bidi="fa-IR"/>
        </w:rPr>
        <w:t xml:space="preserve">تو گر شکر کردی که با دیده ای </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تو هم چشم پوشیده ای</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معلم نیاموخت فهم و 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سرشت این صفت درنهادت خدای</w:t>
      </w:r>
    </w:p>
    <w:p>
      <w:pPr>
        <w:pStyle w:val="BookText"/>
        <w:rPr/>
      </w:pPr>
      <w:r>
        <w:rPr>
          <w:rFonts w:ascii="IRNazanin" w:hAnsi="IRNazanin" w:eastAsia="IRNazanin"/>
          <w:color w:val="111111"/>
          <w:sz w:val="28"/>
          <w:sz w:val="28"/>
          <w:szCs w:val="28"/>
          <w:rtl w:val="true"/>
          <w:lang w:bidi="fa-IR"/>
        </w:rPr>
        <w:t xml:space="preserve">گرت منع کردی دل حق نیوش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حقت عین باطل نبودی به گوش</w:t>
      </w:r>
    </w:p>
    <w:p>
      <w:pPr>
        <w:pStyle w:val="BookText"/>
        <w:rPr/>
      </w:pPr>
      <w:r>
        <w:rPr>
          <w:rFonts w:ascii="IRNazanin" w:hAnsi="IRNazanin" w:eastAsia="IRNazanin"/>
          <w:color w:val="111111"/>
          <w:sz w:val="28"/>
          <w:sz w:val="28"/>
          <w:szCs w:val="28"/>
          <w:rtl w:val="true"/>
          <w:lang w:bidi="fa-IR"/>
        </w:rPr>
        <w:t xml:space="preserve">ببین تا یک انگشت از چند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صنع الهی به هم در فکند</w:t>
      </w:r>
    </w:p>
    <w:p>
      <w:pPr>
        <w:pStyle w:val="BookText"/>
        <w:rPr/>
      </w:pPr>
      <w:r>
        <w:rPr>
          <w:rFonts w:ascii="IRNazanin" w:hAnsi="IRNazanin" w:eastAsia="IRNazanin"/>
          <w:color w:val="111111"/>
          <w:sz w:val="28"/>
          <w:sz w:val="28"/>
          <w:szCs w:val="28"/>
          <w:rtl w:val="true"/>
          <w:lang w:bidi="fa-IR"/>
        </w:rPr>
        <w:t xml:space="preserve">پس آشفتگی باشد و ابلهی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انگشت بر حرف صنعش نهی</w:t>
      </w:r>
    </w:p>
    <w:p>
      <w:pPr>
        <w:pStyle w:val="BookText"/>
        <w:rPr/>
      </w:pPr>
      <w:r>
        <w:rPr>
          <w:rFonts w:ascii="IRNazanin" w:hAnsi="IRNazanin" w:eastAsia="IRNazanin"/>
          <w:color w:val="111111"/>
          <w:sz w:val="28"/>
          <w:sz w:val="28"/>
          <w:szCs w:val="28"/>
          <w:rtl w:val="true"/>
          <w:lang w:bidi="fa-IR"/>
        </w:rPr>
        <w:t>تأمل کن از بهر رفتار مرد</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 استخوان پی زد و وصل کرد</w:t>
      </w:r>
    </w:p>
    <w:p>
      <w:pPr>
        <w:pStyle w:val="BookText"/>
        <w:rPr/>
      </w:pPr>
      <w:r>
        <w:rPr>
          <w:rFonts w:ascii="IRNazanin" w:hAnsi="IRNazanin" w:eastAsia="IRNazanin"/>
          <w:color w:val="111111"/>
          <w:sz w:val="28"/>
          <w:sz w:val="28"/>
          <w:szCs w:val="28"/>
          <w:rtl w:val="true"/>
          <w:lang w:bidi="fa-IR"/>
        </w:rPr>
        <w:t xml:space="preserve">که بی گردش کعب و زانوی و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نشاید قدم برگرفتن ز جای</w:t>
      </w:r>
    </w:p>
    <w:p>
      <w:pPr>
        <w:pStyle w:val="BookText"/>
        <w:rPr/>
      </w:pPr>
      <w:r>
        <w:rPr>
          <w:rFonts w:ascii="IRNazanin" w:hAnsi="IRNazanin" w:eastAsia="IRNazanin"/>
          <w:color w:val="111111"/>
          <w:sz w:val="28"/>
          <w:sz w:val="28"/>
          <w:szCs w:val="28"/>
          <w:rtl w:val="true"/>
          <w:lang w:bidi="fa-IR"/>
        </w:rPr>
        <w:t xml:space="preserve">از آن سجده بر آدمی سخت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صلب او مهره یک لخت نیست</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دو صد مهره بر یکدگر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گل مهره</w:t>
      </w:r>
      <w:r>
        <w:rPr>
          <w:rStyle w:val="FootnoteAnchor"/>
          <w:rtl w:val="true"/>
        </w:rPr>
        <w:footnoteReference w:id="130"/>
      </w:r>
      <w:r>
        <w:rPr>
          <w:rFonts w:ascii="IRNazanin" w:hAnsi="IRNazanin" w:eastAsia="IRNazanin"/>
          <w:color w:val="111111"/>
          <w:sz w:val="28"/>
          <w:sz w:val="28"/>
          <w:szCs w:val="28"/>
          <w:rtl w:val="true"/>
          <w:lang w:bidi="fa-IR"/>
        </w:rPr>
        <w:t>بی چون تو پرداخته است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رگت برتن است ای پسندیده خوی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در او سیصد و شصت جوی </w:t>
      </w:r>
    </w:p>
    <w:p>
      <w:pPr>
        <w:pStyle w:val="BookText"/>
        <w:rPr/>
      </w:pPr>
      <w:r>
        <w:rPr>
          <w:rFonts w:ascii="IRNazanin" w:hAnsi="IRNazanin" w:eastAsia="IRNazanin"/>
          <w:color w:val="111111"/>
          <w:sz w:val="28"/>
          <w:sz w:val="28"/>
          <w:szCs w:val="28"/>
          <w:rtl w:val="true"/>
          <w:lang w:bidi="fa-IR"/>
        </w:rPr>
        <w:t xml:space="preserve">بصر در سر و رای و فکر و تمیز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جوارح به دل، دل به دانش عزیز</w:t>
      </w:r>
    </w:p>
    <w:p>
      <w:pPr>
        <w:pStyle w:val="BookText"/>
        <w:rPr/>
      </w:pPr>
      <w:r>
        <w:rPr>
          <w:rFonts w:ascii="IRNazanin" w:hAnsi="IRNazanin" w:eastAsia="IRNazanin"/>
          <w:color w:val="111111"/>
          <w:sz w:val="28"/>
          <w:sz w:val="28"/>
          <w:szCs w:val="28"/>
          <w:rtl w:val="true"/>
          <w:lang w:bidi="fa-IR"/>
        </w:rPr>
        <w:t>بهایم</w:t>
      </w:r>
      <w:r>
        <w:rPr>
          <w:rStyle w:val="FootnoteAnchor"/>
          <w:rtl w:val="true"/>
        </w:rPr>
        <w:footnoteReference w:id="131"/>
      </w:r>
      <w:r>
        <w:rPr>
          <w:rFonts w:ascii="IRNazanin" w:hAnsi="IRNazanin" w:eastAsia="IRNazanin"/>
          <w:color w:val="111111"/>
          <w:sz w:val="28"/>
          <w:sz w:val="28"/>
          <w:szCs w:val="28"/>
          <w:rtl w:val="true"/>
          <w:lang w:bidi="fa-IR"/>
        </w:rPr>
        <w:t xml:space="preserve">به روی اندر افتاده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همچون الف بر قدم ها سوار</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نگون کرده ایشان سر از بهر 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آری به عزت خورش پیش سر</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نزیبد تو را با چنین سروی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 جز به طاعت فرود آوری</w:t>
      </w:r>
    </w:p>
    <w:p>
      <w:pPr>
        <w:pStyle w:val="BookText"/>
        <w:rPr/>
      </w:pPr>
      <w:r>
        <w:rPr>
          <w:rFonts w:ascii="IRNazanin" w:hAnsi="IRNazanin" w:eastAsia="IRNazanin"/>
          <w:color w:val="111111"/>
          <w:sz w:val="28"/>
          <w:sz w:val="28"/>
          <w:szCs w:val="28"/>
          <w:rtl w:val="true"/>
          <w:lang w:bidi="fa-IR"/>
        </w:rPr>
        <w:t xml:space="preserve">به إنعام </w:t>
      </w:r>
      <w:r>
        <w:rPr>
          <w:rStyle w:val="FootnoteAnchor"/>
          <w:rtl w:val="true"/>
        </w:rPr>
        <w:footnoteReference w:id="134"/>
      </w:r>
      <w:r>
        <w:rPr>
          <w:rFonts w:ascii="IRNazanin" w:hAnsi="IRNazanin" w:eastAsia="IRNazanin"/>
          <w:color w:val="111111"/>
          <w:sz w:val="28"/>
          <w:sz w:val="28"/>
          <w:szCs w:val="28"/>
          <w:rtl w:val="true"/>
          <w:lang w:bidi="fa-IR"/>
        </w:rPr>
        <w:t xml:space="preserve">خود، دانه دادت نه کاه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نکردت چو انعام</w:t>
      </w:r>
      <w:r>
        <w:rPr>
          <w:rStyle w:val="FootnoteAnchor"/>
          <w:rtl w:val="true"/>
        </w:rPr>
        <w:footnoteReference w:id="135"/>
      </w:r>
      <w:r>
        <w:rPr>
          <w:rFonts w:ascii="IRNazanin" w:hAnsi="IRNazanin" w:eastAsia="IRNazanin"/>
          <w:color w:val="111111"/>
          <w:sz w:val="28"/>
          <w:sz w:val="28"/>
          <w:szCs w:val="28"/>
          <w:rtl w:val="true"/>
          <w:lang w:bidi="fa-IR"/>
        </w:rPr>
        <w:t>، سر در گیاه</w:t>
      </w:r>
    </w:p>
    <w:p>
      <w:pPr>
        <w:pStyle w:val="BookText"/>
        <w:rPr/>
      </w:pPr>
      <w:r>
        <w:rPr>
          <w:rFonts w:ascii="IRNazanin" w:hAnsi="IRNazanin" w:eastAsia="IRNazanin"/>
          <w:color w:val="111111"/>
          <w:sz w:val="28"/>
          <w:sz w:val="28"/>
          <w:szCs w:val="28"/>
          <w:rtl w:val="true"/>
          <w:lang w:bidi="fa-IR"/>
        </w:rPr>
        <w:t xml:space="preserve">و لیکن بدین صورت دلپذیر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فریبا مشو سیرت</w:t>
      </w:r>
      <w:r>
        <w:rPr>
          <w:rStyle w:val="FootnoteAnchor"/>
          <w:rtl w:val="true"/>
        </w:rPr>
        <w:footnoteReference w:id="136"/>
      </w:r>
      <w:r>
        <w:rPr>
          <w:rFonts w:ascii="IRNazanin" w:hAnsi="IRNazanin" w:eastAsia="IRNazanin"/>
          <w:color w:val="111111"/>
          <w:sz w:val="28"/>
          <w:sz w:val="28"/>
          <w:szCs w:val="28"/>
          <w:rtl w:val="true"/>
          <w:lang w:bidi="fa-IR"/>
        </w:rPr>
        <w:t>خوب گیر</w:t>
      </w:r>
    </w:p>
    <w:p>
      <w:pPr>
        <w:pStyle w:val="BookText"/>
        <w:rPr/>
      </w:pPr>
      <w:r>
        <w:rPr>
          <w:rFonts w:ascii="IRNazanin" w:hAnsi="IRNazanin" w:eastAsia="IRNazanin"/>
          <w:color w:val="111111"/>
          <w:sz w:val="28"/>
          <w:sz w:val="28"/>
          <w:szCs w:val="28"/>
          <w:rtl w:val="true"/>
          <w:lang w:bidi="fa-IR"/>
        </w:rPr>
        <w:t xml:space="preserve">ره راست با ید، نه بالای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کافر هم از روی صورت چو ماست</w:t>
      </w:r>
    </w:p>
    <w:p>
      <w:pPr>
        <w:pStyle w:val="BookText"/>
        <w:rPr/>
      </w:pPr>
      <w:r>
        <w:rPr>
          <w:rFonts w:ascii="IRNazanin" w:hAnsi="IRNazanin" w:eastAsia="IRNazanin"/>
          <w:color w:val="111111"/>
          <w:sz w:val="28"/>
          <w:sz w:val="28"/>
          <w:szCs w:val="28"/>
          <w:rtl w:val="true"/>
          <w:lang w:bidi="fa-IR"/>
        </w:rPr>
        <w:t xml:space="preserve">تو را آن که چشم و دهان داد و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عاقلی در خلافش مكوش</w:t>
      </w:r>
    </w:p>
    <w:p>
      <w:pPr>
        <w:pStyle w:val="BookText"/>
        <w:rPr/>
      </w:pPr>
      <w:r>
        <w:rPr>
          <w:rFonts w:ascii="IRNazanin" w:hAnsi="IRNazanin" w:eastAsia="IRNazanin"/>
          <w:color w:val="111111"/>
          <w:sz w:val="28"/>
          <w:sz w:val="28"/>
          <w:szCs w:val="28"/>
          <w:rtl w:val="true"/>
          <w:lang w:bidi="fa-IR"/>
        </w:rPr>
        <w:t xml:space="preserve">گرفتم که دشمن بکوبی به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یاری از جهل با دوست جنگ</w:t>
      </w:r>
    </w:p>
    <w:p>
      <w:pPr>
        <w:pStyle w:val="BookText"/>
        <w:rPr/>
      </w:pPr>
      <w:r>
        <w:rPr>
          <w:rFonts w:ascii="IRNazanin" w:hAnsi="IRNazanin" w:eastAsia="IRNazanin"/>
          <w:color w:val="111111"/>
          <w:sz w:val="28"/>
          <w:sz w:val="28"/>
          <w:szCs w:val="28"/>
          <w:rtl w:val="true"/>
          <w:lang w:bidi="fa-IR"/>
        </w:rPr>
        <w:t xml:space="preserve">خردمند طبعان منت 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بدوزند نعمت به میخ سپاس</w:t>
      </w:r>
    </w:p>
    <w:p>
      <w:pPr>
        <w:pStyle w:val="BookText"/>
        <w:rPr/>
      </w:pPr>
      <w:r>
        <w:rPr>
          <w:rFonts w:ascii="IRNazanin" w:hAnsi="IRNazanin" w:eastAsia="IRNazanin"/>
          <w:color w:val="111111"/>
          <w:sz w:val="28"/>
          <w:sz w:val="28"/>
          <w:szCs w:val="28"/>
          <w:rtl w:val="true"/>
          <w:lang w:bidi="fa-IR"/>
        </w:rPr>
        <w:t>ملک زاده یی زاسب آد هم</w:t>
      </w:r>
      <w:r>
        <w:rPr>
          <w:rStyle w:val="FootnoteAnchor"/>
          <w:rtl w:val="true"/>
        </w:rPr>
        <w:footnoteReference w:id="137"/>
      </w:r>
      <w:r>
        <w:rPr>
          <w:rFonts w:ascii="IRNazanin" w:hAnsi="IRNazanin" w:eastAsia="IRNazanin"/>
          <w:color w:val="111111"/>
          <w:sz w:val="28"/>
          <w:sz w:val="28"/>
          <w:szCs w:val="28"/>
          <w:rtl w:val="true"/>
          <w:lang w:bidi="fa-IR"/>
        </w:rPr>
        <w:t xml:space="preserve">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 درش مهره بر هم فتاد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پيش فرو رفت گردن به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نگشتی سرش تا نگشتی بدن </w:t>
      </w:r>
    </w:p>
    <w:p>
      <w:pPr>
        <w:pStyle w:val="BookText"/>
        <w:rPr/>
      </w:pPr>
      <w:r>
        <w:rPr>
          <w:rFonts w:ascii="IRNazanin" w:hAnsi="IRNazanin" w:eastAsia="IRNazanin"/>
          <w:color w:val="111111"/>
          <w:sz w:val="28"/>
          <w:sz w:val="28"/>
          <w:szCs w:val="28"/>
          <w:rtl w:val="true"/>
          <w:lang w:bidi="fa-IR"/>
        </w:rPr>
        <w:t xml:space="preserve">پزشکان بماندند حیران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فيلسوفي ز یونان زمین</w:t>
      </w:r>
    </w:p>
    <w:p>
      <w:pPr>
        <w:pStyle w:val="BookText"/>
        <w:rPr/>
      </w:pPr>
      <w:r>
        <w:rPr>
          <w:rFonts w:ascii="IRNazanin" w:hAnsi="IRNazanin" w:eastAsia="IRNazanin"/>
          <w:color w:val="111111"/>
          <w:sz w:val="28"/>
          <w:sz w:val="28"/>
          <w:szCs w:val="28"/>
          <w:rtl w:val="true"/>
          <w:lang w:bidi="fa-IR"/>
        </w:rPr>
        <w:t xml:space="preserve">سرش باز پیچد و رگ راست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وی نبودی زمن</w:t>
      </w:r>
      <w:r>
        <w:rPr>
          <w:rStyle w:val="FootnoteAnchor"/>
          <w:rtl w:val="true"/>
        </w:rPr>
        <w:footnoteReference w:id="138"/>
      </w:r>
      <w:r>
        <w:rPr>
          <w:rFonts w:ascii="IRNazanin" w:hAnsi="IRNazanin" w:eastAsia="IRNazanin"/>
          <w:color w:val="111111"/>
          <w:sz w:val="28"/>
          <w:sz w:val="28"/>
          <w:szCs w:val="28"/>
          <w:rtl w:val="true"/>
          <w:lang w:bidi="fa-IR"/>
        </w:rPr>
        <w:t>خواست شد</w:t>
      </w:r>
    </w:p>
    <w:p>
      <w:pPr>
        <w:pStyle w:val="BookText"/>
        <w:rPr/>
      </w:pPr>
      <w:r>
        <w:rPr>
          <w:rFonts w:ascii="IRNazanin" w:hAnsi="IRNazanin" w:eastAsia="IRNazanin"/>
          <w:color w:val="111111"/>
          <w:sz w:val="28"/>
          <w:sz w:val="28"/>
          <w:szCs w:val="28"/>
          <w:rtl w:val="true"/>
          <w:lang w:bidi="fa-IR"/>
        </w:rPr>
        <w:t>دگر نوبت آمد</w:t>
      </w:r>
      <w:r>
        <w:rPr>
          <w:rStyle w:val="FootnoteAnchor"/>
          <w:rtl w:val="true"/>
        </w:rPr>
        <w:footnoteReference w:id="139"/>
      </w:r>
      <w:r>
        <w:rPr>
          <w:rFonts w:ascii="IRNazanin" w:hAnsi="IRNazanin" w:eastAsia="IRNazanin"/>
          <w:color w:val="111111"/>
          <w:sz w:val="28"/>
          <w:sz w:val="28"/>
          <w:szCs w:val="28"/>
          <w:rtl w:val="true"/>
          <w:lang w:bidi="fa-IR"/>
        </w:rPr>
        <w:t xml:space="preserve">به نزد یک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 آن فرومایه در وی نگاه</w:t>
      </w:r>
    </w:p>
    <w:p>
      <w:pPr>
        <w:pStyle w:val="BookText"/>
        <w:rPr/>
      </w:pPr>
      <w:r>
        <w:rPr>
          <w:rFonts w:ascii="IRNazanin" w:hAnsi="IRNazanin" w:eastAsia="IRNazanin"/>
          <w:color w:val="111111"/>
          <w:sz w:val="28"/>
          <w:sz w:val="28"/>
          <w:szCs w:val="28"/>
          <w:rtl w:val="true"/>
          <w:lang w:bidi="fa-IR"/>
        </w:rPr>
        <w:t xml:space="preserve">خردمند را سر فرو شد به شرم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رفت و می گفت نرم</w:t>
      </w:r>
    </w:p>
    <w:p>
      <w:pPr>
        <w:pStyle w:val="BookText"/>
        <w:rPr/>
      </w:pPr>
      <w:r>
        <w:rPr>
          <w:rFonts w:ascii="IRNazanin" w:hAnsi="IRNazanin" w:eastAsia="IRNazanin"/>
          <w:color w:val="111111"/>
          <w:sz w:val="28"/>
          <w:sz w:val="28"/>
          <w:szCs w:val="28"/>
          <w:rtl w:val="true"/>
          <w:lang w:bidi="fa-IR"/>
        </w:rPr>
        <w:t>اگر دی</w:t>
      </w:r>
      <w:r>
        <w:rPr>
          <w:rStyle w:val="FootnoteAnchor"/>
          <w:rtl w:val="true"/>
        </w:rPr>
        <w:footnoteReference w:id="140"/>
      </w:r>
      <w:r>
        <w:rPr>
          <w:rFonts w:ascii="IRNazanin" w:hAnsi="IRNazanin" w:eastAsia="IRNazanin"/>
          <w:color w:val="111111"/>
          <w:sz w:val="28"/>
          <w:sz w:val="28"/>
          <w:szCs w:val="28"/>
          <w:rtl w:val="true"/>
          <w:lang w:bidi="fa-IR"/>
        </w:rPr>
        <w:t xml:space="preserve">نپيچيدمی گردنش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نپیچیدی امروز روی از منش</w:t>
      </w:r>
    </w:p>
    <w:p>
      <w:pPr>
        <w:pStyle w:val="BookText"/>
        <w:rPr/>
      </w:pPr>
      <w:r>
        <w:rPr>
          <w:rFonts w:ascii="IRNazanin" w:hAnsi="IRNazanin" w:eastAsia="IRNazanin"/>
          <w:color w:val="111111"/>
          <w:sz w:val="28"/>
          <w:sz w:val="28"/>
          <w:szCs w:val="28"/>
          <w:rtl w:val="true"/>
          <w:lang w:bidi="fa-IR"/>
        </w:rPr>
        <w:t>فرستاد تخمی به دست رهی</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بر عود سوزش نهی</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ملک را یکی عطسه آمد ز 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گردنش همچنان شد که بود</w:t>
      </w:r>
    </w:p>
    <w:p>
      <w:pPr>
        <w:pStyle w:val="BookText"/>
        <w:rPr/>
      </w:pPr>
      <w:r>
        <w:rPr>
          <w:rFonts w:ascii="IRNazanin" w:hAnsi="IRNazanin" w:eastAsia="IRNazanin"/>
          <w:color w:val="111111"/>
          <w:sz w:val="28"/>
          <w:sz w:val="28"/>
          <w:szCs w:val="28"/>
          <w:rtl w:val="true"/>
          <w:lang w:bidi="fa-IR"/>
        </w:rPr>
        <w:t xml:space="preserve">به عذر از پی مرد بشتافتند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بجستند بسیار و کم یا فتند</w:t>
      </w:r>
    </w:p>
    <w:p>
      <w:pPr>
        <w:pStyle w:val="BookText"/>
        <w:rPr/>
      </w:pPr>
      <w:r>
        <w:rPr>
          <w:rFonts w:ascii="IRNazanin" w:hAnsi="IRNazanin" w:eastAsia="IRNazanin"/>
          <w:color w:val="111111"/>
          <w:sz w:val="28"/>
          <w:sz w:val="28"/>
          <w:szCs w:val="28"/>
          <w:rtl w:val="true"/>
          <w:lang w:bidi="fa-IR"/>
        </w:rPr>
        <w:t xml:space="preserve">مکن گردن از شکر منعم مپیچ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پسین سر بر آری به هیچ</w:t>
      </w:r>
    </w:p>
    <w:p>
      <w:pPr>
        <w:pStyle w:val="BookText"/>
        <w:rPr/>
      </w:pPr>
      <w:r>
        <w:rPr>
          <w:rFonts w:ascii="IRNazanin" w:hAnsi="IRNazanin" w:eastAsia="IRNazanin"/>
          <w:color w:val="111111"/>
          <w:sz w:val="28"/>
          <w:sz w:val="28"/>
          <w:szCs w:val="28"/>
          <w:rtl w:val="true"/>
          <w:lang w:bidi="fa-IR"/>
        </w:rPr>
        <w:t xml:space="preserve">یکی گوش کودک بمالید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بوالعجب رای برگشته بخت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تیشه دادم که هیزم شکن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که دیوار مسجد بکن</w:t>
      </w:r>
    </w:p>
    <w:p>
      <w:pPr>
        <w:pStyle w:val="BookText"/>
        <w:rPr/>
      </w:pPr>
      <w:r>
        <w:rPr>
          <w:rFonts w:ascii="IRNazanin" w:hAnsi="IRNazanin" w:eastAsia="IRNazanin"/>
          <w:color w:val="111111"/>
          <w:sz w:val="28"/>
          <w:sz w:val="28"/>
          <w:szCs w:val="28"/>
          <w:rtl w:val="true"/>
          <w:lang w:bidi="fa-IR"/>
        </w:rPr>
        <w:t xml:space="preserve">زبان آمد از بهر شکر و سپاس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غیبت</w:t>
      </w:r>
      <w:r>
        <w:rPr>
          <w:rStyle w:val="FootnoteAnchor"/>
          <w:rtl w:val="true"/>
        </w:rPr>
        <w:footnoteReference w:id="143"/>
      </w:r>
      <w:r>
        <w:rPr>
          <w:rFonts w:ascii="IRNazanin" w:hAnsi="IRNazanin" w:eastAsia="IRNazanin"/>
          <w:color w:val="111111"/>
          <w:sz w:val="28"/>
          <w:sz w:val="28"/>
          <w:szCs w:val="28"/>
          <w:rtl w:val="true"/>
          <w:lang w:bidi="fa-IR"/>
        </w:rPr>
        <w:t>نگردا ندش حق شناس</w:t>
      </w:r>
    </w:p>
    <w:p>
      <w:pPr>
        <w:pStyle w:val="BookText"/>
        <w:rPr/>
      </w:pPr>
      <w:r>
        <w:rPr>
          <w:rFonts w:ascii="IRNazanin" w:hAnsi="IRNazanin" w:eastAsia="IRNazanin"/>
          <w:color w:val="111111"/>
          <w:sz w:val="28"/>
          <w:sz w:val="28"/>
          <w:szCs w:val="28"/>
          <w:rtl w:val="true"/>
          <w:lang w:bidi="fa-IR"/>
        </w:rPr>
        <w:t xml:space="preserve">گذر گاه قرآن و پند است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بهتان و باطل شنودن مکوش</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چشم از پی صنع باری</w:t>
      </w:r>
      <w:r>
        <w:rPr>
          <w:rStyle w:val="FootnoteAnchor"/>
          <w:rtl w:val="true"/>
        </w:rPr>
        <w:footnoteReference w:id="144"/>
      </w:r>
      <w:r>
        <w:rPr>
          <w:rFonts w:ascii="IRNazanin" w:hAnsi="IRNazanin" w:eastAsia="IRNazanin"/>
          <w:color w:val="111111"/>
          <w:sz w:val="28"/>
          <w:sz w:val="28"/>
          <w:szCs w:val="28"/>
          <w:rtl w:val="true"/>
          <w:lang w:bidi="fa-IR"/>
        </w:rPr>
        <w:t xml:space="preserve">نکوست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زعيب برادر فروگیر و دوست </w:t>
      </w:r>
    </w:p>
    <w:p>
      <w:pPr>
        <w:pStyle w:val="BookText"/>
        <w:rPr/>
      </w:pPr>
      <w:r>
        <w:rPr>
          <w:rFonts w:ascii="IRNazanin" w:hAnsi="IRNazanin" w:eastAsia="IRNazanin"/>
          <w:color w:val="111111"/>
          <w:sz w:val="28"/>
          <w:sz w:val="28"/>
          <w:szCs w:val="28"/>
          <w:rtl w:val="true"/>
          <w:lang w:bidi="fa-IR"/>
        </w:rPr>
        <w:t xml:space="preserve">شب از بهر آسایش توست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w:t>
      </w:r>
      <w:r>
        <w:rPr>
          <w:rStyle w:val="FootnoteAnchor"/>
          <w:rtl w:val="true"/>
        </w:rPr>
        <w:footnoteReference w:id="145"/>
      </w:r>
      <w:r>
        <w:rPr>
          <w:rFonts w:ascii="IRNazanin" w:hAnsi="IRNazanin" w:eastAsia="IRNazanin"/>
          <w:color w:val="111111"/>
          <w:sz w:val="28"/>
          <w:sz w:val="28"/>
          <w:szCs w:val="28"/>
          <w:rtl w:val="true"/>
          <w:lang w:bidi="fa-IR"/>
        </w:rPr>
        <w:t>روشن و مهر گیتی فروز</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سپهر</w:t>
      </w:r>
      <w:r>
        <w:rPr>
          <w:rStyle w:val="FootnoteAnchor"/>
          <w:rtl w:val="true"/>
        </w:rPr>
        <w:footnoteReference w:id="147"/>
      </w:r>
      <w:r>
        <w:rPr>
          <w:rFonts w:ascii="IRNazanin" w:hAnsi="IRNazanin" w:eastAsia="IRNazanin"/>
          <w:color w:val="111111"/>
          <w:sz w:val="28"/>
          <w:sz w:val="28"/>
          <w:szCs w:val="28"/>
          <w:rtl w:val="true"/>
          <w:lang w:bidi="fa-IR"/>
        </w:rPr>
        <w:t xml:space="preserve">از برای تو فراش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گستراند بساط بهار</w:t>
      </w:r>
    </w:p>
    <w:p>
      <w:pPr>
        <w:pStyle w:val="BookText"/>
        <w:rPr/>
      </w:pPr>
      <w:r>
        <w:rPr>
          <w:rFonts w:ascii="IRNazanin" w:hAnsi="IRNazanin" w:eastAsia="IRNazanin"/>
          <w:color w:val="111111"/>
          <w:sz w:val="28"/>
          <w:sz w:val="28"/>
          <w:szCs w:val="28"/>
          <w:rtl w:val="true"/>
          <w:lang w:bidi="fa-IR"/>
        </w:rPr>
        <w:t>اگر باد و برف است و باران و ميغ</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رعد چوگان زند، برق تیغ</w:t>
      </w:r>
    </w:p>
    <w:p>
      <w:pPr>
        <w:pStyle w:val="BookText"/>
        <w:rPr/>
      </w:pPr>
      <w:r>
        <w:rPr>
          <w:rFonts w:ascii="IRNazanin" w:hAnsi="IRNazanin" w:eastAsia="IRNazanin"/>
          <w:color w:val="111111"/>
          <w:sz w:val="28"/>
          <w:sz w:val="28"/>
          <w:szCs w:val="28"/>
          <w:rtl w:val="true"/>
          <w:lang w:bidi="fa-IR"/>
        </w:rPr>
        <w:t xml:space="preserve">همه کارداران فرمان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تخم تو در خاک می پرورند</w:t>
      </w:r>
    </w:p>
    <w:p>
      <w:pPr>
        <w:pStyle w:val="BookText"/>
        <w:rPr/>
      </w:pPr>
      <w:r>
        <w:rPr>
          <w:rFonts w:ascii="IRNazanin" w:hAnsi="IRNazanin" w:eastAsia="IRNazanin"/>
          <w:color w:val="111111"/>
          <w:sz w:val="28"/>
          <w:sz w:val="28"/>
          <w:szCs w:val="28"/>
          <w:rtl w:val="true"/>
          <w:lang w:bidi="fa-IR"/>
        </w:rPr>
        <w:t xml:space="preserve">گر تشنه مانی ز سختی مجوش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سقای ابر آبت آرد به دوش</w:t>
      </w:r>
    </w:p>
    <w:p>
      <w:pPr>
        <w:pStyle w:val="BookText"/>
        <w:rPr/>
      </w:pPr>
      <w:r>
        <w:rPr>
          <w:rFonts w:ascii="IRNazanin" w:hAnsi="IRNazanin" w:eastAsia="IRNazanin"/>
          <w:color w:val="111111"/>
          <w:sz w:val="28"/>
          <w:sz w:val="28"/>
          <w:szCs w:val="28"/>
          <w:rtl w:val="true"/>
          <w:lang w:bidi="fa-IR"/>
        </w:rPr>
        <w:t xml:space="preserve">زخاک آورد رنگ و بوی 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تماشاگه دیده و مغز و کام</w:t>
      </w:r>
    </w:p>
    <w:p>
      <w:pPr>
        <w:pStyle w:val="BookText"/>
        <w:rPr/>
      </w:pPr>
      <w:r>
        <w:rPr>
          <w:rFonts w:ascii="IRNazanin" w:hAnsi="IRNazanin" w:eastAsia="IRNazanin"/>
          <w:color w:val="111111"/>
          <w:sz w:val="28"/>
          <w:sz w:val="28"/>
          <w:szCs w:val="28"/>
          <w:rtl w:val="true"/>
          <w:lang w:bidi="fa-IR"/>
        </w:rPr>
        <w:t>عسل دادت از ذحل و من</w:t>
      </w:r>
      <w:r>
        <w:rPr>
          <w:rStyle w:val="FootnoteAnchor"/>
          <w:rtl w:val="true"/>
        </w:rPr>
        <w:footnoteReference w:id="149"/>
      </w:r>
      <w:r>
        <w:rPr>
          <w:rFonts w:ascii="IRNazanin" w:hAnsi="IRNazanin" w:eastAsia="IRNazanin"/>
          <w:color w:val="111111"/>
          <w:sz w:val="28"/>
          <w:sz w:val="28"/>
          <w:szCs w:val="28"/>
          <w:rtl w:val="true"/>
          <w:lang w:bidi="fa-IR"/>
        </w:rPr>
        <w:t xml:space="preserve">از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طب دادت از نخل و نخل از نوا</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همه نخلبندان بخايند</w:t>
      </w:r>
      <w:r>
        <w:rPr>
          <w:rStyle w:val="FootnoteAnchor"/>
          <w:rtl w:val="true"/>
        </w:rPr>
        <w:footnoteReference w:id="151"/>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حیرت که نخلی چنین کس نبست</w:t>
      </w:r>
    </w:p>
    <w:p>
      <w:pPr>
        <w:pStyle w:val="BookText"/>
        <w:rPr/>
      </w:pPr>
      <w:r>
        <w:rPr>
          <w:rFonts w:ascii="IRNazanin" w:hAnsi="IRNazanin" w:eastAsia="IRNazanin"/>
          <w:color w:val="111111"/>
          <w:sz w:val="28"/>
          <w:sz w:val="28"/>
          <w:szCs w:val="28"/>
          <w:rtl w:val="true"/>
          <w:lang w:bidi="fa-IR"/>
        </w:rPr>
        <w:t>خور</w:t>
      </w:r>
      <w:r>
        <w:rPr>
          <w:rStyle w:val="FootnoteAnchor"/>
          <w:rtl w:val="true"/>
        </w:rPr>
        <w:footnoteReference w:id="152"/>
      </w:r>
      <w:r>
        <w:rPr>
          <w:rFonts w:ascii="IRNazanin" w:hAnsi="IRNazanin" w:eastAsia="IRNazanin"/>
          <w:color w:val="111111"/>
          <w:sz w:val="28"/>
          <w:sz w:val="28"/>
          <w:szCs w:val="28"/>
          <w:rtl w:val="true"/>
          <w:lang w:bidi="fa-IR"/>
        </w:rPr>
        <w:t>و ماه و پروین</w:t>
      </w:r>
      <w:r>
        <w:rPr>
          <w:rStyle w:val="FootnoteAnchor"/>
          <w:rtl w:val="true"/>
        </w:rPr>
        <w:footnoteReference w:id="153"/>
      </w:r>
      <w:r>
        <w:rPr>
          <w:rFonts w:ascii="IRNazanin" w:hAnsi="IRNazanin" w:eastAsia="IRNazanin"/>
          <w:color w:val="111111"/>
          <w:sz w:val="28"/>
          <w:sz w:val="28"/>
          <w:szCs w:val="28"/>
          <w:rtl w:val="true"/>
          <w:lang w:bidi="fa-IR"/>
        </w:rPr>
        <w:t xml:space="preserve">برای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قناديل سقف سرای تواند</w:t>
      </w:r>
    </w:p>
    <w:p>
      <w:pPr>
        <w:pStyle w:val="BookText"/>
        <w:rPr/>
      </w:pPr>
      <w:r>
        <w:rPr>
          <w:rFonts w:ascii="IRNazanin" w:hAnsi="IRNazanin" w:eastAsia="IRNazanin"/>
          <w:color w:val="111111"/>
          <w:sz w:val="28"/>
          <w:sz w:val="28"/>
          <w:szCs w:val="28"/>
          <w:rtl w:val="true"/>
          <w:lang w:bidi="fa-IR"/>
        </w:rPr>
        <w:t xml:space="preserve">زخارت گل آورد و از نافه مشک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از کان</w:t>
      </w:r>
      <w:r>
        <w:rPr>
          <w:rStyle w:val="FootnoteAnchor"/>
          <w:rtl w:val="true"/>
        </w:rPr>
        <w:footnoteReference w:id="154"/>
      </w:r>
      <w:r>
        <w:rPr>
          <w:rFonts w:ascii="IRNazanin" w:hAnsi="IRNazanin" w:eastAsia="IRNazanin"/>
          <w:color w:val="111111"/>
          <w:sz w:val="28"/>
          <w:sz w:val="28"/>
          <w:szCs w:val="28"/>
          <w:rtl w:val="true"/>
          <w:lang w:bidi="fa-IR"/>
        </w:rPr>
        <w:t>و برگ تر از چوب خشک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 خودت</w:t>
      </w:r>
      <w:r>
        <w:rPr>
          <w:rStyle w:val="FootnoteAnchor"/>
          <w:rtl w:val="true"/>
        </w:rPr>
        <w:footnoteReference w:id="155"/>
      </w:r>
      <w:r>
        <w:rPr>
          <w:rFonts w:ascii="IRNazanin" w:hAnsi="IRNazanin" w:eastAsia="IRNazanin"/>
          <w:color w:val="111111"/>
          <w:sz w:val="28"/>
          <w:sz w:val="28"/>
          <w:szCs w:val="28"/>
          <w:rtl w:val="true"/>
          <w:lang w:bidi="fa-IR"/>
        </w:rPr>
        <w:t xml:space="preserve">چشم و ابرو نگاشت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محرم به اغیار نتوان گذاشت </w:t>
      </w:r>
    </w:p>
    <w:p>
      <w:pPr>
        <w:pStyle w:val="BookText"/>
        <w:rPr/>
      </w:pPr>
      <w:r>
        <w:rPr>
          <w:rFonts w:ascii="IRNazanin" w:hAnsi="IRNazanin" w:eastAsia="IRNazanin"/>
          <w:color w:val="111111"/>
          <w:sz w:val="28"/>
          <w:sz w:val="28"/>
          <w:szCs w:val="28"/>
          <w:rtl w:val="true"/>
          <w:lang w:bidi="fa-IR"/>
        </w:rPr>
        <w:t xml:space="preserve">توانا که او نازنین پرورد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الوان </w:t>
      </w:r>
      <w:r>
        <w:rPr>
          <w:rStyle w:val="FootnoteAnchor"/>
          <w:rtl w:val="true"/>
        </w:rPr>
        <w:footnoteReference w:id="156"/>
      </w:r>
      <w:r>
        <w:rPr>
          <w:rFonts w:ascii="IRNazanin" w:hAnsi="IRNazanin" w:eastAsia="IRNazanin"/>
          <w:color w:val="111111"/>
          <w:sz w:val="28"/>
          <w:sz w:val="28"/>
          <w:szCs w:val="28"/>
          <w:rtl w:val="true"/>
          <w:lang w:bidi="fa-IR"/>
        </w:rPr>
        <w:t>نعمت چنین پرورد</w:t>
      </w:r>
    </w:p>
    <w:p>
      <w:pPr>
        <w:pStyle w:val="BookText"/>
        <w:rPr/>
      </w:pPr>
      <w:r>
        <w:rPr>
          <w:rFonts w:ascii="IRNazanin" w:hAnsi="IRNazanin" w:eastAsia="IRNazanin"/>
          <w:color w:val="111111"/>
          <w:sz w:val="28"/>
          <w:sz w:val="28"/>
          <w:szCs w:val="28"/>
          <w:rtl w:val="true"/>
          <w:lang w:bidi="fa-IR"/>
        </w:rPr>
        <w:t xml:space="preserve">به جان گفت باید نفس بر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شکرش نه کار زبان است و بس</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خون شد و د یده 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بینم إنعامت از گفت بیش</w:t>
      </w:r>
    </w:p>
    <w:p>
      <w:pPr>
        <w:pStyle w:val="BookText"/>
        <w:rPr/>
      </w:pPr>
      <w:r>
        <w:rPr>
          <w:rFonts w:ascii="IRNazanin" w:hAnsi="IRNazanin" w:eastAsia="IRNazanin"/>
          <w:color w:val="111111"/>
          <w:sz w:val="28"/>
          <w:sz w:val="28"/>
          <w:szCs w:val="28"/>
          <w:rtl w:val="true"/>
          <w:lang w:bidi="fa-IR"/>
        </w:rPr>
        <w:t>نگویم دد و دام و مور و سمک</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فوج ملایک بر اوج فلک</w:t>
      </w:r>
    </w:p>
    <w:p>
      <w:pPr>
        <w:pStyle w:val="BookText"/>
        <w:rPr/>
      </w:pPr>
      <w:r>
        <w:rPr>
          <w:rFonts w:ascii="IRNazanin" w:hAnsi="IRNazanin" w:eastAsia="IRNazanin"/>
          <w:color w:val="111111"/>
          <w:sz w:val="28"/>
          <w:sz w:val="28"/>
          <w:szCs w:val="28"/>
          <w:rtl w:val="true"/>
          <w:lang w:bidi="fa-IR"/>
        </w:rPr>
        <w:t>برو سعد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دفتر بشوی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راهی که پایان ندارد مپوی</w:t>
      </w:r>
    </w:p>
    <w:p>
      <w:pPr>
        <w:pStyle w:val="BookText"/>
        <w:rPr/>
      </w:pPr>
      <w:r>
        <w:rPr>
          <w:rFonts w:ascii="IRNazanin" w:hAnsi="IRNazanin" w:eastAsia="IRNazanin"/>
          <w:color w:val="111111"/>
          <w:sz w:val="28"/>
          <w:sz w:val="28"/>
          <w:szCs w:val="28"/>
          <w:rtl w:val="true"/>
          <w:lang w:bidi="fa-IR"/>
        </w:rPr>
        <w:t xml:space="preserve">نداند کسی قدر روز خوشی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روزی افتد به سختی کشی</w:t>
      </w:r>
    </w:p>
    <w:p>
      <w:pPr>
        <w:pStyle w:val="BookText"/>
        <w:rPr/>
      </w:pPr>
      <w:r>
        <w:rPr>
          <w:rFonts w:ascii="IRNazanin" w:hAnsi="IRNazanin" w:eastAsia="IRNazanin"/>
          <w:color w:val="111111"/>
          <w:sz w:val="28"/>
          <w:sz w:val="28"/>
          <w:szCs w:val="28"/>
          <w:rtl w:val="true"/>
          <w:lang w:bidi="fa-IR"/>
        </w:rPr>
        <w:t xml:space="preserve">زمستان درویش در تنگ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سهل است پیش خداوند مال</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سلیمی</w:t>
      </w:r>
      <w:r>
        <w:rPr>
          <w:rStyle w:val="FootnoteAnchor"/>
          <w:rtl w:val="true"/>
        </w:rPr>
        <w:footnoteReference w:id="159"/>
      </w:r>
      <w:r>
        <w:rPr>
          <w:rFonts w:ascii="IRNazanin" w:hAnsi="IRNazanin" w:eastAsia="IRNazanin"/>
          <w:color w:val="111111"/>
          <w:sz w:val="28"/>
          <w:sz w:val="28"/>
          <w:szCs w:val="28"/>
          <w:rtl w:val="true"/>
          <w:lang w:bidi="fa-IR"/>
        </w:rPr>
        <w:t xml:space="preserve">که یک چند نالان تخفت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شکر صحت نگفت</w:t>
      </w:r>
    </w:p>
    <w:p>
      <w:pPr>
        <w:pStyle w:val="BookText"/>
        <w:rPr/>
      </w:pPr>
      <w:r>
        <w:rPr>
          <w:rFonts w:ascii="IRNazanin" w:hAnsi="IRNazanin" w:eastAsia="IRNazanin"/>
          <w:color w:val="111111"/>
          <w:sz w:val="28"/>
          <w:sz w:val="28"/>
          <w:szCs w:val="28"/>
          <w:rtl w:val="true"/>
          <w:lang w:bidi="fa-IR"/>
        </w:rPr>
        <w:t xml:space="preserve">چو مردانه رو باشی و تیز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شکرانه با کند پایان به پای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به پیر کهن بر ببخشد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کند رحم بر ناتوان</w:t>
      </w:r>
    </w:p>
    <w:p>
      <w:pPr>
        <w:pStyle w:val="BookText"/>
        <w:rPr/>
      </w:pPr>
      <w:r>
        <w:rPr>
          <w:rFonts w:ascii="IRNazanin" w:hAnsi="IRNazanin" w:eastAsia="IRNazanin"/>
          <w:color w:val="111111"/>
          <w:sz w:val="28"/>
          <w:sz w:val="28"/>
          <w:szCs w:val="28"/>
          <w:rtl w:val="true"/>
          <w:lang w:bidi="fa-IR"/>
        </w:rPr>
        <w:t>چه دانند جيحونیان</w:t>
      </w:r>
      <w:r>
        <w:rPr>
          <w:rStyle w:val="FootnoteAnchor"/>
          <w:rtl w:val="true"/>
        </w:rPr>
        <w:footnoteReference w:id="161"/>
      </w:r>
      <w:r>
        <w:rPr>
          <w:rFonts w:ascii="IRNazanin" w:hAnsi="IRNazanin" w:eastAsia="IRNazanin"/>
          <w:color w:val="111111"/>
          <w:sz w:val="28"/>
          <w:sz w:val="28"/>
          <w:szCs w:val="28"/>
          <w:rtl w:val="true"/>
          <w:lang w:bidi="fa-IR"/>
        </w:rPr>
        <w:t xml:space="preserve">قدر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واماندگان پرس در آفتاب</w:t>
      </w:r>
    </w:p>
    <w:p>
      <w:pPr>
        <w:pStyle w:val="BookText"/>
        <w:rPr/>
      </w:pPr>
      <w:r>
        <w:rPr>
          <w:rFonts w:ascii="IRNazanin" w:hAnsi="IRNazanin" w:eastAsia="IRNazanin"/>
          <w:color w:val="111111"/>
          <w:sz w:val="28"/>
          <w:sz w:val="28"/>
          <w:szCs w:val="28"/>
          <w:rtl w:val="true"/>
          <w:lang w:bidi="fa-IR"/>
        </w:rPr>
        <w:t>عرب را که در دجله باشد قعود</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غم دارد از تشنگان ز رود؟</w:t>
      </w:r>
      <w:r>
        <w:rPr>
          <w:rStyle w:val="FootnoteAnchor"/>
          <w:rtl w:val="true"/>
        </w:rPr>
        <w:footnoteReference w:id="16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قیمت تندرستی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چند بیچاره در تب گداخت </w:t>
      </w:r>
    </w:p>
    <w:p>
      <w:pPr>
        <w:pStyle w:val="BookText"/>
        <w:rPr/>
      </w:pPr>
      <w:r>
        <w:rPr>
          <w:rFonts w:ascii="IRNazanin" w:hAnsi="IRNazanin" w:eastAsia="IRNazanin"/>
          <w:color w:val="111111"/>
          <w:sz w:val="28"/>
          <w:sz w:val="28"/>
          <w:szCs w:val="28"/>
          <w:rtl w:val="true"/>
          <w:lang w:bidi="fa-IR"/>
        </w:rPr>
        <w:t xml:space="preserve">تو را تیره شب کی زما پد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غلطی ز پهلو به په لوی ناز</w:t>
      </w:r>
    </w:p>
    <w:p>
      <w:pPr>
        <w:pStyle w:val="BookText"/>
        <w:rPr/>
      </w:pPr>
      <w:r>
        <w:rPr>
          <w:rFonts w:ascii="IRNazanin" w:hAnsi="IRNazanin" w:eastAsia="IRNazanin"/>
          <w:color w:val="111111"/>
          <w:sz w:val="28"/>
          <w:sz w:val="28"/>
          <w:szCs w:val="28"/>
          <w:rtl w:val="true"/>
          <w:lang w:bidi="fa-IR"/>
        </w:rPr>
        <w:t xml:space="preserve">بر اندیش از افتان وخیزان 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رنجور داند درازی شب</w:t>
      </w:r>
    </w:p>
    <w:p>
      <w:pPr>
        <w:pStyle w:val="BookText"/>
        <w:rPr/>
      </w:pPr>
      <w:r>
        <w:rPr>
          <w:rFonts w:ascii="IRNazanin" w:hAnsi="IRNazanin" w:eastAsia="IRNazanin"/>
          <w:color w:val="111111"/>
          <w:sz w:val="28"/>
          <w:sz w:val="28"/>
          <w:szCs w:val="28"/>
          <w:rtl w:val="true"/>
          <w:lang w:bidi="fa-IR"/>
        </w:rPr>
        <w:t xml:space="preserve">به بانگ دهل خواجه بيدار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داند شب پاسبان چون</w:t>
      </w:r>
      <w:r>
        <w:rPr>
          <w:rStyle w:val="FootnoteAnchor"/>
          <w:rtl w:val="true"/>
        </w:rPr>
        <w:footnoteReference w:id="164"/>
      </w:r>
      <w:r>
        <w:rPr>
          <w:rFonts w:ascii="IRNazanin" w:hAnsi="IRNazanin" w:eastAsia="IRNazanin"/>
          <w:color w:val="111111"/>
          <w:sz w:val="28"/>
          <w:sz w:val="28"/>
          <w:szCs w:val="28"/>
          <w:rtl w:val="true"/>
          <w:lang w:bidi="fa-IR"/>
        </w:rPr>
        <w:t>گذشت؟</w:t>
      </w:r>
    </w:p>
    <w:p>
      <w:pPr>
        <w:pStyle w:val="BookText"/>
        <w:rPr/>
      </w:pPr>
      <w:r>
        <w:rPr>
          <w:rFonts w:ascii="IRNazanin" w:hAnsi="IRNazanin" w:eastAsia="IRNazanin"/>
          <w:color w:val="111111"/>
          <w:sz w:val="28"/>
          <w:sz w:val="28"/>
          <w:szCs w:val="28"/>
          <w:rtl w:val="true"/>
          <w:lang w:bidi="fa-IR"/>
        </w:rPr>
        <w:t>یکی را عسس</w:t>
      </w:r>
      <w:r>
        <w:rPr>
          <w:rStyle w:val="FootnoteAnchor"/>
          <w:rtl w:val="true"/>
        </w:rPr>
        <w:footnoteReference w:id="165"/>
      </w:r>
      <w:r>
        <w:rPr>
          <w:rFonts w:ascii="IRNazanin" w:hAnsi="IRNazanin" w:eastAsia="IRNazanin"/>
          <w:color w:val="111111"/>
          <w:sz w:val="28"/>
          <w:sz w:val="28"/>
          <w:szCs w:val="28"/>
          <w:rtl w:val="true"/>
          <w:lang w:bidi="fa-IR"/>
        </w:rPr>
        <w:t xml:space="preserve">دست بربسته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شب پریشان و دل خسته بود</w:t>
      </w:r>
    </w:p>
    <w:p>
      <w:pPr>
        <w:pStyle w:val="BookText"/>
        <w:rPr/>
      </w:pPr>
      <w:r>
        <w:rPr>
          <w:rFonts w:ascii="IRNazanin" w:hAnsi="IRNazanin" w:eastAsia="IRNazanin"/>
          <w:color w:val="111111"/>
          <w:sz w:val="28"/>
          <w:sz w:val="28"/>
          <w:szCs w:val="28"/>
          <w:rtl w:val="true"/>
          <w:lang w:bidi="fa-IR"/>
        </w:rPr>
        <w:t xml:space="preserve">به گوش آمدش در شب تیره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شخصی همی نالید از دست تنگ</w:t>
      </w:r>
    </w:p>
    <w:p>
      <w:pPr>
        <w:pStyle w:val="BookText"/>
        <w:rPr/>
      </w:pPr>
      <w:r>
        <w:rPr>
          <w:rFonts w:ascii="IRNazanin" w:hAnsi="IRNazanin" w:eastAsia="IRNazanin"/>
          <w:color w:val="111111"/>
          <w:sz w:val="28"/>
          <w:sz w:val="28"/>
          <w:szCs w:val="28"/>
          <w:rtl w:val="true"/>
          <w:lang w:bidi="fa-IR"/>
        </w:rPr>
        <w:t xml:space="preserve">شنید این سخن دزد مسکین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بيچار گی چند نا لى بخفت</w:t>
      </w:r>
    </w:p>
    <w:p>
      <w:pPr>
        <w:pStyle w:val="BookText"/>
        <w:rPr/>
      </w:pPr>
      <w:r>
        <w:rPr>
          <w:rFonts w:ascii="IRNazanin" w:hAnsi="IRNazanin" w:eastAsia="IRNazanin"/>
          <w:color w:val="111111"/>
          <w:sz w:val="28"/>
          <w:sz w:val="28"/>
          <w:szCs w:val="28"/>
          <w:rtl w:val="true"/>
          <w:lang w:bidi="fa-IR"/>
        </w:rPr>
        <w:t xml:space="preserve">برو شکر یزدان کن ای تنگدست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دستت عسس تنگ بر هم نبست</w:t>
      </w:r>
    </w:p>
    <w:p>
      <w:pPr>
        <w:pStyle w:val="BookText"/>
        <w:rPr/>
      </w:pPr>
      <w:r>
        <w:rPr>
          <w:rFonts w:ascii="IRNazanin" w:hAnsi="IRNazanin" w:eastAsia="IRNazanin"/>
          <w:color w:val="111111"/>
          <w:sz w:val="28"/>
          <w:sz w:val="28"/>
          <w:szCs w:val="28"/>
          <w:rtl w:val="true"/>
          <w:lang w:bidi="fa-IR"/>
        </w:rPr>
        <w:t xml:space="preserve">مکن ناله از بینوایی 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بینی ز خود بينوا تر کسی</w:t>
      </w:r>
    </w:p>
    <w:p>
      <w:pPr>
        <w:pStyle w:val="BookText"/>
        <w:rPr/>
      </w:pPr>
      <w:r>
        <w:rPr>
          <w:rFonts w:ascii="IRNazanin" w:hAnsi="IRNazanin" w:eastAsia="IRNazanin"/>
          <w:color w:val="111111"/>
          <w:sz w:val="28"/>
          <w:sz w:val="28"/>
          <w:szCs w:val="28"/>
          <w:rtl w:val="true"/>
          <w:lang w:bidi="fa-IR"/>
        </w:rPr>
        <w:t xml:space="preserve">برهنه تنی، یک درم وام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خويش را كسوتی خام</w:t>
      </w:r>
      <w:r>
        <w:rPr>
          <w:rStyle w:val="FootnoteAnchor"/>
          <w:rtl w:val="true"/>
        </w:rPr>
        <w:footnoteReference w:id="166"/>
      </w:r>
      <w:r>
        <w:rPr>
          <w:rFonts w:ascii="IRNazanin" w:hAnsi="IRNazanin" w:eastAsia="IRNazanin"/>
          <w:color w:val="111111"/>
          <w:sz w:val="28"/>
          <w:sz w:val="28"/>
          <w:szCs w:val="28"/>
          <w:rtl w:val="true"/>
          <w:lang w:bidi="fa-IR"/>
        </w:rPr>
        <w:t>کرد</w:t>
      </w:r>
    </w:p>
    <w:p>
      <w:pPr>
        <w:pStyle w:val="BookText"/>
        <w:rPr/>
      </w:pPr>
      <w:r>
        <w:rPr>
          <w:rFonts w:ascii="IRNazanin" w:hAnsi="IRNazanin" w:eastAsia="IRNazanin"/>
          <w:color w:val="111111"/>
          <w:sz w:val="28"/>
          <w:sz w:val="28"/>
          <w:szCs w:val="28"/>
          <w:rtl w:val="true"/>
          <w:lang w:bidi="fa-IR"/>
        </w:rPr>
        <w:t xml:space="preserve">بنالید که ای طالع بدلگام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 ما بپختم در این زیر خام</w:t>
      </w:r>
    </w:p>
    <w:p>
      <w:pPr>
        <w:pStyle w:val="BookText"/>
        <w:rPr/>
      </w:pPr>
      <w:r>
        <w:rPr>
          <w:rFonts w:ascii="IRNazanin" w:hAnsi="IRNazanin" w:eastAsia="IRNazanin"/>
          <w:color w:val="111111"/>
          <w:sz w:val="28"/>
          <w:sz w:val="28"/>
          <w:szCs w:val="28"/>
          <w:rtl w:val="true"/>
          <w:lang w:bidi="fa-IR"/>
        </w:rPr>
        <w:t xml:space="preserve">چو ناپخته آمد ز سختی به جوش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گفتش از چاه زندان خموش</w:t>
      </w:r>
    </w:p>
    <w:p>
      <w:pPr>
        <w:pStyle w:val="BookText"/>
        <w:rPr/>
      </w:pPr>
      <w:r>
        <w:rPr>
          <w:rFonts w:ascii="IRNazanin" w:hAnsi="IRNazanin" w:eastAsia="IRNazanin"/>
          <w:color w:val="111111"/>
          <w:sz w:val="28"/>
          <w:sz w:val="28"/>
          <w:szCs w:val="28"/>
          <w:rtl w:val="true"/>
          <w:lang w:bidi="fa-IR"/>
        </w:rPr>
        <w:t>به جای آور ای 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 ما نه ای خام</w:t>
      </w:r>
      <w:r>
        <w:rPr>
          <w:rStyle w:val="FootnoteAnchor"/>
          <w:rtl w:val="true"/>
        </w:rPr>
        <w:footnoteReference w:id="167"/>
      </w:r>
      <w:r>
        <w:rPr>
          <w:rFonts w:ascii="IRNazanin" w:hAnsi="IRNazanin" w:eastAsia="IRNazanin"/>
          <w:color w:val="111111"/>
          <w:sz w:val="28"/>
          <w:sz w:val="28"/>
          <w:szCs w:val="28"/>
          <w:rtl w:val="true"/>
          <w:lang w:bidi="fa-IR"/>
        </w:rPr>
        <w:t>بر دست و پای</w:t>
      </w:r>
    </w:p>
    <w:p>
      <w:pPr>
        <w:pStyle w:val="BookText"/>
        <w:rPr/>
      </w:pPr>
      <w:r>
        <w:rPr>
          <w:rFonts w:ascii="IRNazanin" w:hAnsi="IRNazanin" w:eastAsia="IRNazanin"/>
          <w:color w:val="111111"/>
          <w:sz w:val="28"/>
          <w:sz w:val="28"/>
          <w:szCs w:val="28"/>
          <w:rtl w:val="true"/>
          <w:lang w:bidi="fa-IR"/>
        </w:rPr>
        <w:t xml:space="preserve">ز ره بازمانده یی می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مسکین تر از من در این دشت کیست؟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 نديده یی گفتش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هوشیار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مردی این سخن گوش دار </w:t>
      </w:r>
    </w:p>
    <w:p>
      <w:pPr>
        <w:pStyle w:val="BookText"/>
        <w:rPr/>
      </w:pPr>
      <w:r>
        <w:rPr>
          <w:rFonts w:ascii="IRNazanin" w:hAnsi="IRNazanin" w:eastAsia="IRNazanin"/>
          <w:color w:val="111111"/>
          <w:sz w:val="28"/>
          <w:sz w:val="28"/>
          <w:szCs w:val="28"/>
          <w:rtl w:val="true"/>
          <w:lang w:bidi="fa-IR"/>
        </w:rPr>
        <w:t xml:space="preserve">برو شکر کن چون به خر بر 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آخر بنی آدمی خر نه ای</w:t>
      </w:r>
      <w:r>
        <w:rPr>
          <w:rStyle w:val="FootnoteAnchor"/>
          <w:rtl w:val="true"/>
        </w:rPr>
        <w:footnoteReference w:id="168"/>
      </w:r>
      <w:r>
        <w:rPr>
          <w:rFonts w:ascii="IRNazanin" w:hAnsi="IRNazanin" w:eastAsia="IRNazanin"/>
          <w:color w:val="111111"/>
          <w:sz w:val="28"/>
          <w:sz w:val="28"/>
          <w:szCs w:val="28"/>
          <w:rtl w:val="true"/>
          <w:lang w:bidi="fa-IR"/>
        </w:rPr>
        <w:t>و</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این محنتی که می کشم از تنگی قفس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نعمتی است که در باغ کرده ام</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دوام دولت اندر حق شناسی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نعمت اندر ناسپاسی است</w:t>
      </w:r>
    </w:p>
    <w:p>
      <w:pPr>
        <w:pStyle w:val="BookText"/>
        <w:rPr/>
      </w:pPr>
      <w:r>
        <w:rPr>
          <w:rFonts w:ascii="IRNazanin" w:hAnsi="IRNazanin" w:eastAsia="IRNazanin"/>
          <w:color w:val="111111"/>
          <w:sz w:val="28"/>
          <w:sz w:val="28"/>
          <w:szCs w:val="28"/>
          <w:rtl w:val="true"/>
          <w:lang w:bidi="fa-IR"/>
        </w:rPr>
        <w:t xml:space="preserve">اگر فضل خدا بر خود بدانی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بر تو نعمت جاودانی</w:t>
      </w:r>
    </w:p>
    <w:p>
      <w:pPr>
        <w:pStyle w:val="BookText"/>
        <w:rPr/>
      </w:pPr>
      <w:r>
        <w:rPr>
          <w:rFonts w:ascii="IRNazanin" w:hAnsi="IRNazanin" w:eastAsia="IRNazanin"/>
          <w:color w:val="111111"/>
          <w:sz w:val="28"/>
          <w:sz w:val="28"/>
          <w:szCs w:val="28"/>
          <w:rtl w:val="true"/>
          <w:lang w:bidi="fa-IR"/>
        </w:rPr>
        <w:t xml:space="preserve">چه ماند از لطف و احسان و نکوبی؟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حرامت باد اگر شکرش نگویی</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کند هرکسی با خدا بی حیایی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تا کند از گداها گدایی</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نعمت آن را زیاد است که همه شکر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 ای از در نعمت که همه کفرانی</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زود بگیرد نمک، ديده آن کس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ونمک خورد و رفت نان ونمکدان شکست</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مروت نباشد بدی باکسی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او نیکویی ديده باشی بسی</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ز چاهی که خوردی از و آب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نشاید فکندن در و سنگ و خاک</w:t>
      </w:r>
      <w:r>
        <w:rPr>
          <w:rStyle w:val="FootnoteAnchor"/>
          <w:rtl w:val="true"/>
        </w:rPr>
        <w:footnoteReference w:id="17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آن کس که کفران نعمت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 مان</w:t>
      </w:r>
      <w:r>
        <w:rPr>
          <w:rStyle w:val="FootnoteAnchor"/>
          <w:rtl w:val="true"/>
        </w:rPr>
        <w:footnoteReference w:id="177"/>
      </w:r>
      <w:r>
        <w:rPr>
          <w:rFonts w:ascii="IRNazanin" w:hAnsi="IRNazanin" w:eastAsia="IRNazanin"/>
          <w:color w:val="111111"/>
          <w:sz w:val="28"/>
          <w:sz w:val="28"/>
          <w:szCs w:val="28"/>
          <w:rtl w:val="true"/>
          <w:lang w:bidi="fa-IR"/>
        </w:rPr>
        <w:t>نعمت شود مبتلا</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چو به بودی طبیب از خود میازار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بیماری توان بودن دگربار</w:t>
      </w:r>
    </w:p>
    <w:p>
      <w:pPr>
        <w:pStyle w:val="BookText"/>
        <w:rPr/>
      </w:pPr>
      <w:r>
        <w:rPr>
          <w:rFonts w:ascii="IRNazanin" w:hAnsi="IRNazanin" w:eastAsia="IRNazanin"/>
          <w:color w:val="111111"/>
          <w:sz w:val="28"/>
          <w:sz w:val="28"/>
          <w:szCs w:val="28"/>
          <w:rtl w:val="true"/>
          <w:lang w:bidi="fa-IR"/>
        </w:rPr>
        <w:t xml:space="preserve">چو باران رفت بارانی میفکن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میوه سیر خوردی شاخ مشکن</w:t>
      </w:r>
    </w:p>
    <w:p>
      <w:pPr>
        <w:pStyle w:val="BookText"/>
        <w:rPr/>
      </w:pPr>
      <w:r>
        <w:rPr>
          <w:rFonts w:ascii="IRNazanin" w:hAnsi="IRNazanin" w:eastAsia="IRNazanin"/>
          <w:color w:val="111111"/>
          <w:sz w:val="28"/>
          <w:sz w:val="28"/>
          <w:szCs w:val="28"/>
          <w:rtl w:val="true"/>
          <w:lang w:bidi="fa-IR"/>
        </w:rPr>
        <w:t xml:space="preserve">چو خرمن بر گرفتی گاو مفروش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دون همت کند منت فراموش</w:t>
      </w:r>
    </w:p>
    <w:p>
      <w:pPr>
        <w:pStyle w:val="BookText"/>
        <w:rPr/>
      </w:pPr>
      <w:r>
        <w:rPr>
          <w:rFonts w:ascii="IRNazanin" w:hAnsi="IRNazanin" w:eastAsia="IRNazanin"/>
          <w:color w:val="111111"/>
          <w:sz w:val="28"/>
          <w:sz w:val="28"/>
          <w:szCs w:val="28"/>
          <w:rtl w:val="true"/>
          <w:lang w:bidi="fa-IR"/>
        </w:rPr>
        <w:t xml:space="preserve">منه بر روشنایی دل به یک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از بهر تاریکی نگه دار</w:t>
      </w:r>
    </w:p>
    <w:p>
      <w:pPr>
        <w:pStyle w:val="BookText"/>
        <w:rPr/>
      </w:pPr>
      <w:r>
        <w:rPr>
          <w:rFonts w:ascii="IRNazanin" w:hAnsi="IRNazanin" w:eastAsia="IRNazanin"/>
          <w:color w:val="111111"/>
          <w:sz w:val="28"/>
          <w:sz w:val="28"/>
          <w:szCs w:val="28"/>
          <w:rtl w:val="true"/>
          <w:lang w:bidi="fa-IR"/>
        </w:rPr>
        <w:t xml:space="preserve">نشاید كآدمی چون کره ی 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سیر آمد نگردد گرد مادر</w:t>
      </w:r>
    </w:p>
    <w:p>
      <w:pPr>
        <w:pStyle w:val="BookText"/>
        <w:rPr/>
      </w:pPr>
      <w:r>
        <w:rPr>
          <w:rFonts w:ascii="IRNazanin" w:hAnsi="IRNazanin" w:eastAsia="IRNazanin"/>
          <w:color w:val="111111"/>
          <w:sz w:val="28"/>
          <w:sz w:val="28"/>
          <w:szCs w:val="28"/>
          <w:rtl w:val="true"/>
          <w:lang w:bidi="fa-IR"/>
        </w:rPr>
        <w:t xml:space="preserve">وفاداری کن و نعمت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 فرجا می آرد ناسپاسی</w:t>
      </w:r>
    </w:p>
    <w:p>
      <w:pPr>
        <w:pStyle w:val="BookText"/>
        <w:rPr/>
      </w:pPr>
      <w:r>
        <w:rPr>
          <w:rFonts w:ascii="IRNazanin" w:hAnsi="IRNazanin" w:eastAsia="IRNazanin"/>
          <w:color w:val="111111"/>
          <w:sz w:val="28"/>
          <w:sz w:val="28"/>
          <w:szCs w:val="28"/>
          <w:rtl w:val="true"/>
          <w:lang w:bidi="fa-IR"/>
        </w:rPr>
        <w:t xml:space="preserve">جزای مردمی جز مردمی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آنکو حق ندا ند آدمی نیست</w:t>
      </w:r>
    </w:p>
    <w:p>
      <w:pPr>
        <w:pStyle w:val="BookText"/>
        <w:rPr/>
      </w:pPr>
      <w:r>
        <w:rPr>
          <w:rFonts w:ascii="IRNazanin" w:hAnsi="IRNazanin" w:eastAsia="IRNazanin"/>
          <w:color w:val="111111"/>
          <w:sz w:val="28"/>
          <w:sz w:val="28"/>
          <w:szCs w:val="28"/>
          <w:rtl w:val="true"/>
          <w:lang w:bidi="fa-IR"/>
        </w:rPr>
        <w:t xml:space="preserve">وگر دانی که بدخویی کند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خوی خوب خویش از دست مگذار</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کافر</w:t>
      </w:r>
      <w:r>
        <w:rPr>
          <w:rStyle w:val="FootnoteAnchor"/>
          <w:rtl w:val="true"/>
        </w:rPr>
        <w:footnoteReference w:id="180"/>
      </w:r>
      <w:r>
        <w:rPr>
          <w:rFonts w:ascii="IRNazanin" w:hAnsi="IRNazanin" w:eastAsia="IRNazanin"/>
          <w:color w:val="111111"/>
          <w:sz w:val="28"/>
          <w:sz w:val="28"/>
          <w:szCs w:val="28"/>
          <w:rtl w:val="true"/>
          <w:lang w:bidi="fa-IR"/>
        </w:rPr>
        <w:t xml:space="preserve">نعمت بسان کافر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کن و سعی کن به کشتن کافر</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کسی کو</w:t>
      </w:r>
      <w:r>
        <w:rPr>
          <w:rStyle w:val="FootnoteAnchor"/>
          <w:rtl w:val="true"/>
        </w:rPr>
        <w:footnoteReference w:id="182"/>
      </w:r>
      <w:r>
        <w:rPr>
          <w:rFonts w:ascii="IRNazanin" w:hAnsi="IRNazanin" w:eastAsia="IRNazanin"/>
          <w:color w:val="111111"/>
          <w:sz w:val="28"/>
          <w:sz w:val="28"/>
          <w:szCs w:val="28"/>
          <w:rtl w:val="true"/>
          <w:lang w:bidi="fa-IR"/>
        </w:rPr>
        <w:t xml:space="preserve">با تونیکی کرد یکبار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آن نکویی یاد می دار</w:t>
      </w:r>
      <w:r>
        <w:rPr>
          <w:rStyle w:val="FootnoteAnchor"/>
          <w:rtl w:val="true"/>
        </w:rPr>
        <w:footnoteReference w:id="18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سگی را گر لقمه ای نان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حق شناسی کند </w:t>
      </w:r>
    </w:p>
    <w:p>
      <w:pPr>
        <w:pStyle w:val="BookText"/>
        <w:rPr/>
      </w:pPr>
      <w:r>
        <w:rPr>
          <w:rFonts w:ascii="IRNazanin" w:hAnsi="IRNazanin" w:eastAsia="IRNazanin"/>
          <w:color w:val="111111"/>
          <w:sz w:val="28"/>
          <w:sz w:val="28"/>
          <w:szCs w:val="28"/>
          <w:rtl w:val="true"/>
          <w:lang w:bidi="fa-IR"/>
        </w:rPr>
        <w:t xml:space="preserve">و گر ناکسی را دو صد خوان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بدسیرتی ناسپاسی کند</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هرکس که نمک خورد و نمکدان بشکست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رندان جهان، سگ به از اوست</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شکر نعمت نعمتت افزون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هزاران گل ز خاری سر زند</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نعمت بسیار داری، شکر از آن بسیارتر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افزون تر شود آن را که او شاکر شود</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هرآن کو شناسد سپاس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کا مکاری به هر دو سرای</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قطره ی آبی نخورند ماکیان</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نکند سر به سوی آسمان</w:t>
      </w:r>
      <w:r>
        <w:rPr>
          <w:rStyle w:val="FootnoteAnchor"/>
          <w:rtl w:val="true"/>
        </w:rPr>
        <w:footnoteReference w:id="19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رزق تو گر از خوان فلک شد غم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مشو از شکر، که این نیز غذایی است</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حق نعمت شناختن در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افزون کند به نعمت خوار</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در نعمت خدای بگشاید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کن تا خدا بیفزاید</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إذ من الشکر غم آلاؤه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الشکر دام نعماؤه</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شکر باشد کلید گنج مزید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خواهی مده ز دست کلید</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مهتران جهان همه 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سر همه فرو کردند</w:t>
      </w:r>
    </w:p>
    <w:p>
      <w:pPr>
        <w:pStyle w:val="BookText"/>
        <w:rPr/>
      </w:pPr>
      <w:r>
        <w:rPr>
          <w:rFonts w:ascii="IRNazanin" w:hAnsi="IRNazanin" w:eastAsia="IRNazanin"/>
          <w:color w:val="111111"/>
          <w:sz w:val="28"/>
          <w:sz w:val="28"/>
          <w:szCs w:val="28"/>
          <w:rtl w:val="true"/>
          <w:lang w:bidi="fa-IR"/>
        </w:rPr>
        <w:t xml:space="preserve">زیر خاک اندرون شدند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کوشک ها برآوردند</w:t>
      </w:r>
    </w:p>
    <w:p>
      <w:pPr>
        <w:pStyle w:val="BookText"/>
        <w:rPr/>
      </w:pPr>
      <w:r>
        <w:rPr>
          <w:rFonts w:ascii="IRNazanin" w:hAnsi="IRNazanin" w:eastAsia="IRNazanin"/>
          <w:color w:val="111111"/>
          <w:sz w:val="28"/>
          <w:sz w:val="28"/>
          <w:szCs w:val="28"/>
          <w:rtl w:val="true"/>
          <w:lang w:bidi="fa-IR"/>
        </w:rPr>
        <w:t xml:space="preserve">از هزاران هزار نعمت و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آخر به جز کفن بردند؟</w:t>
      </w:r>
    </w:p>
    <w:p>
      <w:pPr>
        <w:pStyle w:val="BookText"/>
        <w:rPr/>
      </w:pPr>
      <w:r>
        <w:rPr>
          <w:rFonts w:ascii="IRNazanin" w:hAnsi="IRNazanin" w:eastAsia="IRNazanin"/>
          <w:color w:val="111111"/>
          <w:sz w:val="28"/>
          <w:sz w:val="28"/>
          <w:szCs w:val="28"/>
          <w:rtl w:val="true"/>
          <w:lang w:bidi="fa-IR"/>
        </w:rPr>
        <w:t xml:space="preserve">بود از نعمت آن چه پوشیدند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دادند و آن چه را خوردند</w:t>
      </w:r>
      <w:r>
        <w:rPr>
          <w:rStyle w:val="FootnoteAnchor"/>
          <w:rtl w:val="true"/>
        </w:rPr>
        <w:footnoteReference w:id="19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ار</w:t>
      </w:r>
      <w:r>
        <w:rPr>
          <w:rStyle w:val="FootnoteAnchor"/>
          <w:rtl w:val="true"/>
        </w:rPr>
        <w:footnoteReference w:id="197"/>
      </w:r>
      <w:r>
        <w:rPr>
          <w:rFonts w:ascii="IRNazanin" w:hAnsi="IRNazanin" w:eastAsia="IRNazanin"/>
          <w:color w:val="111111"/>
          <w:sz w:val="28"/>
          <w:sz w:val="28"/>
          <w:szCs w:val="28"/>
          <w:rtl w:val="true"/>
          <w:lang w:bidi="fa-IR"/>
        </w:rPr>
        <w:t xml:space="preserve">عمر تو یک ساعت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ايزد را بر تو درو</w:t>
      </w:r>
      <w:r>
        <w:rPr>
          <w:rStyle w:val="FootnoteAnchor"/>
          <w:rtl w:val="true"/>
        </w:rPr>
        <w:footnoteReference w:id="198"/>
      </w:r>
      <w:r>
        <w:rPr>
          <w:rFonts w:ascii="IRNazanin" w:hAnsi="IRNazanin" w:eastAsia="IRNazanin"/>
          <w:color w:val="111111"/>
          <w:sz w:val="28"/>
          <w:sz w:val="28"/>
          <w:szCs w:val="28"/>
          <w:rtl w:val="true"/>
          <w:lang w:bidi="fa-IR"/>
        </w:rPr>
        <w:t xml:space="preserve">طاعت است </w:t>
      </w:r>
    </w:p>
    <w:p>
      <w:pPr>
        <w:pStyle w:val="BookText"/>
        <w:rPr/>
      </w:pPr>
      <w:r>
        <w:rPr>
          <w:rFonts w:ascii="IRNazanin" w:hAnsi="IRNazanin" w:eastAsia="IRNazanin"/>
          <w:color w:val="111111"/>
          <w:sz w:val="28"/>
          <w:sz w:val="28"/>
          <w:szCs w:val="28"/>
          <w:rtl w:val="true"/>
          <w:lang w:bidi="fa-IR"/>
        </w:rPr>
        <w:t>نعمت تخم است وزو شکر بار</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بر</w:t>
      </w:r>
      <w:r>
        <w:rPr>
          <w:rStyle w:val="FootnoteAnchor"/>
          <w:rtl w:val="true"/>
        </w:rPr>
        <w:footnoteReference w:id="200"/>
      </w:r>
      <w:r>
        <w:rPr>
          <w:rFonts w:ascii="IRNazanin" w:hAnsi="IRNazanin" w:eastAsia="IRNazanin"/>
          <w:color w:val="111111"/>
          <w:sz w:val="28"/>
          <w:sz w:val="28"/>
          <w:szCs w:val="28"/>
          <w:rtl w:val="true"/>
          <w:lang w:bidi="fa-IR"/>
        </w:rPr>
        <w:t>و این تخم نه هر ساعت است</w:t>
      </w:r>
    </w:p>
    <w:p>
      <w:pPr>
        <w:pStyle w:val="BookText"/>
        <w:rPr/>
      </w:pPr>
      <w:r>
        <w:rPr>
          <w:rFonts w:ascii="IRNazanin" w:hAnsi="IRNazanin" w:eastAsia="IRNazanin"/>
          <w:color w:val="111111"/>
          <w:sz w:val="28"/>
          <w:sz w:val="28"/>
          <w:szCs w:val="28"/>
          <w:rtl w:val="true"/>
          <w:lang w:bidi="fa-IR"/>
        </w:rPr>
        <w:t xml:space="preserve">طاعت اگر اصل همه شکرهاست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سر هر شرف و نعمت است</w:t>
      </w:r>
    </w:p>
    <w:p>
      <w:pPr>
        <w:pStyle w:val="BookText"/>
        <w:rPr/>
      </w:pPr>
      <w:r>
        <w:rPr>
          <w:rFonts w:ascii="IRNazanin" w:hAnsi="IRNazanin" w:eastAsia="IRNazanin"/>
          <w:color w:val="111111"/>
          <w:sz w:val="28"/>
          <w:sz w:val="28"/>
          <w:szCs w:val="28"/>
          <w:rtl w:val="true"/>
          <w:lang w:bidi="fa-IR"/>
        </w:rPr>
        <w:t xml:space="preserve">گرت همی عمر نیرزد به 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به دیوانگیم تهمت است</w:t>
      </w:r>
    </w:p>
    <w:p>
      <w:pPr>
        <w:pStyle w:val="BookText"/>
        <w:rPr/>
      </w:pPr>
      <w:r>
        <w:rPr>
          <w:rFonts w:ascii="IRNazanin" w:hAnsi="IRNazanin" w:eastAsia="IRNazanin"/>
          <w:color w:val="111111"/>
          <w:sz w:val="28"/>
          <w:sz w:val="28"/>
          <w:szCs w:val="28"/>
          <w:rtl w:val="true"/>
          <w:lang w:bidi="fa-IR"/>
        </w:rPr>
        <w:t xml:space="preserve">مرد نکو صورت بی علم و 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حکیمان به حقیقت بت است</w:t>
      </w:r>
    </w:p>
    <w:p>
      <w:pPr>
        <w:pStyle w:val="BookText"/>
        <w:rPr/>
      </w:pPr>
      <w:r>
        <w:rPr>
          <w:rFonts w:ascii="IRNazanin" w:hAnsi="IRNazanin" w:eastAsia="IRNazanin"/>
          <w:color w:val="111111"/>
          <w:sz w:val="28"/>
          <w:sz w:val="28"/>
          <w:szCs w:val="28"/>
          <w:rtl w:val="true"/>
          <w:lang w:bidi="fa-IR"/>
        </w:rPr>
        <w:t>مرد مخوان هیچ، بتش خوان، از آنک</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بت با قامت و بی قیمت است</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دریاب کنون که نعمتت هست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دولت</w:t>
      </w:r>
      <w:r>
        <w:rPr>
          <w:rStyle w:val="FootnoteAnchor"/>
          <w:rtl w:val="true"/>
        </w:rPr>
        <w:footnoteReference w:id="203"/>
      </w:r>
      <w:r>
        <w:rPr>
          <w:rFonts w:ascii="IRNazanin" w:hAnsi="IRNazanin" w:eastAsia="IRNazanin"/>
          <w:color w:val="111111"/>
          <w:sz w:val="28"/>
          <w:sz w:val="28"/>
          <w:szCs w:val="28"/>
          <w:rtl w:val="true"/>
          <w:lang w:bidi="fa-IR"/>
        </w:rPr>
        <w:t>وملک میرود دست به دست</w:t>
      </w:r>
      <w:r>
        <w:rPr>
          <w:rStyle w:val="FootnoteAnchor"/>
          <w:rtl w:val="true"/>
        </w:rPr>
        <w:footnoteReference w:id="20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نداند سپاس نعمت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خورد بر نصيب رحمت فردا</w:t>
      </w:r>
      <w:r>
        <w:rPr>
          <w:rStyle w:val="FootnoteAnchor"/>
          <w:rtl w:val="true"/>
        </w:rPr>
        <w:footnoteReference w:id="205"/>
      </w:r>
      <w:bookmarkStart w:id="175" w:name="pg7749_65949"/>
    </w:p>
    <w:p>
      <w:pPr>
        <w:pStyle w:val="Heading2"/>
        <w:numPr>
          <w:ilvl w:val="1"/>
          <w:numId w:val="1"/>
        </w:numPr>
        <w:rPr/>
      </w:pPr>
      <w:bookmarkStart w:id="176" w:name="__RefHeading___Toc4720305_1051229030"/>
      <w:bookmarkStart w:id="177" w:name="_Toc68"/>
      <w:bookmarkEnd w:id="175"/>
      <w:bookmarkEnd w:id="176"/>
      <w:r>
        <w:rPr>
          <w:rtl w:val="true"/>
        </w:rPr>
        <w:t>شکرنامه</w:t>
      </w:r>
      <w:bookmarkEnd w:id="17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8" w:name="__RefHeading___Toc4720307_1051229030"/>
      <w:bookmarkStart w:id="179" w:name="_Toc69"/>
      <w:bookmarkEnd w:id="178"/>
      <w:r>
        <w:rPr>
          <w:rtl w:val="true"/>
        </w:rPr>
        <w:t>اشاره</w:t>
      </w:r>
      <w:bookmarkEnd w:id="17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دعایی چنین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اجْعَلْنِي عَبْداً شَكُوراً وَ لالائِكَ ذَکُورا؛</w:t>
      </w:r>
    </w:p>
    <w:p>
      <w:pPr>
        <w:pStyle w:val="BookText"/>
        <w:rPr/>
      </w:pPr>
      <w:r>
        <w:rPr>
          <w:rFonts w:ascii="IRNazanin" w:hAnsi="IRNazanin" w:eastAsia="IRNazanin"/>
          <w:color w:val="111111"/>
          <w:sz w:val="28"/>
          <w:sz w:val="28"/>
          <w:szCs w:val="28"/>
          <w:rtl w:val="true"/>
          <w:lang w:bidi="fa-IR"/>
        </w:rPr>
        <w:t>خدایا، مرا بنده ای بسیار شاکر و بسیار یاد کننده ی نعمتهایت قرار بده</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ما نَشْكُرُ، اَجَميلَ ما تَنْشُرُ، اَمْ قَبيحَ ما تَسْتُرُ، اَمْ عَظيمَ ما اَبْلَيْتَ وَ اَوْلَيْتَ، اَمْ كَثيرَ مَا مِنْهُ نَجَّيْتَ وَ عافَيْتَ؛</w:t>
      </w:r>
    </w:p>
    <w:p>
      <w:pPr>
        <w:pStyle w:val="BookText"/>
        <w:rPr/>
      </w:pPr>
      <w:r>
        <w:rPr>
          <w:rFonts w:ascii="IRNazanin" w:hAnsi="IRNazanin" w:eastAsia="IRNazanin"/>
          <w:color w:val="111111"/>
          <w:sz w:val="28"/>
          <w:sz w:val="28"/>
          <w:szCs w:val="28"/>
          <w:rtl w:val="true"/>
          <w:lang w:bidi="fa-IR"/>
        </w:rPr>
        <w:t>نمی دانیم که کدام را شکر کنیم؟ زیبایی هایی که منتشر کردی و یا زشتیهای را که پوشاندی یا امتحان های بزرگی که به عمل آوردی و بخشش های بزرگی که نمودی و یا موارد فراوانی که از آن نجاتمان دادی و عافیتمان بخشیدی</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رسول خدا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للّٰهُمَّ ارْزُقْنِي الشُّكْرُ عِنْدَ کُلِ نِعْمَةً؛</w:t>
      </w:r>
    </w:p>
    <w:p>
      <w:pPr>
        <w:pStyle w:val="BookText"/>
        <w:rPr/>
      </w:pPr>
      <w:r>
        <w:rPr>
          <w:rFonts w:ascii="IRNazanin" w:hAnsi="IRNazanin" w:eastAsia="IRNazanin"/>
          <w:color w:val="111111"/>
          <w:sz w:val="28"/>
          <w:sz w:val="28"/>
          <w:szCs w:val="28"/>
          <w:rtl w:val="true"/>
          <w:lang w:bidi="fa-IR"/>
        </w:rPr>
        <w:t>خدایا، همراه هر نعمتی شکر روزی ام كن</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أَلْهَمَنِي شُكْرَكَ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شکرت را به من الهام کن</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قَلَّ شُكْرِي سَيِّدِي فَلَمْ تَحْرِمْنِي؛</w:t>
      </w:r>
    </w:p>
    <w:p>
      <w:pPr>
        <w:pStyle w:val="BookText"/>
        <w:rPr/>
      </w:pPr>
      <w:r>
        <w:rPr>
          <w:rFonts w:ascii="IRNazanin" w:hAnsi="IRNazanin" w:eastAsia="IRNazanin"/>
          <w:color w:val="111111"/>
          <w:sz w:val="28"/>
          <w:sz w:val="28"/>
          <w:szCs w:val="28"/>
          <w:rtl w:val="true"/>
          <w:lang w:bidi="fa-IR"/>
        </w:rPr>
        <w:t>پروردگارا، شكر من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سروم، و با این وجود تو مرا از نعمتت محروم نکردی</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خدایا تو را سپاس که امروز به من فرصت عشق ورزی به همسر و مهرورزی به فرزندم را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را سپاس که از جایی که گمانش را نمی برم روزی ام را میرسانی</w:t>
      </w:r>
    </w:p>
    <w:p>
      <w:pPr>
        <w:pStyle w:val="BookText"/>
        <w:rPr/>
      </w:pPr>
      <w:r>
        <w:rPr>
          <w:rFonts w:ascii="IRNazanin" w:hAnsi="IRNazanin" w:eastAsia="IRNazanin"/>
          <w:color w:val="111111"/>
          <w:sz w:val="28"/>
          <w:sz w:val="28"/>
          <w:szCs w:val="28"/>
          <w:rtl w:val="true"/>
          <w:lang w:bidi="fa-IR"/>
        </w:rPr>
        <w:t>خدایا تو را سپاس که به جای مچ گیری، دستگیری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را سپاس که به ما قدرت و شجاعت سپاس گذاری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را سپاس که به ما چشمان زیبا دادی تا زیباییهایت را ببینیم</w:t>
      </w:r>
    </w:p>
    <w:p>
      <w:pPr>
        <w:pStyle w:val="BookText"/>
        <w:rPr/>
      </w:pPr>
      <w:r>
        <w:rPr>
          <w:rFonts w:ascii="IRNazanin" w:hAnsi="IRNazanin" w:eastAsia="IRNazanin"/>
          <w:color w:val="111111"/>
          <w:sz w:val="28"/>
          <w:sz w:val="28"/>
          <w:szCs w:val="28"/>
          <w:rtl w:val="true"/>
          <w:lang w:bidi="fa-IR"/>
        </w:rPr>
        <w:t>خدایا تو را سپاس به خاطر تک تک ثانیه هایی که قلبم در آن تپید و نفس هایم در آن گذر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را سپاس به خاطر وجود پدر و مادرم</w:t>
      </w:r>
    </w:p>
    <w:p>
      <w:pPr>
        <w:pStyle w:val="BookText"/>
        <w:rPr/>
      </w:pPr>
      <w:r>
        <w:rPr>
          <w:rFonts w:ascii="IRNazanin" w:hAnsi="IRNazanin" w:eastAsia="IRNazanin"/>
          <w:color w:val="111111"/>
          <w:sz w:val="28"/>
          <w:sz w:val="28"/>
          <w:szCs w:val="28"/>
          <w:rtl w:val="true"/>
          <w:lang w:bidi="fa-IR"/>
        </w:rPr>
        <w:t>خدایا تو را سپاس که کمال دین و اتمام نعمتت را در ولایت امیرالمومنین علی بن ابی طالب علیه السلام نهادی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را هزاران بار سپاس که به خواسته هایم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خدیا تو را سپاس که فرصت جدیدی به من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را سپاس به خاطر دوستان خوبی که دارم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أَسْأَلُكَ أَنْ تَتَقَبَّلَ مِنِّي فَاِنَکَ غَفُورُ شَکُور؛ </w:t>
      </w:r>
    </w:p>
    <w:p>
      <w:pPr>
        <w:pStyle w:val="BookText"/>
        <w:rPr/>
      </w:pP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 کنم که از من بپذیری، که همانا تو بسیار آمرزنده و بسیار شکر کننده ای</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شکر که این نامه به عنوان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از عمر به پایان رسید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w:t>
      </w:r>
      <w:bookmarkStart w:id="180" w:name="pg7749_65954"/>
    </w:p>
    <w:p>
      <w:pPr>
        <w:pStyle w:val="Heading3"/>
        <w:numPr>
          <w:ilvl w:val="2"/>
          <w:numId w:val="1"/>
        </w:numPr>
        <w:rPr/>
      </w:pPr>
      <w:bookmarkStart w:id="181" w:name="__RefHeading___Toc4720309_1051229030"/>
      <w:bookmarkStart w:id="182" w:name="_Toc70"/>
      <w:bookmarkEnd w:id="180"/>
      <w:bookmarkEnd w:id="181"/>
      <w:r>
        <w:rPr>
          <w:rtl w:val="true"/>
        </w:rPr>
        <w:t>کتاب نامه</w:t>
      </w:r>
      <w:bookmarkEnd w:id="182"/>
    </w:p>
    <w:p>
      <w:pPr>
        <w:pStyle w:val="BookText"/>
        <w:rPr/>
      </w:pPr>
      <w:r>
        <w:rPr>
          <w:rFonts w:ascii="IRNazanin" w:hAnsi="IRNazanin" w:eastAsia="IRNazanin"/>
          <w:color w:val="111111"/>
          <w:sz w:val="28"/>
          <w:sz w:val="28"/>
          <w:szCs w:val="28"/>
          <w:rtl w:val="true"/>
          <w:lang w:bidi="fa-IR"/>
        </w:rPr>
        <w:t xml:space="preserve">اخلاق الاهي، آثار مشترک قوای سه گانه نفس، 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شکر، تهرانی، مجتبی، سازمان انتشارات پژوهشگاه فرهنگ و اندیشه اسلامی، تهران،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اخلاق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مکارم شیرازی، ناصر، مدرسة الامام علی بن ابی طالب علیه السلام، قم،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بوستان، سعدی شیرازی، نگاران قلم، قم،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جامع الاحاديث شكر، برازش، علی رضا، انتشارات امیرکبیر، تهران،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سپاس ها وستایش ها در کلام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باجلان، محمد حسن، اداره کل پژوهش های اسلامی رسانه، قم،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نان و خرما، گلستان فرهنگ و ادب اسلامی و ایرانی، پوریزدی، رحمت، عهد مانا، تهران، </w:t>
      </w:r>
      <w:r>
        <w:rPr>
          <w:rFonts w:eastAsia="IRNazanin" w:cs="IRNazanin"/>
          <w:color w:val="111111"/>
          <w:sz w:val="28"/>
          <w:szCs w:val="28"/>
          <w:lang w:bidi="fa-IR"/>
        </w:rPr>
        <w:t>1398</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نان و نمک، حیدری ابهری، غلامرضا، محراب قلم، تهران،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سپاس</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گرامی و بزرگ</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زیادی</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لَئِنْ شَكَرْتُمْ لَأَزِيدَنَّكُمْ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یاری کننده</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بازدم</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شادی بخش</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کسی</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از مسئولیت</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آل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همه نعمت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 آورید؛ ولی عده کمی از بندگان من شکرگزارند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گرنه</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سفره</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 مضایقه، بدون بخل، از روی جوانمردی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آبرو</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آشکار</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حقوق روزانه دستمزد</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انکار شده</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 نکند</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فرش کننده</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 صبا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بادی که از مشرق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همچون فراش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ابری بهاری همچون دایه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همچون بنات و زمین همچون مهد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موارد اضافه تشبیهی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 گسترنده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گیاه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بهار</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عنوان هدیه نوروزی، قبایی سبزرنگ از برگ ها را بر تن درختان پوشیده است و به واسطه ی فرارسیدن فصل بهار، شكوفه ها را همچون کلاهی بر سرشاخه های درختان گذاشته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درخت انگور</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بلند</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شیره ی انگور به واسطه ی قدرت خداوند به شیرینی ممتاز و برتری تبدیل شده است و هسته ی خرما به واسطه ی توجه و پرورش او به درخت بلندی تبدیل شده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مطیع اطاعت کننده</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 گلستان مقدمه</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شکردر لغت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و توجه به نعمت و احسان دیگران و اظهار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 الكلم، ح </w:t>
      </w:r>
      <w:r>
        <w:rPr>
          <w:rFonts w:eastAsia="IRNazanin" w:cs="IRNazanin"/>
          <w:b w:val="false"/>
          <w:bCs w:val="false"/>
          <w:i w:val="false"/>
          <w:iCs w:val="false"/>
          <w:color w:val="333333"/>
          <w:sz w:val="20"/>
          <w:szCs w:val="20"/>
        </w:rPr>
        <w:t>06157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6159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8778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نزهه الناظر و تنبيه الخاطر،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 الكلم، ح </w:t>
      </w:r>
      <w:r>
        <w:rPr>
          <w:rFonts w:eastAsia="IRNazanin" w:cs="IRNazanin"/>
          <w:b w:val="false"/>
          <w:bCs w:val="false"/>
          <w:i w:val="false"/>
          <w:iCs w:val="false"/>
          <w:color w:val="333333"/>
          <w:sz w:val="20"/>
          <w:szCs w:val="20"/>
        </w:rPr>
        <w:t>133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فارسی حمد معادل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ستایش؛ و شكر معادل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سپاس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شكر بر مقتضای نعمت متکی است و حمد بر مقتضای حکمت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غررالحكم ودررالکلم، ح </w:t>
      </w:r>
      <w:r>
        <w:rPr>
          <w:rFonts w:eastAsia="IRNazanin" w:cs="IRNazanin"/>
          <w:b w:val="false"/>
          <w:bCs w:val="false"/>
          <w:i w:val="false"/>
          <w:iCs w:val="false"/>
          <w:color w:val="333333"/>
          <w:sz w:val="20"/>
          <w:szCs w:val="20"/>
        </w:rPr>
        <w:t>8480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ح </w:t>
      </w:r>
      <w:r>
        <w:rPr>
          <w:rFonts w:eastAsia="IRNazanin" w:cs="IRNazanin"/>
          <w:b w:val="false"/>
          <w:bCs w:val="false"/>
          <w:i w:val="false"/>
          <w:iCs w:val="false"/>
          <w:color w:val="333333"/>
          <w:sz w:val="20"/>
          <w:szCs w:val="20"/>
        </w:rPr>
        <w:t>6798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کریم آیاتی در مورد شکر بیان شده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دررالكلم، ح </w:t>
      </w:r>
      <w:r>
        <w:rPr>
          <w:rFonts w:eastAsia="IRNazanin" w:cs="IRNazanin"/>
          <w:b w:val="false"/>
          <w:bCs w:val="false"/>
          <w:i w:val="false"/>
          <w:iCs w:val="false"/>
          <w:color w:val="333333"/>
          <w:sz w:val="20"/>
          <w:szCs w:val="20"/>
        </w:rPr>
        <w:t>6174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ح </w:t>
      </w:r>
      <w:r>
        <w:rPr>
          <w:rFonts w:eastAsia="IRNazanin" w:cs="IRNazanin"/>
          <w:b w:val="false"/>
          <w:bCs w:val="false"/>
          <w:i w:val="false"/>
          <w:iCs w:val="false"/>
          <w:color w:val="333333"/>
          <w:sz w:val="20"/>
          <w:szCs w:val="20"/>
        </w:rPr>
        <w:t>8404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استدراج در کلام امام حسین علیه السلام توضیح داده شد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مشكاه الانوار،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مشكاه الانوار،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مشابه هم همین داستان در زمان امام على علیه السلام نیز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مشكاه الأنوار،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نان ونمک، ناسپاسی</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دهخدا،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کوچه،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دهخدا،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دهخدا،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نان ونمک، ناسپاسی</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غزل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نان و نمک، سپاسگزاری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جلیل ترین مخلوقات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پست و فرومایه</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 گلستان، باب هشتم</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نان و نمک، ناسپاسی</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 هزار ضرب المثل فارسی،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جامع</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سفره</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گلستان، باب سوم، حکایت </w:t>
      </w:r>
      <w:r>
        <w:rPr>
          <w:rFonts w:eastAsia="IRNazanin" w:cs="IRNazanin"/>
          <w:b w:val="false"/>
          <w:bCs w:val="false"/>
          <w:i w:val="false"/>
          <w:iCs w:val="false"/>
          <w:color w:val="333333"/>
          <w:sz w:val="20"/>
          <w:szCs w:val="20"/>
        </w:rPr>
        <w:t>18</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ادیب نیشابوری، امثال و حكم دهخدا،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مرزبان نامه، امثال و حکم دهخدا،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مرزبان نامه، دوازده هزار ضرب المثل فارسی،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 هزار ضرب المثل فارسی،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 هزار ضرب المثل فارسی،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دهخدا، ج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قابوس نامه، امثال و حکم دهخدا،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حکایتی دیگر به همین مضمون برای این مثل نقل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نان ونمک،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مصدر یارستن، از عهده آن بر آمدن، توانستن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توانم از شکر دوست دم بزنم، سخنی بگویم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آفریدگار مخلوقات بدون نمونه پیشین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دلیل وزن شعری با 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 می شود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خلقت تو از آب منی نبود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منیت، تكبر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رزق و روزی</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توپ</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 تو را</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جنین از طریق ناف می رسد</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را</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لوله</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قد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کنارش</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مالیدن گیاه تلخ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روی پستان برای گرفتن کودک از شیر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گیاه صبر او را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صبر اخلاقی</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آتش</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گهواره</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چگونه</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مغز</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نابینا</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چشم داری</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نابینا</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 رفتن انسان</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پشت کمر انسان مهرها یک دست نیستند بلکه تکه تکه هستند</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آفرینش انسان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حیوانات</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همانند الف برروی دو پاهایش ایستاده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حیوانات خم می شوند و غذا می خورند ولی انسان غذا به دهان می آورد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نعمت ها</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حیوانات</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فریب مخور، اخلاق خوب انتخاب کن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 سیاه</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بیماری مزمن</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پزشک نزد ملک زاده آمد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دیروز</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قاصد،پستچی</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پزشک تخمی را به نزد پادشاه فرستاد و گفت این تخم باید با چوب عود سوخته شود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گوش برای شنیدن غیبت نیست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خدا آفریده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آفریننده،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مخلوقات، آفریدن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زنبورعسل،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ترنجبین</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هسته خرما</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گاز گرفتن دست</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خوشه پروین، ثریا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معدن، خاک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خودش تو را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رنگ، نعمت های گوناگون و فراوان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حیوان وحشی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ماهی</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مال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مارگزیده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 برو</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کنار رود جیحون هستند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نشستن</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محلی بی آب درراه مکه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چگونه</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داروغه، پاسبان، نگهبان</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چرم دباغی نشده</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 چرمی برای بستن؛ مانند ما زندانی و دسته بسته نیستی</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آدم هستی و خر نیستی</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سعدی</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حاجت شیرازی، کتاب کوچه،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مواعظ،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ثمره و نتیجه کفران نعمت؛ بدبختی و فلاکت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نان ونمک، ناسپاسی</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انوری، مقطعات،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ساوجی، قصیده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 بوستان، سرآغاز</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اسدی توسی، گرشاسپ نامه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محرومیت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اسماعیل، لغت نامه دهخدا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مواعظ، حکایت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کفران نعمت می کند و نعمت الهی را آشکار نمی کند و شکر آن را به جا نمی آورد؛ مانند کافر دینی است که خداوند را قبول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چنین شخصی باید با سعی و تلاش با کفران نعمت بجنگد؛ و خود را پیروز میدان کند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بخلی، امثال وحكم دهخدا،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او</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ناصرخسرو، به نقل از امثال و حکم دهخدا،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ناصرخسرو، به نقل از نان و نمک، ناسپاسی</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دهخدا،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به نقل از امثال و حکم دهخدا،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منوچهری، در وصف بهار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فردوسی، امثال و حکم دهخدا،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ماکیان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مرغ خانگی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مرغ ها هنگام آب خوردن سر به آسمان بلند می کنند؛ یعنی خدا را سپاس میگویند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خسرو دهلوی، امثال وحكم دهخدا،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صائب تبریزی، غزل </w:t>
      </w:r>
      <w:r>
        <w:rPr>
          <w:rFonts w:eastAsia="IRNazanin" w:cs="IRNazanin"/>
          <w:b w:val="false"/>
          <w:bCs w:val="false"/>
          <w:i w:val="false"/>
          <w:iCs w:val="false"/>
          <w:color w:val="333333"/>
          <w:sz w:val="20"/>
          <w:szCs w:val="20"/>
        </w:rPr>
        <w:t>2171</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نظامی، خمسه، هفت پیکر،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انوری، امثال و حکم دهخدا،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شکر نعمت سبب فراوانی و دوام نعمت می شود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جامی، هفت اورنگ، سلسلة الذهب، دفتر اول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رودکی، قطعه،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عمر</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میوه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واین میوه، 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میوه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قصیده،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ثروت،</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گلستان، باب اول، حکایت،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غزلیات، غزل،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 سلاح المتعبد،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جماع الأسبوع،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image" Target="media/image2.jpeg"/><Relationship Id="rId75" Type="http://schemas.openxmlformats.org/officeDocument/2006/relationships/image" Target="media/image2.jpeg"/><Relationship Id="rId76" Type="http://schemas.openxmlformats.org/officeDocument/2006/relationships/footer" Target="footer69.xml"/><Relationship Id="rId77" Type="http://schemas.openxmlformats.org/officeDocument/2006/relationships/footnotes" Target="footnotes.xml"/><Relationship Id="rId78" Type="http://schemas.openxmlformats.org/officeDocument/2006/relationships/numbering" Target="numbering.xml"/><Relationship Id="rId79" Type="http://schemas.openxmlformats.org/officeDocument/2006/relationships/fontTable" Target="fontTable.xml"/><Relationship Id="rId80" Type="http://schemas.openxmlformats.org/officeDocument/2006/relationships/settings" Target="settings.xml"/><Relationship Id="rId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73</Pages>
  <Words>10290</Words>
  <Characters>37089</Characters>
  <CharactersWithSpaces>46854</CharactersWithSpaces>
  <Paragraphs>850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2026-08-27T12:12:40Z</dcterms:created>
  <dc:creator>ghaemiyeh.com</dc:creator>
  <dc:description/>
  <dc:language>en-US</dc:language>
  <cp:lastModifiedBy/>
  <dcterms:modified xsi:type="dcterms:W3CDTF">2026-08-27T15:42:43Z</dcterms:modified>
  <cp:revision>1</cp:revision>
  <dc:subject/>
  <dc:title>شکر از شکر شیرین تر است</dc:title>
</cp:coreProperties>
</file>

<file path=docProps/custom.xml><?xml version="1.0" encoding="utf-8"?>
<Properties xmlns="http://schemas.openxmlformats.org/officeDocument/2006/custom-properties" xmlns:vt="http://schemas.openxmlformats.org/officeDocument/2006/docPropsVTypes"/>
</file>