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بحوث أخلاقیة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82393_105122903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4082395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082397_1051229030">
            <w:r>
              <w:rPr>
                <w:webHidden/>
                <w:rStyle w:val="IndexLink"/>
                <w:rtl w:val="true"/>
              </w:rPr>
              <w:t>كلمة المؤسسة</w:t>
            </w:r>
            <w:r>
              <w:rPr>
                <w:rStyle w:val="IndexLink"/>
                <w:rtl w:val="true"/>
              </w:rPr>
              <w:tab/>
            </w:r>
            <w:r>
              <w:rPr>
                <w:rStyle w:val="IndexLink"/>
              </w:rPr>
              <w:t>9</w:t>
            </w:r>
          </w:hyperlink>
        </w:p>
        <w:p>
          <w:pPr>
            <w:pStyle w:val="Contents2"/>
            <w:tabs>
              <w:tab w:val="clear" w:pos="8743"/>
              <w:tab w:val="right" w:pos="9026" w:leader="dot"/>
            </w:tabs>
            <w:rPr/>
          </w:pPr>
          <w:hyperlink w:anchor="__RefHeading___Toc4082399_1051229030">
            <w:r>
              <w:rPr>
                <w:webHidden/>
                <w:rStyle w:val="IndexLink"/>
                <w:rtl w:val="true"/>
              </w:rPr>
              <w:t>الفوز بالآخرة وميزان الأعمال والأقوال</w:t>
            </w:r>
            <w:r>
              <w:rPr>
                <w:rStyle w:val="IndexLink"/>
                <w:rtl w:val="true"/>
              </w:rPr>
              <w:tab/>
            </w:r>
            <w:r>
              <w:rPr>
                <w:rStyle w:val="IndexLink"/>
              </w:rPr>
              <w:t>13</w:t>
            </w:r>
          </w:hyperlink>
        </w:p>
        <w:p>
          <w:pPr>
            <w:pStyle w:val="Contents2"/>
            <w:tabs>
              <w:tab w:val="clear" w:pos="8743"/>
              <w:tab w:val="right" w:pos="9026" w:leader="dot"/>
            </w:tabs>
            <w:rPr/>
          </w:pPr>
          <w:hyperlink w:anchor="__RefHeading___Toc4082401_1051229030">
            <w:r>
              <w:rPr>
                <w:webHidden/>
                <w:rStyle w:val="IndexLink"/>
                <w:rtl w:val="true"/>
              </w:rPr>
              <w:t>دور الأخلاق ولغة الحوار في بناء المجتمع المعاصر</w:t>
            </w:r>
            <w:r>
              <w:rPr>
                <w:rStyle w:val="IndexLink"/>
                <w:rtl w:val="true"/>
              </w:rPr>
              <w:tab/>
            </w:r>
            <w:r>
              <w:rPr>
                <w:rStyle w:val="IndexLink"/>
              </w:rPr>
              <w:t>25</w:t>
            </w:r>
          </w:hyperlink>
        </w:p>
        <w:p>
          <w:pPr>
            <w:pStyle w:val="Contents2"/>
            <w:tabs>
              <w:tab w:val="clear" w:pos="8743"/>
              <w:tab w:val="right" w:pos="9026" w:leader="dot"/>
            </w:tabs>
            <w:rPr/>
          </w:pPr>
          <w:hyperlink w:anchor="__RefHeading___Toc4082403_1051229030">
            <w:r>
              <w:rPr>
                <w:webHidden/>
                <w:rStyle w:val="IndexLink"/>
                <w:rtl w:val="true"/>
              </w:rPr>
              <w:t>أهمية التنافس الإيجابي في الأعمال الصالحة</w:t>
            </w:r>
            <w:r>
              <w:rPr>
                <w:rStyle w:val="IndexLink"/>
                <w:rtl w:val="true"/>
              </w:rPr>
              <w:tab/>
            </w:r>
            <w:r>
              <w:rPr>
                <w:rStyle w:val="IndexLink"/>
              </w:rPr>
              <w:t>31</w:t>
            </w:r>
          </w:hyperlink>
        </w:p>
        <w:p>
          <w:pPr>
            <w:pStyle w:val="Contents2"/>
            <w:tabs>
              <w:tab w:val="clear" w:pos="8743"/>
              <w:tab w:val="right" w:pos="9026" w:leader="dot"/>
            </w:tabs>
            <w:rPr/>
          </w:pPr>
          <w:hyperlink w:anchor="__RefHeading___Toc4082405_1051229030">
            <w:r>
              <w:rPr>
                <w:webHidden/>
                <w:rStyle w:val="IndexLink"/>
                <w:rtl w:val="true"/>
              </w:rPr>
              <w:t>الثقافة الدينية والوعي</w:t>
            </w:r>
            <w:r>
              <w:rPr>
                <w:rStyle w:val="IndexLink"/>
                <w:rtl w:val="true"/>
              </w:rPr>
              <w:tab/>
            </w:r>
            <w:r>
              <w:rPr>
                <w:rStyle w:val="IndexLink"/>
              </w:rPr>
              <w:t>42</w:t>
            </w:r>
          </w:hyperlink>
        </w:p>
        <w:p>
          <w:pPr>
            <w:pStyle w:val="Contents2"/>
            <w:tabs>
              <w:tab w:val="clear" w:pos="8743"/>
              <w:tab w:val="right" w:pos="9026" w:leader="dot"/>
            </w:tabs>
            <w:rPr/>
          </w:pPr>
          <w:hyperlink w:anchor="__RefHeading___Toc4082407_1051229030">
            <w:r>
              <w:rPr>
                <w:webHidden/>
                <w:rStyle w:val="IndexLink"/>
                <w:rtl w:val="true"/>
              </w:rPr>
              <w:t>بين النيات والأعمال</w:t>
            </w:r>
            <w:r>
              <w:rPr>
                <w:rStyle w:val="IndexLink"/>
                <w:rtl w:val="true"/>
              </w:rPr>
              <w:tab/>
            </w:r>
            <w:r>
              <w:rPr>
                <w:rStyle w:val="IndexLink"/>
              </w:rPr>
              <w:t>50</w:t>
            </w:r>
          </w:hyperlink>
        </w:p>
        <w:p>
          <w:pPr>
            <w:pStyle w:val="Contents2"/>
            <w:tabs>
              <w:tab w:val="clear" w:pos="8743"/>
              <w:tab w:val="right" w:pos="9026" w:leader="dot"/>
            </w:tabs>
            <w:rPr/>
          </w:pPr>
          <w:hyperlink w:anchor="__RefHeading___Toc4082409_1051229030">
            <w:r>
              <w:rPr>
                <w:webHidden/>
                <w:rStyle w:val="IndexLink"/>
                <w:rtl w:val="true"/>
              </w:rPr>
              <w:t>القول الحسن</w:t>
            </w:r>
            <w:r>
              <w:rPr>
                <w:rStyle w:val="IndexLink"/>
                <w:rtl w:val="true"/>
              </w:rPr>
              <w:tab/>
            </w:r>
            <w:r>
              <w:rPr>
                <w:rStyle w:val="IndexLink"/>
              </w:rPr>
              <w:t>54</w:t>
            </w:r>
          </w:hyperlink>
        </w:p>
        <w:p>
          <w:pPr>
            <w:pStyle w:val="Contents2"/>
            <w:tabs>
              <w:tab w:val="clear" w:pos="8743"/>
              <w:tab w:val="right" w:pos="9026" w:leader="dot"/>
            </w:tabs>
            <w:rPr/>
          </w:pPr>
          <w:hyperlink w:anchor="__RefHeading___Toc4082411_1051229030">
            <w:r>
              <w:rPr>
                <w:webHidden/>
                <w:rStyle w:val="IndexLink"/>
                <w:rtl w:val="true"/>
              </w:rPr>
              <w:t>حذارِ من السخرية والتنابز بالألقاب</w:t>
            </w:r>
            <w:r>
              <w:rPr>
                <w:rStyle w:val="IndexLink"/>
                <w:rtl w:val="true"/>
              </w:rPr>
              <w:tab/>
            </w:r>
            <w:r>
              <w:rPr>
                <w:rStyle w:val="IndexLink"/>
              </w:rPr>
              <w:t>62</w:t>
            </w:r>
          </w:hyperlink>
        </w:p>
        <w:p>
          <w:pPr>
            <w:pStyle w:val="Contents2"/>
            <w:tabs>
              <w:tab w:val="clear" w:pos="8743"/>
              <w:tab w:val="right" w:pos="9026" w:leader="dot"/>
            </w:tabs>
            <w:rPr/>
          </w:pPr>
          <w:hyperlink w:anchor="__RefHeading___Toc4082413_1051229030">
            <w:r>
              <w:rPr>
                <w:webHidden/>
                <w:rStyle w:val="IndexLink"/>
                <w:rtl w:val="true"/>
              </w:rPr>
              <w:t>بين العلم والإخلاص والعمل</w:t>
            </w:r>
            <w:r>
              <w:rPr>
                <w:rStyle w:val="IndexLink"/>
                <w:rtl w:val="true"/>
              </w:rPr>
              <w:tab/>
            </w:r>
            <w:r>
              <w:rPr>
                <w:rStyle w:val="IndexLink"/>
              </w:rPr>
              <w:t>66</w:t>
            </w:r>
          </w:hyperlink>
        </w:p>
        <w:p>
          <w:pPr>
            <w:pStyle w:val="Contents2"/>
            <w:tabs>
              <w:tab w:val="clear" w:pos="8743"/>
              <w:tab w:val="right" w:pos="9026" w:leader="dot"/>
            </w:tabs>
            <w:rPr/>
          </w:pPr>
          <w:hyperlink w:anchor="__RefHeading___Toc4082415_1051229030">
            <w:r>
              <w:rPr>
                <w:webHidden/>
                <w:rStyle w:val="IndexLink"/>
                <w:rtl w:val="true"/>
              </w:rPr>
              <w:t>الالتزام بالآداب الإسلامية</w:t>
            </w:r>
            <w:r>
              <w:rPr>
                <w:rStyle w:val="IndexLink"/>
                <w:rtl w:val="true"/>
              </w:rPr>
              <w:tab/>
            </w:r>
            <w:r>
              <w:rPr>
                <w:rStyle w:val="IndexLink"/>
              </w:rPr>
              <w:t>75</w:t>
            </w:r>
          </w:hyperlink>
        </w:p>
        <w:p>
          <w:pPr>
            <w:pStyle w:val="Contents2"/>
            <w:tabs>
              <w:tab w:val="clear" w:pos="8743"/>
              <w:tab w:val="right" w:pos="9026" w:leader="dot"/>
            </w:tabs>
            <w:rPr/>
          </w:pPr>
          <w:hyperlink w:anchor="__RefHeading___Toc4082417_1051229030">
            <w:r>
              <w:rPr>
                <w:webHidden/>
                <w:rStyle w:val="IndexLink"/>
                <w:rtl w:val="true"/>
              </w:rPr>
              <w:t>نجاح المسلمين في تكامل وحدتهم</w:t>
            </w:r>
            <w:r>
              <w:rPr>
                <w:rStyle w:val="IndexLink"/>
                <w:rtl w:val="true"/>
              </w:rPr>
              <w:tab/>
            </w:r>
            <w:r>
              <w:rPr>
                <w:rStyle w:val="IndexLink"/>
              </w:rPr>
              <w:t>82</w:t>
            </w:r>
          </w:hyperlink>
        </w:p>
        <w:p>
          <w:pPr>
            <w:pStyle w:val="Contents3"/>
            <w:tabs>
              <w:tab w:val="clear" w:pos="8459"/>
              <w:tab w:val="right" w:pos="9026" w:leader="dot"/>
            </w:tabs>
            <w:rPr/>
          </w:pPr>
          <w:hyperlink w:anchor="__RefHeading___Toc4082419_1051229030">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4082421_1051229030">
            <w:r>
              <w:rPr>
                <w:webHidden/>
                <w:rStyle w:val="IndexLink"/>
                <w:rtl w:val="true"/>
              </w:rPr>
              <w:t>أولاً</w:t>
            </w:r>
            <w:r>
              <w:rPr>
                <w:rStyle w:val="IndexLink"/>
                <w:rtl w:val="true"/>
              </w:rPr>
              <w:t xml:space="preserve">: </w:t>
            </w:r>
            <w:r>
              <w:rPr>
                <w:rStyle w:val="IndexLink"/>
                <w:rtl w:val="true"/>
              </w:rPr>
              <w:t>الإصلاح</w:t>
            </w:r>
            <w:r>
              <w:rPr>
                <w:rStyle w:val="IndexLink"/>
                <w:rtl w:val="true"/>
              </w:rPr>
              <w:tab/>
            </w:r>
            <w:r>
              <w:rPr>
                <w:rStyle w:val="IndexLink"/>
              </w:rPr>
              <w:t>84</w:t>
            </w:r>
          </w:hyperlink>
        </w:p>
        <w:p>
          <w:pPr>
            <w:pStyle w:val="Contents3"/>
            <w:tabs>
              <w:tab w:val="clear" w:pos="8459"/>
              <w:tab w:val="right" w:pos="9026" w:leader="dot"/>
            </w:tabs>
            <w:rPr/>
          </w:pPr>
          <w:hyperlink w:anchor="__RefHeading___Toc4082423_1051229030">
            <w:r>
              <w:rPr>
                <w:webHidden/>
                <w:rStyle w:val="IndexLink"/>
                <w:rtl w:val="true"/>
              </w:rPr>
              <w:t>ثانياً</w:t>
            </w:r>
            <w:r>
              <w:rPr>
                <w:rStyle w:val="IndexLink"/>
                <w:rtl w:val="true"/>
              </w:rPr>
              <w:t xml:space="preserve">: </w:t>
            </w:r>
            <w:r>
              <w:rPr>
                <w:rStyle w:val="IndexLink"/>
                <w:rtl w:val="true"/>
              </w:rPr>
              <w:t>نصر المسلمين</w:t>
            </w:r>
            <w:r>
              <w:rPr>
                <w:rStyle w:val="IndexLink"/>
                <w:rtl w:val="true"/>
              </w:rPr>
              <w:tab/>
            </w:r>
            <w:r>
              <w:rPr>
                <w:rStyle w:val="IndexLink"/>
              </w:rPr>
              <w:t>85</w:t>
            </w:r>
          </w:hyperlink>
        </w:p>
        <w:p>
          <w:pPr>
            <w:pStyle w:val="Contents2"/>
            <w:tabs>
              <w:tab w:val="clear" w:pos="8743"/>
              <w:tab w:val="right" w:pos="9026" w:leader="dot"/>
            </w:tabs>
            <w:rPr/>
          </w:pPr>
          <w:hyperlink w:anchor="__RefHeading___Toc4082425_1051229030">
            <w:r>
              <w:rPr>
                <w:webHidden/>
                <w:rStyle w:val="IndexLink"/>
                <w:rtl w:val="true"/>
              </w:rPr>
              <w:t>القيم الإسلامية وضرورة الحفاظ عليها</w:t>
            </w:r>
            <w:r>
              <w:rPr>
                <w:rStyle w:val="IndexLink"/>
                <w:rtl w:val="true"/>
              </w:rPr>
              <w:tab/>
            </w:r>
            <w:r>
              <w:rPr>
                <w:rStyle w:val="IndexLink"/>
              </w:rPr>
              <w:t>91</w:t>
            </w:r>
          </w:hyperlink>
        </w:p>
        <w:p>
          <w:pPr>
            <w:pStyle w:val="Contents2"/>
            <w:tabs>
              <w:tab w:val="clear" w:pos="8743"/>
              <w:tab w:val="right" w:pos="9026" w:leader="dot"/>
            </w:tabs>
            <w:rPr/>
          </w:pPr>
          <w:hyperlink w:anchor="__RefHeading___Toc4082427_1051229030">
            <w:r>
              <w:rPr>
                <w:webHidden/>
                <w:rStyle w:val="IndexLink"/>
                <w:rtl w:val="true"/>
              </w:rPr>
              <w:t>قيمة الزهد وسمو النفس فوق الصغائر</w:t>
            </w:r>
            <w:r>
              <w:rPr>
                <w:rStyle w:val="IndexLink"/>
                <w:rtl w:val="true"/>
              </w:rPr>
              <w:tab/>
            </w:r>
            <w:r>
              <w:rPr>
                <w:rStyle w:val="IndexLink"/>
              </w:rPr>
              <w:t>97</w:t>
            </w:r>
          </w:hyperlink>
        </w:p>
        <w:p>
          <w:pPr>
            <w:pStyle w:val="Contents2"/>
            <w:tabs>
              <w:tab w:val="clear" w:pos="8743"/>
              <w:tab w:val="right" w:pos="9026" w:leader="dot"/>
            </w:tabs>
            <w:rPr/>
          </w:pPr>
          <w:hyperlink w:anchor="__RefHeading___Toc4082429_1051229030">
            <w:r>
              <w:rPr>
                <w:webHidden/>
                <w:rStyle w:val="IndexLink"/>
                <w:rtl w:val="true"/>
              </w:rPr>
              <w:t>غنى النفس طريق الوصول إلى المعالي</w:t>
            </w:r>
            <w:r>
              <w:rPr>
                <w:rStyle w:val="IndexLink"/>
                <w:rtl w:val="true"/>
              </w:rPr>
              <w:tab/>
            </w:r>
            <w:r>
              <w:rPr>
                <w:rStyle w:val="IndexLink"/>
              </w:rPr>
              <w:t>106</w:t>
            </w:r>
          </w:hyperlink>
        </w:p>
        <w:p>
          <w:pPr>
            <w:pStyle w:val="Contents2"/>
            <w:tabs>
              <w:tab w:val="clear" w:pos="8743"/>
              <w:tab w:val="right" w:pos="9026" w:leader="dot"/>
            </w:tabs>
            <w:rPr/>
          </w:pPr>
          <w:hyperlink w:anchor="__RefHeading___Toc4082431_1051229030">
            <w:r>
              <w:rPr>
                <w:webHidden/>
                <w:rStyle w:val="IndexLink"/>
                <w:rtl w:val="true"/>
              </w:rPr>
              <w:t>حسن العاقبة والحفاظ على حقوق الآخرين</w:t>
            </w:r>
            <w:r>
              <w:rPr>
                <w:rStyle w:val="IndexLink"/>
                <w:rtl w:val="true"/>
              </w:rPr>
              <w:tab/>
            </w:r>
            <w:r>
              <w:rPr>
                <w:rStyle w:val="IndexLink"/>
              </w:rPr>
              <w:t>109</w:t>
            </w:r>
          </w:hyperlink>
        </w:p>
        <w:p>
          <w:pPr>
            <w:pStyle w:val="Contents2"/>
            <w:tabs>
              <w:tab w:val="clear" w:pos="8743"/>
              <w:tab w:val="right" w:pos="9026" w:leader="dot"/>
            </w:tabs>
            <w:rPr/>
          </w:pPr>
          <w:hyperlink w:anchor="__RefHeading___Toc4082433_1051229030">
            <w:r>
              <w:rPr>
                <w:webHidden/>
                <w:rStyle w:val="IndexLink"/>
                <w:rtl w:val="true"/>
              </w:rPr>
              <w:t>دور الأخلاق الفاضلة في تثبيت دعائم الحق</w:t>
            </w:r>
            <w:r>
              <w:rPr>
                <w:rStyle w:val="IndexLink"/>
                <w:rtl w:val="true"/>
              </w:rPr>
              <w:tab/>
            </w:r>
            <w:r>
              <w:rPr>
                <w:rStyle w:val="IndexLink"/>
              </w:rPr>
              <w:t>116</w:t>
            </w:r>
          </w:hyperlink>
        </w:p>
        <w:p>
          <w:pPr>
            <w:pStyle w:val="Contents2"/>
            <w:tabs>
              <w:tab w:val="clear" w:pos="8743"/>
              <w:tab w:val="right" w:pos="9026" w:leader="dot"/>
            </w:tabs>
            <w:rPr/>
          </w:pPr>
          <w:hyperlink w:anchor="__RefHeading___Toc4082435_1051229030">
            <w:r>
              <w:rPr>
                <w:webHidden/>
                <w:rStyle w:val="IndexLink"/>
                <w:rtl w:val="true"/>
              </w:rPr>
              <w:t>مكاسب الصبر في الدنيا والآخرة</w:t>
            </w:r>
            <w:r>
              <w:rPr>
                <w:rStyle w:val="IndexLink"/>
                <w:rtl w:val="true"/>
              </w:rPr>
              <w:tab/>
            </w:r>
            <w:r>
              <w:rPr>
                <w:rStyle w:val="IndexLink"/>
              </w:rPr>
              <w:t>121</w:t>
            </w:r>
          </w:hyperlink>
        </w:p>
        <w:p>
          <w:pPr>
            <w:pStyle w:val="Contents3"/>
            <w:tabs>
              <w:tab w:val="clear" w:pos="8459"/>
              <w:tab w:val="right" w:pos="9026" w:leader="dot"/>
            </w:tabs>
            <w:rPr/>
          </w:pPr>
          <w:hyperlink w:anchor="__RefHeading___Toc4082437_1051229030">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4082439_1051229030">
            <w:r>
              <w:rPr>
                <w:webHidden/>
                <w:rStyle w:val="IndexLink"/>
                <w:rtl w:val="true"/>
              </w:rPr>
              <w:t>الأول</w:t>
            </w:r>
            <w:r>
              <w:rPr>
                <w:rStyle w:val="IndexLink"/>
                <w:rtl w:val="true"/>
              </w:rPr>
              <w:t xml:space="preserve">: </w:t>
            </w:r>
            <w:r>
              <w:rPr>
                <w:rStyle w:val="IndexLink"/>
                <w:rtl w:val="true"/>
              </w:rPr>
              <w:t>الصبر على الطاعة</w:t>
            </w:r>
            <w:r>
              <w:rPr>
                <w:rStyle w:val="IndexLink"/>
                <w:rtl w:val="true"/>
              </w:rPr>
              <w:tab/>
            </w:r>
            <w:r>
              <w:rPr>
                <w:rStyle w:val="IndexLink"/>
              </w:rPr>
              <w:t>123</w:t>
            </w:r>
          </w:hyperlink>
        </w:p>
        <w:p>
          <w:pPr>
            <w:pStyle w:val="Contents3"/>
            <w:tabs>
              <w:tab w:val="clear" w:pos="8459"/>
              <w:tab w:val="right" w:pos="9026" w:leader="dot"/>
            </w:tabs>
            <w:rPr/>
          </w:pPr>
          <w:hyperlink w:anchor="__RefHeading___Toc4082441_1051229030">
            <w:r>
              <w:rPr>
                <w:webHidden/>
                <w:rStyle w:val="IndexLink"/>
                <w:rtl w:val="true"/>
              </w:rPr>
              <w:t>الثاني</w:t>
            </w:r>
            <w:r>
              <w:rPr>
                <w:rStyle w:val="IndexLink"/>
                <w:rtl w:val="true"/>
              </w:rPr>
              <w:t xml:space="preserve">: </w:t>
            </w:r>
            <w:r>
              <w:rPr>
                <w:rStyle w:val="IndexLink"/>
                <w:rtl w:val="true"/>
              </w:rPr>
              <w:t>الصبر عن المعصية</w:t>
            </w:r>
            <w:r>
              <w:rPr>
                <w:rStyle w:val="IndexLink"/>
                <w:rtl w:val="true"/>
              </w:rPr>
              <w:tab/>
            </w:r>
            <w:r>
              <w:rPr>
                <w:rStyle w:val="IndexLink"/>
              </w:rPr>
              <w:t>124</w:t>
            </w:r>
          </w:hyperlink>
        </w:p>
        <w:p>
          <w:pPr>
            <w:pStyle w:val="Contents3"/>
            <w:tabs>
              <w:tab w:val="clear" w:pos="8459"/>
              <w:tab w:val="right" w:pos="9026" w:leader="dot"/>
            </w:tabs>
            <w:rPr/>
          </w:pPr>
          <w:hyperlink w:anchor="__RefHeading___Toc4082443_1051229030">
            <w:r>
              <w:rPr>
                <w:webHidden/>
                <w:rStyle w:val="IndexLink"/>
                <w:rtl w:val="true"/>
              </w:rPr>
              <w:t>الثالث</w:t>
            </w:r>
            <w:r>
              <w:rPr>
                <w:rStyle w:val="IndexLink"/>
                <w:rtl w:val="true"/>
              </w:rPr>
              <w:t xml:space="preserve">: </w:t>
            </w:r>
            <w:r>
              <w:rPr>
                <w:rStyle w:val="IndexLink"/>
                <w:rtl w:val="true"/>
              </w:rPr>
              <w:t>الصبر على المصيبة</w:t>
            </w:r>
            <w:r>
              <w:rPr>
                <w:rStyle w:val="IndexLink"/>
                <w:rtl w:val="true"/>
              </w:rPr>
              <w:tab/>
            </w:r>
            <w:r>
              <w:rPr>
                <w:rStyle w:val="IndexLink"/>
              </w:rPr>
              <w:t>126</w:t>
            </w:r>
          </w:hyperlink>
        </w:p>
        <w:p>
          <w:pPr>
            <w:pStyle w:val="Contents2"/>
            <w:tabs>
              <w:tab w:val="clear" w:pos="8743"/>
              <w:tab w:val="right" w:pos="9026" w:leader="dot"/>
            </w:tabs>
            <w:rPr/>
          </w:pPr>
          <w:hyperlink w:anchor="__RefHeading___Toc4082445_1051229030">
            <w:r>
              <w:rPr>
                <w:webHidden/>
                <w:rStyle w:val="IndexLink"/>
                <w:rtl w:val="true"/>
              </w:rPr>
              <w:t>دور الصبر والمرابطة في تحقيق النصر على الأعداء</w:t>
            </w:r>
            <w:r>
              <w:rPr>
                <w:rStyle w:val="IndexLink"/>
                <w:rtl w:val="true"/>
              </w:rPr>
              <w:tab/>
            </w:r>
            <w:r>
              <w:rPr>
                <w:rStyle w:val="IndexLink"/>
              </w:rPr>
              <w:t>130</w:t>
            </w:r>
          </w:hyperlink>
        </w:p>
        <w:p>
          <w:pPr>
            <w:pStyle w:val="Contents2"/>
            <w:tabs>
              <w:tab w:val="clear" w:pos="8743"/>
              <w:tab w:val="right" w:pos="9026" w:leader="dot"/>
            </w:tabs>
            <w:rPr/>
          </w:pPr>
          <w:hyperlink w:anchor="__RefHeading___Toc4082447_1051229030">
            <w:r>
              <w:rPr>
                <w:webHidden/>
                <w:rStyle w:val="IndexLink"/>
                <w:rtl w:val="true"/>
              </w:rPr>
              <w:t>دور الحكمة وحسن النية في بناء العلاقات المثالية</w:t>
            </w:r>
            <w:r>
              <w:rPr>
                <w:rStyle w:val="IndexLink"/>
                <w:rtl w:val="true"/>
              </w:rPr>
              <w:tab/>
            </w:r>
            <w:r>
              <w:rPr>
                <w:rStyle w:val="IndexLink"/>
              </w:rPr>
              <w:t>136</w:t>
            </w:r>
          </w:hyperlink>
        </w:p>
        <w:p>
          <w:pPr>
            <w:pStyle w:val="Contents2"/>
            <w:tabs>
              <w:tab w:val="clear" w:pos="8743"/>
              <w:tab w:val="right" w:pos="9026" w:leader="dot"/>
            </w:tabs>
            <w:rPr/>
          </w:pPr>
          <w:hyperlink w:anchor="__RefHeading___Toc4082449_1051229030">
            <w:r>
              <w:rPr>
                <w:webHidden/>
                <w:rStyle w:val="IndexLink"/>
                <w:rtl w:val="true"/>
              </w:rPr>
              <w:t>التؤدة والمسارعة إلى الخيرات</w:t>
            </w:r>
            <w:r>
              <w:rPr>
                <w:rStyle w:val="IndexLink"/>
                <w:rtl w:val="true"/>
              </w:rPr>
              <w:tab/>
            </w:r>
            <w:r>
              <w:rPr>
                <w:rStyle w:val="IndexLink"/>
              </w:rPr>
              <w:t>144</w:t>
            </w:r>
          </w:hyperlink>
        </w:p>
        <w:p>
          <w:pPr>
            <w:pStyle w:val="Contents2"/>
            <w:tabs>
              <w:tab w:val="clear" w:pos="8743"/>
              <w:tab w:val="right" w:pos="9026" w:leader="dot"/>
            </w:tabs>
            <w:rPr/>
          </w:pPr>
          <w:hyperlink w:anchor="__RefHeading___Toc4082451_1051229030">
            <w:r>
              <w:rPr>
                <w:webHidden/>
                <w:rStyle w:val="IndexLink"/>
                <w:rtl w:val="true"/>
              </w:rPr>
              <w:t>الشكر باللفظ والعمل يزيد النعمة</w:t>
            </w:r>
            <w:r>
              <w:rPr>
                <w:rStyle w:val="IndexLink"/>
                <w:rtl w:val="true"/>
              </w:rPr>
              <w:tab/>
            </w:r>
            <w:r>
              <w:rPr>
                <w:rStyle w:val="IndexLink"/>
              </w:rPr>
              <w:t>147</w:t>
            </w:r>
          </w:hyperlink>
        </w:p>
        <w:p>
          <w:pPr>
            <w:pStyle w:val="Contents2"/>
            <w:tabs>
              <w:tab w:val="clear" w:pos="8743"/>
              <w:tab w:val="right" w:pos="9026" w:leader="dot"/>
            </w:tabs>
            <w:rPr/>
          </w:pPr>
          <w:hyperlink w:anchor="__RefHeading___Toc4082453_1051229030">
            <w:r>
              <w:rPr>
                <w:webHidden/>
                <w:rStyle w:val="IndexLink"/>
                <w:rtl w:val="true"/>
              </w:rPr>
              <w:t>فهرس المحتويات</w:t>
            </w:r>
            <w:r>
              <w:rPr>
                <w:rStyle w:val="IndexLink"/>
                <w:rtl w:val="true"/>
              </w:rPr>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80_86076"/>
      <w:bookmarkStart w:id="1" w:name="pg7680_86076"/>
      <w:bookmarkEnd w:id="1"/>
    </w:p>
    <w:p>
      <w:pPr>
        <w:pStyle w:val="Heading2"/>
        <w:numPr>
          <w:ilvl w:val="1"/>
          <w:numId w:val="1"/>
        </w:numPr>
        <w:rPr/>
      </w:pPr>
      <w:bookmarkStart w:id="2" w:name="pg7680_86076"/>
      <w:bookmarkStart w:id="3" w:name="__RefHeading___Toc4082393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السيد جعفر،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السيد جعفر الحسيني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موسسةالشجرةالطیبة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978-964-204-587-7</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الإسلامية</w:t>
      </w:r>
    </w:p>
    <w:p>
      <w:pPr>
        <w:pStyle w:val="BookText"/>
        <w:rPr/>
      </w:pPr>
      <w:r>
        <w:rPr>
          <w:rFonts w:eastAsia="Times New Roman" w:cs="Times New Roman" w:ascii="Times New Roman" w:hAnsi="Times New Roman"/>
          <w:color w:val="111111"/>
          <w:sz w:val="28"/>
          <w:szCs w:val="28"/>
          <w:lang w:val="en-US" w:bidi="en-US"/>
        </w:rPr>
        <w:t>Islamic ethics</w:t>
      </w:r>
    </w:p>
    <w:p>
      <w:pPr>
        <w:pStyle w:val="BookText"/>
        <w:rPr/>
      </w:pPr>
      <w:r>
        <w:rPr>
          <w:rFonts w:ascii="Amiri" w:hAnsi="Amiri" w:eastAsia="Amiri" w:cs="Amiri"/>
          <w:color w:val="111111"/>
          <w:sz w:val="28"/>
          <w:sz w:val="28"/>
          <w:szCs w:val="28"/>
          <w:rtl w:val="true"/>
          <w:lang w:bidi="ar-SA"/>
        </w:rPr>
        <w:t xml:space="preserve">الأخلاق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القرآنية</w:t>
      </w:r>
    </w:p>
    <w:p>
      <w:pPr>
        <w:pStyle w:val="BookText"/>
        <w:rPr/>
      </w:pPr>
      <w:r>
        <w:rPr>
          <w:rFonts w:eastAsia="Times New Roman" w:cs="Times New Roman" w:ascii="Times New Roman" w:hAnsi="Times New Roman"/>
          <w:color w:val="111111"/>
          <w:sz w:val="28"/>
          <w:szCs w:val="28"/>
          <w:lang w:val="en-US" w:bidi="en-US"/>
        </w:rPr>
        <w:t>Islamic ethics -- Qur'anic teaching</w:t>
      </w:r>
    </w:p>
    <w:p>
      <w:pPr>
        <w:pStyle w:val="BookText"/>
        <w:rPr/>
      </w:pP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Amiri" w:hAnsi="Amiri" w:eastAsia="Amiri" w:cs="Amiri"/>
          <w:color w:val="111111"/>
          <w:sz w:val="28"/>
          <w:sz w:val="28"/>
          <w:szCs w:val="28"/>
          <w:rtl w:val="true"/>
          <w:lang w:bidi="ar-SA"/>
        </w:rPr>
        <w:t xml:space="preserve">الأخلاق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الاسلام</w:t>
      </w:r>
    </w:p>
    <w:p>
      <w:pPr>
        <w:pStyle w:val="BookText"/>
        <w:rPr/>
      </w:pPr>
      <w:r>
        <w:rPr>
          <w:rFonts w:eastAsia="Times New Roman" w:cs="Times New Roman" w:ascii="Times New Roman" w:hAnsi="Times New Roman"/>
          <w:color w:val="111111"/>
          <w:sz w:val="28"/>
          <w:szCs w:val="28"/>
          <w:lang w:val="en-US" w:bidi="en-US"/>
        </w:rPr>
        <w:t>Social ethics -- Religious aspects -- Islam</w:t>
      </w:r>
    </w:p>
    <w:p>
      <w:pPr>
        <w:pStyle w:val="BookText"/>
        <w:rPr/>
      </w:pPr>
      <w:r>
        <w:rPr>
          <w:rFonts w:ascii="Amiri" w:hAnsi="Amiri" w:eastAsia="Amiri" w:cs="Amiri"/>
          <w:color w:val="111111"/>
          <w:sz w:val="28"/>
          <w:sz w:val="28"/>
          <w:szCs w:val="28"/>
          <w:rtl w:val="true"/>
          <w:lang w:bidi="ar-SA"/>
        </w:rPr>
        <w:t xml:space="preserve">الأخلاق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القرآنية</w:t>
      </w:r>
    </w:p>
    <w:p>
      <w:pPr>
        <w:pStyle w:val="BookText"/>
        <w:rPr/>
      </w:pPr>
      <w:r>
        <w:rPr>
          <w:rFonts w:eastAsia="Times New Roman" w:cs="Times New Roman" w:ascii="Times New Roman" w:hAnsi="Times New Roman"/>
          <w:color w:val="111111"/>
          <w:sz w:val="28"/>
          <w:szCs w:val="28"/>
          <w:lang w:val="en-US" w:bidi="en-US"/>
        </w:rPr>
        <w:t>Social ethics -- Qur'anic teaching</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شجر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BP247/8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297/61</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7522352</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Amiri" w:hAnsi="Amiri" w:eastAsia="Amiri" w:cs="Amiri"/>
          <w:color w:val="111111"/>
          <w:sz w:val="28"/>
          <w:sz w:val="28"/>
          <w:szCs w:val="28"/>
          <w:rtl w:val="true"/>
          <w:lang w:bidi="ar-SA"/>
        </w:rPr>
        <w:t>بحوث أخلاقية</w:t>
      </w:r>
    </w:p>
    <w:p>
      <w:pPr>
        <w:pStyle w:val="BookText"/>
        <w:rPr/>
      </w:pPr>
      <w:r>
        <w:rPr>
          <w:rFonts w:ascii="Amiri" w:hAnsi="Amiri" w:eastAsia="Amiri" w:cs="Amiri"/>
          <w:color w:val="111111"/>
          <w:sz w:val="28"/>
          <w:sz w:val="28"/>
          <w:szCs w:val="28"/>
          <w:rtl w:val="true"/>
          <w:lang w:bidi="ar-SA"/>
        </w:rPr>
        <w:t>السيد جعفر الحسيني الشيرازي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للطلب </w:t>
      </w:r>
      <w:r>
        <w:rPr>
          <w:rFonts w:eastAsia="Amiri" w:cs="Amiri" w:ascii="Amiri" w:hAnsi="Amiri"/>
          <w:color w:val="111111"/>
          <w:sz w:val="28"/>
          <w:szCs w:val="28"/>
          <w:lang w:bidi="ar-SA"/>
        </w:rPr>
        <w:t>07826265250</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w:t>
      </w:r>
    </w:p>
    <w:p>
      <w:pPr>
        <w:pStyle w:val="BookText"/>
        <w:rPr/>
      </w:pP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جهارراه شهدا، شارع بهجت، فرع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انقلاب، شارع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مجتمع ناشران، الطابق الأرضي، الرقم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دار العلم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82395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بحوث أخلاقية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محاضرات السيد جعفر الحسيني الشيرازي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الْعَٰلَمِينَ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يَوْمِ الدِّينِ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الصِّرَٰطَ الْمُسْتَقِيمَ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صِرَٰطَ الَّذِينَ أَنْعَمْتَ عَلَيْهِمْ غَيْرِ الْمَغْضُوبِ عَلَيْهِمْ وَلَا الضَّالِّينَ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80_86084"/>
      <w:bookmarkStart w:id="8" w:name="pg7680_86084"/>
      <w:bookmarkEnd w:id="8"/>
    </w:p>
    <w:p>
      <w:pPr>
        <w:pStyle w:val="Heading2"/>
        <w:numPr>
          <w:ilvl w:val="1"/>
          <w:numId w:val="1"/>
        </w:numPr>
        <w:rPr/>
      </w:pPr>
      <w:bookmarkStart w:id="9" w:name="pg7680_86084"/>
      <w:bookmarkStart w:id="10" w:name="__RefHeading___Toc4082397_1051229030"/>
      <w:bookmarkStart w:id="11" w:name="_Toc3"/>
      <w:bookmarkEnd w:id="9"/>
      <w:bookmarkEnd w:id="10"/>
      <w:r>
        <w:rPr>
          <w:rtl w:val="true"/>
        </w:rPr>
        <w:t>كلمة المؤسسة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المفردة الصغيرة في لفظها، العميقة في محتواها، والواسعة في أبعادها، من الصعب أن يحتويها كتاب أو مجموعة كتب، والسبب أن الأخلاق تتعلق بالفكر والذهن، كما تتعلق بالسلوك والحياة اليومية للإنسان، بل هي تمثل رداء الدين والعقيدة؛ لذا كان لازماً على كل مسلم ومؤمن أن يكون خلوقاً، أو يتصف ما أمكنه بالصفات الحميدة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سماحة السيد جعفر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باقة من المفردات الأخلاقية،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والصبر والهدوء والتعاون والتكافل وغيرها، ليؤكد أنها هي التي تصنع شخصية الإنسان وتصنع الشعوب والأمم، وليس أدلّ على ذلك من الأمة الإسلامية، التي نشرت لواء التوحيد في ربوع العالم، من خلال الفضائل والخصال الحميدة، التي رأتها الشعوب </w:t>
      </w:r>
    </w:p>
    <w:p>
      <w:pPr>
        <w:pStyle w:val="BookText"/>
        <w:rPr/>
      </w:pPr>
      <w:r>
        <w:rPr>
          <w:rFonts w:ascii="Amiri" w:hAnsi="Amiri" w:eastAsia="Amiri" w:cs="Amiri"/>
          <w:color w:val="111111"/>
          <w:sz w:val="28"/>
          <w:sz w:val="28"/>
          <w:szCs w:val="28"/>
          <w:rtl w:val="true"/>
          <w:lang w:bidi="ar-SA"/>
        </w:rPr>
        <w:t>والأمم الأخرى قبل أن يروا الإسلام وتعاليمه وأحكامه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يشير سماحة المؤلف إلى الفضل الكبير للرسول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نفذ إلى القلوب بأخلاقه السامية، قبل أن ينفذ إلى العقول لكسب المؤمنين للدين الإسلامي، 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مجتمع في غاية الخشونة والغلظة،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بالمقابل كان في غاية اللطف واللين، وهذا ربما يكون سهلاً بالبيان، لكنه صعب للغاية على صعيد الواقع، فطالما تعرض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للاستفزازات، كسحب ردائه والصراخ باسمه، وحتى التشكيك بعدله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لكل واحد من أولئك الغافلين، وينير قلبه وضميره بالكلام الحسن ليعرف خطأه حتى لا يكرره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هل ينتهي الأمر إلى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نحن نفتخر أن لدينا نبياً كريماً تتجسد فيه كل الصفات الأخلاقية، حتى أن القرآن الكريم يثني عليه ويمدحه بصريح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ولكن أين الأخلاق النبوية العظيمة من واقعنا اليوم؟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المحاضرات تدعونا فيما تدعونا إليه إلى أن نتخذ من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وأسوة لنا في أخلاقه وسلوكه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وإننا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تمكن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تلك الظروف الاجتماعية القاسية من صياغة شخصية جديدة من قلب الجفاء والخشونة في </w:t>
      </w:r>
    </w:p>
    <w:p>
      <w:pPr>
        <w:pStyle w:val="BookText"/>
        <w:rPr/>
      </w:pPr>
      <w:r>
        <w:rPr>
          <w:rFonts w:ascii="IRNazanin" w:hAnsi="IRNazanin" w:eastAsia="IRNazanin"/>
          <w:color w:val="111111"/>
          <w:sz w:val="28"/>
          <w:sz w:val="28"/>
          <w:szCs w:val="28"/>
          <w:rtl w:val="true"/>
          <w:lang w:bidi="fa-IR"/>
        </w:rPr>
        <w:t xml:space="preserve">الجزيرة العربية، بينما نعجز اليوم ليس من تكرار ذلك العمل، بل من المحافظة على ما تبقى لدينا من خصال وحالات أخلاقية في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بات الملتزم بالقيم الأخلاقية يطلق عليه اجتماعياً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عبارة منمّقة، وربما هناك أوصاف أخرى أكثر قساوة تنسب للمتخلقين بأخلاق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وربما يكون هذا الكتاب خطوة من بين خطوات لتكريس الأخلاق في ثقافتنا وسلوكنا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الشجرة الطيبة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ق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680_86092"/>
      <w:bookmarkStart w:id="13" w:name="pg7680_86092"/>
      <w:bookmarkEnd w:id="13"/>
    </w:p>
    <w:p>
      <w:pPr>
        <w:pStyle w:val="Heading2"/>
        <w:numPr>
          <w:ilvl w:val="1"/>
          <w:numId w:val="1"/>
        </w:numPr>
        <w:rPr/>
      </w:pPr>
      <w:bookmarkStart w:id="14" w:name="pg7680_86092"/>
      <w:bookmarkStart w:id="15" w:name="__RefHeading___Toc4082399_1051229030"/>
      <w:bookmarkStart w:id="16" w:name="_Toc4"/>
      <w:bookmarkEnd w:id="14"/>
      <w:bookmarkEnd w:id="15"/>
      <w:r>
        <w:rPr>
          <w:rtl w:val="true"/>
        </w:rPr>
        <w:t>الفوز بالآخرة وميزان الأعمال والأقوال</w:t>
      </w:r>
      <w:bookmarkEnd w:id="16"/>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 وَسَتُرَدُّونَ إِلَىٰ عَٰلِمِ الْغَيْبِ وَالشَّهَٰدَةِ فَيُنَبِّئُكُم بِمَا كُنتُمْ تَعْمَلُونَ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يحصل الإنسان في هذه الحياة على فرص كثيرة للخير، وإذا استثمر ظروف الزمان والمكان فإنه في كثير من الأحيان يحصل على الخير، أما إذا لم ينتهز تلك الظروف والفرص فإنها تمرّ ويبقى صفر اليدين،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انتهزوا فرص الخير فإنها تمرُّ مرّ السحاب</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 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الفرصة سريعة الفوت بطيئة العود</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لأن الظروف ليست دائماً مهيّأة لعمل الخير، ولا يمكن للإنسان أن يصل إلى الخير عن طريق آخر؛ لأن الجنة محفوفة بالمكاره والمصاعب</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ولكي يفر الإنسان من تلك المصائب والمكاره يحتاج إلى مقارعة الشيطان، الذي يحاول أن ينفذ إلى قلبه عبر الوسوسة والحبائل المختلفة، فيرغّبه لإضاعة الفرص؛ لأن المنافذ إلى قلبه كثيرة، ولكن إذا سدّ تلك الثغرات فحينها يتمكن من الاستماع إلى نداء الفطرة، وإذا لم يغلقها فإن الشيطان يدخل قلبه، ويثير الضوضاء ويريه أموراً لا واقع لها، فيترك عمل الخير ويبرر لنفسه، لكن وكما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الْإِنسَٰنُ عَلَىٰ نَفْسِهِ 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أَلْقَىٰ مَعَاذِيرَهُ</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xml:space="preserve">، فالإنسان يمكنه أن يعمل أو يترك العمل، ولا يمكن أن يلقي المعاذير لله تعالى لأنه يعلم بواقع الأمر، فحينما كان فرعون يحارب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 وكذلك المشركون الذين كانوا يحاربون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كانوا يعلمون جيداً أن النبي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حق، فحينما أراد هارون العباسي أن يعتقل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اعتذر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جاء عند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لأنه يعلم أن </w:t>
      </w:r>
    </w:p>
    <w:p>
      <w:pPr>
        <w:pStyle w:val="BookText"/>
        <w:rPr/>
      </w:pPr>
      <w:r>
        <w:rPr>
          <w:rFonts w:ascii="Amiri" w:hAnsi="Amiri" w:eastAsia="Amiri" w:cs="Amiri"/>
          <w:color w:val="111111"/>
          <w:sz w:val="28"/>
          <w:sz w:val="28"/>
          <w:szCs w:val="28"/>
          <w:rtl w:val="true"/>
          <w:lang w:bidi="ar-SA"/>
        </w:rPr>
        <w:t xml:space="preserve">عمله هذا باطل، وأن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الشيخ الطبرسي،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 المأمون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علمني التشيع؟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والرشيد يقتل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الرشيد يقتلهم على الملك؛ لأن الملك عقيم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دخل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الرشيد يوماً فقام إليه، واستقبله وأجلسه في الصدر وقعد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فقام الرشيد لقيامه، وقبّل بين عينيه ووجهه، ثم أقبل عليَّ وعلى الأمين والمؤتمن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ويا محمد، ويا إبراهيم، امشوا بين يدي ابن عمكم وسيدكم، خذوا بركابه، وسووا عليه ثيابه، وشيعوه إلى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انصرفنا وكنت أجرأ ولد أبي عليه، فلما خلا المجلس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ومَن هذا الرجل الذي أعظمته وأجللته، وقمت من مجلسك إليه فاستقبلته، وأقعدته في صدر المجلس، وجلست دونه، ثم أمرتنا بأخذ الركاب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الناس، وحجة الله على خلقه، وخليفته على عباده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أوَ ليست هذه الصفات كلها لك وفيك؟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الجماعة في الظاهر بالغلبة والقهر، وموسى بن جعفر إمام حق، والله يا بني إنه لأحق بمقام رسول الله منّي ومن الخلق جميعاً، ووالله لو نازعتني في هذا الأمر لأخذت الذي فيه عيناك؛ لأن الملك عقيم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حينما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إلى غزوة تبوك أعلن عن ذلك صراحةً ولعامة الناس، بينما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يخفي خبر إرسال سرية أو الإعداد لغزوة، ويقول لهم تهيّأوا ثم سيروا إلى الشرق بمقدار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وبعد ذلك غيّروا طريقكم إلى الغرب، أو إلى الجهة المقصودة لكي لا يتهيأ الأعداء للقتال، ولكي لا تراق الكثير من الدماء، ولكن في غزوة تبوك أعلن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ذاهبون لمحاربة الروم</w:t>
      </w:r>
      <w:r>
        <w:rPr>
          <w:rStyle w:val="FootnoteAnchor"/>
          <w:rtl w:val="true"/>
        </w:rPr>
        <w:footnoteReference w:id="11"/>
      </w:r>
      <w:r>
        <w:rPr>
          <w:rFonts w:ascii="IRNazanin" w:hAnsi="IRNazanin" w:eastAsia="IRNazanin"/>
          <w:color w:val="111111"/>
          <w:sz w:val="28"/>
          <w:sz w:val="28"/>
          <w:szCs w:val="28"/>
          <w:rtl w:val="true"/>
          <w:lang w:bidi="fa-IR"/>
        </w:rPr>
        <w:t xml:space="preserve">وذلك لأن المسافة بعيدة جداً، ويحتاج الأمر إلى إعداد القوة على النحو الكامل؛ لأن الروم إمبراطورية عظمى، وكان يصعب على كثير من الأصحاب إطاعة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الأمر؛ لأن الحر كان شديداً، وكان الوقت فصل اقتطاف الثمار، وهم يعيشون سنة كاملة على ثمار هذا </w:t>
      </w:r>
    </w:p>
    <w:p>
      <w:pPr>
        <w:pStyle w:val="BookText"/>
        <w:rPr/>
      </w:pPr>
      <w:r>
        <w:rPr>
          <w:rFonts w:ascii="Amiri" w:hAnsi="Amiri" w:eastAsia="Amiri" w:cs="Amiri"/>
          <w:color w:val="111111"/>
          <w:sz w:val="28"/>
          <w:sz w:val="28"/>
          <w:szCs w:val="28"/>
          <w:rtl w:val="true"/>
          <w:lang w:bidi="ar-SA"/>
        </w:rPr>
        <w:t xml:space="preserve">الموسم، إضافة إلى أنهم كانوا يخافون من الروم، فكلما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منهم ذلك يتماهلون، فنزلت آيات عديدة بهذا الشأن،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مَا لَكُمْ إِذَا قِيلَ لَكُمُ انفِرُواْ فِي سَبِيلِ اللَّهِ اثَّاقَلْتُمْ إِلَى الْأَرْضِ أَرَضِيتُم بِالْحَيَوٰةِ الدُّنْيَا مِنَ الْأخِرَةِ فَمَا مَتَٰعُ الْحَيَوٰةِ الدُّنْيَا فِي الْأخِرَةِ إِلَّا قَلِيلٌ</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الكلمات في اللغة العربية لها دلالة على المعنى بنفس طبيعتها، فإذا كان المعنى خشناً يكون اللفظ خشناً أيضاً، وإذا كان المعنى لطيفاً يكون اللفظ لطيفاً أيضاً، فجملة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اثَّاقَلْتُمْ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ثقيلة تعكس الواقع الذي كان المسلمون يعيشونه، لكن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أصرّ عليهم، وقد نزلت آيات كثيرة، وكانت تهددهم، فأطاع الأكثر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نهاية المطاف، وذهبوا إلى الغزوة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وَكَفَى اللَّهُ الْمُؤْمِنِينَ الْقِتَالَ</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لأنه لم يحدث قتال بين الروم والمسلمين، فقد انسحب الروم خوفاً من المسلمين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ورغم تكرار النداء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والآيات الكريمة في الدعوة للقتال، فإن البعض تخلف عن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تاب الله تعالى عليهم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يأمر الإنسان بالعمل، سواء للدنيا أم للآخرة، فمهما كانت الظروف يجب أن يكون الإنسان عاملاً حتى في أشد </w:t>
      </w:r>
    </w:p>
    <w:p>
      <w:pPr>
        <w:pStyle w:val="BookText"/>
        <w:rPr/>
      </w:pPr>
      <w:r>
        <w:rPr>
          <w:rFonts w:ascii="Amiri" w:hAnsi="Amiri" w:eastAsia="Amiri" w:cs="Amiri"/>
          <w:color w:val="111111"/>
          <w:sz w:val="28"/>
          <w:sz w:val="28"/>
          <w:szCs w:val="28"/>
          <w:rtl w:val="true"/>
          <w:lang w:bidi="ar-SA"/>
        </w:rPr>
        <w:t>الظروف 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وجاء في آية كريمة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ءَايَٰتِهِ وَيُزَكِّيهِمْ وَيُعَلِّمُهُمُ الْكِتَٰبَ وَالْحِكْمَةَ</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 فكان الظرف مناسباً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يزكّي الناس ويعلمهم الكتاب والحكمة، وقد استفاد من هذا الظرف وأدى المهمة بأحسن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مُبعداً عن الخلافة لم يتمكن من تزكية الناس، لكنه استفاد من المرحلة التي عاشها، فكان يذهب ويحفر الآبار قرب المدينة، وما زالت قائمة إلى الآن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وتحته وسق من نوى</w:t>
      </w:r>
      <w:r>
        <w:rPr>
          <w:rStyle w:val="FootnoteAnchor"/>
          <w:rtl w:val="true"/>
        </w:rPr>
        <w:footnoteReference w:id="17"/>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الحسن تحتك؟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عذق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فغرسه فلم يغادر منه نواة واحدة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يخرج ومعه أحمال النوى،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هذا معك؟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إن شاء الله، فيغرسه فلم يغادر منه واحدة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حينها لم يتمكن من بيان الأحكام، فذهب وزرع النخيل وحفر الآبار،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مستغنياً عن ذلك، فقد كانت له أملاك كثيرة، وكان يتصدق بجميع محاصيلها للمحتاجين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كان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السجن كان معه مجموعة من الناس، وكان يحاول أن يهديهم،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يَٰصَٰحِبَيِ السِّجْنِ ءَأَرْبَابٌ مُّتَفَرِّقُونَ خَيْرٌ أَمِ اللَّهُ الْوَٰحِدُ الْقَهَّارُ</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حيث كان يبيّن الوحدانية وأدلتها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كان حال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السجن، وحيث كان وحيداً، ولم يتمكن أن يرشد الناس إذ لم يكن معه أي سجين آخر ليهديه لأحكام الله تعالى، فكان يعبد الله طوال الليل، صائم النهار قائم الليل، فكان يسجد سجدة طويلة، حتى إذا رآه أحدهم ظنّ أن هناك خرقة ساقطة على الأرض، فلما كان يمعن النظر كان يرى رجلاً ساجداً لله سبحانه وتعالى</w:t>
      </w:r>
      <w:r>
        <w:rPr>
          <w:rStyle w:val="FootnoteAnchor"/>
          <w:rtl w:val="true"/>
        </w:rPr>
        <w:footnoteReference w:id="21"/>
      </w:r>
      <w:r>
        <w:rPr>
          <w:rFonts w:ascii="Amiri" w:hAnsi="Amiri" w:eastAsia="Amiri" w:cs="Amiri"/>
          <w:color w:val="111111"/>
          <w:sz w:val="28"/>
          <w:sz w:val="28"/>
          <w:szCs w:val="28"/>
          <w:rtl w:val="true"/>
          <w:lang w:bidi="ar-SA"/>
        </w:rPr>
        <w:t xml:space="preserve">، ذلك حتى لا </w:t>
      </w:r>
    </w:p>
    <w:p>
      <w:pPr>
        <w:pStyle w:val="BookText"/>
        <w:rPr/>
      </w:pPr>
      <w:r>
        <w:rPr>
          <w:rFonts w:ascii="Amiri" w:hAnsi="Amiri" w:eastAsia="Amiri" w:cs="Amiri"/>
          <w:color w:val="111111"/>
          <w:sz w:val="28"/>
          <w:sz w:val="28"/>
          <w:szCs w:val="28"/>
          <w:rtl w:val="true"/>
          <w:lang w:bidi="ar-SA"/>
        </w:rPr>
        <w:t>يمضي وقته هباءً منثوراً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دعاء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لتعليمنا نحن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لعلك رأيتني آلف مجالس البطالين فبيني وبينهم خليتني</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فالله تعالى يبغض البطالة؛ إذ يستطيع الإنسان أن يدرس أو يعمل أو يعبد الله تعالى، أو يتكلم مع أصحابه وإخوانه بما يرضي الله تعالى، أمّا إذا كان من دون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المجلس سيتحول إلى بؤرة من الفساد والإفساد، وتدور الغيبة في مجالس البطالين والتهمة والنميمة والمحرمات الأخرى، ولهذا نلاحظ أن المجرمين عادة ما يكونون من البطالين؛ لأن الإنسان إن لم يملأ وقته بالعمل يُبتلى بالضلال والفسق والفجور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الذي يبحث عن الراحة والدعة يصبح بطّالاً، فينجر تدريجياً إلى الفساد والإفساد، ويبتلى تدريجياً بالهمّ والغمّ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قصّر في العمل ابتلي بالهم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لأن الإنسان إذا كان بطّالاً يحس باللاجدوائية، ويتساءل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وماذا؟ وما هو 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التفكير يؤثر على نفسيته، فيبتلى بالمرض النفسي؛ لهذا ذُكر في الإحصائيات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معدل للانتحار يقع بين الناس البطّالين؛ لأنهم يشعرون أن لا جدوى ولا فائدة من وجودهم، كما أن الندم سيصيب البطال حينما يرى أن العاملين </w:t>
      </w:r>
    </w:p>
    <w:p>
      <w:pPr>
        <w:pStyle w:val="BookText"/>
        <w:rPr/>
      </w:pPr>
      <w:r>
        <w:rPr>
          <w:rFonts w:ascii="Amiri" w:hAnsi="Amiri" w:eastAsia="Amiri" w:cs="Amiri"/>
          <w:color w:val="111111"/>
          <w:sz w:val="28"/>
          <w:sz w:val="28"/>
          <w:szCs w:val="28"/>
          <w:rtl w:val="true"/>
          <w:lang w:bidi="ar-SA"/>
        </w:rPr>
        <w:t xml:space="preserve">قطفوا ثمارهم وهو غير عامل، فلا ثمر له، فيندم يوم القيامة؛ لذا فمن أسماء يوم القيامة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صَٰلِحًا فِيمَا تَرَكْتُ كَلَّا إِنَّهَا كَلِمَةٌ هُوَ قَائِلُهَا 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الحديث الشريف عن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سمعتك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شيعتنا في الجنة على ما كان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صدقتك كلهم والله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الذنوب كثيرة كبار؟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القيامة فكلكم في الجنة بشفاعة النبي المطاع أو وصي النبي، ولكني والله أتخوف عليكم في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البرزخ؟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منذ حين موته إلى يوم القيامة</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فإذا مات الإنسان ووضع في قبره إلى يوم القيامة، فإنه يقضي هذا الزمان بعمله، فإذا كان خيراً فنعيم، وإن كان شراً فجحيم وعذاب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مات الإنسان على ولاء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أن الشفاعة ستشمله يوم القيامة حتى وإن كان مذنباً، لكن كم سنة بين موته إلى حين يوم القيامة؟ فربما تكون ملايين أو مليارات السنين، فكل هذه الفترة يقضيها الإنسان مع عمله وحسب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جدنا السيد 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للعلوم </w:t>
      </w:r>
    </w:p>
    <w:p>
      <w:pPr>
        <w:pStyle w:val="BookText"/>
        <w:rPr/>
      </w:pPr>
      <w:r>
        <w:rPr>
          <w:rFonts w:ascii="IRNazanin" w:hAnsi="IRNazanin" w:eastAsia="IRNazanin"/>
          <w:color w:val="111111"/>
          <w:sz w:val="28"/>
          <w:sz w:val="28"/>
          <w:szCs w:val="28"/>
          <w:rtl w:val="true"/>
          <w:lang w:bidi="fa-IR"/>
        </w:rPr>
        <w:t>الدينية في سامراء، وكان أقرانه يذهبون يوم الخميس للنزهة على نهر دجلة، لكنه لم يكن يذهب معهم، وكان ابن عمه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كنّا نطلب منه الذهاب معنا للراحة كان يرفض ذلك، وفي كل أسبوع كان يأتي لنا بعذر جديد، فتارة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مشغول بغسل ملابسي، وتارة أخرى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 نذر أن أذهب إلى السرداب المقدس، وتارة أخرى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أذهب إلى حرم الإمام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ففي كل أسبوع لديه أحد الأعذار، فارتبت في أمره، وفي أحد الأسابيع قررت أن أراقبه، فحينما خرج الطلاب للنزهة بقيت في المدرسة، وبعد أن فرغت المدرسة من أهلها رأيته يخرج متنكراً واضعاً عباءته على رأسه كي لا يعرفه أحد، وقد زاد ذلك في ارتيابي، فتبعته من حيث لا يعلم فمضى إلى المقبرة ودخل في إحدی القبور الجاهزة وتمدد فيه كهيئة الميت، فنام على يده اليمنى، ثم أخذ يحاسب نفسه ويبكي، ويخاطب نفسه ويتلو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أَعْمَلُ صَٰلِحًا فِيمَا تَرَكْتُ</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 وبعد ذلك يخاطب نفسه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أرجعناك إلى الدنيا لنرى ماذا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فينهض ويخرج من القبر ويعود أدراجه ويواصل أعماله، وكان يعمل ويطالع ويدرس ويدرّس في وقت واحد، حتى وصل إلى مراتب علمية عليا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فمن لم يعمل فقد يُبتلى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بالضلال والفسق، وثانياً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بالهم والغم،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بالندم؛ لذا فإنه يجب على الإنسان في جميع الظروف أن يعمل لدنياه وآخرته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مستحبات كثيرة، فمن قام بها وأدى الواجبات فإن أيام رجب تنتهي ولا يحس بالتعب، وأما الذي ترك الواجب أو لم يفعل المستحبات فإن الأيام تنتهي أيضاً، وعندما نصل يوم الحساب فإن فاعل الخير والواجبات سيرى أعماله الحسنة كثيرة، والآخر يرى أعماله قليلة جداً،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يتعلق في الدنيا، وبعد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وَسَتُرَدُّونَ إِلَىٰ عَٰلِمِ الْغَيْبِ وَالشَّهَٰدَةِ فَيُنَبِّئُكُم بِمَا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عملكم مكشوف لله ولرسوله؛ لأن الأعمال تُعرض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وفي كل أسبوع</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تعرض الأعمال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العباد كل صباح أبرارها وفجارها فاحذروها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ادع الله لي ولمواليك،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لأعرض أعمالهم على الله في كل 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وكذلك سائر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أي عمل يقوم به</w:t>
      </w:r>
    </w:p>
    <w:p>
      <w:pPr>
        <w:pStyle w:val="BookText"/>
        <w:rPr/>
      </w:pPr>
      <w:r>
        <w:rPr>
          <w:rFonts w:ascii="Amiri" w:hAnsi="Amiri" w:eastAsia="Amiri" w:cs="Amiri"/>
          <w:color w:val="111111"/>
          <w:sz w:val="28"/>
          <w:sz w:val="28"/>
          <w:szCs w:val="28"/>
          <w:rtl w:val="true"/>
          <w:lang w:bidi="ar-SA"/>
        </w:rPr>
        <w:t>الإنسان سينكشف في الدنيا قبل الآخرة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القضية التي ذكرناها عن المرحوم الجد لعلها كانت قبل سنوات طوال، ولم يكن ثمة أحد يعلم بها إلا شخص واحد، إلا أن الله سبحانه وتعالى كشفها لنا؛ وها نحن الآن نذكر هذه القصة بعد مضي عشرات السنوات على وفاته</w:t>
      </w:r>
      <w:r>
        <w:rPr>
          <w:rFonts w:eastAsia="Amiri" w:cs="Amiri" w:ascii="Amiri" w:hAnsi="Amiri"/>
          <w:color w:val="111111"/>
          <w:sz w:val="28"/>
          <w:szCs w:val="28"/>
          <w:rtl w:val="true"/>
          <w:lang w:bidi="ar-SA"/>
        </w:rPr>
        <w:t xml:space="preserve">. </w:t>
      </w:r>
      <w:bookmarkStart w:id="17" w:name="pg7680_86115"/>
    </w:p>
    <w:p>
      <w:pPr>
        <w:pStyle w:val="Heading2"/>
        <w:numPr>
          <w:ilvl w:val="1"/>
          <w:numId w:val="1"/>
        </w:numPr>
        <w:rPr/>
      </w:pPr>
      <w:bookmarkStart w:id="18" w:name="__RefHeading___Toc4082401_1051229030"/>
      <w:bookmarkStart w:id="19" w:name="_Toc5"/>
      <w:bookmarkEnd w:id="17"/>
      <w:bookmarkEnd w:id="18"/>
      <w:r>
        <w:rPr>
          <w:rtl w:val="true"/>
        </w:rPr>
        <w:t>دور الأخلاق ولغة الحوار في بناء المجتمع المعاصر</w:t>
      </w:r>
      <w:bookmarkEnd w:id="19"/>
    </w:p>
    <w:p>
      <w:pPr>
        <w:pStyle w:val="BookText"/>
        <w:rPr/>
      </w:pPr>
      <w:r>
        <w:rPr>
          <w:rFonts w:ascii="Amiri" w:hAnsi="Amiri" w:eastAsia="Amiri" w:cs="Amiri"/>
          <w:color w:val="111111"/>
          <w:sz w:val="28"/>
          <w:sz w:val="28"/>
          <w:szCs w:val="28"/>
          <w:rtl w:val="true"/>
          <w:lang w:bidi="ar-SA"/>
        </w:rPr>
        <w:t xml:space="preserve">قال الله سبحانه وتعالى مخاطباً رسوله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من رحمة الله عز وجل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واجه الغلظة والخشونة التي كان يمتلكها الناس في ذلك الوقت بلين في الكلام والجانب، وتمكن بهذه الطريقة أن يرقق قلوبهم ويؤثر عليهم تأثيراً مباشراً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الآية الكريمة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فاعف عنهم إذا واجهوك بأخلاق جافة أو بغلظة وشدة، فقد كان يأتي أحدهم عند الرسول وينام علی بطنه ويرفع رجليه،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يأتي أحدهم ويقول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محمد، اعدل</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يعدل في توزيع 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p>
    <w:p>
      <w:pPr>
        <w:pStyle w:val="BookText"/>
        <w:rPr/>
      </w:pP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يأتي أحدهم ويجذب الرسول من ثوبه؛ لذا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هذا اللين في الكلام والجانب يؤدي إلى أن يتنبّه هؤلاء إلى أخطائهم، ثم يتأثرون بهذه الأخلاق ويدخلون في دين الله أفواجاً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استغفار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وصلاته عليهم يسبب السكينة 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عَلَيْهِمْ إِنَّ صَلَوٰتَكَ سَكَنٌ لَّهُمْ</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 فعندما يلاحظ أحدهم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بأخلاقه العالية واجهه بالعفو عن تصرفه السيئ، ثم يطلب من الله عز وجل أن يغفر له، فإن هذا الشيء يمنح السكينة لنفس ذلك الإنسان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محتاجاً إلى مشورتهم؛ لأن الله تعالى يقول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 فكل ما ينطق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وحي من الله عز وجل؛ ولكن مع ذلك يقول له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ليس لاحتياج الرسول لمشورتهم وإنما لكسب قلوبهم، فالإنسان حينما يلاحظ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واجه أخلاقه السيئة بأخلاق حسنة وعفا عنه، وطلب من الله المغفرة له، ثم بعد ذلك كله يأتي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ويستشيره في الأمور، وهو الغني عن الاستشارة، وهو الحاكم الذي يتمكن من أن لا يستشير أحداً وينفذ ما يريد، فهذا يؤدي إلى تنبههم إلى أخطائهم وتقبلهم لكلام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أفضل؛ لأن أسلوب التشهير والتسقيط والسب، ووصم الناس بوصمات مختلفة ليس هو الطريق السليم لكسبهم وتوعيتهم، بل إن المحق فعلاً إذا لجأ إلى هذا الطريق فإنه لا يصل إلى النتيجة التي يبتغيها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وَجَٰدِلْهُم بِالَّتِي هِيَ أَحْسَنُ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لأن الحكمة هي وضع الشيء في موضعه، وعلى الإنسان أن يلاحظ هل أن الزمان والمكان والموقف مناسب أم لا؟ فإذا وجده مناسباً وضع الكلام أو التصرف فيه، فيكون حكيماً ومناسباً، فحينما يبدأ بالكلام لا يلجأ إلى الخشونة ولا يستعمل الشدة، وإنما يقدم الموعظة بالكلام الحسن والجميل، وقد يؤدي ذلك إلى النقاش،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وَجَٰدِلْهُم 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عز وجل يأمر أن نجادل الآخرين وحتى المشركين والكفار بالتي هي أحسن،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تُجَٰدِلُواْ أَهْلَ الْكِتَٰبِ إِلَّا بِالَّتِي هِيَ أَحْسَنُ إِلَّا الَّذِينَ ظَلَمُواْ مِنْهُمْ</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والمقصود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ظلموا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أغلقوا باب تفكيرهم وعقلهم عن النقاش، وتعدوا أو تجاوزوا على غيرهم، فإذا تجاوز الإنسان الحد </w:t>
      </w:r>
    </w:p>
    <w:p>
      <w:pPr>
        <w:pStyle w:val="BookText"/>
        <w:rPr/>
      </w:pPr>
      <w:r>
        <w:rPr>
          <w:rFonts w:ascii="Amiri" w:hAnsi="Amiri" w:eastAsia="Amiri" w:cs="Amiri"/>
          <w:color w:val="111111"/>
          <w:sz w:val="28"/>
          <w:sz w:val="28"/>
          <w:szCs w:val="28"/>
          <w:rtl w:val="true"/>
          <w:lang w:bidi="ar-SA"/>
        </w:rPr>
        <w:t>لم يفدْ معه الكلام والنقاش، وحينذاك ينبغي علينا أن ندافع عن أنفسنا، ولكن هذا السلوك هو استثناء، وأما الأصل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تُجَٰدِلُواْ أَهْلَ الْكِتَٰبِ إِلَّا 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الأمر هكذا مع أهل الكتاب فمن باب أولى يكون مع أهل الملة الإسلامية وإن كانوا من مذاهب مختلفة، ولكن إذا رفعوا السلاح بوجهنا فيصدق عليهم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ظَلَمُواْ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فينبغي علينا أن ندافع عن أنفسنا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ينبغي أن يتعلم المجتمع الإسلامي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الحسنة، ويراعي الأسس السليمة في الحوار، ومنها الأسس الأخلاقية؛ لذا ندعو إلى الحوار لكن على أن لا يتحول إلى مراء أو سجال؛ لأن المراء منهج يضر أكثر مما ينفع، ويزيد الهوة أكثر مما يردمها، وينبغي أن يجري الحوار ضمن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هي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ورد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واترك المراء وإن كنت محقاً</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 إذ لا يُقصد بالمراء الوصول إلى الحق، وإنما أن يثبت كل إنسان أن كلامه هو الصحيح، ولو كان على حساب الحق، وهذا يؤدي إلى زيادة الهوّة وإلی اتباع الباطل، لكننا نتحاور من أجل الوصول إلى الحق، أو من أجل تقارب وجهات النظر أو التعرف على الآخر، فينبغي أن يكون حوارنا قائماً على هذه الأسس الثلاثة، فإذا كان الهدف من الحوار النتيجة الصحيحة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فيمكننا بهذه الأخلاق الإسلامية أن نصل إلى الهدف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كونوا دعاة إلى أنفسكم بغير ألسنتكم</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وليس القصد هو أن لا تدعُ باللسان، وإنما المقصود أن يكون عملك بطريقة تجعل الناس مستعدين لفتح قلوبهم، والاستماع إلى كلام الحق، الذي يؤثر في القلوب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علينا أن نتحلى بالأخلاق الإسلامية الصحيحة، فهي كفيلة بأن تزيل الكثير من العقبات بين الفرقاء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ءَادَمَ</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كرّم الناس جميعاً،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كرمنا المؤمنين، وإنما بني آدم، فكل إنسان مكرّم عند الله تعالى؛ لذا يجب علينا أن نحافظ على كرامة كل إنسان، حتى لو كان كافراً، فلقد أوصى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بالتعامل الإسلامي والإنساني حتى مع قاتله</w:t>
      </w:r>
      <w:r>
        <w:rPr>
          <w:rStyle w:val="FootnoteAnchor"/>
          <w:rtl w:val="true"/>
        </w:rPr>
        <w:footnoteReference w:id="37"/>
      </w:r>
      <w:r>
        <w:rPr>
          <w:rFonts w:ascii="Amiri" w:hAnsi="Amiri" w:eastAsia="Amiri" w:cs="Amiri"/>
          <w:color w:val="111111"/>
          <w:sz w:val="28"/>
          <w:sz w:val="28"/>
          <w:szCs w:val="28"/>
          <w:rtl w:val="true"/>
          <w:lang w:bidi="ar-SA"/>
        </w:rPr>
        <w:t xml:space="preserve">، وإذا ارتكب جريمة فإن هناك حكماً شرعياً بالقصاص منه بعدالة، وإما إذا أردتم العفو عنه فهذا أولى، ولكن إذا أردتم أن تقتصوا منه فلا تمثلوا بالرجل، 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الرسول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نلاحظ تعامل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بنا ونحن مسلمون ونعيش في رقعة واحدة؟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هناك تحدٍّ كبير من قبل الأعداء، فإن كثيراً منهم يركزون على حالة التفرقة بين المسلمين، وفقاً 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فحينما تكون هناك تفرقة نتغاضى عن نقاط الاشتراك، وقد نركز على نقاط الخلاف بأسلوب غير أخلاقي ولا إسلامي، حيث يشهّر أحدنا بالآخر؛ لذا فمن الطبيعي أن يستفيد الأعداء من هذه الحالة، لكن إذا التزم جميع المسلمين بالعمل الإسلامي والأخلاق الفاضلة فحينئذٍ سوف نتمكن من الوصول إلى حالة من الوئام والتعايش، وبناء المجتمع الإسلامي الذي يمكنه قيادة العالم بالطريقة الأفضل</w:t>
      </w:r>
      <w:r>
        <w:rPr>
          <w:rFonts w:eastAsia="Amiri" w:cs="Amiri" w:ascii="Amiri" w:hAnsi="Amiri"/>
          <w:color w:val="111111"/>
          <w:sz w:val="28"/>
          <w:szCs w:val="28"/>
          <w:rtl w:val="true"/>
          <w:lang w:bidi="ar-SA"/>
        </w:rPr>
        <w:t xml:space="preserve">. </w:t>
      </w:r>
      <w:bookmarkStart w:id="20" w:name="pg7680_86127"/>
    </w:p>
    <w:p>
      <w:pPr>
        <w:pStyle w:val="Heading2"/>
        <w:numPr>
          <w:ilvl w:val="1"/>
          <w:numId w:val="1"/>
        </w:numPr>
        <w:rPr/>
      </w:pPr>
      <w:bookmarkStart w:id="21" w:name="__RefHeading___Toc4082403_1051229030"/>
      <w:bookmarkStart w:id="22" w:name="_Toc6"/>
      <w:bookmarkEnd w:id="20"/>
      <w:bookmarkEnd w:id="21"/>
      <w:r>
        <w:rPr>
          <w:rtl w:val="true"/>
        </w:rPr>
        <w:t>أهمية التنافس الإيجابي في الأعمال الصالحة</w:t>
      </w:r>
      <w:bookmarkEnd w:id="22"/>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قَالُواْ لَيُوسُفُ وَأَخُوهُ أَحَبُّ إِلَىٰ أَبِينَا مِنَّا وَنَحْنُ عُصْبَةٌ إِنَّ أَبَانَا لَفِي ضَلَٰلٖ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يُوسُفَ أَوِ اطْرَحُوهُ أَرْضًا يَخْلُ لَكُمْ وَجْهُ أَبِيكُمْ وَتَكُونُواْ مِن بَعْدِهِ قَوْمًا صَٰلِحِينَ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القرآن الكريم هو كتاب هداية،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أَنزَلْنَٰهُ إِلَيْكَ لِتُخْرِجَ النَّاسَ مِنَ الظُّلُمَٰتِ إِلَى النُّورِ</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وكل ما في القرآن الكريم يصب في هذا الاتجاه، فهو ليس كتاب في الطبيعيات، وإذا كان يضم مثل هذه المواضيع فلأنه يصب في الهداية، كما هو ليس كتاب تاريخ، وإذا ذكرت فيه بعض الأمور التاريخية فإنما جاءت من أجل تحقيق الهداية، ففي القصص المذكورة في الآية الكريمة بيان ما يرتبط بهداية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يضم أصول المسائل وجذورها؛ لذا فإن كل شيء مذكور فيه، وإنما ذكر لأنه يمثل أهمية قصوى لهداية البشر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قصة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تذكر لأنها مجرد قصة، فكل آية فيها </w:t>
      </w:r>
    </w:p>
    <w:p>
      <w:pPr>
        <w:pStyle w:val="BookText"/>
        <w:rPr/>
      </w:pPr>
      <w:r>
        <w:rPr>
          <w:rFonts w:ascii="Amiri" w:hAnsi="Amiri" w:eastAsia="Amiri" w:cs="Amiri"/>
          <w:color w:val="111111"/>
          <w:sz w:val="28"/>
          <w:sz w:val="28"/>
          <w:szCs w:val="28"/>
          <w:rtl w:val="true"/>
          <w:lang w:bidi="ar-SA"/>
        </w:rPr>
        <w:t>تمثل حكمة وموعظة وإرشاد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يفهمون الأمور الفكرية السامية إلا إذا جاءت في قالب قصصي، وحتى لو فهموها لا يقتنعون بها، فإذا نصحت بعض الناس 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أمرٌ حسن، وقرأت له الآية والرواية فسوف يؤيد كلامك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صحيح ما دام صادرٌ من الله تعالى، لكنه يبقى في أعماق ذاته غير مقتنع بالأمر، وأما إذا ذكرت له قصة أو حادثة شاهدها بنفسه فسوف تحصل حينئذٍ القناعة المطلوبة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للناس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تيأسوا، فلن ينفع معهم ذلك حتى لو استمر النصح أياماً، لكن إذا قلت لهم استقيموا وثابروا، ووضعت أمام أعينهم قصة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فسيكون الأمر مقبولاً ونافعاً، فقد عاش طيلة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ولم يؤمن معه إلا قليل، لم يتجاوزوا الثمانين شخصاً</w:t>
      </w:r>
      <w:r>
        <w:rPr>
          <w:rStyle w:val="FootnoteAnchor"/>
          <w:rtl w:val="true"/>
        </w:rPr>
        <w:footnoteReference w:id="41"/>
      </w:r>
      <w:r>
        <w:rPr>
          <w:rFonts w:ascii="Amiri" w:hAnsi="Amiri" w:eastAsia="Amiri" w:cs="Amiri"/>
          <w:color w:val="111111"/>
          <w:sz w:val="28"/>
          <w:sz w:val="28"/>
          <w:szCs w:val="28"/>
          <w:rtl w:val="true"/>
          <w:lang w:bidi="ar-SA"/>
        </w:rPr>
        <w:t>، بمعدل شخص واحد في كل اثنتي عشرة سنة، وبعد مرور تسعمائة وخمسين سنة، دعا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نُوحٌ رَّبِّ لَا تَذَرْ عَلَى الْأَرْضِ مِنَ الْكَٰفِرِينَ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وهكذا كان حال بقية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ممن ذكرت قصصهم في 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هناك أحد علماء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رضا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أديباً وعالماً، وله 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 كتابه هذا قصة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القرآن الكريم، وقصته التي وردت في التوراة، ويقوم بعد ذلك بمقارنة بين القصتين؛ لأنهما متقاربتان؛ إذ لم يطرأ على القصة تحريف كثير في التوراة، وعندما نقيس الفارق بين ما ورد في القرآن، وما ورد في التوراة نلاحظ أن كل آية جاءت في القرآن تنطوي على حكمة أو موعظة أو إرشاد، وأما في التوراة فلا نلاحظ ذلك، حيث إنها مجرد سرد قصة مختصرة عن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الآية الثامنة في 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هي محل كلامنا، حينما يكون صنف العمل واحداً تكون دائرة العمل مشتركة، وهذا أمر طبيعي، وعندما تكون دائرة العمل كذلك فسوف يحدث تعارض وقد يؤدي ذلك إلى التنازع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يكون العمل على شكل تنافس مشروع،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الْمُتَنَٰفِسُونَ</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فإذا لاحظت أن فلاناً من الناس يقيم صلاة الليل فأنا أُقيمها أيضاً،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هو يحصل على الثواب فقط؟ ولِمَ لا لأحصل عليه أنا أيضاً؟ وهذا شيء جيد، </w:t>
      </w:r>
    </w:p>
    <w:p>
      <w:pPr>
        <w:pStyle w:val="BookText"/>
        <w:rPr/>
      </w:pPr>
      <w:r>
        <w:rPr>
          <w:rFonts w:ascii="Amiri" w:hAnsi="Amiri" w:eastAsia="Amiri" w:cs="Amiri"/>
          <w:color w:val="111111"/>
          <w:sz w:val="28"/>
          <w:sz w:val="28"/>
          <w:szCs w:val="28"/>
          <w:rtl w:val="true"/>
          <w:lang w:bidi="ar-SA"/>
        </w:rPr>
        <w:t>لكن إذا وصل الأمر إلى حد التنازع فهذا ليس بجيد، وعادة ما يكون الحسد منشأً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يظهر الحسد باليد أو اللسان فهذا إنقاص من الآخر، بالغيبة والتهمة، وفي بعض الأحيان وحينما ينتقص شخص شخصاً آخر، ونقول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تفعل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كلامي صحيح ولا كذب فيه،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الكلام كذباً كان تهمة، وإن كان صحيحاً فهو غيبة؛ لأنها إظهار لعيب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الأحوال، فالحسد يؤدي إلى سقوط الإنسان في مهاوي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إنسان يحب الرئاسة والزعامة، حتی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ما يخرج من قلوب الصديقين حب الرئاسة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رأى الإنسان أحداً ينافسه على الرئاسة فلا يطيق وجوده بالمرة، وما ورد في الآية الكريمة يتعلق بالشيء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لَيُوسُفُ وَأَخُوهُ أَحَبُّ إِلَىٰ أَبِينَا مِنَّا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أننا نعتقد بعصمة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لا يوجد في أعمالهم شيء مخالف للعصمة والأخلاق والآداب، وحتى المكروه منها، وما نسب إلى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من ذلك فليس بمعصية بالأساس، وإنما هو ترك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أن الشجرة لم تكن محرمة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لم تكن مكروهة، لكن كان الأولى أن يترك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ذكر ذلك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 يكن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يميّز بين أبنائه، كما يتوهم البعض،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أثار فيهم الغيظ والحسد والغيرة، بل سبب ذلك أنه كانت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كمالات، فظن إخوته أن أباهم يحب يوسف أكثر منهم، فقال قائلهم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يُوسُفَ أَوِ اطْرَحُوهُ أَرْضًا يَخْلُ لَكُمْ وَجْهُ أَبِيكُمْ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أحد ينافسني فسوف أبعده عن طريقي، لكي أكون أنا الأقوى والأكثر سيطرة على الأوضاع، وبعد ارتكاب هذه المعصية استغفر الله ربي وأتوب إليه، وينتهي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الله كريم حقاً، لكنه سبحانه حكيم أيضاً، وكرم الله سبحانه وتعالى لا يكون اعتباطاً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هناك شخص كريماً، واشترى كيلوغرام من اللحم ثم رماه أمام قطة في السوق، فهل هذا كرمٌ منه أم سفاهة؟ إن هذا الفعل يُعد سفاهة؛ لأن القطة تستحق أن تعطيها بقايا الطعام، الذي لا يصلح للاستهلاك البشري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الإنسان غير جدير بأن تناله رحمة الله سبحانه وتعالى وكرمه، فالإشكال ليس في رحمة الله أو كرمه؛ لذا على الإنسان أن يكون في محل القبول لينزل كرم الله عليه،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واصفاً حال المسلمين مع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فلما رأى الله </w:t>
      </w:r>
    </w:p>
    <w:p>
      <w:pPr>
        <w:pStyle w:val="BookText"/>
        <w:rPr/>
      </w:pPr>
      <w:r>
        <w:rPr>
          <w:rFonts w:ascii="Amiri" w:hAnsi="Amiri" w:eastAsia="Amiri" w:cs="Amiri"/>
          <w:color w:val="111111"/>
          <w:sz w:val="28"/>
          <w:sz w:val="28"/>
          <w:szCs w:val="28"/>
          <w:rtl w:val="true"/>
          <w:lang w:bidi="ar-SA"/>
        </w:rPr>
        <w:t>صدقنا أنزل بعدونا الكبت، وأنزل علينا النصر</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 الله تعالى أن رسوله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المنتجبين صادقون، ونستثني المنافقين من ذلك، فأنزل عليهم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معركة صفين كانت الخطط الحربية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سليمة، بالرغم من قلة جيشه إذا ما قورن بجيش معاوية؛ لذا كان النصر حليفاً لجيش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الفتنة التي حدثت، فليس خدعة رفع المصاحف وحدها هي التي سببّت خروج القوم عن 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وتضييع فرصة النصر الذي كان على وشك التحقق، وإنما كان هناك شيء آخر أيضاً، فقد كانوا منذ البداية يعتقدون ويثقون بأبي موسى الأشعري، بينما سارع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عزله منذ بداية استلامه للحكم، وهذا القرار رفضه كثير من الذين كانوا في معسكره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فعندما وصل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ذي قار في طريقه إلی البصرة، كان معه ألف شخص من المدينة فقط، وفي المقابل كان جيش الجمل ثلاثين ألفاً، فعسكر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 قار لمدة أسبوعين منتظراً أن يأتيه المدد من الكوفة لكنه لم يأتِ؛ لأن أبا موسى الأشعري كان يثبط همم الناس</w:t>
      </w:r>
      <w:r>
        <w:rPr>
          <w:rStyle w:val="FootnoteAnchor"/>
          <w:rtl w:val="true"/>
        </w:rPr>
        <w:footnoteReference w:id="48"/>
      </w:r>
      <w:r>
        <w:rPr>
          <w:rFonts w:ascii="IRNazanin" w:hAnsi="IRNazanin" w:eastAsia="IRNazanin"/>
          <w:color w:val="111111"/>
          <w:sz w:val="28"/>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عمار بن </w:t>
      </w:r>
    </w:p>
    <w:p>
      <w:pPr>
        <w:pStyle w:val="BookText"/>
        <w:rPr/>
      </w:pP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هذه الحادثة جملة من كتب الأحاديث والسيرة، حيث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بلغ أهل الكوفة قدوم الحسن بن علي صلوات الله عليه وعمار بن ياسر، تشاوروا وأجمعوا على أن يوجهوا هند الجملي ليلقاهما، وليسأل عماراً عما سمعه من رسول الله صلوات الله عليه وآله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انتهى إليهم إنه سمع رسول الله صلوات الله عليه وآله في ذلك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هند حتى لقي الحسن صلوات الله عليه وعماراً بموضع يقال له قاع البيضة وهما نازلان، فخلا بعمار،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رائد القوم، والرائد لا يكذب أهله، وقد أرسلوني إليك لتخبرني بما سمعت من رسول الله صلوات الله عليه وآله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بالله لقد أمرني رسول الله صلوات الله عليه وآله أن أقاتل مع علي صلوات الله عليه الناكثين والمارقين والقاسطين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هند إلى الكوفة فأخبرهم، وقرأ عليهم كتاب علي صلوات الله عليه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 موسى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قد سمعت رسول الله صلوات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سيكون من بعدي فتنة، القائم </w:t>
      </w:r>
    </w:p>
    <w:p>
      <w:pPr>
        <w:pStyle w:val="BookText"/>
        <w:rPr/>
      </w:pPr>
      <w:r>
        <w:rPr>
          <w:rFonts w:ascii="Amiri" w:hAnsi="Amiri" w:eastAsia="Amiri" w:cs="Amiri"/>
          <w:color w:val="111111"/>
          <w:sz w:val="28"/>
          <w:sz w:val="28"/>
          <w:szCs w:val="28"/>
          <w:rtl w:val="true"/>
          <w:lang w:bidi="ar-SA"/>
        </w:rPr>
        <w:t>فيها خير من الساعي، والجالس خير من القائم، فقطعوا أوتار قسيكم، واغمدوا سيوفكم، وكونوا أحلاس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التي تكون أنت منها، أما والله لقد سمعت رسول الله صلوات الله عليه وآله وقد لعنك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ما قلت ولكنه استغفر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اللعنة فقد سمعتها، وأما الاستغفار فلم أسمعه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موسى فخرج كأنه ديك يفترع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وقع بين عمار وأبي موسى الأشعري، وبعد جهد جهيد تجهّز مجموعة من أهل الكوفة والتحقوا بجيش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البصرة فكان النصر حليف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فجذور النفاق والحقد موجودة، وظهرت في لحظة رفع المصاحف؛ لأن السيف أخذ منهم كل مأخذ، ولم يكن لهم صبر على الحرب، فظهر ما في نفوسهم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في قصة يوسف، فلم يكن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 أبنائه، لكنهم كانوا يشعرون أن يوسف أفضل منهم؛ فلذا يجب إزاحته، وهذا ما حدث بالفعل، حيث أزاحوه من أمامهم، حيث قال قائلهم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يُوسُفَ أَوِ اطْرَحُوهُ أَرْضًا يَخْلُ لَكُمْ وَجْهُ أَبِيكُمْ وَتَكُونُواْ مِن بَعْدِهِ قَوْمًا صَٰلِحِينَ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نتوب إلى الله سبحانه وتعالى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الشخص الذي يفكر بهذه الطريقة لا يوفقه الله تعالى للتوبة عادة؛ لأنه كلما واجه قضية ما فسوف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أفعلها وأتوب لله بعد ذلك، لكنه في اليوم الثاني تأتي قضية أخرى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أفعلها ثم أتوب وهكذا، فمن أراد أن يزيح منافسه بطرق غير شرعية فربما يتمكن من ذلك، سواء بقوة سياسية أم اقتصادية أم اجتماعية، لكن النتيجة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التنافس يمكن أن يكون بين من لهم وجهات متعددة، فقد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الْمُتَنَٰفِسُونَ</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فكل واحد منهم يحاول أن يقدم النموذج الأفضل والأحسن، وإن لم يقدم الآخر النموذج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 مَّن ضَلَّ إِذَا اهْتَدَيْتُمْ</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فكل من يسير على الطريق السليم الذي أراده الله سبحانه وتعالى فسوف يحظى بالتوفيق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يواجه صعوبات معينة؛ لأنه يعيش في الدنيا وليس في الآخرة، وهي ليست جنة الله عز وجل، حيث ادخر الراحة المطلقة للمؤمنين في الجنة، فلا يجب أن يتصور البعض أنه لن يواجه الصعوبات في الدنيا، بل الصعوبات أمام الجميع، سواء المؤمن أم غير المؤمن، ولكن 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الإنسان وفقاً لما يريده الله سبحانه وتعالى فسوف يعوضه الله في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الْأخِرَةُ نَجْعَلُهَا لِلَّذِينَ لَا يُرِيدُونَ عُلُوًّا فِي الْأَرْضِ وَلَا فَسَادًا وَالْعَٰقِبَةُ لِلْمُتَّقِينَ</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والفساد أي لا يريد العلو أساساً ويخرجه من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يُفترَض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موقع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نتقي الله تعالى، فقد جاء في الحديث الشريف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شيئاً إلاّ ورأيت الله قبله وبعده ومعه وفيه</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أن أعرف هل أن هذا العمل يرضي الله تعالى أم لا؟ فيجب على الإنسان يُراعى ذلك أثناء العمل؛ لأن العمل أحياناً يرضي الله تعالى، كأن يصلي الإنسان لكنه فجأة يأتيه الرياء أثناء صلاته أو بعد العمل؛ لأن المنَّ والعجب يحبط العمل، فقد تكون صلاته صحيحة فيُعجب بها فتحبط وتصير غير مقبولة، وفي بعض الأحيان قد يرتكب الإنسان ذنباً يحبط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أن نراعي الله في تصرفاتنا وأمورنا، فقد يكون المجتمع ضاغطاً علينا، فشياطين الإنس كثيرون، وهم يزيّنون للإنسان عمله،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زُيِّنَ لَهُ سُوءُ عَمَلِهِ فَرَءَاهُ حَسَنًا</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لذا يجب على الإنسان أن يدقق في الأمور بصورة كاملة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فالتنافس مع الآخرين لا بد أن يكون إيجابياً، لاسيما إذا كان العمل في سبيل الله، فقد كان هنالك أشخاص كثيرون معارضين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وكانوا يتكلمون ضده، لكنه لم يكن يرد عليهم بالمثل، بل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لدينا 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ندافع فيه عن أنفسنا وننشغل بالنزاع مع الآخرين، ووقت نخدم فيه الإسلام والمسلمين، إننا نريد أن نوظّف وقتنا كله لخدمة الإسلام والمسلمين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اتهمني فلان فإني أوكله إلى الله سبحانه وتعالى؛ لأنه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يُدَٰفِعُ عَنِ الَّذِينَ ءَامَنُواْ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ولا أصرف وقتي بكيفية تسقيطه، وأصرف الأموال وأبذل الجهد النفسي والعضلي، وأجند العلاقات والإمكانيات من أجل ذلك، وأشغل نفسي عن الأمر الأساسي، وهو خدمة الإسلام والمسلمين</w:t>
      </w:r>
      <w:r>
        <w:rPr>
          <w:rFonts w:eastAsia="Amiri" w:cs="Amiri" w:ascii="Amiri" w:hAnsi="Amiri"/>
          <w:color w:val="111111"/>
          <w:sz w:val="28"/>
          <w:szCs w:val="28"/>
          <w:rtl w:val="true"/>
          <w:lang w:bidi="ar-SA"/>
        </w:rPr>
        <w:t xml:space="preserve">. </w:t>
      </w:r>
      <w:bookmarkStart w:id="23" w:name="pg7680_86149"/>
    </w:p>
    <w:p>
      <w:pPr>
        <w:pStyle w:val="Heading2"/>
        <w:numPr>
          <w:ilvl w:val="1"/>
          <w:numId w:val="1"/>
        </w:numPr>
        <w:rPr/>
      </w:pPr>
      <w:bookmarkStart w:id="24" w:name="__RefHeading___Toc4082405_1051229030"/>
      <w:bookmarkStart w:id="25" w:name="_Toc7"/>
      <w:bookmarkEnd w:id="23"/>
      <w:bookmarkEnd w:id="24"/>
      <w:r>
        <w:rPr>
          <w:rtl w:val="true"/>
        </w:rPr>
        <w:t>الثقافة الدينية والوعي</w:t>
      </w:r>
      <w:bookmarkEnd w:id="25"/>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السبب الأساسي للمشاكل التي يواجهها المسلمون، هو الابتعاد عن أحكام الله سبحانه وتعالى، فإذا ابتعد الإنسان عن أحكام الله، وعن السنن التي جعلها عز وجل في الكون فسوف يصاب بالمشاكل،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فالذكر هو القرآن</w:t>
      </w:r>
      <w:r>
        <w:rPr>
          <w:rStyle w:val="FootnoteAnchor"/>
          <w:rtl w:val="true"/>
        </w:rPr>
        <w:footnoteReference w:id="59"/>
      </w:r>
      <w:r>
        <w:rPr>
          <w:rFonts w:ascii="IRNazanin" w:hAnsi="IRNazanin" w:eastAsia="IRNazanin"/>
          <w:color w:val="111111"/>
          <w:sz w:val="28"/>
          <w:sz w:val="28"/>
          <w:szCs w:val="28"/>
          <w:rtl w:val="true"/>
          <w:lang w:bidi="fa-IR"/>
        </w:rPr>
        <w:t xml:space="preserve">، والذكر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أهله، وذلك بين في كتاب الله عز وجل حيث يقول في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يَٰأُوْلِي الْأَلْبَٰبِ الَّذِينَ ءَامَنُواْ 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يَتْلُواْ عَلَيْكُمْ ءَايَٰتِ اللَّهِ مُبَيِّنَٰتٖ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فالذكر رسول الله، ونحن أهله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مفردة الضنك فتعني الصعوبة،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يعرض عن ذكر الله تعالى تكون له معيشة صعبة في هذه الدنيا، ثم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وَنَحْشُرُهُ يَوْمَ الْقِيَٰمَةِ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ءَايَٰتُنَا فَنَسِيتَهَا وَكَذَٰلِكَ الْيَوْمَ تُنسَىٰ</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الإعراض عن الذكر يسبب صعوبة العيش، وسبب المشاكل التي نواجهها الآن هو أن أكثر المسلمين أعرضوا عن الذكر، فقد أعرضوا عن القرآن الكريم وأحكامه، وعن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وسيرتهم؛ لذا فمن الطبيعي أن يسبب هذا الأعراض مشاكل، وإذا أردنا أن نتخلص من هذه المشاكل فينبغي علينا أن نعود إلى الذكر؛ لأن 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 فإذا لم نغير أنفسنا بأنفسنا فإن الله عز وجل لا يغير أحداً، وهذه سنة من سننه عز وجل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أزال الله عز وجل بلطفه وكرمه طاغية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عقود سوداء مظلمة على العراق، حيث قُتل خلال هذه العقود من قُتل، وانتهك عرض من انتهك، وسُفِّر من سُفر، وسُجن من سُجن، وأقصي من أقصي، وفُقد من فُقد بالملايين، وكل بيت فيه مأساة ومأساة، وحينها أذن الله عز وجل بزوال هذا الطاغية، فينبغي علينا أن نستفيد من هذه الفرصة التي أعطاها لنا الله عز وجل لنغير ما بأنفسنا حتى يكون لنا مستقبل مشرق، لكن إذا لم نغير ما بأنفسنا فسوف يكون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مظلماً أيضاً، فصدام ليس بأول طاغوت حكم العراق؛ إذ كان هناك قبله طواغيت في زمن بني أمية وبني العباس و بني عثمان كيزيد والحجاج والمتوكل، فإذا لم نحل المشكلة من جذورها فسوف يتكرر صدام في المستقبل ولكن بشكل آخر، وأما إذا غيرنا ما بأنفسنا، وحاولنا أن نحل المشكلة من جذورها فإن الله عز وجل يغير ما بنا من 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وجذر المسألة أننا الآن نواجه في العراق غزواً ثقافياً؛ لأن الاستعمار يركز على تغيير عقول الناس وخاصة الشباب، وعنده الإمكانيات الهائلة، المالية، والعسكرية، والإعلامية، ثم إن هذا الأمر له أناس مخططون إلى أن وصلوا إلى هذه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نواجه اليوم أناساً عندهم إمكانيات هائلة جداً، فإذا لم نقابل عملهم بالأسلوب المناسب فإن المشكلة سوف تتكرر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عملية تغيير أنفسنا تحتاج إلى أن نركّز</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الثقافة الدينية، فأن النظام السابق أغلق الروافد السابقة على </w:t>
      </w:r>
    </w:p>
    <w:p>
      <w:pPr>
        <w:pStyle w:val="BookText"/>
        <w:rPr/>
      </w:pPr>
      <w:r>
        <w:rPr>
          <w:rFonts w:ascii="Amiri" w:hAnsi="Amiri" w:eastAsia="Amiri" w:cs="Amiri"/>
          <w:color w:val="111111"/>
          <w:sz w:val="28"/>
          <w:sz w:val="28"/>
          <w:szCs w:val="28"/>
          <w:rtl w:val="true"/>
          <w:lang w:bidi="ar-SA"/>
        </w:rPr>
        <w:t>الشعب العراقي منذ خمس وثلاثين سنة، فالعلماء والمثقفون إما في السجون أو في القبور أو في المهجر، وفي أحسن الفروض هم جالسون في بيوتهم خائفون من فرعون وجنوده، ولا أحد منهم يتكلم بشيء، وإذا تكلم بالحق فإن مصيره السجن أو القتل، أو أنه يُغيب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المسائل الشرعية موجودة في الرسائل العملية والكتب الفقهية، لكن هذه الكتب كانت ممنوعة ومحجوبة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فنحن بحاجة إلى أن نعمل في هذا المجال، وكل فرد منّا مكلف بذلك؛ لأن هذه القضية مسؤولية الجميع، فهناك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مسؤولية المراجع، ويقول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مسؤولية الأحزاب السياسية، وبعض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مسؤولية شيوخ العشائر، إلا أن هذا الكلام غير صحيح، وإنما هي مسؤولية الجميع؛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فكل واحد منكم راعٍ كالراعي الذي يحرص دائماً علی رعيته، ويجب على كل فرد منكم أن يلتفت إذا كان هناك انحراف أو مشكلة، فيحاول بقدر استطاعته أن يحلها، ويصحح ذلك الانحراف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يجب على الإنسان أن يتعلم مسائل الشرع، ثم يعلمها للآخرين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مسألة مهمة جداً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السياسية؛ إذ يجب أن يكون الإنسان مثقفاً بالثقافة السياسية، وليس مقصودنا أن يكون هو </w:t>
      </w:r>
    </w:p>
    <w:p>
      <w:pPr>
        <w:pStyle w:val="BookText"/>
        <w:rPr/>
      </w:pPr>
      <w:r>
        <w:rPr>
          <w:rFonts w:ascii="Amiri" w:hAnsi="Amiri" w:eastAsia="Amiri" w:cs="Amiri"/>
          <w:color w:val="111111"/>
          <w:sz w:val="28"/>
          <w:sz w:val="28"/>
          <w:szCs w:val="28"/>
          <w:rtl w:val="true"/>
          <w:lang w:bidi="ar-SA"/>
        </w:rPr>
        <w:t>سياسياً، وإنما يجب عليه أن يفهم في السياسة، حتى لا ينخدع ويغرر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زمن الشيوعيين، كان هناك رجل فلاح أصبح شيوعياً، فسأله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أصبحت شيوعياً؟ فأجاب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شيوعياً فإن دجاجتك ستبيض بيضتين في كل يوم بدلاً من بيضة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مقتنعاً ومصدقاً بهذه القضية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الشريف الوارد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 واللوابس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الباطل الذي يلبس لباس الحق، والذي يلتبس على الإنسان، أو يشتبه عليه، فإذا عرف الشخص زمانه فلن يُخدع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بعض التواريخ أن عدد جيش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صفين كان بمقدار نصف عدد جيش معاوية، ومع ذلك كاد جيشه أن ينتصر، يروي إبن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الأشتر صبيحة ليلة الهرير أشرف على عسكر معاوية ليدخله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خطط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الحربية كانت صحيحة، فعلى الرغم من قلة جيشه إلا إنه كاد أن ينتصر على جيش معاوية، حتى أن معاوية ركب على الفرس ووضع رجله في الركاب ليهرب، وقد كان بين مالك الأشتر وبين فسطاط معاوية خطوات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ما الذي حال دون هذا النصر، وبالمآل صار سبباً في قتل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الخوارج، وسيطرة معاوية على العالم الإسلامي، واستمرار حكم بني أمية لمدة ثمانين سنة، ولا زلنا حتى الآن نعاني من تلك المشكلة؟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المشكلة هي أن مجموعة من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انخدعوا، فقد قام جيش معاوية برفع المصاحف على الرماح، حيث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لنرجع إلى حكم الله، فأنتم مسلمون ونحن مسلمون؟ ولم يفهم مجموعة من أصحاب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الخدعة رغم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بذلك، وأكد لهم أنها خدعة</w:t>
      </w:r>
      <w:r>
        <w:rPr>
          <w:rStyle w:val="FootnoteAnchor"/>
          <w:rtl w:val="true"/>
        </w:rPr>
        <w:footnoteReference w:id="66"/>
      </w:r>
      <w:r>
        <w:rPr>
          <w:rFonts w:ascii="Amiri" w:hAnsi="Amiri" w:eastAsia="Amiri" w:cs="Amiri"/>
          <w:color w:val="111111"/>
          <w:sz w:val="28"/>
          <w:sz w:val="28"/>
          <w:szCs w:val="28"/>
          <w:rtl w:val="true"/>
          <w:lang w:bidi="ar-SA"/>
        </w:rPr>
        <w:t>، فلو أراد هؤلاء أن يحكّموا كتاب الله فلِمَ لم يفعلوا ذلك قبل بدء القتال، وليس بعد مقتل آلاف الناس؟ فهم حال الهزيمة ولكي يتخلصوا منها أرادوا أن يحكّموا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انخدع هؤلاء، مع أن بعضهم كانوا قرّاءً للقرآن، فجاءوا وهددوا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توقف الحرب، وإما أن نقتلك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آلافاً مؤلفة، وقد اضطر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يوقف القتال، بعد أن بين لهم خطأهم </w:t>
      </w:r>
    </w:p>
    <w:p>
      <w:pPr>
        <w:pStyle w:val="BookText"/>
        <w:rPr/>
      </w:pPr>
      <w:r>
        <w:rPr>
          <w:rFonts w:ascii="Amiri" w:hAnsi="Amiri" w:eastAsia="Amiri" w:cs="Amiri"/>
          <w:color w:val="111111"/>
          <w:sz w:val="28"/>
          <w:sz w:val="28"/>
          <w:szCs w:val="28"/>
          <w:rtl w:val="true"/>
          <w:lang w:bidi="ar-SA"/>
        </w:rPr>
        <w:t>عندما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عدم الفهم السياسي سبّب لنا مشكلة لازلنا مبتلين بها إلى الآن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لا ندعو لأن يصبح كل الناس سياسيين، لكن ينبغي علينا أن نعرف ما يدور حولنا، وإذا عرفنا ما يدور حولنا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العلم والمعرفة، والعلم نور، والمعرفة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يؤثر علينا أكبر مخطط استعماري؛ لأن الاستعمار ينمو في بيئة الجهل، وأما إذا كانت البيئة مضيئة بنور العلم والمعرفة فإن الاستعمار يهرب منها خاسئاً، كالماء الآسن حيث يكون بيئة مناسبة لنمو الجراثيم وأما إذا كان الماء جارياً فلا يحدث فيه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علينا أن نتسلح بالثقافة الدينية، وأن نسلّح الآخرين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 فالعلماء هم الذين يخشون الله عز وجل، فإذا كان لأحدنا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العلماء أم من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 ثقافة، ويعرف ما يجري حوله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يجب علينا أن نتحد، وإن كان لا مشكلة في اختلاف الآراء، فحينما يكون رأيي مخالفاً للشخص الثاني فلا مشكلة في </w:t>
      </w:r>
    </w:p>
    <w:p>
      <w:pPr>
        <w:pStyle w:val="BookText"/>
        <w:rPr/>
      </w:pPr>
      <w:r>
        <w:rPr>
          <w:rFonts w:ascii="Amiri" w:hAnsi="Amiri" w:eastAsia="Amiri" w:cs="Amiri"/>
          <w:color w:val="111111"/>
          <w:sz w:val="28"/>
          <w:sz w:val="28"/>
          <w:szCs w:val="28"/>
          <w:rtl w:val="true"/>
          <w:lang w:bidi="ar-SA"/>
        </w:rPr>
        <w:t xml:space="preserve">ذلك، وحين يختلف فقيه في مسألة شرعية مع فقيه آخر فليس ذلك بمشكلة، أو يختلف الطبيب برأيه في مسألة طبية مع طبيب آخر فلا مشكلة في ذلك، فالاختلاف الفكري سنة الحياة، لكن يجب أن لا يكون بطريقة التناحر أو التسقيط، فهذا الأسلوب هو سياسة الاستعمار، وهي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لم نكن قابلين للتفرقة فلن يستطيع الاستعمار أن يسود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علينا أن نترك المشاكل الداخلية جانباً، حتى وإن كانت بيننا اختلافات، فلنقل أنها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لكننا متفوقون على</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فينبغي علينا أن نتناسى الخلافات ونكون صفاً واحداً، وكل شخص له رأي، وله أن يبين رأيه، تقول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الْمُتَنَٰفِسُونَ</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فمعنى التنافس أن تختلف جماعتان في الرأي أو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الطريقة الإيجابية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يتناحروا ويقتل أحدهم الآخر</w:t>
      </w:r>
      <w:r>
        <w:rPr>
          <w:rFonts w:eastAsia="Amiri" w:cs="Amiri" w:ascii="Amiri" w:hAnsi="Amiri"/>
          <w:color w:val="111111"/>
          <w:sz w:val="28"/>
          <w:szCs w:val="28"/>
          <w:rtl w:val="true"/>
          <w:lang w:bidi="ar-SA"/>
        </w:rPr>
        <w:t xml:space="preserve">. </w:t>
      </w:r>
      <w:bookmarkStart w:id="26" w:name="pg7680_86165"/>
    </w:p>
    <w:p>
      <w:pPr>
        <w:pStyle w:val="Heading2"/>
        <w:numPr>
          <w:ilvl w:val="1"/>
          <w:numId w:val="1"/>
        </w:numPr>
        <w:rPr/>
      </w:pPr>
      <w:bookmarkStart w:id="27" w:name="__RefHeading___Toc4082407_1051229030"/>
      <w:bookmarkStart w:id="28" w:name="_Toc8"/>
      <w:bookmarkEnd w:id="26"/>
      <w:bookmarkEnd w:id="27"/>
      <w:r>
        <w:rPr>
          <w:rtl w:val="true"/>
        </w:rPr>
        <w:t>بين النيات والأعمال</w:t>
      </w:r>
      <w:bookmarkEnd w:id="28"/>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الَّذِي بَيْنَكَ وَبَيْنَهُ عَدَٰوَةٌ كَأَنَّهُ وَلِيٌّ حَمِيمٌ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صفّى الإنسان قلبه سيظهر أثر ذلك في أعماله وجوارحه وكلامه، وما يظهره القلب سوف يؤثر في الطرف الآخر بالتدريج، وقد تتحول العداوة بين الاثنين إلى 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فنيّة الإنسان مهمة، وعليه أن يهتم ويفكر بها ، بمعنى أن عليه أن يصفّي فكره ونيته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أمور كثيرة لا يجهر بها الإنسان في الجلسات العامة؛ إذ يجب عليه مراعاة الشؤون الاجتماعية، بينما في الجلسات الخاصة التي تجمعه مع أصدقائه وخلانه والحلقة المقربة إليه، فربما يصرح بها، ومثل هذا التصريح قد يؤثر في الإنسان؛ لذا ورد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فقد لا يستطيع أن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الشيء الذي فيه سخط الله سبحانه وتعالى، وأما مع أصحاب سره فقد يصرح ببعض الأمور التي </w:t>
      </w:r>
    </w:p>
    <w:p>
      <w:pPr>
        <w:pStyle w:val="BookText"/>
        <w:rPr/>
      </w:pPr>
      <w:r>
        <w:rPr>
          <w:rFonts w:ascii="Amiri" w:hAnsi="Amiri" w:eastAsia="Amiri" w:cs="Amiri"/>
          <w:color w:val="111111"/>
          <w:sz w:val="28"/>
          <w:sz w:val="28"/>
          <w:szCs w:val="28"/>
          <w:rtl w:val="true"/>
          <w:lang w:bidi="ar-SA"/>
        </w:rPr>
        <w:t>يتحاشى التصريح بها في المجالس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عز وجل يبين أن هؤلاء الأخلاء قد يصبحون أعداءً في يوم القيامة؛ لأن أحدهم أغرى الآخر، أو أن الجلسة نفسها كانت تنطوي على إغراء الآخر للدخول في المعاصي، إلا أنه تعالى استثنى المتقين،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فالذين يتقون الله سبحانه ويخافون عذابه يحاول أحدهم أن يهدي الآخر في هكذا جلسات، وإذا كان سلوك أو فكر أحدهم ينطوي على مغالاة أو نقصان فسيحاول الآخر أن يصلحه؛ لأن الأفكار التي تُطرح في الجلسات الخاصة تؤثر في قناعات الإنسان وفكره؛ لذا نلاحظ أن منشأ الكثير من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كانت خيراً أم 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الجلسات الخاصة، أما في الخير فإنها تكون من مصاديق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كَيْفَ ضَرَبَ اللَّهُ مَثَلًا كَلِمَةً طَيِّبَةً كَشَجَرَةٖ طَيِّبَةٍ</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 فقد تتحول الكلمات إلى صرح شامخ، فعلى الإنسان أن يصفّي فكره ونيته وقناعاته بما يرضي الله سبحانه وتعالى، ويحاول أن يطرح أفكار الخير في مجالسه الخاصة مع أصدقائه وخلانه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ذلك فقد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إِذَا تَنَٰجَيْتُمْ فَلَا تَتَنَٰجَوْاْ بِالْإِثْمِ وَالْعُدْوَٰنِ وَمَعْصِيَتِ الرَّسُولِ</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البعض قد يُغري صاحبه لكي يتطاول على أموال الناس، أو </w:t>
      </w:r>
    </w:p>
    <w:p>
      <w:pPr>
        <w:pStyle w:val="BookText"/>
        <w:rPr/>
      </w:pPr>
      <w:r>
        <w:rPr>
          <w:rFonts w:ascii="IRNazanin" w:hAnsi="IRNazanin" w:eastAsia="IRNazanin"/>
          <w:color w:val="111111"/>
          <w:sz w:val="28"/>
          <w:sz w:val="28"/>
          <w:szCs w:val="28"/>
          <w:rtl w:val="true"/>
          <w:lang w:bidi="fa-IR"/>
        </w:rPr>
        <w:t xml:space="preserve">يؤذي الآخرين، أو يتخذ منهم مواقف سلبية لا يرضاها الله سبحانه وتعالى، أو قد يدفعه لمعصية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عدم الاستماع لكلامه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وكل هذا يأتي من باب ذكر الخاص بعد العام، حيث يشمل الإثم والعدوان معصية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يعلّمنا الله سبحانه للجلسات الخاصة بأن لا يعصي أحدنا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يجب أن يكون الحديث بالبر والتقوى، كما ورد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وَتَنَٰجَوْاْ بِالْبِرِّ وَالتَّقْوَىٰ</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حيث يُعد البر من الأعمال التي تصل إلى الآخرين، كإكرام اليتيم وإطعامه، وكذلك عموم الأعمال التي تؤدي إلى التقوى، وربما يراد من ذلك تهذيب النفس أيضاً، أو ربما يشمل أي نوع آخر مما يحذّر منه الله سبحانه وتعالى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أضمر أحدكم شيئاً إلا وأظهره الله على صفحات وجهه وفلتات لسانه</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فأي شيء ينويه الإنسان فسوف يظهر في عمله، فلو لم تكن نيته صافية فسوف يظهر ذلك في عمله في أول منعطف يواجهه؛ لذا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إلى طول ركوع الرجل وسجوده، فإن ذلك شيء اعتاده، فلو تركه استوحش لذلك، ولكن انظروا إلى صدق حديثه وأداء أمانته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هنا، ينبغي علينا جميعاً أن نتخلص من الأفكار السيئة التي ترد في أذهاننا حتى لو لم نطبقها على أرض الواقع، وحتى لو لم تتسبب بعقاب لحاملها؛ لأن النية إذا لم تظهر بيد ولسان فليس عليها 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التفكير بالمعصية يشبه الدخان، فإذا كان هناك دخان من دون نار فلا تحترق الأشياء، لكن الدخان سوف يؤدي إلى سواد الأشياء، كذلك يسوّد الفكر الحرام أو التفكير بالمعصية القلب، حتى لو لم يؤدي ذلك إلى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يؤدي للفضيحة التي تلحق بالإنسان، سواء في الدنيا أم في الآخرة،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 فأي شيء يفكر فيه الإنسان سوف ينكشف في يوم القيامة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إلی اللاعنف حتی في القلب بأن لا يكون تفكير الإنسان عنيفاً لأنه سيؤدي به إلی العنف في اللسان والعمل ولو في صفحات الوجه وفلتات اللسان</w:t>
      </w:r>
      <w:r>
        <w:rPr>
          <w:rFonts w:eastAsia="IRNazanin" w:cs="IRNazanin"/>
          <w:color w:val="111111"/>
          <w:sz w:val="28"/>
          <w:szCs w:val="28"/>
          <w:rtl w:val="true"/>
          <w:lang w:bidi="fa-IR"/>
        </w:rPr>
        <w:t xml:space="preserve">. </w:t>
      </w:r>
      <w:bookmarkStart w:id="29" w:name="pg7680_86172"/>
    </w:p>
    <w:p>
      <w:pPr>
        <w:pStyle w:val="Heading2"/>
        <w:numPr>
          <w:ilvl w:val="1"/>
          <w:numId w:val="1"/>
        </w:numPr>
        <w:rPr/>
      </w:pPr>
      <w:bookmarkStart w:id="30" w:name="__RefHeading___Toc4082409_1051229030"/>
      <w:bookmarkStart w:id="31" w:name="_Toc9"/>
      <w:bookmarkEnd w:id="29"/>
      <w:bookmarkEnd w:id="30"/>
      <w:r>
        <w:rPr>
          <w:rtl w:val="true"/>
        </w:rPr>
        <w:t>القول الحسن</w:t>
      </w:r>
      <w:bookmarkEnd w:id="31"/>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فَدَمَّرْنَٰهَا تَدْمِيرًا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 طيب الكلام وعدم البذاء من أهم مقومات استمرار الحضارة، وصناعة المجتمع السليم، ويُعد البذاء من أسباب فشل المجتمع أو الحضارة أياً كان مصدرها؛ لأن المجتمع إنما يستمر إذا كان هناك اتحاد وتقارب وانسجام، وأما إذا سادته التفرقة فسوف تؤدي لزواله،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تَنَٰزَعُواْ فَتَفْشَلُواْ وَتَذْهَبَ رِيحُكُمْ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الكلام البذيء من أهم أسباب التفرقة والعداوة بين الناس؛ لذا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فإذا تكلمتم مع الناس فتكلموا معهم بكلام حسن؛ لأن الكلام البذيء يؤدي إلى التفرقة والاختلاف، حتى لو كان بصورة المزاح، وإذا حدثت العداوة </w:t>
      </w:r>
    </w:p>
    <w:p>
      <w:pPr>
        <w:pStyle w:val="BookText"/>
        <w:rPr/>
      </w:pPr>
      <w:r>
        <w:rPr>
          <w:rFonts w:ascii="Amiri" w:hAnsi="Amiri" w:eastAsia="Amiri" w:cs="Amiri"/>
          <w:color w:val="111111"/>
          <w:sz w:val="28"/>
          <w:sz w:val="28"/>
          <w:szCs w:val="28"/>
          <w:rtl w:val="true"/>
          <w:lang w:bidi="ar-SA"/>
        </w:rPr>
        <w:t>فسوف تحدث التفرقة، وهي بدورها تقود إلى سيطرة الأشرار على زمام الأمور، وحينها لا يتمكن الأخيار من معالجة الموقف؛ لأن الأشرار إنما يسيطرون بسبب التفرقة الحاصلة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فضرر الكلام البذيء يصيب الإنسان نفسه قبل أن يصيب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في أذن أحد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w:t>
      </w:r>
      <w:r>
        <w:rPr>
          <w:rStyle w:val="FootnoteAnchor"/>
          <w:rtl w:val="true"/>
        </w:rPr>
        <w:footnoteReference w:id="81"/>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سمعه ضعيف، لذا كان يجلس عند المنبر دائماً كي يستمع لكلام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أحد الأيام تأخر هذا الرجل فلم يصل إلى المجلس، وكانت الصلاة قد انتهت تواً، وكان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بدأ خطبته والصفوف مصطفة أمامه، ثم وصل الرجل ضعيف السمع إلى المسجد وقال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تفسحوا ففسحوا له المجال حتى وصل إلى أحدهم، فطلب منه أن يفسح له مجالاً فرفض ذلك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متأخراً فاجلس حيث انتهى بك المجلس</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يجب على الإنسان أن يحترم الكبار والمصابين بعاهة، فالرجل لا يريد أن يتقدم قرب المنبر لغرض سيّء، وإنما كان يريد الاستماع لكلام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يفترض بهذا الصحابي أن </w:t>
      </w:r>
    </w:p>
    <w:p>
      <w:pPr>
        <w:pStyle w:val="BookText"/>
        <w:rPr/>
      </w:pPr>
      <w:r>
        <w:rPr>
          <w:rFonts w:ascii="Amiri" w:hAnsi="Amiri" w:eastAsia="Amiri" w:cs="Amiri"/>
          <w:color w:val="111111"/>
          <w:sz w:val="28"/>
          <w:sz w:val="28"/>
          <w:szCs w:val="28"/>
          <w:rtl w:val="true"/>
          <w:lang w:bidi="ar-SA"/>
        </w:rPr>
        <w:t xml:space="preserve">يفسح له المجال لكنه لم يفعل ذلك، فجلس الرجل ضعيف السمع في الخلف، وبعد أن انتهى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أراد ضعيف السمع أن ينتقم من الرجل الذي منعه من الوصول قرب المنبر، فذكر أمّاً له كان يعيّر بها في الجاهلية، فخجل الرجل حياءً؛ لذا نزلت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يَسْخَرْ قَوْمٌ مِّن قَوْمٍ عَسَىٰ أَن يَكُونُواْ خَيْرًا مِّنْهُمْ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كان هناك إشكال فيه أو في أمه، فقد تاب إلى الله عليه وصار مؤمناً؛ لذا يجب أن لا يسخر منه أحد، حتى لو كان ذلك العيب موجود فيه سابقاً،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أَن يَكُونُواْ خَيْرًا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الإنسان ليس كاملاً في كل الأمور إلا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فكل إنسان ينطوي على عيوب إما في خَلقه أو خُلقه، أو أصله أو نسبه أو حسبه، فقد خُلق الإنسان ضعيفاً، ولماذا يشير الإنسان لعيوب الآخرين وينسى عيب نفسه، فقد جاء في حديث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شغله عيبه عن عيوب الناس</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وجاء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تكاشفتم ما تدافنتم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ستار العيوب؛ لذا ينبغي أن لا ننشغل بعيوب الناس، بل ننشغل بعيوب أنفسنا، ولو استهزأنا بالآخرين فسوف ينعكس الأمر علينا، ويؤدي ذلك إلى العداوة مع الآخرين، وهذا بدوره يقودنا </w:t>
      </w:r>
    </w:p>
    <w:p>
      <w:pPr>
        <w:pStyle w:val="BookText"/>
        <w:rPr/>
      </w:pPr>
      <w:r>
        <w:rPr>
          <w:rFonts w:ascii="Amiri" w:hAnsi="Amiri" w:eastAsia="Amiri" w:cs="Amiri"/>
          <w:color w:val="111111"/>
          <w:sz w:val="28"/>
          <w:sz w:val="28"/>
          <w:szCs w:val="28"/>
          <w:rtl w:val="true"/>
          <w:lang w:bidi="ar-SA"/>
        </w:rPr>
        <w:t>إلى التفرقة، وإذا سادت التفرقة في المجتمع فإن الأشرار سوف يسيطرون على زمام الأمور وينهار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الأمر حدث حينما ابتعد المسلمون عن أحكام الله سبحانه وتعالى، ومنها هذا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زوجة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صفية بنت حيي بن أخطب يهودية، وقد أسلمت بعد فتح خيبر، فتزوج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بهدف نشر الإسلام، وحينما يتزوج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امرأة فإنه يتحول إلى صهر لقبيلتها، وبذلك يدخل هؤلاء إلى الإسلام حينما يشعرون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صهرهم؛ إذ كانت الحالة القبلية والعصبية منتشرة آنذاك</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فعندما انتقلت هذه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اليهودية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عائشة وحفصة يعيرنها بأنها يهودية، وكانتا تقولان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اليهودية</w:t>
      </w:r>
      <w:r>
        <w:rPr>
          <w:rStyle w:val="FootnoteAnchor"/>
          <w:rtl w:val="true"/>
        </w:rPr>
        <w:footnoteReference w:id="85"/>
      </w:r>
      <w:r>
        <w:rPr>
          <w:rFonts w:ascii="Amiri" w:hAnsi="Amiri" w:eastAsia="Amiri" w:cs="Amiri"/>
          <w:color w:val="111111"/>
          <w:sz w:val="28"/>
          <w:sz w:val="28"/>
          <w:szCs w:val="28"/>
          <w:rtl w:val="true"/>
          <w:lang w:bidi="ar-SA"/>
        </w:rPr>
        <w:t>، وهذا يُعد استهزاء بامرأة مؤمنة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لقد كانت سابقاً يهودية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فضجرت المرأة من هذا الاستهزاء وشكت لزوجها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الحالة، فأوصاها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تقول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أبي هارون نبي الله وعمّي موسى كليم الله، وزوجي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فماذا تنكران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فحينما قالت لهما هذا الكلام 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كلامك، بل هو كلام الرسول، فنزلت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يَسْخَرْ قَوْمٌ مِّن قَوْمٍ عَسَىٰ أَن يَكُونُواْ خَيْرًا مِّنْهُمْ وَلَا نِسَاءٌ مِّن نِّسَاءٍ عَسَىٰ أَن يَكُنَّ خَيْرًا مِّنْهُنَّ وَلَا تَلْمِزُواْ أَنفُسَكُمْ</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واللمز هو الرمي بالعيب على الآخرين، وهناك فرق بين اللمز والهمز،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فالهمز هو ذكر العيب باللسان، وأما اللمز فهو رمي العيب على الآخرين بالإشارة،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تَلْمِزُواْ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تلمزوا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الضرر الأول الذي يترتب على اللمز يقع على الإنسان نفسه، فإذا لمزنا الناس فسوف يلمزوننا أيضاً، وإذا همزناهم فسوف يهمزوننا ويستهزئون بنا ويذكرون عيوبنا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تَنَابَزُواْ بِالْأَلْقَٰبِ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حالة منتشرة بين الناس 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أحسن ما تحبون أن يقال لكم</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باللقب أو الاسم الذي يحبونه، لذا ينبغي أن نلاحظ أحسن الألقاب لدى الإنسان فندعوه به؛ لأن ذلك يقود إلى المحبة والاتحاد،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 وأما إذا انتشر التنابز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على سبيل المزاح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سوف يقود إلى العداوة، وهذه الحالة منتشرة بين الناس؛ إذ يطلقون لقباً على شخص ما في حين هو يبغضه، وهذا السلوك محرّم؛ لأن التنابز بالمزاح يؤدي ابتداءً إلى إيذاء المؤمن، وهذا حرام، ثم يقود إلى التفرقة، وهذا بدوره محرم آخر؛ لذلك فهذا عمل واحد يتضمن مجموعة من المحرمات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الِاسْمُ الْفُسُوقُ بَعْدَ الْإِيمَٰنِ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ومعنى الاسم الفسوق هو الاسم الذي يوجب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أحدهم نصرانياً ثم تحول إلى الإسلام فيجب أن لا نُصرّ على مناداته بالنصراني؟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فاسقاً؟ فقد تاب إلى ربه وصار مؤمناً، فقد ورد 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تاب إلى الله تعالى فإنه كمن لا ذنب، </w:t>
      </w:r>
    </w:p>
    <w:p>
      <w:pPr>
        <w:pStyle w:val="BookText"/>
        <w:rPr/>
      </w:pPr>
      <w:r>
        <w:rPr>
          <w:rFonts w:ascii="Amiri" w:hAnsi="Amiri" w:eastAsia="Amiri" w:cs="Amiri"/>
          <w:color w:val="111111"/>
          <w:sz w:val="28"/>
          <w:sz w:val="28"/>
          <w:szCs w:val="28"/>
          <w:rtl w:val="true"/>
          <w:lang w:bidi="ar-SA"/>
        </w:rPr>
        <w:t>فلماذا نذكّره بالفسق الذي ارتكبه سابقاً؟</w:t>
      </w:r>
    </w:p>
    <w:p>
      <w:pPr>
        <w:pStyle w:val="BookText"/>
        <w:rPr/>
      </w:pPr>
      <w:r>
        <w:rPr>
          <w:rFonts w:ascii="Amiri" w:hAnsi="Amiri" w:eastAsia="Amiri" w:cs="Amiri"/>
          <w:color w:val="111111"/>
          <w:sz w:val="28"/>
          <w:sz w:val="28"/>
          <w:szCs w:val="28"/>
          <w:rtl w:val="true"/>
          <w:lang w:bidi="ar-SA"/>
        </w:rPr>
        <w:t>ثم يقول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يَتُبْ فَأُوْلَٰئِكَ هُمُ الظَّٰلِمُونَ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استمر أحدهم بالاستهزاء واللمز والهمز والتنابز فسيصبح إنسانا ظالماً؛ لأنه يظلم نفسه والمجتمع معاً؛ والظلم يصيب صاحبه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الإضرار المهمة للكلام البذيء هو قطع الرزق، وهذا بطبيعة الحال سبب طبيعي، إضافة إلى السبب الغيبي؛ لأن الإنسان إذا كانت معاملته مع الناس 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بذاءة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سوف يرفضون التعامل معه، إضافة للسبب الغيبي؛ إذ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فحش على أخيه المسلم</w:t>
      </w:r>
      <w:r>
        <w:rPr>
          <w:rStyle w:val="FootnoteAnchor"/>
          <w:rtl w:val="true"/>
        </w:rPr>
        <w:footnoteReference w:id="92"/>
      </w:r>
      <w:r>
        <w:rPr>
          <w:rFonts w:ascii="Amiri" w:hAnsi="Amiri" w:eastAsia="Amiri" w:cs="Amiri"/>
          <w:color w:val="111111"/>
          <w:sz w:val="28"/>
          <w:sz w:val="28"/>
          <w:szCs w:val="28"/>
          <w:rtl w:val="true"/>
          <w:lang w:bidi="ar-SA"/>
        </w:rPr>
        <w:t>نزع الله منه بركة رزقه ووكله إلى نفسه، وأفسد عليه معيشته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تعالى لا يسدد خطوات هذا الإنسان، وإنما يكله إلى نفسه فتفسد بذلك معيشته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عكس ذلك، إذا تعامل الإنسان مع الآخرين بأسلوب وكلام طيب فسوف يؤدي ذلك المحبة، فيحبه الناس ويتعاملون معه بصورة أفضل، وتكون كلمته نافذة لديهم، ويحفظون حرمته ويحصل على زيادة في رزقه أيضاً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أردنا أن نعظ الناس فينبغي أن لا يكون سلوكنا مشابهاً لسلوك غير المتورعين، حيث يكني بعضهم بعضاً بأسوأ الألقاب،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التزمنا بهذا الأمر وسائر ما أمرنا به الله تعالى سنكون سادة ونماذج للآخرين</w:t>
      </w:r>
      <w:r>
        <w:rPr>
          <w:rFonts w:eastAsia="Amiri" w:cs="Amiri" w:ascii="Amiri" w:hAnsi="Amiri"/>
          <w:color w:val="111111"/>
          <w:sz w:val="28"/>
          <w:szCs w:val="28"/>
          <w:rtl w:val="true"/>
          <w:lang w:bidi="ar-SA"/>
        </w:rPr>
        <w:t xml:space="preserve">. </w:t>
      </w:r>
      <w:bookmarkStart w:id="32" w:name="pg7680_86187"/>
    </w:p>
    <w:p>
      <w:pPr>
        <w:pStyle w:val="Heading2"/>
        <w:numPr>
          <w:ilvl w:val="1"/>
          <w:numId w:val="1"/>
        </w:numPr>
        <w:rPr/>
      </w:pPr>
      <w:bookmarkStart w:id="33" w:name="__RefHeading___Toc4082411_1051229030"/>
      <w:bookmarkStart w:id="34" w:name="_Toc10"/>
      <w:bookmarkEnd w:id="32"/>
      <w:bookmarkEnd w:id="33"/>
      <w:r>
        <w:rPr>
          <w:rtl w:val="true"/>
        </w:rPr>
        <w:t>حذارِ من السخرية والتنابز بالألقاب</w:t>
      </w:r>
      <w:bookmarkEnd w:id="34"/>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يَسْخَرْ قَوْمٌ مِّن قَوْمٍ عَسَىٰ أَن يَكُونُواْ خَيْرًا مِّنْهُمْ وَلَا نِسَاءٌ مِّن نِّسَاءٍ عَسَىٰ أَن يَكُنَّ خَيْرًا مِّنْهُنَّ وَلَا تَلْمِزُواْ أَنفُسَكُمْ وَلَا تَنَابَزُواْ بِالْأَلْقَٰبِ بِئْسَ الِاسْمُ الْفُسُوقُ بَعْدَ الْإِيمَٰنِ وَمَن لَّمْ يَتُبْ فَأُوْلَٰئِكَ هُمُ الظَّٰلِمُونَ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يعيش ضمن مجتمع لأنه مدني بالطبع، فلا يمكنه أن يعيش منفرداً؛ لذا تُعدّ المجتمعات نواة الحضارات التي كانت ولا زالت في الأرض، فالحضارات تتكون من مجتمعات مختلفة وفقاً لعادات أو آداب أو عقائد معينة، حيث تتوحد في اللغة وتكوّن حضارة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حضارة مقومات إذا أرادت الاستمرار، لكنها إذا فقدت تلك المقومات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كلها أم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أسباب الانهيار سوف تنخر في تلك الحضارة، وهذا ما يؤدي بها إلى الزوال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نلاحظ حضارات عديدة سادت لفترة ما من التاريخ ثم </w:t>
      </w:r>
    </w:p>
    <w:p>
      <w:pPr>
        <w:pStyle w:val="BookText"/>
        <w:rPr/>
      </w:pPr>
      <w:r>
        <w:rPr>
          <w:rFonts w:ascii="Amiri" w:hAnsi="Amiri" w:eastAsia="Amiri" w:cs="Amiri"/>
          <w:color w:val="111111"/>
          <w:sz w:val="28"/>
          <w:sz w:val="28"/>
          <w:szCs w:val="28"/>
          <w:rtl w:val="true"/>
          <w:lang w:bidi="ar-SA"/>
        </w:rPr>
        <w:t>بادت؛ لأنها فقدت مقومات الاستمرار، وربما كانت المقومات موجودة في بداية الأمر، لكن أسباب الفشل استشرت في تلك الحضارة بالتدريج، فضعفت وزالت وخلفتها حضارة أقوى،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فَدَمَّرْنَٰهَا تَدْمِيرًا</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فالله سبحانه وتعالى يأمر الناس بالصلاح والخير وهو من مقومات الحضارة، لكن المترفين لا يستمعون لكلام الله فيفسقون، فمعنی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مترفيها بالصلاح لكنهم لم يستمعوا ففسقوا فيها فدمرناها تدميراً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مقومات استمرار الحضارة، واستمرار المجتمع السليم هو طيب الكلام، وعدم التلفظ بالكلام البذيء، فإن من أسباب فشل أي مجتمع أو أي حضارة وزوالها انتشار الكلام البذيء؛ لأن المجتمع إنما يستمر إذا كان هناك اتحاد بين مكوناته، وأما إذا كانت التفرقة هي السائدة فيكون ذلك من أهم أسباب الزوال،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تَنَٰزَعُواْ فَتَفْشَلُواْ وَتَذْهَبَ رِيحُكُمْ</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فالتفرقة هي أول سبب للزوال، والكلام البذيء من أهم أسباب التفرقة والعداوة بين الناس؛ لذا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 فينبغي لكل إنسان أن يتكلم مع الآخرين بكلام حسن وليس بكلام بذيء؛ لأنه يوجب التفرقة والاختلاف، وحتى لو كان ناشئاً من المزاح، </w:t>
      </w:r>
    </w:p>
    <w:p>
      <w:pPr>
        <w:pStyle w:val="BookText"/>
        <w:rPr/>
      </w:pPr>
      <w:r>
        <w:rPr>
          <w:rFonts w:ascii="Amiri" w:hAnsi="Amiri" w:eastAsia="Amiri" w:cs="Amiri"/>
          <w:color w:val="111111"/>
          <w:sz w:val="28"/>
          <w:sz w:val="28"/>
          <w:szCs w:val="28"/>
          <w:rtl w:val="true"/>
          <w:lang w:bidi="ar-SA"/>
        </w:rPr>
        <w:t>فإذا حدثت العداوة حصلت التفرقة، وإذا حصلت التفرقة يسيطر الأشرار، فيدعو الأخيار فلا يستجاب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حدث هذا الأمر حينما ابتعد المسلمون عن أحكام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ينبغي بالإنسان أن ينشغل بعيوب نفسه، 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إخواني إلي من أهدى إلي عيوبي</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لو أردنا أن نذكر أحدهم بهذه الكنية أو تلك وبسائر الكنى فينبغي أن نذكره بالكنية التي يفضلها، ولا نفعل كالناس غير المتورعين الذين يكني بعضهم بعضاً بأسوأ الألقاب، وإذا عملنا بهذا الأمر وسائر ما أمرنا به الله تعالى فسوف نكون 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البعض يظن أن الإسلام هو مجرد عبادات، بينما لا يقوم البناء إلا بوجود جميع الأعمدة، التي يعتمد عليها، فإذا أزلنا نصفها فسوف ينهار البناء</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آيات الأحكام هي أقل من عشر القرآن الكريم، وأما الباقي فهو يتطرق للأخلاق والقضايا الاجتماعية الأخرى، فإذا تركنا العمل بها فسوف نكون أول الخاسرين؛ فينبغي علينا أن نتمسك بأحكام الله، وأن نعمل بها، لكي ينصرنا الله على أعدائنا،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يوجد في الكتب الروائية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باب يتحدث عن كيفية العلاقة مع الآخرين، حيث يبين حقوق الأبوين، والأخوة والأخوات، والأبناء والمجتمع، فإذا عملنا بهذه الآيات والروايات فسوف يصبح المجتمع سليماً، وحينذاك نكون سادة في الدنيا والآخرة</w:t>
      </w:r>
      <w:r>
        <w:rPr>
          <w:rFonts w:eastAsia="Amiri" w:cs="Amiri" w:ascii="Amiri" w:hAnsi="Amiri"/>
          <w:color w:val="111111"/>
          <w:sz w:val="28"/>
          <w:szCs w:val="28"/>
          <w:rtl w:val="true"/>
          <w:lang w:bidi="ar-SA"/>
        </w:rPr>
        <w:t xml:space="preserve">. </w:t>
      </w:r>
      <w:bookmarkStart w:id="35" w:name="pg7680_86195"/>
    </w:p>
    <w:p>
      <w:pPr>
        <w:pStyle w:val="Heading2"/>
        <w:numPr>
          <w:ilvl w:val="1"/>
          <w:numId w:val="1"/>
        </w:numPr>
        <w:rPr/>
      </w:pPr>
      <w:bookmarkStart w:id="36" w:name="__RefHeading___Toc4082413_1051229030"/>
      <w:bookmarkStart w:id="37" w:name="_Toc11"/>
      <w:bookmarkEnd w:id="35"/>
      <w:bookmarkEnd w:id="36"/>
      <w:r>
        <w:rPr>
          <w:rtl w:val="true"/>
        </w:rPr>
        <w:t>بين العلم والإخلاص والعمل</w:t>
      </w:r>
      <w:bookmarkEnd w:id="37"/>
    </w:p>
    <w:p>
      <w:pPr>
        <w:pStyle w:val="BookText"/>
        <w:rPr/>
      </w:pPr>
      <w:r>
        <w:rPr>
          <w:rFonts w:ascii="Amiri" w:hAnsi="Amiri" w:eastAsia="Amiri" w:cs="Amiri"/>
          <w:color w:val="111111"/>
          <w:sz w:val="28"/>
          <w:sz w:val="28"/>
          <w:szCs w:val="28"/>
          <w:rtl w:val="true"/>
          <w:lang w:bidi="ar-SA"/>
        </w:rPr>
        <w:t>إن العمل مطلوب من كل إنسان عاقل ومكلف؛ لأن الله سبحانه وتعالى يطلب من كل إنسان أن يعمل، وينكشف هذا العمل في الدنيا قبل الآخرة، سواء كان صالحاً أم طالحاً، حتى لو كان في حدود النية، ولم يخرج إلى حيّز العمل، فقد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أضمر أحدكم شيئاً إلا وأظهره الله على صفحات وجهه وفلتات لسانه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عمل يعمله الإنسان ينكشف ولو بعد حين،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 وَسَتُرَدُّونَ إِلَىٰ عَٰلِمِ الْغَيْبِ وَالشَّهَٰدَةِ فَيُنَبِّئُكُم بِمَا كُنتُمْ تَعْمَلُونَ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أراد الإنسان أم لم يرد ذلك؛ وباعتبار أننا من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فيُفترض أن نكون امتداداً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فالمطلوب منّا هو العمل، كما هو مطلوب من كل إنسان، لكن هناك أعمال مطلوبة منّا أكثر من الآخرين، فإضافة إلی الالتزام </w:t>
      </w:r>
    </w:p>
    <w:p>
      <w:pPr>
        <w:pStyle w:val="BookText"/>
        <w:rPr/>
      </w:pPr>
      <w:r>
        <w:rPr>
          <w:rFonts w:ascii="Amiri" w:hAnsi="Amiri" w:eastAsia="Amiri" w:cs="Amiri"/>
          <w:color w:val="111111"/>
          <w:sz w:val="28"/>
          <w:sz w:val="28"/>
          <w:szCs w:val="28"/>
          <w:rtl w:val="true"/>
          <w:lang w:bidi="ar-SA"/>
        </w:rPr>
        <w:t xml:space="preserve">بالواجبات وترك المحرمات، هناك أمور أخرى كالآداب الاجتماعية، رغم أن بعضها ليست مطلوبة من كل الناس، لكنها مطلوبة منّا أكثر، ولعل أهم شيء هو الجدّ في الدراسة، 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عالماً أو متعلماً وإياك أن تكون لاهياً متلذذاً</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فحتى لو كان اللهو أو اللذة محللة، لكن إياك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ومتعلم، وسائر الناس همج، والهمج في النار</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فإذا لم تكن عالماً فكن متعلماً، وهذا لا ينافي العمل بطبيعة الحال، فإذا كان الإنسان تاجراً أو خبازاً أو أي شيء آخر فلا ينافي أن يتعلم أحكام دينه، فقد ورد 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التاجر فاجر والفاجر في النار إلاّ من أخذ الحق وأعطی الحق</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 فالناس اثنان عالم ومتعلم، وأما الجهلة فليسوا من الناس أصلاً، لأنهم همج والهمج في النار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أمرنا الله عز وجل بالعلم والعمل، لكن الكثير منّا يترك طلب </w:t>
      </w:r>
    </w:p>
    <w:p>
      <w:pPr>
        <w:pStyle w:val="BookText"/>
        <w:rPr/>
      </w:pPr>
      <w:r>
        <w:rPr>
          <w:rFonts w:ascii="Amiri" w:hAnsi="Amiri" w:eastAsia="Amiri" w:cs="Amiri"/>
          <w:color w:val="111111"/>
          <w:sz w:val="28"/>
          <w:sz w:val="28"/>
          <w:szCs w:val="28"/>
          <w:rtl w:val="true"/>
          <w:lang w:bidi="ar-SA"/>
        </w:rPr>
        <w:t>العلم، ولا يطالع ولا يكتب ولا يحقق ولا يسأل،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لدي وقت كافٍ، مع 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ويقول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xml:space="preserve">، وأجلى مصاديق أهل الذكر الذين يعلمون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وقبلهم جدهم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عن عمه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أهله المسؤولون،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 وَسَوْفَ تُسَْٔلُونَ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ونحن أهل الذكر ونحن المسؤولون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ومن بعدهم العلماء الربانيون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قد يكون مضطراً للوظيفة، ولا بد أن يحصل على شهادة، وبذلك تحولت الشهادة إلى مصدر للرزق فقط، بدلاً من أن تكون وسيلة للعلم، ومع ذلك يُفترض بالإنسان أن يكون همّه كسب العلم، وليس الحصول على الشهادة، فإذا كان الإنسان جاهلاً وعنده خمسون شهادة فلا يتغير شيء من جهله،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حُمِّلُواْ التَّوْرَىٰةَ ثُمَّ لَمْ يَحْمِلُوهَا كَمَثَلِ الْحِمَارِ يَحْمِلُ أَسْفَارَا بِئْسَ </w:t>
      </w:r>
    </w:p>
    <w:p>
      <w:pPr>
        <w:pStyle w:val="BookText"/>
        <w:rPr/>
      </w:pPr>
      <w:r>
        <w:rPr>
          <w:rFonts w:ascii="Amiri" w:hAnsi="Amiri" w:eastAsia="Amiri" w:cs="Amiri"/>
          <w:color w:val="111111"/>
          <w:sz w:val="28"/>
          <w:sz w:val="28"/>
          <w:szCs w:val="28"/>
          <w:rtl w:val="true"/>
          <w:lang w:bidi="ar-SA"/>
        </w:rPr>
        <w:t>مَثَلُ الْقَوْمِ الَّذِينَ كَذَّبُواْ بَِٔايَٰتِ اللَّهِ وَاللَّهُ لَا يَهْدِي الْقَوْمَ الظَّٰلِمِينَ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يجب على الإنسان أن يصرف جزءاً من وقته في طلب العلم وتحصيله، وهو سهل؛ لأن الله عز وجل سهّل أسبابه، وفي هذا العصر توجد وسائل تقنية متوفرة بسهولة، بحيث يتمكن الإنسان من تحصيل العلم، ومقدمة تحصيله تتم بالتفكير والسؤال وصرف الوقت في ذلك، وكذلك العمل، فالإنسان يعلم ثم يعمل، لكن البعض يعلم ولا يعمل، فلا قيمة لهذا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شخص يحفظ بعض الكتب، فقيل ذلك عنه لشخص 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زادت نسخة في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أجلّ أنواع العلوم هي تلك المرتبطة بمعرفة الله سبحانه وتعالى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ومعرفة والحلال والحرام، وقيمة الإنسان بعقله وعلمه، وليست قيمته بالمال الذي يملكه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للناس رغبة في تعلم علوم الإسلام في السابق، والآن وبسبب وجود الظروف المادية والسياسية قلت هذه الرغبة، لكن يجب أن لا تتحكم الظروف المادية والسياسية بالإنسان، بل يجب عليه أن يكون أقوى من كل الظروف، ويحاول قدر المستطاع أن يتغلب عليها، والأمر الآخر المهم هو العمل، فلو اتخذ الإنسان الكسل ذريعة للفرار من العلم والعمل فسوف يكون أكبر </w:t>
      </w:r>
    </w:p>
    <w:p>
      <w:pPr>
        <w:pStyle w:val="BookText"/>
        <w:rPr/>
      </w:pPr>
      <w:r>
        <w:rPr>
          <w:rFonts w:ascii="Amiri" w:hAnsi="Amiri" w:eastAsia="Amiri" w:cs="Amiri"/>
          <w:color w:val="111111"/>
          <w:sz w:val="28"/>
          <w:sz w:val="28"/>
          <w:szCs w:val="28"/>
          <w:rtl w:val="true"/>
          <w:lang w:bidi="ar-SA"/>
        </w:rPr>
        <w:t>المتضررين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إننا نقرأ عن حياة كثير من العظماء في التاريخ، فنرى أنهم كانوا على تلك الحالة، فهم إما عالم أو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 علمائنا الكبار وهو الشيخ جواد البلاغي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المدرسية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إلى دين المصطفى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هذا الشيخ في فترة طلبه العلم في سامراء يستلم راتباً لا يكفيه سوى نصف شهر فقط، فبالإضافة لحضوره الدروس الحوزوية كان يتعلّم اللغة العبرية عند رجل يجيدها ويدفع له نصف راتبه، لأن كتب اليهود والنصاری بالأصل مكتوبة باللغة العبرية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فذهب الشيخ البلاغي وتعلم اللغة العبرية، إضافة لدراسة العلوم الدينية، ليستخرج الخرافات والانحرافات الموجودة في كتبهم من أصولها،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 إلى دين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الكتب الموجودة لدينا، وكذلك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المدرسية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الخدمة قدمها هذا الرجل للإسلام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حدث ذلك عن طريق التعلّم، فالمطلوب منّا هو العمل، وأهم طريق للعمل هو الدراسة، فينبغي أن نحدد الهدف من الدراسة، فقد صرفنا عمرنا ووقتنا في الدراسة، فقد ذُكر عن بعض العلماء أنه كان يقضي يومياً مدة ثمانية عشر ساعة في الدرس والتدريس والمباحثة والمطالعة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يُفترض أن يكون الهدف من الدراسة الإخلاص لله </w:t>
      </w:r>
    </w:p>
    <w:p>
      <w:pPr>
        <w:pStyle w:val="BookText"/>
        <w:rPr/>
      </w:pPr>
      <w:r>
        <w:rPr>
          <w:rFonts w:ascii="Amiri" w:hAnsi="Amiri" w:eastAsia="Amiri" w:cs="Amiri"/>
          <w:color w:val="111111"/>
          <w:sz w:val="28"/>
          <w:sz w:val="28"/>
          <w:szCs w:val="28"/>
          <w:rtl w:val="true"/>
          <w:lang w:bidi="ar-SA"/>
        </w:rPr>
        <w:t>تعالى؛ لأنه ربما يوجد شخص ما يريد أن يدرس، أو يدخل الجامعة ويصرف كل وقته، لكن حين نسأله ما هو هدفك؟ فمرةً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أكون طبيباً لأخدم الناس، وأقلل من آلامهم، ومرة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أكسب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الهدف من طلب العلم هو الحصول على منصب دنيوي، أم لنيل رضا الله سبحانه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يكون هدف الإنسان من التعلّم الحصول على المال أو الجاه، أو أنه يقصد الوصول إلى المنصب، ثم يتغاضی عن طلب العلم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بعض الناس يكون هدفهم رضا الله سبحانه وتعالى والإخلاص له سبحانه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ابن أبي الحديد، وغيره،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قزمان شجاعاً يعرف بذلك في حروبهم التي كانت تكون بينهم، فشهد أحداً وقاتل قتالاً شديداً، فقتل ستة أو سبعة، فأصابته الجراح فقيل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قزمان قد أصابته الجراح فهو شهيد،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إلى قزمان،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أبا الغيداق الشهادة،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تبشرونني، والله ما قاتلنا إلا على الأحساب،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بشرناك بالجنة،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والله من حرمل، إنا والله ما قاتلنا على جنة ولا على نار، إنما قاتلنا على أحسابنا، ثم أخرج سهماً من كنانته، فجعل يتوجأ به نفسه، فلما أبطأ عليه المشقص أخذ السيف فاتكأ عليه، حتى خرج من ظهره، فذكر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w:t>
      </w:r>
    </w:p>
    <w:p>
      <w:pPr>
        <w:pStyle w:val="BookText"/>
        <w:rPr/>
      </w:pPr>
      <w:r>
        <w:rPr>
          <w:rFonts w:ascii="IRNazanin" w:hAnsi="IRNazanin" w:eastAsia="IRNazanin"/>
          <w:color w:val="111111"/>
          <w:sz w:val="28"/>
          <w:sz w:val="28"/>
          <w:szCs w:val="28"/>
          <w:rtl w:val="true"/>
          <w:lang w:bidi="fa-IR"/>
        </w:rPr>
        <w:t>أهل النار</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المسلمين قتل بأيدي الكفار، وكان يدعى بين المسلمين قتيل الحمار؛ لأنه قاتل رجلاً من الكافرين بنية أن يأخذ حماره وسلبه، فقتل على ذلك فأضيف إلى 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وهاجر رجل إلى الجهاد مع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وكانت نيته من المهاجرة أن يأخذ امرأة كانت في عساكر الكفار ويتزوجها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وتسمى أم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فأشتهر هذا الرجل عند أصحاب النبي بمهاجر أم قيس</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نعرف أهمية الإخلاص في طلب العلم؛ لأنه إذا لم يكن عمل الإنسان لله سبحانه وتعالى، وكان بعيداً عن الإخلاص فسوف يكون سبباً في انحرافه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يمكن تنمية الملكات النفسية بالتدريج، فمن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يصبح نجاراً فبإمكانه أن يتدرب يوما واثنين وثلاثة حتى يتعلم هذه الحرفة تدريجياً، فيصبح نجاراً ماهراً، كذلك إذا كانت لديه تقوى الله، فيمكن أن تتطور، ومع مرور الأيام تصبح هذه الملكة موجودة في النفس، فأية صفة من الصفات النفسية قابلة للنمو، ومنها الإخلاص، فمن لم يطلب الدرس لله سبحانه وتعالى الآن وإنما طلبه لأجل المال، فكلما ازداد علماً يزداد هذا الإحساس لديه، لكن إذا كان هدفه هو الإخلاص لله سبحانه وتعالى فكلما </w:t>
      </w:r>
    </w:p>
    <w:p>
      <w:pPr>
        <w:pStyle w:val="BookText"/>
        <w:rPr/>
      </w:pPr>
      <w:r>
        <w:rPr>
          <w:rFonts w:ascii="Amiri" w:hAnsi="Amiri" w:eastAsia="Amiri" w:cs="Amiri"/>
          <w:color w:val="111111"/>
          <w:sz w:val="28"/>
          <w:sz w:val="28"/>
          <w:szCs w:val="28"/>
          <w:rtl w:val="true"/>
          <w:lang w:bidi="ar-SA"/>
        </w:rPr>
        <w:t>ازداد علماً تزداد صفة الإخلاص وتنمو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معنى الإخلاص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مخلصاً دخل الجنة، وإخلاصه أن تحجزه لا إله إلا الله عما حرم الله عز وجل</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 بمعنى أن تمنعه عن المحرمات؛ لذا نلاحظ كثيراً من الأشخاص عبر التاريخ، من الذين وصلوا إلى درجة علمية لا بأس بها، إلا أن علمهم لم يكن لله سبحانه وتعالى، فانحرفوا وسببوا انحرافاً لكثير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ورد في الحديث الشريف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ومعنى الحديث الشريف أن العمل ينبغي أن يكون مع النية؛ لأن النية هي روح العمل، وإلا فإذا بنى شخص ما مسجداً رياءً فإن عمله لا ثواب عليه؛ لأن هذا العمل كان من دون روح، وهي النية، ويقصد بها الإخلاص في العمل 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ينوي ويقرن ذلك بالعمل الصالح، فروح العمل هي النية، وهذا النوع من النيات هو الذي يكون أفضل من العمل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فالمطلوب هو الإخلاص، لكي لا يكون هذا العمل وبالاً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نكون من المخلصين، ونسأل الله أن يرزقنا إخلاص العمل، وأن يخلصنا من الشيطان، فإن له سلطة على الناس إلا المخلصين،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عِبَادَكَ مِنْهُمُ الْمُخْلَصِينَ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لدى الإنسان صفة الإخلاص فسوف يستمر على ذلك، إلى أن يتحول إلى مُخلَص،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يصبح نقياً شفافاً دون شوائب</w:t>
      </w:r>
      <w:r>
        <w:rPr>
          <w:rFonts w:eastAsia="Amiri" w:cs="Amiri" w:ascii="Amiri" w:hAnsi="Amiri"/>
          <w:color w:val="111111"/>
          <w:sz w:val="28"/>
          <w:szCs w:val="28"/>
          <w:rtl w:val="true"/>
          <w:lang w:bidi="ar-SA"/>
        </w:rPr>
        <w:t xml:space="preserve">. </w:t>
      </w:r>
      <w:bookmarkStart w:id="38" w:name="pg7680_86212"/>
    </w:p>
    <w:p>
      <w:pPr>
        <w:pStyle w:val="Heading2"/>
        <w:numPr>
          <w:ilvl w:val="1"/>
          <w:numId w:val="1"/>
        </w:numPr>
        <w:rPr/>
      </w:pPr>
      <w:bookmarkStart w:id="39" w:name="__RefHeading___Toc4082415_1051229030"/>
      <w:bookmarkStart w:id="40" w:name="_Toc12"/>
      <w:bookmarkEnd w:id="38"/>
      <w:bookmarkEnd w:id="39"/>
      <w:r>
        <w:rPr>
          <w:rtl w:val="true"/>
        </w:rPr>
        <w:t>الالتزام بالآداب الإسلامية</w:t>
      </w:r>
      <w:bookmarkEnd w:id="40"/>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يُنَادُونَكَ مِن وَرَاءِ الْحُجُرَٰتِ 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صَبَرُواْ حَتَّىٰ تَخْرُجَ إِلَيْهِمْ لَكَانَ خَيْرًا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نظام متكامل لجميع أبعاد الحياة، فلم يدعْ الله عزّ وجل جانباً من جوانب حياة الإنسان إلا وقد شرّع له حكماً، سواء كان بنحو الوجوب أم الحرمة أم الاستحباب أم الكراهة أم الإباحة؛ لذا فلا تخلو واقعة من الوقائع من أحد الأحكام الشرعية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بعض الأمور قد لا تكون واجبة، إلا أنه ينبغي للإنسان القيام بها، وقد لا تكون محرمة، ولكن ينبغي على الإنسان تجنبها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الآداب الاجتماعية عبارة عن مجموعة من القوانين والنظم، جاءت لتنظيم حياة الإنسان مع بني نوعه،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يتم تعامل الإنسان مع الإنسان الآخر؟ ابتداءً من الأب والأم، مروراً بالأقارب وسائر أفراد المجتمع، وكيف يتعامل مع الأصدقاء والغرباء والأعداء، ومع الذين يدينون بدين آخر، أو بطريقة أخرى، كل </w:t>
      </w:r>
    </w:p>
    <w:p>
      <w:pPr>
        <w:pStyle w:val="BookText"/>
        <w:rPr/>
      </w:pPr>
      <w:r>
        <w:rPr>
          <w:rFonts w:ascii="Amiri" w:hAnsi="Amiri" w:eastAsia="Amiri" w:cs="Amiri"/>
          <w:color w:val="111111"/>
          <w:sz w:val="28"/>
          <w:sz w:val="28"/>
          <w:szCs w:val="28"/>
          <w:rtl w:val="true"/>
          <w:lang w:bidi="ar-SA"/>
        </w:rPr>
        <w:t xml:space="preserve">ذلك يندرج ضمن منظومة واحدة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خصص الله عز وجل في القرآن الكريم آيات متعددة لبيان الآداب الاجتماعية، ولتعليم المسلمين هذه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المجتمعات بين إفراط وتفريط، فلبعض المجتمعات آداب اجتماعية تقيد حياة الإنسان، حيث يفرطون في القيود والآداب التي ما كان ينبغي أن تكون كذلك، فيما تتساهل بعض المجتمعات حتى في الآداب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تسهيل حياة الإنسان وانسيابيتها، ولكي يحقق السعادة في حياته بيّن الإسلام الآداب التي تسهّل حياته، ونهى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هذا النهي أحياناً نهياً تنزيهياً وليس تحريمياً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الآداب التي تعقّد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على ذلك في حياتنا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تريد الأسرة أن تزوج ابنها أو ابنتها، فإن لبعض الناس مجموعة من الآداب، لكن كثيراً منها تقيّد الحياة وتعقّد أمر الزواج، وحينما تبحث عن جذورها تجد أن ليس لها جذور إسلامية، وإنما هي ما اعتادت عليه المجتمعات، وربما تكون قد بدأت بشخص واحد ثم الثاني والثالث والرابع، وبالتدريج تحولت إلى عادة اجتماعية تكبّل المجتمع وتقيّده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هذه الآداب والعادات مرفوضة في الإسلام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الوقت نفسه هناك بعض الآداب التي تسهّل حياة الإنسان، فإذا التزم بتلك الآداب فسوف يشعر بالسعادة، وقد حبّب </w:t>
      </w:r>
    </w:p>
    <w:p>
      <w:pPr>
        <w:pStyle w:val="BookText"/>
        <w:rPr/>
      </w:pPr>
      <w:r>
        <w:rPr>
          <w:rFonts w:ascii="IRNazanin" w:hAnsi="IRNazanin" w:eastAsia="IRNazanin"/>
          <w:color w:val="111111"/>
          <w:sz w:val="28"/>
          <w:sz w:val="28"/>
          <w:szCs w:val="28"/>
          <w:rtl w:val="true"/>
          <w:lang w:bidi="fa-IR"/>
        </w:rPr>
        <w:t>الإسلام هذه الآداب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وجل يصف رسوله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وَالْأَغْلَٰلَ الَّتِي كَانَتْ عَلَيْهِمْ</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 عندما جاء الإسلام رفع هذه القيود والآداب الاجتماعية المكبّلة لحياة الإنسان، وفي الوقت نفسه دعا للآداب التي تسهّل حياة الإنسان، فقد أمر الله عز وجل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استحبابي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يُنَادُونَكَ مِن وَرَاءِ الْحُجُرَٰتِ 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صَبَرُواْ حَتَّىٰ تَخْرُجَ إِلَيْهِمْ لَكَانَ خَيْرًا</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يعلمنا درساً إلهياً لبعض الآداب التي تصب في مصلحتنا، والتي تسهّل حياتنا، فإذا كان هناك شخص ليس لديه عمل وجاء لزيارة شخص آخر، فحتى لو كان هذا الزائر عزيزاً وقريباً وصديقاً، ولم يكن بينه وبين ذلك الشخص حواجز أو موانع، إلا أنه ينبغي عليه أن يراعي الآداب؛ لذا فإن المثل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الأحباب تسقط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بل 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الأحباب تسمو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فالإسلام يقدم السمو والرفعة بين الأحباب، لا الانحطاط والسقوط</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منزله وفي وقت استراحته كان </w:t>
      </w:r>
    </w:p>
    <w:p>
      <w:pPr>
        <w:pStyle w:val="BookText"/>
        <w:rPr/>
      </w:pPr>
      <w:r>
        <w:rPr>
          <w:rFonts w:ascii="IRNazanin" w:hAnsi="IRNazanin" w:eastAsia="IRNazanin"/>
          <w:color w:val="111111"/>
          <w:sz w:val="28"/>
          <w:sz w:val="28"/>
          <w:szCs w:val="28"/>
          <w:rtl w:val="true"/>
          <w:lang w:bidi="fa-IR"/>
        </w:rPr>
        <w:t>البعض ينادونه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إلينا، وهذه الطريقة من التعامل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لائقة، بل لا تليق حتى في التعامل مع الصديق، وفي كثير من الأحيان تصنع نوعاً من النفور والحساسية في النفس، وربما تتطور وتستمر لتتحول إلى عداوات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عدنا لجذور معظم العداوات في المجتمع نجد أنها تتصل بأمور صغيرة لكنها مؤثرة، وهي عدم مراعاة الآداب الاجتماعية، كأن يدخل أحدهم في مجلس ولا يسلّم علی الجالسين في ذلك المجلس، رغم أنه غير واجب، بل مستحب، وقد يسبب ذلك انزعاج بعضهم، فيتساءل عن سبب ذلك، ويقول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كان قاصداً أمراً ما، ثم يُسيء الظن به، وهذا الأمر الصغير يكبر شيئاً فشيئاً، وقد يكون لتدخل البعض وتطور القضية دور في إشعال نار الفتنة، فهي قد بدأت من عدم مراعاة أحد الآداب الاجتماعية، حتى وإن لم تكن واجبة، لكنها نهايتها تكون مأساوية أحياناً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نجد أن الله عز وجل يعلمنا كيفية التعبير والتعامل مع الآخرين،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يُنَادُونَكَ مِن وَرَاءِ الْحُجُرَٰتِ أَكْثَرُهُمْ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الشخص الذي يأتي في وقت استراحة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ويناديه بطريقة غير لائقة لا يعقل الأمور، فكل الذين ينادون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الحجرات لا يعقلون، لكن القرآن الكريم عبّر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لكي يفكر كل واحد منهم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أكون أنا المستثنى، فتكون الآية قد نبّهتهم بطريقة مناسبة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الصبر من الفضائل الأخلاقية؛ ونفهم من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صَبَرُواْ حَتَّىٰ تَخْرُجَ إِلَيْهِمْ لَكَانَ خَيْرًا</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أن الإنسان الذي يراعي الآداب الاجتماعية تكون كلمته أكثر وقعاً واحتراماً في المجتمع؛ إذ إن الناس تحترم الشخص المؤدب؛ لذا تكون كلمته أقوى وقعاً وأكثر مقبولية، وهذا بالطبع يكون في صالح هذا الشخص، وأما غير الملتزم بالآداب فإن المجتمع لن يحترمه ولن يقيم له وزناً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المعلوم أن الخلق الحسن له آثار في الدنيا قبل الآخرة، وهذا ما نطقت به الروايات الشريفة، وفي حديث طويل أن رجلاً أراد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ليضرب عنقه، فهبط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إن ربك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تقتله فإنه حسن الخلق سخي في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أمسك، فإن هذا رسول ربي عز وجل يخبرني أنه حسن الخلق سخي في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المشرك تحت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ربك يخبرك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ملكت درهماً مع أخ لي قط، ولا قطبت وجهي في الحرب، وأنا أشهد أن لا إله إلا الله، وأنك رسول الله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ممن جره حسن خلقه وسخاؤه إلى </w:t>
      </w:r>
    </w:p>
    <w:p>
      <w:pPr>
        <w:pStyle w:val="BookText"/>
        <w:rPr/>
      </w:pPr>
      <w:r>
        <w:rPr>
          <w:rFonts w:ascii="Amiri" w:hAnsi="Amiri" w:eastAsia="Amiri" w:cs="Amiri"/>
          <w:color w:val="111111"/>
          <w:sz w:val="28"/>
          <w:sz w:val="28"/>
          <w:szCs w:val="28"/>
          <w:rtl w:val="true"/>
          <w:lang w:bidi="ar-SA"/>
        </w:rPr>
        <w:t>جنات النعيم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آخر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بأسارى فقدم رجل منهم ليضرب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ربك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أسيرك هذا يطعم الطعام، ويقري الضيف، ويصبر على النائبة، ويحمل الحمالات،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جبرئيل أخبرني فيك من الله عز وجل بكذا وكذا وقد أعتقتك،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ليحب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وأنك رسول الله، والذي بعثك بالحق نبياً لا رددت عن مالي أحداً أبداً</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هذا الإنسان حسنة، وأخلاق ذاك سيئة، أو أخلاق هذه المرأة حسنة، فهذا يعني أن هذا الرجل أو تلك المرأة تراعي مجموعة من الآداب الاجتماعية الإسلامية، وأما سوء الخلق فيعني العكس تماماً، وهو عدم مراعاة مجموعة من الآداب الاجتماعية الإسلامية؛ ولأن ذلك الرجل المشرك والمحارب لله ولرسوله كان ملتزماً بعدة من الآداب الاجتماعية الصحيحة، التي يحبها الله تعالى، وعبر عنها بحسن الأخلاق؛ لذا فإنه تعالى أمر رسوله الكريم أن يعفو عنه، وقد عفا عنه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في الواقع أحد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تشير إليه الآية الكريمة</w:t>
      </w:r>
      <w:r>
        <w:rPr>
          <w:rStyle w:val="FootnoteAnchor"/>
          <w:rtl w:val="true"/>
        </w:rPr>
        <w:footnoteReference w:id="120"/>
      </w:r>
      <w:r>
        <w:rPr>
          <w:rFonts w:ascii="IRNazanin" w:hAnsi="IRNazanin" w:eastAsia="IRNazanin"/>
          <w:color w:val="111111"/>
          <w:sz w:val="28"/>
          <w:sz w:val="28"/>
          <w:szCs w:val="28"/>
          <w:rtl w:val="true"/>
          <w:lang w:bidi="fa-IR"/>
        </w:rPr>
        <w:t xml:space="preserve">، فالالتزام بالآداب الاجتماعية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يعبر عنها الخطاب السماوي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الأخلاق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قاد إنساناً مشركاً إلى الإسلام وإلى الجنة، بعدما كان على شفى حفرة من نار جهنم؛ ولذا جاء في حديث شريف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والمنكر خلقان منصوبان للناس يوم القيامة، فالمعروف يقود صاحبه ويسوقه إلى الجنة، والمنكر يقود صاحبه ويسوقه إلى النار</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سوء الخلق يعني عدم الالتزام ببعض الآداب الاجتماعية الإسلامية، حيث يقوده ذلك إلى المحرمات، وهي بدورها تقود إلى النار، وأما الالتزام ببعض الآداب الاجتماعية الإسلامية فسوف يقود الإنسان إلى الالتزام بالواجبات وترك المحرمات، وهذه تقوده إلى الجنة</w:t>
      </w:r>
      <w:r>
        <w:rPr>
          <w:rFonts w:eastAsia="Amiri" w:cs="Amiri" w:ascii="Amiri" w:hAnsi="Amiri"/>
          <w:color w:val="111111"/>
          <w:sz w:val="28"/>
          <w:szCs w:val="28"/>
          <w:rtl w:val="true"/>
          <w:lang w:bidi="ar-SA"/>
        </w:rPr>
        <w:t xml:space="preserve">. </w:t>
      </w:r>
      <w:bookmarkStart w:id="41" w:name="pg7680_86226"/>
    </w:p>
    <w:p>
      <w:pPr>
        <w:pStyle w:val="Heading2"/>
        <w:numPr>
          <w:ilvl w:val="1"/>
          <w:numId w:val="1"/>
        </w:numPr>
        <w:rPr/>
      </w:pPr>
      <w:bookmarkStart w:id="42" w:name="__RefHeading___Toc4082417_1051229030"/>
      <w:bookmarkStart w:id="43" w:name="_Toc13"/>
      <w:bookmarkEnd w:id="41"/>
      <w:bookmarkEnd w:id="42"/>
      <w:r>
        <w:rPr>
          <w:rtl w:val="true"/>
        </w:rPr>
        <w:t>نجاح المسلمين في تكامل وحدتهم</w:t>
      </w:r>
      <w:bookmarkEnd w:id="43"/>
    </w:p>
    <w:p>
      <w:pPr>
        <w:pStyle w:val="Heading3"/>
        <w:numPr>
          <w:ilvl w:val="2"/>
          <w:numId w:val="1"/>
        </w:numPr>
        <w:rPr/>
      </w:pPr>
      <w:bookmarkStart w:id="44" w:name="__RefHeading___Toc4082419_1051229030"/>
      <w:bookmarkStart w:id="45" w:name="_Toc14"/>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أصبح لا يهتم بأمور المسلمين فليس بمسلم</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يوجد ترابط بين الأمور في هذا الكون، فبعضها مترابط بالبعض الآخر، ولا يمكن أن نتصور فصل أحد الأمور عن الآخر، كما لا يمكن أن ننظر إلى شيء ما بمفرده من دون النظر إلى ما سبقه وما سيلحق به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جسد الإنسان مركب من مجموعة من الأعضاء والجوارح وهي بدورها مركبّة من خلايا كثيرة، ولا يمكن أن نتصور إمكانية فصل جزء منها عن سائر الأجزاء، فلا يمكن أن نتصور أن العين منفصلة عن القلب، أو أن المخ منفصل عن الأمعاء، كذلك لا يمكن تصور انفصال الإنسان عن سائر الناس والجمادات والحيوانات، فكل ما في الكون بعضه مترابط بالبعض الآخر، وإذا وضع الشيء في موضعه فسوف تكون هذه الوحدة المتكاملة على أحسن الصور، ولكن إذا انحرف الشيء عن موقعه فسوف تبدأ </w:t>
      </w:r>
    </w:p>
    <w:p>
      <w:pPr>
        <w:pStyle w:val="BookText"/>
        <w:rPr/>
      </w:pPr>
      <w:r>
        <w:rPr>
          <w:rFonts w:ascii="Amiri" w:hAnsi="Amiri" w:eastAsia="Amiri" w:cs="Amiri"/>
          <w:color w:val="111111"/>
          <w:sz w:val="28"/>
          <w:sz w:val="28"/>
          <w:szCs w:val="28"/>
          <w:rtl w:val="true"/>
          <w:lang w:bidi="ar-SA"/>
        </w:rPr>
        <w:t xml:space="preserve">المشاكل، وإذا تضخّمت خلية من خلايا جسم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حجمها بمقدار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يؤدي هذا التضخم إلى مرض السرطان، حيث يبدأ هذا المرض من الوقت الذي تبدأ فيه الخلية بالتغير عن موقعها وحجمها، وإذا أُصيب الإنسان في أحد أعضائه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انكسرت رجله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سائر أجزاء جسمه تتفاعل مع هذا المرض، وإذا أُصيب بمرض من الأمراض فإن سائر الأعضاء تتأثر بهذا الأمر؛ ويحدث هذا في كل أمور الكون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المسلمين بصورة عامة وحدة متكاملة، فإذا اشتكى عضو من أعضاء هذه الوحدة فينبغي أن تتفاعل معه جميع الأعضاء، 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مثل المؤمنين في توادهم وتراحمهم كمثل الجسد إذا اشتكى بعضه تداعى سائره بالسهر والحمّى</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 أجزاء الجسم مختلفة، وأن كل جزء يختلف عن الجزء الآخر، لكنها في منظومة واحدة، وقانون واحد، وفي أسباب ومسببات واحدة، فلا يصح أن تقول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هي المصابة فلماذا عليّ السهر؟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الدماغ هو المصاب فلماذا 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ليس كذلك، وإذا صارت الحالة بهذا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أصيب أحد الأعضاء ولم تحس به سائر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الجسد ينطوي على خلل</w:t>
      </w:r>
      <w:r>
        <w:rPr>
          <w:rFonts w:eastAsia="Amiri" w:cs="Amiri" w:ascii="Amiri" w:hAnsi="Amiri"/>
          <w:color w:val="111111"/>
          <w:sz w:val="28"/>
          <w:szCs w:val="28"/>
          <w:rtl w:val="true"/>
          <w:lang w:bidi="ar-SA"/>
        </w:rPr>
        <w:t xml:space="preserve">. </w:t>
      </w:r>
      <w:bookmarkStart w:id="46" w:name="pg7680_86230"/>
    </w:p>
    <w:p>
      <w:pPr>
        <w:pStyle w:val="BookText"/>
        <w:rPr/>
      </w:pPr>
      <w:bookmarkEnd w:id="46"/>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يهتم بأمور المسلمين فليس بمسلم</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فإذا رأينا مسلماً قد وقع في مصيبة ما، أو أنه يعاني من مشكلة ولم نهتم به، أو نشعر أن لا علاقة لنا بالأمر، فنحن لسنا مسلمين متكاملي الإيمان؛ لذا نرى أن المسلمين عندما أصيبوا بهذه الحالة فإن أوضاعهم قد تغيرت، فوصلوا إلى ما وصلوا إليه، فالمطلوب منّا</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4082421_1051229030"/>
      <w:bookmarkStart w:id="48" w:name="_Toc15"/>
      <w:bookmarkEnd w:id="47"/>
      <w:r>
        <w:rPr>
          <w:rtl w:val="true"/>
        </w:rPr>
        <w:t>أولاً</w:t>
      </w:r>
      <w:r>
        <w:rPr>
          <w:rtl w:val="true"/>
        </w:rPr>
        <w:t xml:space="preserve">: </w:t>
      </w:r>
      <w:r>
        <w:rPr>
          <w:rtl w:val="true"/>
        </w:rPr>
        <w:t>الإصلاح</w:t>
      </w:r>
      <w:bookmarkEnd w:id="48"/>
    </w:p>
    <w:p>
      <w:pPr>
        <w:pStyle w:val="BookText"/>
        <w:rPr/>
      </w:pPr>
      <w:r>
        <w:rPr>
          <w:rFonts w:ascii="Amiri" w:hAnsi="Amiri" w:eastAsia="Amiri" w:cs="Amiri"/>
          <w:color w:val="111111"/>
          <w:sz w:val="28"/>
          <w:sz w:val="28"/>
          <w:szCs w:val="28"/>
          <w:rtl w:val="true"/>
          <w:lang w:bidi="ar-SA"/>
        </w:rPr>
        <w:t>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فإذا حدثت مشكلة ما بين المؤمنين أو بين المسلمين، فهؤلاء إخوة، فيجب أن نصلح بينهم ما تمكنا من ذلك، فإذا حدثت مشكلة معينة بين أخ وأخيه، وبقيت من دون معالجة فسوف تتفاقم؛ لأن الأمراض دائماً تبدأ صغيرة، ثم تنتشر وتتفاقم إذا لم تعالج في بدايتها، وأما إذا أُصيبت خلية بمرض وعولجت فإن المرض لا ينتشر في الجسم، فإذا حدثت مشكلة ما بين مسلمَيْن فلابد أن نبادر للإصلاح بينهما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عرفنا أن هناك مشكلة بين مسلمَين جارين أو صديقين، أو بين بلدين من البلدان الإسلامية فينبغي علينا الإصلاح بقدر الاستطاعة،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نتمكن عليه،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أُرِيدُ إِلَّا الْإِصْلَٰحَ </w:t>
      </w:r>
      <w:bookmarkStart w:id="49" w:name="pg7680_86232"/>
    </w:p>
    <w:p>
      <w:pPr>
        <w:pStyle w:val="BookText"/>
        <w:rPr/>
      </w:pPr>
      <w:bookmarkEnd w:id="49"/>
      <w:r>
        <w:rPr>
          <w:rFonts w:ascii="Amiri" w:hAnsi="Amiri" w:eastAsia="Amiri" w:cs="Amiri"/>
          <w:color w:val="111111"/>
          <w:sz w:val="28"/>
          <w:sz w:val="28"/>
          <w:szCs w:val="28"/>
          <w:rtl w:val="true"/>
          <w:lang w:bidi="ar-SA"/>
        </w:rPr>
        <w:t>مَا اسْتَطَعْتُ</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4082423_1051229030"/>
      <w:bookmarkStart w:id="51" w:name="_Toc16"/>
      <w:bookmarkEnd w:id="50"/>
      <w:r>
        <w:rPr>
          <w:rtl w:val="true"/>
        </w:rPr>
        <w:t>ثانياً</w:t>
      </w:r>
      <w:r>
        <w:rPr>
          <w:rtl w:val="true"/>
        </w:rPr>
        <w:t xml:space="preserve">: </w:t>
      </w:r>
      <w:r>
        <w:rPr>
          <w:rtl w:val="true"/>
        </w:rPr>
        <w:t>نصر المسلمين</w:t>
      </w:r>
      <w:bookmarkEnd w:id="51"/>
    </w:p>
    <w:p>
      <w:pPr>
        <w:pStyle w:val="BookText"/>
        <w:rPr/>
      </w:pPr>
      <w:r>
        <w:rPr>
          <w:rFonts w:ascii="Amiri" w:hAnsi="Amiri" w:eastAsia="Amiri" w:cs="Amiri"/>
          <w:color w:val="111111"/>
          <w:sz w:val="28"/>
          <w:sz w:val="28"/>
          <w:szCs w:val="28"/>
          <w:rtl w:val="true"/>
          <w:lang w:bidi="ar-SA"/>
        </w:rPr>
        <w:t>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اسْتَنصَرُوكُمْ فِي الدِّينِ فَعَلَيْكُمُ النَّصْرُ</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فإذا استنصرنا المسلمون المستضعفون فيجب علينا أن ننصرهم بالمقدار الذي نتمكن عليه، فإن أمكننا مساعدتهم مالياً فلنساعدهم، وإن أمكننا مساعدتهم عسكرياً إذا هجم عليهم الأعداء فلنفعل ذلك، ويمكن أن نساعدهم بتوضيح حالة الظلم التي تقع عليهم للعالم، والدفاع عنهم، فكيف نكون مسلمين ونحن لا ننصر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سمع رجلاً ينادي يا للمسلمين فلم يجبه فليس بمسلم</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على الإنسان أن يؤدي واجبه بقدر ما يستطيع، وهذا هو المهم، وربما لا يتمكن من المساعدة بنفسه أو أمواله أو بلسانه، ولكنه يتمكن من نصر المسلمين بمقدار قليل فيجب عليه أن يفعل ذلك، بل ليس الواجب نصر المسلمين فحسب، بل أيّ إنسان مضطهد يجب علينا أن ننصره،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هجم جيش الشام على الأنبار قتلوا ونهبوا، فسمع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الأمر، فقام خطيباً بالناس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أتاني الصريح يخبرني أن ابن غامد قد نزل الأنبار على أهلها ليلاً في أربعة آلاف، فأغار عليهم كما يُغار على الروم والخزر، فقتل بها عاملي ابن حسان، وقتل معه رجالاً صالحين ذوي فضل وعبادة ونجدة، بوّأ الله لهم جنات النعيم، وإنه أباحها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أن العصبة من أهل الشام كانوا يدخلون على المرأة المسلمة والأخرى المعاهدة، فيهتكون سترها، ويأخذون القناع من رأسها، والخرص من أذنها، والأوضاح من يديها ورجليها وعضديها، والخلخال والمئزر عن سوقها، فما تمتنع إلا بالاسترجاع والنداء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 فلا يغيثها مغيث، ولا ينصرها ناصر، فلو أن مؤمناً مات من دون هذا أسفاً ما كان عندي ملوماً، بل كان عندي باراً محسناً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شيخاً مكفوفاً يسأل،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w:t>
      </w:r>
      <w:r>
        <w:rPr>
          <w:rStyle w:val="FootnoteAnchor"/>
          <w:rtl w:val="true"/>
        </w:rPr>
        <w:footnoteReference w:id="131"/>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نصراني،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استعملتموه حتى إذا كبر وعجز منعتموه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عليه من بيت المال</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التعامل مع الكافر بهذه الطريقة فالمسلم أولى بأن </w:t>
      </w:r>
    </w:p>
    <w:p>
      <w:pPr>
        <w:pStyle w:val="BookText"/>
        <w:rPr/>
      </w:pPr>
      <w:r>
        <w:rPr>
          <w:rFonts w:ascii="Amiri" w:hAnsi="Amiri" w:eastAsia="Amiri" w:cs="Amiri"/>
          <w:color w:val="111111"/>
          <w:sz w:val="28"/>
          <w:sz w:val="28"/>
          <w:szCs w:val="28"/>
          <w:rtl w:val="true"/>
          <w:lang w:bidi="ar-SA"/>
        </w:rPr>
        <w:t>ننصره في أية مشكلة، سواء كانت من الأعداء أم مشكلة الفقر، فيجب على الإنسان أن يعاون الفقراء ويساعدهم حسب استطاعته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شعيب بن عبد الرحمن الخزاعي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على ظهر الحسين بن علي يوم الطف أثر، فسألوا زين العابدين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كان ينقل الجراب على ظهره إلى منازل الأرامل واليتامى والمساكين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المغتسل نظروا إلى ظهره وعليه مثل ركب الإبل، مما كان يحمل على ظهره إلى منازل الفقراء والمساكين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أهل المدينة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فقدنا صدقة السر حتى مات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 الهمّ، والذي يعني الحزن،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أهمّني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أقلقني وأحزنني، فإذا كنت لا أقدر أن أساعد المسلمين فليس هناك أقل من الحزن عليهم، أو الاهتمام بهم والدعاء لهم، فهذا الأمر ممكن، وعن جابر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تقبضت بين يدي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ربما حزنت من غير مصيبة تصيبني، أو أمر ينزل بي حتى يعرف ذلك أهلي في وجهي، وصديقي،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جابر، إن الله عز وجل خلق المؤمنين </w:t>
      </w:r>
    </w:p>
    <w:p>
      <w:pPr>
        <w:pStyle w:val="BookText"/>
        <w:rPr/>
      </w:pPr>
      <w:r>
        <w:rPr>
          <w:rFonts w:ascii="Amiri" w:hAnsi="Amiri" w:eastAsia="Amiri" w:cs="Amiri"/>
          <w:color w:val="111111"/>
          <w:sz w:val="28"/>
          <w:sz w:val="28"/>
          <w:szCs w:val="28"/>
          <w:rtl w:val="true"/>
          <w:lang w:bidi="ar-SA"/>
        </w:rPr>
        <w:t>من طينة الجنان، وأجرى فيهم من ريح روحه، فلذلك المؤمن أخو المؤمن لأبيه وأمه، فإذا أصاب روحاً من تلك الأرواح في بلد من البلدان حزن حزنت هذه لأنها منها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الرجل لم يكن سامعاً لمصائب المسلمين فحزن، فما بالك برجل يسمع ويرى مصائبهم ومشاكلهم ثم لا يهتم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بمسلم حقيقي، وإنما هو مسلم بالاسم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 الأحيان يتأسف الإنسان حين يرى جماعة من المسلمين في مصيبة والجماعة الأخرى تتشمت بهم، وتفرح بمصيبتهم، فهؤلاء في أسوأ درجة من درجات الابتعاد عن الإسلام والإيمان، بينما يكون الدعاء بالخير هو أقل شيء يمكن أن يقدمه المسلم لإخوانه، فينبغي علينا أن ندعو للمسلمين، حيث هناك كثير من الأدعية،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أصلح كل فاسد من أمور المسلمين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فربما يقول شخص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الدعاء لا يستجاب؛ لأن الدنيا دار للمشاكل ولا تصلح كل المفاسد، ولكن ربما يعجل هذا الدعاء بظهور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يصلح في ظهوره كل فاسد من أمور المسلمين، كذلك أن تكرار الدعاء لأمر ما يوجب الهم والاهتمام في نفس الإنسان لحل هذه الأمور والمشاكل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تمزقت الأمة الإسلامية والاستعمار دخل من هذه الثغرة، </w:t>
      </w:r>
    </w:p>
    <w:p>
      <w:pPr>
        <w:pStyle w:val="BookText"/>
        <w:rPr/>
      </w:pPr>
      <w:r>
        <w:rPr>
          <w:rFonts w:ascii="Amiri" w:hAnsi="Amiri" w:eastAsia="Amiri" w:cs="Amiri"/>
          <w:color w:val="111111"/>
          <w:sz w:val="28"/>
          <w:sz w:val="28"/>
          <w:szCs w:val="28"/>
          <w:rtl w:val="true"/>
          <w:lang w:bidi="ar-SA"/>
        </w:rPr>
        <w:t>وها هم يثيرون كل يوم النعرات الطائفية والقومية وغيرها، وجميع الأسباب تعود إلى جهل أكثر المسلمين، وابتعادهم عن أحكام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ينبغي علينا أن نهتم بأمور المسلمين، فإذا اهتممنا بذلك فسوف يوفقنا الله سبحانه وتعالى، وعلى العكس يكون العكس، فإذا تمكنا من تحقيق ذلك بالقوة أو بالمال أو باللسان فبها، وإلا فإن أقل ما نقوم به هو إظهار الحزن وبيان مظلومية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امرأتين أتتا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القسمة، إحداهما من العرب، والأخرى من الموالي، فأعطى كل واحدة خمسة وعشرين درهماً وكراً من الطعام، فقالت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امرأة من العرب وهذه امرأة من العجم،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لا أجد لبني إسماعيل في هذا الفيء فضلاً على بني إسحاق</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آدم لم يلد عبداً ولا أمة، وإن الناس كلهم أحرار، ولكن الله خوّل بعضكم بعضاً، فمن كان له بلاء فصبر في الخير فلا يمن به على الله عز وجل، ألا وقد حضر شيء ونحن مسوّون فيه بين الأسود والأحمر، فقال مروان لطلحة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بهذا غيركما،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فأعطى كل واحد ثلاثة دنانير، وأعطى رجلاً من الأنصار ثلاثة دنانير، وجاء بعد غلام أسود فأعطاه </w:t>
      </w:r>
    </w:p>
    <w:p>
      <w:pPr>
        <w:pStyle w:val="BookText"/>
        <w:rPr/>
      </w:pPr>
      <w:r>
        <w:rPr>
          <w:rFonts w:ascii="Amiri" w:hAnsi="Amiri" w:eastAsia="Amiri" w:cs="Amiri"/>
          <w:color w:val="111111"/>
          <w:sz w:val="28"/>
          <w:sz w:val="28"/>
          <w:szCs w:val="28"/>
          <w:rtl w:val="true"/>
          <w:lang w:bidi="ar-SA"/>
        </w:rPr>
        <w:t>ثلاثة دنانير،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غلام أعتقته بالأمس تجعلني وإياه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في كتاب الله فلم أجد لولد إسماعيل على ولد إسحاق فضلاً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يقوله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فيجب علينا أن نتمسك به ونعمل، لكي نفوز بالدنيا والآخرة</w:t>
      </w:r>
      <w:r>
        <w:rPr>
          <w:rFonts w:eastAsia="Amiri" w:cs="Amiri" w:ascii="Amiri" w:hAnsi="Amiri"/>
          <w:color w:val="111111"/>
          <w:sz w:val="28"/>
          <w:szCs w:val="28"/>
          <w:rtl w:val="true"/>
          <w:lang w:bidi="ar-SA"/>
        </w:rPr>
        <w:t xml:space="preserve">. </w:t>
      </w:r>
      <w:bookmarkStart w:id="52" w:name="pg7680_86243"/>
    </w:p>
    <w:p>
      <w:pPr>
        <w:pStyle w:val="Heading2"/>
        <w:numPr>
          <w:ilvl w:val="1"/>
          <w:numId w:val="1"/>
        </w:numPr>
        <w:rPr/>
      </w:pPr>
      <w:bookmarkStart w:id="53" w:name="__RefHeading___Toc4082425_1051229030"/>
      <w:bookmarkStart w:id="54" w:name="_Toc17"/>
      <w:bookmarkEnd w:id="52"/>
      <w:bookmarkEnd w:id="53"/>
      <w:r>
        <w:rPr>
          <w:rtl w:val="true"/>
        </w:rPr>
        <w:t>القيم الإسلامية وضرورة الحفاظ عليها</w:t>
      </w:r>
      <w:bookmarkEnd w:id="54"/>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مجموعة من القيم في مختلف المجالات، وهذه القيم الإسلامية كلّها 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يجب على المسلم الحفاظ عليها كلها، ولا يجوز التضحية بقيمة لأجل الوصول إلى قيمة أخرى، فلا تجوز التضحية بالصلاة للوصول إلى الصوم مثلاً؛ لأن كلاً منهما تُعد قيمة لا يجوز التفريط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المشكلة تنشأ حينما يضحي الإنسان بقيمة للوصول إلى قيمة يتصورها مهمة،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أراد الإنسان أن يصل إلى طاعة الله تعالى من خلال سلوك الطريق المحرم والمعصية فهذا الأمر مرفوض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عوتب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التسوية في العطاء، وطلب منه البعض أن </w:t>
      </w:r>
    </w:p>
    <w:p>
      <w:pPr>
        <w:pStyle w:val="BookText"/>
        <w:rPr/>
      </w:pPr>
      <w:r>
        <w:rPr>
          <w:rFonts w:ascii="Amiri" w:hAnsi="Amiri" w:eastAsia="Amiri" w:cs="Amiri"/>
          <w:color w:val="111111"/>
          <w:sz w:val="28"/>
          <w:sz w:val="28"/>
          <w:szCs w:val="28"/>
          <w:rtl w:val="true"/>
          <w:lang w:bidi="ar-SA"/>
        </w:rPr>
        <w:t>يفعل كما يفعل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أتأمروني أن أطلب النصر بالجور</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فالقضاء على معاوية والفئة الباغية مطلب وقيمة إسلامية، ولكن لا يصح الوصول إليها باتباع الجور والظلم، بالرغم من أن الانتصار على معاوية من القيم الإسلامية، لكونه انتصاراً للحق على الباطل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نسمع الآن شعارات قد تكون صحيحة ومضمونها إسلامي ورد في القرآن الكريم، ولكن ليس من الصحيح التضحية بأحكام وقيم إسلامية أخرى من أجل تحقيق هذه الشعارات،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الوحدة مطلباً إسلامياً ورد في القرآن الكريم، كما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ولكن لا يجوز أن نضحي بأحكام الإسلام لنصل إلى هذه الوحدة؛ لأن الآية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 وإلا فإن الوحدة لذاتها ليس لها قيمة، فإذا تعلق أمر الوحدة بالباطل فهي </w:t>
      </w:r>
    </w:p>
    <w:p>
      <w:pPr>
        <w:pStyle w:val="BookText"/>
        <w:rPr/>
      </w:pPr>
      <w:r>
        <w:rPr>
          <w:rFonts w:ascii="Amiri" w:hAnsi="Amiri" w:eastAsia="Amiri" w:cs="Amiri"/>
          <w:color w:val="111111"/>
          <w:sz w:val="28"/>
          <w:sz w:val="28"/>
          <w:szCs w:val="28"/>
          <w:rtl w:val="true"/>
          <w:lang w:bidi="ar-SA"/>
        </w:rPr>
        <w:t xml:space="preserve">مرفوضة، ويجب تجنبها؛ لذا نلاحظ 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برسالاتهم وحدث بسببها انشقاق في المجتمع المرسل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المجتمع المكي متفق على عبادة الأصنام، وعندما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انشقاق في المجتمع، فبقيت مجموعة من الناس تعبد الأصنام، فيما أسلمت مجموعة أخرى، وقامت حروب بسبب ذلك، وقتل المئات من المسلمين والكفار؛ لأن الوحدة على عبادة الأصنام ليس لها قيمة لكونها على باطل،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وَٰحِدَةً فَبَعَثَ اللَّهُ النَّبِيِّينَ مُبَشِّرِينَ وَمُنذِرِينَ وَأَنزَلَ مَعَهُمُ الْكِتَٰبَ بِالْحَقِّ لِيَحْكُمَ بَيْنَ النَّاسِ فِيمَا اخْتَلَفُواْ فِيهِ وَمَا اخْتَلَفَ فِيهِ إِلَّا الَّذِينَ أُوتُوهُ مِن بَعْدِ مَا جَاءَتْهُمُ الْبَيِّنَٰتُ بَغْيَا بَيْنَهُمْ فَهَدَى اللَّهُ الَّذِينَ ءَامَنُواْ لِمَا اخْتَلَفُواْ فِيهِ مِنَ الْحَقِّ بِإِذْنِهِ وَاللَّهُ يَهْدِي مَن يَشَاءُ إِلَىٰ صِرَٰطٖ مُّسْتَقِيمٍ</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 فالناس أمة على باطل،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أحدثوا انشقاقاً في هذا الباطل،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منّا وحدة على الحق وحفظ الحقوق، بحيث يحصل كل إنسان على حقه، وأما إذا كانت وحدة على باطل فهي غير مطلوبة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راجعنا 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لوجدنا أنها وضاءة، فقبل أن يخرج طلحة والزبير جاءا عنده وطلب أحدهم إمارة البصرة،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 إمارة الكوفة، فرفض الإمام ذلك</w:t>
      </w:r>
      <w:r>
        <w:rPr>
          <w:rStyle w:val="FootnoteAnchor"/>
          <w:rtl w:val="true"/>
        </w:rPr>
        <w:footnoteReference w:id="146"/>
      </w:r>
      <w:r>
        <w:rPr>
          <w:rFonts w:ascii="Amiri" w:hAnsi="Amiri" w:eastAsia="Amiri" w:cs="Amiri"/>
          <w:color w:val="111111"/>
          <w:sz w:val="28"/>
          <w:sz w:val="28"/>
          <w:szCs w:val="28"/>
          <w:rtl w:val="true"/>
          <w:lang w:bidi="ar-SA"/>
        </w:rPr>
        <w:t xml:space="preserve">، فذهبا إلى البصرة مع عائشة وجيّشا هناك جيشاً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مجموعة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فأين البصرة من المدينة؟ فرفض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أكون كالضبع تنام على طول اللدم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
      </w:r>
      <w:r>
        <w:rPr>
          <w:rFonts w:ascii="Amiri" w:hAnsi="Amiri" w:eastAsia="Amiri" w:cs="Amiri"/>
          <w:color w:val="111111"/>
          <w:sz w:val="28"/>
          <w:sz w:val="28"/>
          <w:szCs w:val="28"/>
          <w:rtl w:val="true"/>
          <w:lang w:bidi="ar-SA"/>
        </w:rPr>
        <w:t xml:space="preserve">، فعندما يأتي الصائد على باب جحر الضبع يأتي بعصا ويضربها على الأرض هويناً، ونتيجة لهذا الصوت الذي يخرج منها ينام الضبع، فيدخل الصائد إلى الجحر ويصطاده،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الضرب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يصل إليها طالبها ويختلها راصدها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وإن كانوا في البصرة لكنهم كالضرب الخفيف، سيلتحق بهم الناس شيئاً فشيئاً، وستتفاقم الفتنة، فخرج إليهم وحدث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قال له مجموعة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معاوية والياً على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أمضى عشرين سنة في تلك المنطقة ومدّ جذوره فيها، فقد كان والياً من قبل عمر وعثمان، فإذا أردت الآن عزله فسوف يتمرد عليك، 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بذلك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أتأمروني أن أطلب النصر بالجور</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فحدثت معركة صفين، وبعدها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يجب أن تقوم الوحدة على الحق، ويجب أن لا تكون على أساس التنازل عن سائر القيم والمبادئ الأخرى، وللوصول إلى مبدأ ما يجب أن تكون جميع المبادئ محفوظة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يجب أن نستخدم أدوات قوتنا بالشكل الصحيح، وأن لا يتم ذلك بشكل غير مشروع، فلا بد أن نحاول بالطرق المشروعة لكي نصل إلى حقوقنا، تقول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 فنحن لا نريد أن نظلم حتى الوهابي أو المسيحي أو </w:t>
      </w:r>
    </w:p>
    <w:p>
      <w:pPr>
        <w:pStyle w:val="BookText"/>
        <w:rPr/>
      </w:pPr>
      <w:r>
        <w:rPr>
          <w:rFonts w:ascii="Amiri" w:hAnsi="Amiri" w:eastAsia="Amiri" w:cs="Amiri"/>
          <w:color w:val="111111"/>
          <w:sz w:val="28"/>
          <w:sz w:val="28"/>
          <w:szCs w:val="28"/>
          <w:rtl w:val="true"/>
          <w:lang w:bidi="ar-SA"/>
        </w:rPr>
        <w:t>اليهودي أو الكافر، لكن نريد في الوقت نفسه أن نعطيه حقه ونأخذ حقنا، لكن الطرف الآخر يريد أن يبتزنا ويصادر كل حقوقنا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علينا أن لا نتوقع حصول النتائج فوراً، ولعل استعجال الأمور من مشاكلنا، فلقد جعل الله تعالى الكون وخلقه، ثم خلق أسباباً ومسببات، وبعض الأسباب تكون نتائجها فورية، بينما تطول نتائج البعض الآخر، فإذا سلطنا النار على ورقة فستحترق فوراً، لكن إذا سُلطت النار على الماء فإنها تحتاج إلى زمان لكي تسخن الماء مثلاً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هي الأمور، فالطفل لا يصبح طبيباً منذ اليوم الأول من دخوله للمدرسة، وإنما يحتاج لسنين، وهكذا الشعوب، حيث تمر بالحالة نفسها، فالوعي والثقافة والفهم لا يحصل فجأة، لكن إذا سار الإنسان في الطريق الصحيح فسيصل إلى هدفه ولو بعد حين</w:t>
      </w:r>
      <w:r>
        <w:rPr>
          <w:rFonts w:eastAsia="Amiri" w:cs="Amiri" w:ascii="Amiri" w:hAnsi="Amiri"/>
          <w:color w:val="111111"/>
          <w:sz w:val="28"/>
          <w:szCs w:val="28"/>
          <w:rtl w:val="true"/>
          <w:lang w:bidi="ar-SA"/>
        </w:rPr>
        <w:t xml:space="preserve">. </w:t>
      </w:r>
      <w:bookmarkStart w:id="55" w:name="pg7680_86255"/>
    </w:p>
    <w:p>
      <w:pPr>
        <w:pStyle w:val="Heading2"/>
        <w:numPr>
          <w:ilvl w:val="1"/>
          <w:numId w:val="1"/>
        </w:numPr>
        <w:rPr/>
      </w:pPr>
      <w:bookmarkStart w:id="56" w:name="__RefHeading___Toc4082427_1051229030"/>
      <w:bookmarkStart w:id="57" w:name="_Toc18"/>
      <w:bookmarkEnd w:id="55"/>
      <w:bookmarkEnd w:id="56"/>
      <w:r>
        <w:rPr>
          <w:rtl w:val="true"/>
        </w:rPr>
        <w:t>قيمة الزهد وسمو النفس فوق الصغائر</w:t>
      </w:r>
      <w:bookmarkEnd w:id="57"/>
    </w:p>
    <w:p>
      <w:pPr>
        <w:pStyle w:val="BookText"/>
        <w:rPr/>
      </w:pP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وَشَرَوْهُ بِثَمَنِ بَخْسٖ دَرَٰهِمَ مَعْدُودَةٖ وَكَانُواْ فِيهِ مِنَ الزَّٰهِدِينَ</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نبي ابن 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عز وجل يريد في هذه الآية أن يبين لنا أن الدنيا لا قيمة لها، فهذا نبي ابن أنبياء يُباع بثمن بخس، بدراهم معدودة، بحيث إن عدّها يكون سهلاً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فِيهِ مِنَ الزَّٰهِدِينَ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اللغوي هو عدم الرغبة في الشيء، والقليل لا رغبة فيه لذا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زهيد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قليل</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وقال في الصحاح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في الشيء وعن الشيء، يزهد زهداً وزهادة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يتزهد أي يتعبد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والتزهيد في الشيء وعن الشء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الترغيب فيه، والمزهد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البعض يفهم أن الزهد هو أن لا يملك الإنسان شيئاً، أو أنه لا يتمتع بالمباحات، وهذا فهم خاطئ، وقد يؤدي إلى عمل خاطئ، </w:t>
      </w:r>
    </w:p>
    <w:p>
      <w:pPr>
        <w:pStyle w:val="BookText"/>
        <w:rPr/>
      </w:pPr>
      <w:r>
        <w:rPr>
          <w:rFonts w:ascii="Amiri" w:hAnsi="Amiri" w:eastAsia="Amiri" w:cs="Amiri"/>
          <w:color w:val="111111"/>
          <w:sz w:val="28"/>
          <w:sz w:val="28"/>
          <w:szCs w:val="28"/>
          <w:rtl w:val="true"/>
          <w:lang w:bidi="ar-SA"/>
        </w:rPr>
        <w:t>فهناك الكثير منّا وفي كثير من الأحيان يتخذ الزهد ذريعة للكسل، فعندما 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تعمل؟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زاهد في الدنيا، مع أن 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لِلْإِنسَٰنِ إِلَّا مَا سَعَىٰ</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ويقول تعالى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فقد هيّأ الله تعالى لنا الأسباب، وما علينا إلا أن نقطف الثمر، ولكن كثيراً منّا يصرف وقته في البطالة واللهو واللعب والنوم، ويعيش الكسل بذريعة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الناس لا يهتم بأمور الدنيا، ثم إن فهمه الخاطئ يؤدي به إلى عمل خاطئ ونتيجة خاطئة، ففي كثير من الأحيان يحوّل الإنسان المعاني أو المفاهيم السامية إلى ما يلاءم أهواءه النفسية، حيث يقلبها إلى شيء مضر، وكل شيء يتغير عن حقيقته بإفراط أو تفريط يصبح مضراً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كل حال فإن الزهد أن لا يكون همّ الإنسان بالمال الذي يملكه، فإذا كانت عنده الدنيا وما فيها فإنها تكون شيئاً قليلاً قياساً بمتاع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مَتَٰعُ الْحَيَوٰةِ الدُّنْيَا فِي الْأخِرَةِ إِلَّا قَلِيلٌ</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ينبغي لأحد من بعده</w:t>
      </w:r>
      <w:r>
        <w:rPr>
          <w:rStyle w:val="FootnoteAnchor"/>
          <w:rtl w:val="true"/>
        </w:rPr>
        <w:footnoteReference w:id="156"/>
      </w:r>
      <w:r>
        <w:rPr>
          <w:rFonts w:ascii="Amiri" w:hAnsi="Amiri" w:eastAsia="Amiri" w:cs="Amiri"/>
          <w:color w:val="111111"/>
          <w:sz w:val="28"/>
          <w:sz w:val="28"/>
          <w:szCs w:val="28"/>
          <w:rtl w:val="true"/>
          <w:lang w:bidi="ar-SA"/>
        </w:rPr>
        <w:t xml:space="preserve">، فبالإضافة إلى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 الدنيوي الذي خضعت له الرقاب فقد خضع له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 لِسُلَيْمَٰنَ جُنُودُهُ مِنَ الْجِنِّ وَالْإِنسِ وَالطَّيْرِ فَهُمْ يُوزَعُونَ</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وسخر له الشياطين،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الشَّيَٰطِينِ مَن يَغُوصُونَ لَهُ وَيَعْمَلُونَ عَمَلًا دُونَ ذَٰلِكَ وَكُنَّا لَهُمْ حَٰفِظِينَ</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وكذلك سخر الله عز وجل الريح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وَلِسُلَيْمَٰنَ الرِّيحَ غُدُوُّهَا شَهْرٌ وَرَوَاحُهَا شَهْرٌ</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 فقد كان يجلس على بساطه فتحركه الريح، والغدو بمعنى ساعات من الحركة في الصباح تساوي شهراً كاملاً من الحركة على الأرض، كالطائرات الآن، فساعة من طيران تعادل شهراً من السير على الأقدام، فقد جعل الله عز وجل هذا الملك له، بحيث لا ينبغي لأحد من بعده، لكن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زاهداً، فلم يكن همّه هذا الملك العظيم، فليس الزهد أن لا تملك شيئاً، بل الزهد أن لا يملكك شيء، وأن لا تحب الملك وتنشغل به وبأمور الدنيا، تقول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 فإذا كان الإنسان فقيراً وله قلم يحبه حباً جماً، فإنه ليس بزاهد وإن كان فقيراً، وهذا يعني أنه لا بد أن تكون نفس الإنسان كبيرة، ولا تتطلع إلى الأمور المستحقرة، بل يرى الدنيا كلها لا قيمة لها، وتبقى نفسه كبيرة تتطلع إلى الآخرة </w:t>
      </w:r>
    </w:p>
    <w:p>
      <w:pPr>
        <w:pStyle w:val="BookText"/>
        <w:rPr/>
      </w:pPr>
      <w:r>
        <w:rPr>
          <w:rFonts w:ascii="Amiri" w:hAnsi="Amiri" w:eastAsia="Amiri" w:cs="Amiri"/>
          <w:color w:val="111111"/>
          <w:sz w:val="28"/>
          <w:sz w:val="28"/>
          <w:szCs w:val="28"/>
          <w:rtl w:val="true"/>
          <w:lang w:bidi="ar-SA"/>
        </w:rPr>
        <w:t>التي لا نهاية لها، وفيها ما لا عين رأت، ولا أذن سمعت، ولا خطر على قلب بشر، حيث يرغب في ذلك، ويستقل الدنيا وكل ما فيها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كانت الدنيا من ذهب والآخرة من خزف لاختار العاقل الخزف الباقي على الذهب الفاني</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خُير الإنسان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سنعطيك قصراً، فيه ما لذّ وطاب، وفيه كل ما لملوك الدنيا، إلا أنك ستعيش فيه سنة ثم تموت بعدها، أو نعطيك كوخاً تعيش فيه خمسين سنة، فإنه سوف يختار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الأول فيه ما لذّ وطاب لكنه قليل، وأما الثاني فهو أطول، فكيف والدنيا قليلة والآخرة كثيرة؟ فبناءً على ذلك يجب على الإنسان أن تكون نفسه كبيرة، فقد يكون أثرى الأثرياء لكن نفسه صغيرة، وربما هناك شخص آخر هو أفقر الفقراء لكن نفسه كبيرة؛ لذا فإن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يفسر في الأحاديث</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غنى النفس، ومن كانت نفسه غير غنية فسوف يبقى فقيراً حتى لو كان يملك الدنيا وما فيها، وهذه الحقيقة يبينها لنا القرآن الكريم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أَنتُمْ تَمْلِكُونَ خَزَائِنَ رَحْمَةِ رَبِّي إِذًا لَّأَمْسَكْتُمْ خَشْيَةَ الْإِنفَاقِ</w:t>
      </w:r>
    </w:p>
    <w:p>
      <w:pPr>
        <w:pStyle w:val="BookText"/>
        <w:rPr/>
      </w:pPr>
      <w:r>
        <w:rPr>
          <w:rFonts w:ascii="Amiri" w:hAnsi="Amiri" w:eastAsia="Amiri" w:cs="Amiri"/>
          <w:color w:val="111111"/>
          <w:sz w:val="28"/>
          <w:sz w:val="28"/>
          <w:szCs w:val="28"/>
          <w:rtl w:val="true"/>
          <w:lang w:bidi="ar-SA"/>
        </w:rPr>
        <w:t>وَكَانَ الْإِنسَٰنُ قَتُورًا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انشغل بالزراعة عند إقصائه من السلطة وذلك من أكبر مآسي الأمة الإسلامية، 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يجب أن يدير شؤون الحكم، ويعلم الناس الكتاب والحكمة نراه بسبب خذلان الناس له يضطر إلى أن يذهب للزراعة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المنطقة التي اشتغل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الآن ميناء قرب المدينة، فقد أحيى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المنطقة، وبقي فيها لفترة وحفر هناك عيون وشق الترع وزرع النخيل، ثم آلت من بعده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يؤسس لمشروع اقتصادي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لكي يتمكنوا من الترويج للدين؛ لأن السلطات الحاكمة كانت تفرض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حصاراً اقتصادياً، فيما كان الإمام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بمكانتهما الاجتماعية يحتاجان إلى أن ينفقا على عائلتيهما وعلى الناس، فقد 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يربيان الناس، وينفقان على الفقراء، وكل هذا كان يحتاج إلى الأموال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أكثر من ثلاثمائة ألف نخلة</w:t>
      </w:r>
      <w:r>
        <w:rPr>
          <w:rStyle w:val="FootnoteAnchor"/>
          <w:rtl w:val="true"/>
        </w:rPr>
        <w:footnoteReference w:id="16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وكانت تأتيه أموال كثيرة جداً، فكان ينفقها على الفقراء، وتشييد الدين، وهذه الأموال لم تملكه، فقد كان ثرياً لكنه زاهد، فالأموال ليست مهمة بالنسبة له؛ ولذا عندما أصبح خليفة للمسلمين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 بالمال أدخله بيت مال المسلمين، ثم جمع المستحقين، ثم ضرب يده في المال فنثره يمنة ويسرة،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يا بيضاء لا تغريني، غري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p>
    <w:p>
      <w:pPr>
        <w:pStyle w:val="BookText"/>
        <w:rPr/>
      </w:pPr>
      <w:r>
        <w:rPr>
          <w:rFonts w:ascii="Amiri" w:hAnsi="Amiri" w:eastAsia="Amiri" w:cs="Amiri"/>
          <w:color w:val="111111"/>
          <w:sz w:val="28"/>
          <w:sz w:val="28"/>
          <w:szCs w:val="28"/>
          <w:rtl w:val="true"/>
          <w:lang w:bidi="ar-SA"/>
        </w:rPr>
        <w:t>ثم لا يخرج حتى يفرق ما في بيت مال المسلمين، ويؤتي كل ذي حق حقه، ثم يأمر أن يكنس ويرش، ثم يصلي فيه ركعتين، ثم يقول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لا تتعرضين لي ولا تتشوقين إلي ولا تغريني، فقد طلقتك ثلاثاً لا رجعة لي عليك</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هذا لا يعني أنه لم يعمل ولم يجاهد، بل إنه لم يكن يعبأ بأمور الدنيا، فقد ورد عن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لدنياك كأنك تعيش أبداً، واعمل لآخرتك كأنك تموت غداً</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لذا فينبغي أن نؤدي ما علينا، والأمر لله سبحانه وتعالى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في كربلاء أسّس فيها عشرات </w:t>
      </w:r>
    </w:p>
    <w:p>
      <w:pPr>
        <w:pStyle w:val="BookText"/>
        <w:rPr/>
      </w:pPr>
      <w:r>
        <w:rPr>
          <w:rFonts w:ascii="Amiri" w:hAnsi="Amiri" w:eastAsia="Amiri" w:cs="Amiri"/>
          <w:color w:val="111111"/>
          <w:sz w:val="28"/>
          <w:sz w:val="28"/>
          <w:szCs w:val="28"/>
          <w:rtl w:val="true"/>
          <w:lang w:bidi="ar-SA"/>
        </w:rPr>
        <w:t>المؤسسات، فهناك ست مدارس لحفظ القرآن الكريم، ثلاث منها مخصصة للبنين وثلاث للبنات، وكان يدرس فيها حوالي ستة آلاف طالب وطالبة، وكذلك مدارس علوم دينية غير ذلك من مشاريع، فلما هُجّر من العراق هدّمت تلك المؤسسات وصودر بعضها، وطبيعي أن الإنسان الذي عمل فترة طويلة على مجموعة مؤسسات سيتعلق بها، فلما صودرت وصل الخبر إلى الكويت، فقال بعض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سنذهب ونذكر الخبر للسيد بالتدريج لكي لا يصدم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السيد وبدأت بمقدمات حول الخبر، فقاطعني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المؤسسات التي تعود لنا في العراق قد صودرت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أدينا ما علينا، وإن صودرت فسوف نبدأ بتأسيس مؤسسات أخرى؛ لأنه علينا أن نؤدي التكليف، وأما أن تنجح المؤسسة أو تفشل فهذا خارج عن إرادتنا، وهذا لا يعود إليّ وإنما لله عز وجل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ينوي الإنسان عملاً ما ثم يبدأ به، لكنه لا ينجح المشروع الذي أراده، فإذا كانت نيته خالصة لله سبحانه وتعالى فإنه سينال الثواب الكامل، وأما إذا بدأ إنسان آخر بمشروع ما وأكمله وكانت نيته غير خالصة لله فلا يحصل على ثواب، بل قد يكون في ذلك عقاب؛ لذا يجب علينا أن نؤدي تكليفنا بلا قصور ولا تقصير بالمقدار الذي نستطيعه، وإذا حصل مانع أمام هذا المسجد أو هذه الفضائية أو ذلك الكتاب فلنحاول رفع المانع، فإن نجحنا فبها وإلاّ فقد أدّی ما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كانت حقيقة الإنسان الزهد في الدنيا فقد أدى ما عليه لله، وهذا لا يعني أن يكسل الإنسان ولا يعمل بالأسباب، بل عليه أن يؤدي كل ما عليه، وهذا هو الفرق بين التوكل والتواكل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يجب على الإنسان أن لا تملكه الدنيا، ويتم هذا عن طريق غنى نفسه، وهو أمر ليس بسهل، بل يحتاج إلى عمل، ففي حديث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العاقل نظر إلى الدنيا وإلى أهلها فعلم أنها لا تنال إلا بالمشقة، ونظر إلى الآخرة فعلم أنها لا تنال إلا بالمشقة، فطلب بالمشقة أبقاهما</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لذا فالإنسان يحتاج إلى العمل، وأن يكون العمل بما يوصله إلى الله سبحانه وتعالى، وليعلم أن الدنيا لا قيمة لها، فقد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عدلت الدنيا عند الله عز وجل جناح بعوضة ما سقى عدوه منها شربة ماء</w:t>
      </w:r>
      <w:r>
        <w:rPr>
          <w:rFonts w:eastAsia="Amiri" w:cs="Amiri" w:ascii="Amiri" w:hAnsi="Amiri"/>
          <w:color w:val="111111"/>
          <w:sz w:val="28"/>
          <w:szCs w:val="28"/>
          <w:rtl w:val="true"/>
          <w:lang w:bidi="ar-SA"/>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كانت الدنيا تعدل عند الله مثل جناح بعوضة ما أعطى كافراً ولا منافقاً منها شيئاً</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وَلَلْأخِرَةُ خَيْرٌ لَّكَ مِنَ الْأُولَىٰ</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وجد الإنسان في نفسه بعض الحب للدنيا وبعض متعلقاتها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بإزالة ذلك من قلبه بالمثابرة والمشقة، ولا يمكن ذلك إلا بالعلم والعمل، لاسيما مراجعة القرآن الكريم والتدبر في آياته، ومراجعة روايات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58" w:name="pg7680_86272"/>
    </w:p>
    <w:p>
      <w:pPr>
        <w:pStyle w:val="Heading2"/>
        <w:numPr>
          <w:ilvl w:val="1"/>
          <w:numId w:val="1"/>
        </w:numPr>
        <w:rPr/>
      </w:pPr>
      <w:bookmarkStart w:id="59" w:name="__RefHeading___Toc4082429_1051229030"/>
      <w:bookmarkStart w:id="60" w:name="_Toc19"/>
      <w:bookmarkEnd w:id="58"/>
      <w:bookmarkEnd w:id="59"/>
      <w:r>
        <w:rPr>
          <w:rtl w:val="true"/>
        </w:rPr>
        <w:t>غنى النفس طريق الوصول إلى المعالي</w:t>
      </w:r>
      <w:bookmarkEnd w:id="60"/>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الغنى عن كثرة العرض، ولكن الغنى غنى النفس</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يعتبر غنى النفس من الفضائل التي أمر بها الإسلام،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المؤمن قيام الليل، وعزه استغناؤه عن الناس</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الله سبحانه وتعالى قدّر للإنسان رزقاً، وأمره أن يطلبه، وفي كثير من الأحيان يوفر الله سبحانه وتعالى للإنسان احتياجاته التي يطلبها، وفي بعض الأحيان يضيق عليه رزقه للامتحان، أو لأي جهة أخرى، وفي بعض الأحيان يوسع عليه رزقه، فالإنسان إذا كان ذا نفس كبيرة فإنه لا يشعر بحاجته إلى ما في أيدي الآخرين، وإنما يكتفي بما رزقه الله سبحانه وتعالى، فهو يقنع بما ينتج من كدّ يمينه وعرق جبينه، ولا يطمع بما هو أكثر، بل تكون نفسه غنية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غنى النفس وفقرها لا علاقة له بالطابع المادي للإنسان، فقد نجد فقيراً لا يمتلك إلا القليل من المال لكنه ذو نفس كبيرة، وبالمقابل قد نجد ثرياً ذا نفسية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فالغنى الحقيقي هو غنى النفس وليس غنى المال والملك؛ لأن غنيّ النفس لا يشعر بالحاجة إلى ارتكاب المخالفات والتجاوزات للوصول إلى مبتغاه، وإنما يسلك الطرق المستقيمة والأساليب الشفافة، وأما ذو النفسية الصغيرة فحتى إذا ملك الدنيا بأجمعها فسوف يشعر أنه بحاجة إلى الأكثر، ويجد أن ما يمتلكه لا يلبي طموحه، ولا يشبع طمعه؛ لذلك يبحث عن الأكثر وإن كان عن طريق الحرام؛ ففقر النفس يدفع الإنسان إلى ارتكاب الجرائم، والتجاوز على حقوق الآخرين، بل إلى قبول الذل والمهانة أمام الظالمين لكي يصل إلى بعض الحطام، في حين أن غنيّ النفس ليس لا يرتكب الجرائم وحسب، بل حتى وإن عرضت له الدنيا فسوف يرفضها ولا يقبلها؛ لأنه لا يشعر بالحاجة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نجد أن غنى النفس طريق الوصول إلى المعالي، وتجنب السقوط في مهاوي الرذيلة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أن بعض الناس قد لا تكون حالتهم المالية سيئة، فقد يكونون أثرياء، ولكنهم يتذللون طمعاً للأكثر، وإذا وصل أحدهم إلى منصب سياسي في حكومة ما فسوف يبدأ بسرقة أموال الناس؛ لأن نفسه صغيرة، والمنصب شكّل بالنسبة له طريقاً وفرصة للسلب والنهب والسرقة وغيرها، وانعكاس كل ذلك وضرره يعود عليه </w:t>
      </w:r>
    </w:p>
    <w:p>
      <w:pPr>
        <w:pStyle w:val="BookText"/>
        <w:rPr/>
      </w:pPr>
      <w:r>
        <w:rPr>
          <w:rFonts w:ascii="Amiri" w:hAnsi="Amiri" w:eastAsia="Amiri" w:cs="Amiri"/>
          <w:color w:val="111111"/>
          <w:sz w:val="28"/>
          <w:sz w:val="28"/>
          <w:szCs w:val="28"/>
          <w:rtl w:val="true"/>
          <w:lang w:bidi="ar-SA"/>
        </w:rPr>
        <w:t>أولاً يوم القيامة؛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يَغْلُلْ يَأْتِ بِمَا غَلَّ يَوْمَ الْقِيَٰمَةِ</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يُفتضح أمام الناس في الدنيا؛ لأن الله سبحانه وتعالى يفضح الظالمين والمتجاوزين، كما أن الأموال التي يحصل عليها تكون خالية من البركة، ويحاسب عليها يوماً ما، وإذا لم يحاكم عليها في الدنيا فلا يهنأ بها هو أو ذريته، فما جاء من الحرام يذهب إلى الحرام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شعر أحدنا أن في نفسه ميلاً وضعفاً أمام هذه المغريات فليجاهد نفسه بالدعاء، وقراءة القرآن الكريم والنظر في الروايات الشريفة والتاريخ، ومصير المجرمين والمخالفين والسارقين، لكي يقنع نفسه ويروضها بأن لا ترتكب تلك التجاوزات، ولكي تكون نفساً كبيرة حتى إذا ما تغيرت الدنيا في يوم من الأيام، وصارت أموال الناس وأعراضهم رهن إشارته، فإنه لن يتجاوز عن الحق</w:t>
      </w:r>
      <w:r>
        <w:rPr>
          <w:rFonts w:eastAsia="Amiri" w:cs="Amiri" w:ascii="Amiri" w:hAnsi="Amiri"/>
          <w:color w:val="111111"/>
          <w:sz w:val="28"/>
          <w:szCs w:val="28"/>
          <w:rtl w:val="true"/>
          <w:lang w:bidi="ar-SA"/>
        </w:rPr>
        <w:t xml:space="preserve">. </w:t>
      </w:r>
      <w:bookmarkStart w:id="61" w:name="pg7680_86278"/>
    </w:p>
    <w:p>
      <w:pPr>
        <w:pStyle w:val="Heading2"/>
        <w:numPr>
          <w:ilvl w:val="1"/>
          <w:numId w:val="1"/>
        </w:numPr>
        <w:rPr/>
      </w:pPr>
      <w:bookmarkStart w:id="62" w:name="__RefHeading___Toc4082431_1051229030"/>
      <w:bookmarkStart w:id="63" w:name="_Toc20"/>
      <w:bookmarkEnd w:id="61"/>
      <w:bookmarkEnd w:id="62"/>
      <w:r>
        <w:rPr>
          <w:rtl w:val="true"/>
        </w:rPr>
        <w:t>حسن العاقبة والحفاظ على حقوق الآخرين</w:t>
      </w:r>
      <w:bookmarkEnd w:id="63"/>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كثيراً من الصفات النفسية الموجودة في الإنسان تكون متناقضة، فإذا وُجدت صفة فإن الصفة الأخرى المناقضة لها لا يمكن أو يستبعد وجودها في الإنسان نفسه،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الإنسان مقاتلاً جيداً، ويشترك في الحروب، ويقتل الأعداء فهو يتصف بالشجاعة المطلوبة في ساحات القتال، وهذه الصفة تسبب ضعف صفة الرحمة لديه؛ لأن حالة القتال والقتل والشجاعة العملية تناقض الرحمة، وإذا تمكن شخص ما من جمع هذه الصفات المتضادة فهو إنسان نادر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أشجع الشجعان في ساحات الحروب، وأما في الليل فكان في المحراب أعبد العباد، حيث كان يبكي بين يدي الله تعالى حتى يغمى عليه، ولهذا قال الشاعر في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جمعت في صفاتك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عزّت لك الأنداد</w:t>
      </w:r>
    </w:p>
    <w:p>
      <w:pPr>
        <w:pStyle w:val="BookText"/>
        <w:rPr/>
      </w:pPr>
      <w:r>
        <w:rPr>
          <w:rFonts w:ascii="Amiri" w:hAnsi="Amiri" w:eastAsia="Amiri" w:cs="Amiri"/>
          <w:color w:val="111111"/>
          <w:sz w:val="28"/>
          <w:sz w:val="28"/>
          <w:szCs w:val="28"/>
          <w:rtl w:val="true"/>
          <w:lang w:bidi="ar-SA"/>
        </w:rPr>
        <w:t xml:space="preserve">زاهد حاكم حليم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 ناسك فقير جواد</w:t>
      </w:r>
    </w:p>
    <w:p>
      <w:pPr>
        <w:pStyle w:val="BookText"/>
        <w:rPr/>
      </w:pPr>
      <w:r>
        <w:rPr>
          <w:rFonts w:ascii="Amiri" w:hAnsi="Amiri" w:eastAsia="Amiri" w:cs="Amiri"/>
          <w:color w:val="111111"/>
          <w:sz w:val="28"/>
          <w:sz w:val="28"/>
          <w:szCs w:val="28"/>
          <w:rtl w:val="true"/>
          <w:lang w:bidi="ar-SA"/>
        </w:rPr>
        <w:t xml:space="preserve">ظهرت منك للورى 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فأقرّت بفضلك الحسّاد</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ولقد أجاد الشاعر في 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البكاء في المحراب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الضحاك إذا اشتد الضراب</w:t>
      </w:r>
      <w:r>
        <w:rPr>
          <w:rStyle w:val="FootnoteAnchor"/>
          <w:rtl w:val="true"/>
        </w:rPr>
        <w:footnoteReference w:id="17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الذي يشترك في الحروب عادة ما يكون قلبه قاسياً فكيف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الذي يجمع بين هاتين الصفتين اللتين هما من الفضائل قليل جداً، وكان بعض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النوع، وذلك بسبب تربيته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xml:space="preserve">، فالإنسان إذا كان شديداً مع الكفار يكون شديداً مع أصدقائه أو أهله عادة، وأما أن يجمع بين كونه شديداً مع الكفار ورحيماً مع أهله وأصدقائه فهذا قليل أو نادر؛ لذا كانت تربية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في أن </w:t>
      </w:r>
    </w:p>
    <w:p>
      <w:pPr>
        <w:pStyle w:val="BookText"/>
        <w:rPr/>
      </w:pPr>
      <w:r>
        <w:rPr>
          <w:rFonts w:ascii="Amiri" w:hAnsi="Amiri" w:eastAsia="Amiri" w:cs="Amiri"/>
          <w:color w:val="111111"/>
          <w:sz w:val="28"/>
          <w:sz w:val="28"/>
          <w:szCs w:val="28"/>
          <w:rtl w:val="true"/>
          <w:lang w:bidi="ar-SA"/>
        </w:rPr>
        <w:t>تجتمع هاتين الصفتين المتضادتين في بعض المسلمين، وكلاهما من الفضائل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في الصفة الواحدة يصعب علی الإنسان التفريق بين المصاديق المختلفة، فالكريم مثلاً كريم في كل شيء والبخيل بخيل في كل شيء، أما أن يكون كريماً في شيء وبخيلاً في شيء آخر فهذا نادر، ومن جملة ذلك حفظ الحقوق،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علی المؤمن أن لا يبخس الناس حقوقهم، فالبخس يعني النقصان، فإذا بخس الإنسان حق الآخرين فإنه يفعل الشيء نفسه مع الله عز وجل، فيبخس الله تعالى، فإذا بخس أحدهم حقوق الناس وأشياءهم فلا يمكن أن يفي بحق الله سبحانه وتعالى؛ وقد نهى سبحانه وتعالى عن بخس الناس أشياءهم،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تَبْخَسُواْ النَّاسَ أَشْيَاءَهُمْ</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يمكنه أن يبخس الناس أشياءهم في المعاملات والفضائل؛ إذ يمكن أن يغش في المعاملة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الحجر وزنه كيلو، ولكنه في الحقيقة أقل من ذلك، فيأخذ ما يعادل قيمة الكيلو من الأموال لكنه يبيع الناس أقل منه، ويُعد هذا بخس للناس أشياءهم في المعاملات، فإذا غش الناس فربما يحاول أن يغش الله تعالى، وهو سبحانه بصير بالعباد، لكن الإنسان يخدع نفسه، ويظن أن الله تعالى كسائر الناس، فإذا تمكن أحدهم من أن يغش رجلاً </w:t>
      </w:r>
    </w:p>
    <w:p>
      <w:pPr>
        <w:pStyle w:val="BookText"/>
        <w:rPr/>
      </w:pPr>
      <w:r>
        <w:rPr>
          <w:rFonts w:ascii="Amiri" w:hAnsi="Amiri" w:eastAsia="Amiri" w:cs="Amiri"/>
          <w:color w:val="111111"/>
          <w:sz w:val="28"/>
          <w:sz w:val="28"/>
          <w:szCs w:val="28"/>
          <w:rtl w:val="true"/>
          <w:lang w:bidi="ar-SA"/>
        </w:rPr>
        <w:t>مسلماً فسوف يسعى لكي يخدع الله سبحانه وتعالى، قال تعالى في وصف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يُخَٰدِعُونَ اللَّهَ وَالَّذِينَ ءَامَنُواْ وَمَا يَخْدَعُونَ إِلَّا أَنفُسَهُمْ وَمَا يَشْعُرُونَ</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فالمنافقون يعملون عملاً ويظنون أنهم يخدعون الله به، لكنه تعالى بصير بالعباد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يغش البعض ومع ذلك يزعم أنه من المؤمنين، فهو يصلي ويصوم ويتصور أن هذا هو الإسلام، ولا دخل للمعاملة في الدين، مع إن الدين المعاملة، وجاء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إلى طول ركوع الرجل وسجوده، فإن ذلك شيء اعتاده، فلو تركه استوحش لذلك، ولكن انظروا إلى صدق حديثه وأداء أمانته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قام بالتجاوز على حقوق الناس وبخسهم أشياءهم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ينجر إلى المعاصي، ويبخس حقوق أهله وأصدقائه ونفسه، ويظن أن ذلك بمصلحته، ويحدث هذا في الأمور المادية والمعنوية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الإنسان لا يحب إنساناً ما لأنه لا يعجبه فهذا لا يعني أن ينكر فضله، أو ينكر حقه ويبخسه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يجتمع في بيت أحد الأصحاب ويتلو عليهم القرآن الكريم في منتصف الليل، ويعلمهم الأحكام لأنهم في النهار مشغولون، فبالإضافة إلى أن المشركين والكفار كانوا يمنعون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التبليغ بالنحو الأحسن،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إحدى الليالي ذهب أبو جهل ليستمع إلى ما يقولوه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آيات القرآن الكريم، فرأى أبو سفيان قادماً إلى المكان ليستمع إلى القرآن أيضاً، فاستغرب من ذلك،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جاء بك هنا؟ فقال له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 بك جاء بي، فقد جئت استمع لكلام محمد، فسأل أبو سفيان أبا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تظن أن محمداً صادق أم كاذب؟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انه لصادق، فقال له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جئت لتستمع القرآن في الخفاء فلماذا لا تؤمن به في العلن، وإنما تحاربه؟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هاشم كانوا يطعمون وكنا نطعم، وكانوا يقرون الضيف وكنا نُقرئ، فكنا كفرسي رهان، كلما فعلوا من خير نفعله، وما من فضيلة لهم إلا ونحن لنا تلك الفضيلة، إلى أن جاء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الله، وأنا أعلم أنه رسول الله، وأعلم أنه صادق، لكن من أين آتي برجل لقبيلتي يكون رسول من الله؟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فأبو جهل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يعلم بأن الله تعالى اختاره لكنه لا يريد أن يعطيه حقه، بل حاربه وقُتل في المعركة ومضى إلى جهنم، حتى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على قتلى المشركين ببدر وخاطبهم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القليب، إنا قد وجدنا ما وعدنا ربنا حقاً، فهل وجدتم ما وعد ربكم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يكلم الموتى، فنظر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p>
    <w:p>
      <w:pPr>
        <w:pStyle w:val="BookText"/>
        <w:rPr/>
      </w:pPr>
      <w:r>
        <w:rPr>
          <w:rFonts w:ascii="Amiri" w:hAnsi="Amiri" w:eastAsia="Amiri" w:cs="Amiri"/>
          <w:color w:val="111111"/>
          <w:sz w:val="28"/>
          <w:sz w:val="28"/>
          <w:szCs w:val="28"/>
          <w:rtl w:val="true"/>
          <w:lang w:bidi="ar-SA"/>
        </w:rPr>
        <w:t>أذن لهم في الكلام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خير الزاد التقوى</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وقف على قليب بدر، فقال للمشركين الذين قتلوا يومئذٍ وقد ألقوا في القليب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كنتم جيران سوء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أخرجتموه من منزله وطردتموه، ثم اجتمعتم عليه فحاربتموه، فقد وجدت ما وعدني ربي حقاً،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خطابك لهامٍ قد صديت؟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بن الخطاب، فوالله ما أنت بأسمع منهم، وما بينهم وبين أن تأخذهم الملائكة بمقامع الحديد إلا أن أعرض بوجهي هكذا عنهم</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يسمعون أكثر منكم؛ لأنكم محبوسون في الجسم ومحدودون فيه، فحدودكم بحدود المادة، وأما هؤلاء فقد انفصلت أرواحهم عن الأجساد؛ ولذا يكون الميت أسمع وأبصر من الحي؛ لأنه تحرر من قيود المادة،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 أمير المؤمنين حال الذين خالفوه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نهضت بالأمر نكثت طائفة، ومرقت أخرى، وقسط آخرون، كأنهم لم يسمعوا كلام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الْأخِرَةُ نَجْعَلُهَا لِلَّذِينَ لَا يُرِيدُونَ عُلُوًّا فِي الْأَرْضِ وَلَا فَسَادًا وَالْعَٰقِبَةُ </w:t>
      </w:r>
    </w:p>
    <w:p>
      <w:pPr>
        <w:pStyle w:val="BookText"/>
        <w:rPr/>
      </w:pP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بلى والله لقد سمعوها ووعوها، ولكنهم حليت الدنيا في أعينهم، وراقهم زبرجها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قيامه بالأمر بعد ما حدث،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أن لا يقاروا على كظة ظالم، ولا سغب مظلوم، لألقيت حبلها على غاربها</w:t>
      </w:r>
      <w:r>
        <w:rPr>
          <w:rStyle w:val="FootnoteAnchor"/>
          <w:rtl w:val="true"/>
        </w:rPr>
        <w:footnoteReference w:id="187"/>
      </w:r>
      <w:r>
        <w:rPr>
          <w:rFonts w:ascii="Amiri" w:hAnsi="Amiri" w:eastAsia="Amiri" w:cs="Amiri"/>
          <w:color w:val="111111"/>
          <w:sz w:val="28"/>
          <w:sz w:val="28"/>
          <w:szCs w:val="28"/>
          <w:rtl w:val="true"/>
          <w:lang w:bidi="ar-SA"/>
        </w:rPr>
        <w:t>، 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متيقن بالله تعالى وبالآخرة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الشخص الذي يلتجئ إلى الدنيا ويحبها، فإن من جملة ما يفعله هو ظلم الآخرين، ونتيجة لظلمه يبخس حقوقهم، ثم ينجر إلى أن يبخس حقوق الله سبحانه وتعالى، وأما إذا لم يبخس الإنسان حقوق الناس، وأدى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مادية أم 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يفوز برضا الله سبحانه وتعالى</w:t>
      </w:r>
      <w:r>
        <w:rPr>
          <w:rFonts w:eastAsia="Amiri" w:cs="Amiri" w:ascii="Amiri" w:hAnsi="Amiri"/>
          <w:color w:val="111111"/>
          <w:sz w:val="28"/>
          <w:szCs w:val="28"/>
          <w:rtl w:val="true"/>
          <w:lang w:bidi="ar-SA"/>
        </w:rPr>
        <w:t xml:space="preserve">. </w:t>
      </w:r>
      <w:bookmarkStart w:id="64" w:name="pg7680_86292"/>
    </w:p>
    <w:p>
      <w:pPr>
        <w:pStyle w:val="Heading2"/>
        <w:numPr>
          <w:ilvl w:val="1"/>
          <w:numId w:val="1"/>
        </w:numPr>
        <w:rPr/>
      </w:pPr>
      <w:bookmarkStart w:id="65" w:name="__RefHeading___Toc4082433_1051229030"/>
      <w:bookmarkStart w:id="66" w:name="_Toc21"/>
      <w:bookmarkEnd w:id="64"/>
      <w:bookmarkEnd w:id="65"/>
      <w:r>
        <w:rPr>
          <w:rtl w:val="true"/>
        </w:rPr>
        <w:t>دور الأخلاق الفاضلة في تثبيت دعائم الحق</w:t>
      </w:r>
      <w:bookmarkEnd w:id="66"/>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ءَادَمَ وَحَمَلْنَٰهُمْ فِي الْبَرِّ وَالْبَحْرِ وَرَزَقْنَٰهُم مِّنَ الطَّيِّبَٰتِ وَفَضَّلْنَٰهُمْ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الأخلاق الفاضلة لها دور كبير في إرساء التعايش في صفوف المجتمع؛ لأنها قيمة إنسانية وفطرية يدركها كل إنسان، 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الناس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لذا فيمكننا أن نتخذ من الآيات القرآنية وكلام الرسول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نموذجاً وقاعدة للانطلاق العملي في المجتمع، حيث أكدوا على الأهمية الكبيرة للأخلاق، لأن ترك القواعد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فردية أم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المشاكل في المجتمع في معظم الأحيان، وهذي بدورها تؤدي إلى حالة عدم التعايش في صفوف المجتمع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يأمرنا بمراعاة الأخلاق مع المسلمين وغيرهم؛ لأنها </w:t>
      </w:r>
    </w:p>
    <w:p>
      <w:pPr>
        <w:pStyle w:val="BookText"/>
        <w:rPr/>
      </w:pPr>
      <w:r>
        <w:rPr>
          <w:rFonts w:ascii="Amiri" w:hAnsi="Amiri" w:eastAsia="Amiri" w:cs="Amiri"/>
          <w:color w:val="111111"/>
          <w:sz w:val="28"/>
          <w:sz w:val="28"/>
          <w:szCs w:val="28"/>
          <w:rtl w:val="true"/>
          <w:lang w:bidi="ar-SA"/>
        </w:rPr>
        <w:t>سبب لتعايش المجتمع، ناهيك عن تأثير القيم الإسلامية على غير المسلمين، فإذا كانت هناك قيمة سامية ولا يعرضها من يحملها بشكل صحيح في سلوكه، فهذا سوف يؤثر سلباً على الناس؛ لأن الناس عادة لا ينظرون إلى هذه القيمة، وإنما ينظرون لحاملها، فأسلوبه وتصرفه السيئ قد يكون حاجزاً ومانعاً لتقبّل الناس لتلك القيمة التي يحملها؛ لذا فحينما نلتقي إنساناً ذا أخلاق عالية ورفيعة، فإننا نحس أن قلوبنا تميل إليه، فنفتح قلوبنا له ونستمع لكلامه، وأما إذا كانت أخلاقه سيئة فنحس أن قلوبنا تنفر منه، وإذا حدث ذلك فإن القلوب تغلق أبوبها عادة عن السماع والتأمل في الكلام الذي يتفوّه به ويصدر منه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هناك طائفة من المجتمع ترى أنها على حق والآخرين على خطأ، فإن انتهاجها أسلوب التشدد والكلام العنيف وعدم مراعاة المجتمع قد يصل بها إلى حد تسقيط المجتمع، وحينئذٍ تفقد تأثيرها، وينشأ حاجز نفسي بينها وبين المجتمع، فإذا كنا نتصور أننا فقط على حق والآخرين ليسوا كذلك، وأردنا أن نوصل ذلك الحق لهم فلا يصح أن يتم ذلك بطريقة التشدد والشتم والسب وأمثال ذلك، وإنما ينبغي أن نتحلى بالأخلاق الفاضلة، وعن طريقها ننفذ إلى قلوب الناس، فلو راعت جميع طوائف المجتمع الإسلامي هذه المسألة لحدثت حالة من الوئام والانسجام في المجتمع كله؛ إذ تؤدي إلى التعايش الإيجابي بين جميع الشرائح المجتمعية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لو راجعنا تاريخ الإسلام فسوف نلاحظ أن الأخلاق هي من الأسباب المهمة التي أدت لنشر الإسلام بين الناس، فقد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أخلاقاً عالية، حيث تمكن من غرسها في نفوس الكثير من أصحابه، بل سرت في جموع المسلمين، فحينما كانوا يذهبون إلى منطقة للتبليغ أو الفتح كانت تستقبلهم الشعوب استقبالاً كبيراً، وكان ذلك يساعد في انتصار المسلمين؛ لأنهم تعلموا ذلك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 علّمهم مضامين الآيات القرآنية الدالة على حسن الأخلاق؛ لذلك كانوا ينفذون إلى قلوب مختلف الشعوب، وعندما كانت الشعوب الأخرى تلاحظ أخلاق المسلمين العالية كانوا يفتحون صدورهم وقلوبهم لهم، وقد أدى هذا الأمر إلى دخولهم في الإسلام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راجعنا تأريخ بعض الدول الإسلامية الكبرى في العصر الراهن كاندونيسيا، لوجدنا أن الفتح الإسلامي لم يصل إليها، ولم يصل إليها الإسلام عن طريق الجيوش الإسلامية، فقد كانت مجموعة جزر متناثرة تبلغ أكثر من عشرة آلاف جزيرة، ويبلغ مجموع المسلمين في تلك الجزر الآن تقريباً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مسلماً، والسبب في إسلامهم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ذهاب بعض المسلمين إلى تلك الجزر للتجارة، أو الاستيطان أو لأي سبب آخر، وقد تعامل المسلمون مع سكان تلك الجزر بالأخلاق الحسنة والتعامل الإنساني، وليس بالطريقة الاستعلائية، بل كانوا يتعاملون معهم تعاملاً إنسانياً إسلامياً، مما سبب تقريب الإسلام لهم، وإدخاله </w:t>
      </w:r>
    </w:p>
    <w:p>
      <w:pPr>
        <w:pStyle w:val="BookText"/>
        <w:rPr/>
      </w:pPr>
      <w:r>
        <w:rPr>
          <w:rFonts w:ascii="Amiri" w:hAnsi="Amiri" w:eastAsia="Amiri" w:cs="Amiri"/>
          <w:color w:val="111111"/>
          <w:sz w:val="28"/>
          <w:sz w:val="28"/>
          <w:szCs w:val="28"/>
          <w:rtl w:val="true"/>
          <w:lang w:bidi="ar-SA"/>
        </w:rPr>
        <w:t>في قلوبهم؛ لذا تحولوا إلى 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فكيف إذا كان المسلمون في مدينة واحدة، أو دولة واحدة، أو قطر واحد؟ لذا ينبغي أن يكون تعامل بعضهم مع البعض الآخر وفق الأخلاق الإسلامية المنصوص عليها؛ لأن القرآن الكريم أمرنا بذلك، وذكرها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يخاطب رسوله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أكد الله سبحانه وتعالى ضرورة اللين والأخلاق في التعامل البشري، فقال للرسول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رحمة الله عليك أنك واجهت الغلظة والخشونة، التي كان يمتلكها الناس في ذلك الوقت، بلين في الكلام والأخلاق، فتمكنت بهذه الطريقة أن ترقق قلوبهم، وتؤثر عليهم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وَجَٰدِلْهُم بِالَّتِي هِيَ أَحْسَنُ</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لأن الحكمة تقتضي وضع الشيء في موضعه، فعلى الإنسان أن يلاحظ هل أن هذا الزمان والمكان والموقف مناسب للكلام الذي ينوي قوله أم لا؟ فإذا وجده مناسباً أطلق كلامك أو تصرفه الحكيم</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فحينما يبدأ الإنسان بالكلام فينبغي أن لا يكون كلامه خشناً ولا يستعمل الشدة، وإنما يستعمل الموعظة الحسنة، وعليه أن يُلبس الكلام بلباس صحيح وجميل، وقد تحدث مناقشة الأمر، فليكن بالحسنى،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وَجَٰدِلْهُم 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تعالى يأمر نبيه أن يكون النقاش بالحسنى، حتى وإن كانوا كفاراً أو مشركين،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تُجَٰدِلُواْ أَهْلَ الْكِتَٰبِ إِلَّا بِالَّتِي هِيَ أَحْسَنُ إِلَّا الَّذِينَ ظَلَمُواْ مِنْهُمْ</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فمن ظلم فقد أغلق باب عقله عن النقاش، وتجاوز الحدود؛ لأن الذي يتعدى على الآخرين لا يجدي معه الكلام والنقاش، وفي هذه الحالة ينبغي علينا أن ندافع عن أنفسنا، ولكن هذا يعدّ استثناءً، وإلا فأول شيء هو المجادلة بالحسنى</w:t>
      </w:r>
      <w:r>
        <w:rPr>
          <w:rFonts w:eastAsia="Amiri" w:cs="Amiri" w:ascii="Amiri" w:hAnsi="Amiri"/>
          <w:color w:val="111111"/>
          <w:sz w:val="28"/>
          <w:szCs w:val="28"/>
          <w:rtl w:val="true"/>
          <w:lang w:bidi="ar-SA"/>
        </w:rPr>
        <w:t xml:space="preserve">. </w:t>
      </w:r>
      <w:bookmarkStart w:id="67" w:name="pg7680_86302"/>
    </w:p>
    <w:p>
      <w:pPr>
        <w:pStyle w:val="Heading2"/>
        <w:numPr>
          <w:ilvl w:val="1"/>
          <w:numId w:val="1"/>
        </w:numPr>
        <w:rPr/>
      </w:pPr>
      <w:bookmarkStart w:id="68" w:name="__RefHeading___Toc4082435_1051229030"/>
      <w:bookmarkStart w:id="69" w:name="_Toc22"/>
      <w:bookmarkEnd w:id="67"/>
      <w:bookmarkEnd w:id="68"/>
      <w:r>
        <w:rPr>
          <w:rtl w:val="true"/>
        </w:rPr>
        <w:t>مكاسب الصبر في الدنيا والآخرة</w:t>
      </w:r>
      <w:bookmarkEnd w:id="69"/>
    </w:p>
    <w:p>
      <w:pPr>
        <w:pStyle w:val="Heading3"/>
        <w:numPr>
          <w:ilvl w:val="2"/>
          <w:numId w:val="1"/>
        </w:numPr>
        <w:rPr/>
      </w:pPr>
      <w:bookmarkStart w:id="70" w:name="__RefHeading___Toc4082437_1051229030"/>
      <w:bookmarkStart w:id="71" w:name="_Toc23"/>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وَلَنَبْلُوَنَّكُم بِشَيْءٖ مِّنَ الْخَوْفِ وَالْجُوعِ وَنَقْصٖ مِّنَ الْأَمْوَٰلِ وَالْأَنفُسِ وَالثَّمَرَٰتِ وَبَشِّرِ الصَّٰبِرِينَ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أَصَٰبَتْهُم مُّصِيبَةٌ قَالُواْ إِنَّا لِلَّهِ وَإِنَّا إِلَيْهِ رَٰجِعُونَ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كل شيء في الكون إذا حدث تكون له علة وسبب، وقد جعل الله سبحانه وتعالى هذا الكون مكاناً للأسباب والمسببات والعلل والمعلولات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غالباً ما يُقرن الأشياء بعضها بالبعض الآخر؟ فالحرارة سببها النار، ولا فرق في ذلك بين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أوجد هذه العِليّة في النار لكي تكون سبباً للحرارة؟ أو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النار ليس لها سببية وإنما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جرت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الحرارة حينما توجد النار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الدنيا دار أسباب ومسببات، فإذا أردنا أن نصل إلى أي شيء فينبغي علينا أن نهيئ أسبابه؛ إذ لا يمكن أن نوجد شيئاً من دون سببه، وأما إذا هيّأنا السبب فإنه سيستحقق المسبَّب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كثيراً من الأسباب تكون بيد الإنسان، وكثيراً منها ليست بيده، فإذا أراد الإنسان أن يكتسب فضيلة فينبغي عليه أن يهيئ الأسباب التي تكون بيده، ولأن الدنيا دار امتحان فأسباب الفضائل والكمال والخير تكون أسباباً صعبة، في حين أن أسباب الرذائل والنقائص والشر تكون سهلة؛ لأنها تتطابق مع الهوی والشهوات عادة، يقول المتنبي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المشقة ساد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يفقر والإقدام قتّال</w:t>
      </w:r>
    </w:p>
    <w:p>
      <w:pPr>
        <w:pStyle w:val="BookText"/>
        <w:rPr/>
      </w:pPr>
      <w:r>
        <w:rPr>
          <w:rFonts w:ascii="Amiri" w:hAnsi="Amiri" w:eastAsia="Amiri" w:cs="Amiri"/>
          <w:color w:val="111111"/>
          <w:sz w:val="28"/>
          <w:sz w:val="28"/>
          <w:szCs w:val="28"/>
          <w:rtl w:val="true"/>
          <w:lang w:bidi="ar-SA"/>
        </w:rPr>
        <w:t>إذا أراد الإنسان أن يكون كريماً فإن الكرم يسبب فقره في كثير من الأحيان، وإذا أراد أن يُقدم على أمر صعب فإن ذلك يسبب له الأضرار؛ لذلك إذا لم تكن المشقة موجودة، وتكون أسباب الفضائل سهلة وبسيطة، فكل الناس يصبحون سادة ومؤمنين، ولا يكون هناك امتحان للبشر؛ لذا فإن الصبر يُعد من أسباب الفضائل والخير، وهو صعب في كثير من الأحيان، لكن الإنسان إذا أراد الوصول إلى هدفه فينبغي عليه الوصول إلى أسباب الخير؛ لأن الصابر سيصل إلى النتيجة، لكنه إذا لم يكن صابراً فسوف يُصاب بضررين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 لأن النفس تؤثر على أعمال الإنسان وجوارحه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أحد الأيام ركبتُ سيارة أجرة، فسألت السائق عن حاله فتبيّن أنه كان مؤمناً متديناً يؤدي صلاته وصيامه، وكان ثرياً، لكنه أصيب بنكسة مالية فازدادت ديونه، واشتكاه دائنوه، فألقوا به في السجن،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الذي أخذ مني المال، وأخذ معه الدين والصلاة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قد ترك كل شيء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الشخص لأنه لم يكن صابراً على هذا البلاء لذا فقد دينه، وأثر ذلك </w:t>
      </w:r>
      <w:bookmarkStart w:id="72" w:name="pg7680_86305"/>
    </w:p>
    <w:p>
      <w:pPr>
        <w:pStyle w:val="BookText"/>
        <w:rPr/>
      </w:pPr>
      <w:bookmarkEnd w:id="72"/>
      <w:r>
        <w:rPr>
          <w:rFonts w:ascii="Amiri" w:hAnsi="Amiri" w:eastAsia="Amiri" w:cs="Amiri"/>
          <w:color w:val="111111"/>
          <w:sz w:val="28"/>
          <w:sz w:val="28"/>
          <w:szCs w:val="28"/>
          <w:rtl w:val="true"/>
          <w:lang w:bidi="ar-SA"/>
        </w:rPr>
        <w:t>على عمله، إضافة لتأثيره على نفسيته، فقد كان منهاراً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الصبر ينقسم إلى ثلاثة أقسام</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4082439_1051229030"/>
      <w:bookmarkStart w:id="74" w:name="_Toc24"/>
      <w:bookmarkEnd w:id="73"/>
      <w:r>
        <w:rPr>
          <w:rtl w:val="true"/>
        </w:rPr>
        <w:t>الأول</w:t>
      </w:r>
      <w:r>
        <w:rPr>
          <w:rtl w:val="true"/>
        </w:rPr>
        <w:t xml:space="preserve">: </w:t>
      </w:r>
      <w:r>
        <w:rPr>
          <w:rtl w:val="true"/>
        </w:rPr>
        <w:t>الصبر على الطاعة</w:t>
      </w:r>
      <w:bookmarkEnd w:id="74"/>
    </w:p>
    <w:p>
      <w:pPr>
        <w:pStyle w:val="BookText"/>
        <w:rPr/>
      </w:pPr>
      <w:r>
        <w:rPr>
          <w:rFonts w:ascii="Amiri" w:hAnsi="Amiri" w:eastAsia="Amiri" w:cs="Amiri"/>
          <w:color w:val="111111"/>
          <w:sz w:val="28"/>
          <w:sz w:val="28"/>
          <w:szCs w:val="28"/>
          <w:rtl w:val="true"/>
          <w:lang w:bidi="ar-SA"/>
        </w:rPr>
        <w:t>إن طاعة الله سبحانه وتعالى تنطوي على صعوبة، فحينما يؤدي الإنسان صلاته يقوم بذلك بصعوبة، ويصوم بصعوبة، ويصدق مع الآخرين بصعوبة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يواجه صعوبة في كثير من الأحيان فعليه أن يصبر، فإذا صبر فإن الله تعالى يوفيه أجره، سواء كانت الطاعة واجبة أم مستحبة،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يَٰعِبَادِ الَّذِينَ ءَامَنُواْ اتَّقُواْ رَبَّكُمْ لِلَّذِينَ أَحْسَنُواْ فِي هَٰذِهِ الدُّنْيَا حَسَنَةٌ وَأَرْضُ اللَّهِ وَٰسِعَةٌ إِنَّمَا يُوَفَّى الصَّٰبِرُونَ أَجْرَهُم بِغَيْرِ حِسَابٖ</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جدنا السيد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للعلوم الدينية في مدينة سامراء، وكان يتيماً فوالده توفي وهو صغير، وكان من شدة الفقر أنه لا يملك مقداراً من المال ليشتري نفطاً أو زيتاً لينير سراجه، فكان يقرأ في الليالي المقمرة تحت ضوء القمر، وكذلك كان يحفظ القرآن الكريم، إلى أن أصيب في عينيه بعمى ليلي، فلم يتمكن من الرؤية في الليل، وقد توسل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محمد بن 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إذا شفاه من هذه العلة فسيذهب مادامه في سامراء في كل سنة مشياً على الأقدام لزيارة السيد محمد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الدجيل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وبالفعل شفاه الله تعالى، وعاد له نور بصره حتى آخر حياته</w:t>
      </w:r>
      <w:r>
        <w:rPr>
          <w:rFonts w:eastAsia="Amiri" w:cs="Amiri" w:ascii="Amiri" w:hAnsi="Amiri"/>
          <w:color w:val="111111"/>
          <w:sz w:val="28"/>
          <w:szCs w:val="28"/>
          <w:rtl w:val="true"/>
          <w:lang w:bidi="ar-SA"/>
        </w:rPr>
        <w:t xml:space="preserve">. </w:t>
      </w:r>
      <w:bookmarkStart w:id="75" w:name="pg7680_86307"/>
    </w:p>
    <w:p>
      <w:pPr>
        <w:pStyle w:val="BookText"/>
        <w:rPr/>
      </w:pPr>
      <w:bookmarkEnd w:id="75"/>
      <w:r>
        <w:rPr>
          <w:rFonts w:ascii="Amiri" w:hAnsi="Amiri" w:eastAsia="Amiri" w:cs="Amiri"/>
          <w:color w:val="111111"/>
          <w:sz w:val="28"/>
          <w:sz w:val="28"/>
          <w:szCs w:val="28"/>
          <w:rtl w:val="true"/>
          <w:lang w:bidi="ar-SA"/>
        </w:rPr>
        <w:t>قراءة الدروس الدينية وحفظ القرآن طاعة الله تعالى، وهي صعبة، لكنه تحمّل أياماً قليلة، أعقبتها الوصول إلى مدارج علمية عالية، قال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بَِٔايَٰتِنَا يُوقِنُونَ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4082441_1051229030"/>
      <w:bookmarkStart w:id="77" w:name="_Toc25"/>
      <w:bookmarkEnd w:id="76"/>
      <w:r>
        <w:rPr>
          <w:rtl w:val="true"/>
        </w:rPr>
        <w:t>الثاني</w:t>
      </w:r>
      <w:r>
        <w:rPr>
          <w:rtl w:val="true"/>
        </w:rPr>
        <w:t xml:space="preserve">: </w:t>
      </w:r>
      <w:r>
        <w:rPr>
          <w:rtl w:val="true"/>
        </w:rPr>
        <w:t>الصبر عن المعصية</w:t>
      </w:r>
      <w:bookmarkEnd w:id="7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الصبر على عدم ارتكاب المعصية مطلوب؛ لأن أسبابها تشجع الإنسان على ارتكابها؛ وكما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حفت الجنة بالمكاره، وحفت النار بالشهوات</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فالمعصية تسحب الإنسان نحوها، فعليه أن يصبر عنها، 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شتان ما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وتبقى تبعته، وعمل تذهب مؤونته ويبقى أجره</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لذا فإن عمل الخير صعب، لكن الصعوبة تنتهي ويبقى الأجر، كما ورد في دعاء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صمنا وعلى رزقك أفطرنا، فتقبله منّا، ذهب الظماء وابتلت العروق وبقي الأجر</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 فالمعصية واللذة تذهب، سواء بقيت دقيقة أم دقيقتين أم أكثر، لكن الوبال والمحاسبة الدنيوية والأخروية تبقى، فإذا لاحظ الإنسان أن أسباب المعصية والشيطان والنفس والهوى تدفع به تجاه المعصية فعليه أن يصبر عنها، فالله تعالى يختبر الإنسان </w:t>
      </w:r>
    </w:p>
    <w:p>
      <w:pPr>
        <w:pStyle w:val="BookText"/>
        <w:rPr/>
      </w:pPr>
      <w:r>
        <w:rPr>
          <w:rFonts w:ascii="Amiri" w:hAnsi="Amiri" w:eastAsia="Amiri" w:cs="Amiri"/>
          <w:color w:val="111111"/>
          <w:sz w:val="28"/>
          <w:sz w:val="28"/>
          <w:szCs w:val="28"/>
          <w:rtl w:val="true"/>
          <w:lang w:bidi="ar-SA"/>
        </w:rPr>
        <w:t>في كثير من المواقع؛ وأحياناً لا أحد غير الله تعالى يرى الإنسان حين تتوفر له أسباب المعصية؛ لذا فالدنيا دار الاختبار والامتحان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أنّ أحد العلماء الكبار حينما كان طالباً كان يسكن في مدرسة مهجورة، وكان فقيراً جداً، وفي إحدى الليالي التجأت امرأة إلى تلك المدرسة، وكانت قد ضيعت الطريق، ولم يكن لها ملجأ، ولم يكن فيها سوى هذا الطالب، وقد وسوس الشيطان في قلبه، لكنه لم يستجب له، وكانت هناك شمعة فشمّت المرأة رائحة احتراق شيء ما، وحينما حان وقت الصباح خرجت المرأة واتضح أنها كانت ابنة أحد الملوك وتاهت في الطريق، وحين سألوها أين كنت البارحة؟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المدرسة الفلانية، فجاءوا إلى المدرسة ووجدوا فيها ذلك الطالب، فسألوه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إنها كانت في الحجرة الثانية حيث أمضت الليلة فيها، بعد ذلك 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اسألوه عن تلك الرائحة؟ وحينما سألوه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حاول أن يغريني، فقلت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أستجيب له، وكنت أضع إصبعي على الشمعة، وأقول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حرارة الدنيا قبل حرارة الآخرة؛ ولأن الشيطان قوي جداً، كنت أريد أن أذيق نفسي هذه الحرارة لكي لا أقع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لاحظ الملك قوة صبره وتحلّيه بهذه الحالة زوجه من ابنته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فقد صبر هذا الرجل ليلة واحدة أعقبت ذلك راحة طويلة، حيث أصبح صهر الملك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تغر وتضر وتمر</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78" w:name="pg7680_86311"/>
    </w:p>
    <w:p>
      <w:pPr>
        <w:pStyle w:val="Heading3"/>
        <w:numPr>
          <w:ilvl w:val="2"/>
          <w:numId w:val="1"/>
        </w:numPr>
        <w:rPr/>
      </w:pPr>
      <w:bookmarkStart w:id="79" w:name="__RefHeading___Toc4082443_1051229030"/>
      <w:bookmarkStart w:id="80" w:name="_Toc26"/>
      <w:bookmarkEnd w:id="78"/>
      <w:bookmarkEnd w:id="79"/>
      <w:r>
        <w:rPr>
          <w:rtl w:val="true"/>
        </w:rPr>
        <w:t>الثالث</w:t>
      </w:r>
      <w:r>
        <w:rPr>
          <w:rtl w:val="true"/>
        </w:rPr>
        <w:t xml:space="preserve">: </w:t>
      </w:r>
      <w:r>
        <w:rPr>
          <w:rtl w:val="true"/>
        </w:rPr>
        <w:t>الصبر على المصيبة</w:t>
      </w:r>
      <w:bookmarkEnd w:id="80"/>
    </w:p>
    <w:p>
      <w:pPr>
        <w:pStyle w:val="BookText"/>
        <w:rPr/>
      </w:pPr>
      <w:r>
        <w:rPr>
          <w:rFonts w:ascii="Amiri" w:hAnsi="Amiri" w:eastAsia="Amiri" w:cs="Amiri"/>
          <w:color w:val="111111"/>
          <w:sz w:val="28"/>
          <w:sz w:val="28"/>
          <w:szCs w:val="28"/>
          <w:rtl w:val="true"/>
          <w:lang w:bidi="ar-SA"/>
        </w:rPr>
        <w:t>في كثير من الأحيان تنزل على الإنسان مصائب ينبغي عليه أن يصبر عليها، فعن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النبي وعلى فخذه الأيسر ابنه إبراهيم، وعلى فخذه الأيمن الحسين بن علي، وهو تارة يقبل هذا وتارة يقبل هذا، إذ هبط جبرئيل بوحي من رب العالمين، فلما سرى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آتاني جبرئيل من ربى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يقرأ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أجمعهما فأفد أحدهما بصاحبه، فنظر النبي إلى إبراهيم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أمه أمة ومتى مات لم يحزن عليه غيري، وأم الحسين فاطمة، وأبوه علي ابن عمي لحمي ودمي، ومتى مات حزنت ابنتي وحزن ابن عمي، وحزنت أنا عليه، وأنا أوثر حزني على حزنهما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يقبض إبراهيم، فديته بالحسين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بعد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النبي إذا رأى الحسين مقبلاً قبله وضمه إلى صدره ورشف ثناياه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من فديته بابني إبراهيم</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 عند دفن إبراهيم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تدمع العين ويحزن القلب، ولا نقول ما يسخط الرب، وإنا بك يا إبراهيم لمحزونون</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لحظاته الأخيرة وقبل </w:t>
      </w:r>
    </w:p>
    <w:p>
      <w:pPr>
        <w:pStyle w:val="BookText"/>
        <w:rPr/>
      </w:pPr>
      <w:r>
        <w:rPr>
          <w:rFonts w:ascii="Amiri" w:hAnsi="Amiri" w:eastAsia="Amiri" w:cs="Amiri"/>
          <w:color w:val="111111"/>
          <w:sz w:val="28"/>
          <w:sz w:val="28"/>
          <w:szCs w:val="28"/>
          <w:rtl w:val="true"/>
          <w:lang w:bidi="ar-SA"/>
        </w:rPr>
        <w:t>استشهاده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رضاً بقضائك وتسليماً لأمرك، لا معبود سواك يا غياث المستغيثين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ينبغي أن نرضى بقضاء الله سبحانه وتعالى؛ لأنه لا يقضي لنا إلا الخير، وربما يكون هذا الخير صعباً علينا، فإن آخر ما أوصى به الإمام الحسين ابنه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ما نقله لنا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حضرت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ضمّني إلى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أوصيك بما أوصاني به أبي حين حضرته الوفاة، وبما ذكر أن أباه أوصاه به، يا بني اصبر على الحق وإن كان مرّاً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فلا يكفي أن يصبر الإنسان فقط، بل ينبغي أن يقرنه بالعمل؛ لذا فقد قرن الله تعالى الصبر بالعمل في آيات عديدة،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صَبَرُواْ وَعَمِلُواْ الصَّٰلِحَٰتِ</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صَبَرُواْ وَعَلَىٰ رَبِّهِمْ يَتَوَكَّلُونَ</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جَٰهَدُواْ وَصَبَرُواْ</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تَصْبِرُواْ وَتَتَّقُواْ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فالصبر جزء من السبب وليس السبب كله، فإذا صبر الإنسان </w:t>
      </w:r>
    </w:p>
    <w:p>
      <w:pPr>
        <w:pStyle w:val="BookText"/>
        <w:rPr/>
      </w:pPr>
      <w:r>
        <w:rPr>
          <w:rFonts w:ascii="Amiri" w:hAnsi="Amiri" w:eastAsia="Amiri" w:cs="Amiri"/>
          <w:color w:val="111111"/>
          <w:sz w:val="28"/>
          <w:sz w:val="28"/>
          <w:szCs w:val="28"/>
          <w:rtl w:val="true"/>
          <w:lang w:bidi="ar-SA"/>
        </w:rPr>
        <w:t>ورضي بقضاء الله سبحانه وتعالى، فإن النتيجة الدنيوية والأخروية سوف تحصل،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بَِٔايَٰتِنَا يُوقِنُونَ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نزلت 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 كثيرة لكنه إمام للمتقين، وهو الإمام الصابر، وكذلك نزلت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لكنهم صبروا، وهذا الإسلام الذي نعيشه اليوم وصل إلينا عن طريقهم؛ لأنهم كانوا أئمة يهدون بأمر الله؛ لأن عاقبة الصبر محمودة، ولذا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الله صدقنا أنزل بعدونا الكبت، وأنزل علينا النصر</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لعالم بما يصلحكم ويقيم أوَدِكم ولكنّي لا أری إصلاحكم بإفساد نفسي</w:t>
      </w:r>
      <w:r>
        <w:rPr>
          <w:rFonts w:eastAsia="IRNazanin" w:cs="IRNazanin"/>
          <w:color w:val="111111"/>
          <w:sz w:val="28"/>
          <w:szCs w:val="28"/>
          <w:rtl w:val="true"/>
          <w:lang w:bidi="fa-IR"/>
        </w:rPr>
        <w:t>»</w:t>
      </w:r>
      <w:r>
        <w:rPr>
          <w:rStyle w:val="FootnoteAnchor"/>
          <w:rtl w:val="true"/>
        </w:rPr>
        <w:footnoteReference w:id="21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يصلحكم إلا السيف، فلو أني أقتل بعضكم وأسجن الآخر فستخافون مني وتطيعونني، لكن لا أريد إصلاحكم بفساد نفسي، فلا أريد أن أخالف الله، وأفسد نفسي لأصلحكم، بينما قتل الحجاج وسفك الدم فاستقرت حكومته، وهكذا فعل كثير من هؤلاء الظلمة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يعرف ما يصلح هؤلاء الناس، وهو استعمال القوة والقتل، إلا أنه لم يفعل ذلك؛ صحيح أنه كابد مشاكل كثيرة، وكان البعض يخالفه ويسبه ويحاربه، ويبث </w:t>
      </w:r>
    </w:p>
    <w:p>
      <w:pPr>
        <w:pStyle w:val="BookText"/>
        <w:rPr/>
      </w:pPr>
      <w:r>
        <w:rPr>
          <w:rFonts w:ascii="Amiri" w:hAnsi="Amiri" w:eastAsia="Amiri" w:cs="Amiri"/>
          <w:color w:val="111111"/>
          <w:sz w:val="28"/>
          <w:sz w:val="28"/>
          <w:szCs w:val="28"/>
          <w:rtl w:val="true"/>
          <w:lang w:bidi="ar-SA"/>
        </w:rPr>
        <w:t xml:space="preserve">الدعايات ضده،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هذه التهم، حتى أن أصحابه كانوا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كان يرفض أن يفسد نفسه بإصلاح الناس، وكان بعض أصحابه يلومه على ذلك، لكنه صبر؛ لذا كانت عاقبته محمودة كبيرة، حيث جعله الله تعالى إمام المتقين في الدنيا والآخرة، ولا يمكن لأحد أن يعبر الصراط إلا إذا كان بيده تزكية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كتاب الأربعين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كان يوم القيامة أمر الله ملكين يقعدان على الصراط، ولا يجوز أحد على الصراط إلا ببراءة علي بن أبي طالب، ومن لم يكن معه براءة أمير المؤمنين كبّه الله في النار،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براءة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لا إله إلا الله، محمد رسول الله، علي ولي الله، ووصي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شرحت لك ما سألتني ووجب عليك الحفظ لها، فإن لعلي عند الله من المنزلة الجليلة والعطايا الجزيلة ما لم يعط أحد من الملائكة المقربين، ولا الأنبياء المرسلين، وحبه واجب على كل مسلم، فإنه قسيم الجنة والنار، ولا يجوز أحد على الصراط إلا ببراءة من أعداء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القندوزي الحنفي في ينابيع المودة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قيس بن أبي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أبو بكر إلى علي فتبسم في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أحد على الصراط إلا من كتب له علي الجواز</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7680_86319"/>
    </w:p>
    <w:p>
      <w:pPr>
        <w:pStyle w:val="Heading2"/>
        <w:numPr>
          <w:ilvl w:val="1"/>
          <w:numId w:val="1"/>
        </w:numPr>
        <w:rPr/>
      </w:pPr>
      <w:bookmarkStart w:id="82" w:name="__RefHeading___Toc4082445_1051229030"/>
      <w:bookmarkStart w:id="83" w:name="_Toc27"/>
      <w:bookmarkEnd w:id="81"/>
      <w:bookmarkEnd w:id="82"/>
      <w:r>
        <w:rPr>
          <w:rtl w:val="true"/>
        </w:rPr>
        <w:t>دور الصبر والمرابطة في تحقيق النصر على الأعداء</w:t>
      </w:r>
      <w:bookmarkEnd w:id="83"/>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اصْبِرُواْ وَصَابِرُواْ وَرَابِطُواْ وَاتَّقُواْ اللَّهَ لَعَلَّكُمْ تُفْلِحُونَ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فرق دقيق بين الرذائل والفضائل، ففي كثير من الأحيان لا يكون بين الفضيلة والرذيلة سوى فاصلة دقيقة، فما هو الفرق بين البخل والتوفير؟ وما هو الفرق بين الشجاعة والتهور؟ وما هو الفرق بين الجبن والاحتياط؟ وما هو الفرق بين الاحتياط في العبادة والوسوسة؟ إن الفرق دقيق جداً، ففي بعض الأحيان يؤدي هذا الفرق إلى أن يتحول الفعل الذي يتصور صاحبه أنه فضيلة إلى رذيلة وبالعكس؛ لذا ينبغي على الإنسان أن ينطلق في أعماله وتصوراته وتصرفاته من تشخيص الفرق؛ لأن عمل الإنسان يبتني على طريقة تفكيره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فكر الإنسان يسيّر عمله؛ لذا ينبغي أن نفرق في أعمالنا حتى لا نخطئ ولا نعمل الرذيلة؛ بتصوّر أنها فضيلة، أو نترك الفضيلة متصورين أنها رذيلة، ومن الفضائل الصبر، فالصبر هو فضيلة، لكن </w:t>
      </w:r>
    </w:p>
    <w:p>
      <w:pPr>
        <w:pStyle w:val="BookText"/>
        <w:rPr/>
      </w:pPr>
      <w:r>
        <w:rPr>
          <w:rFonts w:ascii="Amiri" w:hAnsi="Amiri" w:eastAsia="Amiri" w:cs="Amiri"/>
          <w:color w:val="111111"/>
          <w:sz w:val="28"/>
          <w:sz w:val="28"/>
          <w:szCs w:val="28"/>
          <w:rtl w:val="true"/>
          <w:lang w:bidi="ar-SA"/>
        </w:rPr>
        <w:t>بفرق بسيط يتحول الصبر إلى خنوع وخضوع للباطل، وحينئذٍ يكون رذيلة، وينقلب المفهوم ويتغير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هو عدم الانهيار أمام المشكلة، فالإنسان معرّض للمشاكل، ولا يخلو إنسان منها، ولكن بعض الناس ينهارون أمامها، وهذا يعني أنه لم يصبر، والبعض الآخر لا ينهار أمام المشكلة، وهذا يعني أنه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ينبغي أن يكون أقوى من المشاكل، حتى لا ينهار أمامها، وإذا حدث ذلك وانهار فهذا يعني أنه أضعف من تلك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الناس يتصورون أنهم يبتلون بالمشاكل حين إدبار الدنيا عنهم، لكن الأمر ليس كذلك، ففي بعض الأحيان تحدث المشاكل حين إقبالها عليهم، فقد يفقد الإنسان أمواله فلا يصبر، أو يرزقه الله عز وجل مالاً كثيراً فلا يصبر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فالمشاكل لا تحدث في إدبار الدنيا فقط، وإنما قد تحدث أيضاً في إقبالها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لسنوات طويلة، فهل معنى صبره هذا أنه كان نوعاً من الخنوع والخضوع والاستسلام للأمر الواقع؟ لا، لكن الذي يتبادر لذهن الكثيرين إننا عندما نتعرض لمشاكل يجب أن نستسلم ونخضع ونخنع، لكن هذا ليس معنى الصبر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 تلك الفترة يقاتل بالسلاح، ولكنه كان يستعمل أساليب أخرى لبناء الحق ولإرجاعه إلی </w:t>
      </w:r>
    </w:p>
    <w:p>
      <w:pPr>
        <w:pStyle w:val="BookText"/>
        <w:rPr/>
      </w:pPr>
      <w:r>
        <w:rPr>
          <w:rFonts w:ascii="Amiri" w:hAnsi="Amiri" w:eastAsia="Amiri" w:cs="Amiri"/>
          <w:color w:val="111111"/>
          <w:sz w:val="28"/>
          <w:sz w:val="28"/>
          <w:szCs w:val="28"/>
          <w:rtl w:val="true"/>
          <w:lang w:bidi="ar-SA"/>
        </w:rPr>
        <w:t xml:space="preserve">نصابه، وليس عبثاً أن نرى في البداية أنه لم يكن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القلائل، ولكن بعد خمس وعشرين سنة أصبح معه عشرات الآلاف، حيث يصف حاله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مجتمعين حولي كربيضة الغنم</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 فلم يحدث هذا من دون سبب أو اعتباطاً، وإنما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طيلة خمس وعشرين سنة، طوال الليل والنهار، فالليل في العبادة، والنهار في الجهاد، ولكنه ليس جهاداً بالسلاح؛ لأن الظرف لم يكن مناسباً، فيمكن أن يكون الجهاد بطريق آخر،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يربي مجموعة من الناس، ويبين لهم الحق بالتدريج، وقد تكاثر هؤلاء حتى صاروا في حالة جعلتهم يقنعون الناس بخلافة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فالمخالفون لم يكونوا يريدون هذا الأمر، لكن هؤلاء الذين رباهم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تلك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أرجعوا الحق إلى نصابه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يكن صبر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سلبياً، فلم يجلس في الدار ويغلق على نفسه الباب، ويترك العمل وإنما عمل وربى بعض أصحابه حتى أصبحوا نواة لنشر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المعنى الذي ينبغي علينا أن نستفيد منه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حين </w:t>
      </w:r>
    </w:p>
    <w:p>
      <w:pPr>
        <w:pStyle w:val="BookText"/>
        <w:rPr/>
      </w:pPr>
      <w:r>
        <w:rPr>
          <w:rFonts w:ascii="Amiri" w:hAnsi="Amiri" w:eastAsia="Amiri" w:cs="Amiri"/>
          <w:color w:val="111111"/>
          <w:sz w:val="28"/>
          <w:sz w:val="28"/>
          <w:szCs w:val="28"/>
          <w:rtl w:val="true"/>
          <w:lang w:bidi="ar-SA"/>
        </w:rPr>
        <w:t>استشهادها، ولكن هل كان معنى صبرها سكوت عن الحق؟ وهل كان معناه عدم المطالبة بالحق؟ وهل كان معناه عدم سلب الشرعية عن الظلم؟</w:t>
      </w:r>
    </w:p>
    <w:p>
      <w:pPr>
        <w:pStyle w:val="BookText"/>
        <w:rPr/>
      </w:pPr>
      <w:r>
        <w:rPr>
          <w:rFonts w:ascii="Amiri" w:hAnsi="Amiri" w:eastAsia="Amiri" w:cs="Amiri"/>
          <w:color w:val="111111"/>
          <w:sz w:val="28"/>
          <w:sz w:val="28"/>
          <w:szCs w:val="28"/>
          <w:rtl w:val="true"/>
          <w:lang w:bidi="ar-SA"/>
        </w:rPr>
        <w:t xml:space="preserve">إنهم متورطون حتى الآن في ذلك، فماذا يقولون؟ وماذا يفعلون؟ لأن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سلبت الشرعية عنهم، فهم يريدون أن يجدوا عذراً ومبرراً لكنهم لا يجدون ذلك، فلقد كانت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صابرة، ولكن لا يعني صبرها الخضوع ولا الخنوع، بل معناه عدم الانهيار أمام المشاكل، والعمل حسب ما يقتضيه الظرف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نتعرض الآن لمشاكل في كثير من البلدان، فالمسلمون معرضون لمشاكل مختلفة ضدهم بالقتل أو الاعتقال، أو سلب الحقوق أو استعمال الطائفية، وقد تكون بطرق أخرى، وهذه أمور نشاهدها في كل مكان؛ لذا يجب علينا أن نصبر أمام هذه المشاكل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ليس معنی الصبر عدم العمل، يقول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فيجب علينا أن نعمل؛ فلا يترك أحدنا بقية المهام والواجبات المنوطة به بحجة أنه صابر؛ يجب أن يعمل كل شخص لرفع الظلم، وحسب ظروفه المكانية والزمانية التي يعيش فيها، عملاً بالأمر بالمعروف والنهي عن المنكر والنصيحة والإرشاد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معرضين دائماً للقمع والاضطهاد والسجن والسم وأمثال ذلك، لماذا؟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p>
    <w:p>
      <w:pPr>
        <w:pStyle w:val="BookText"/>
        <w:rPr/>
      </w:pPr>
      <w:r>
        <w:rPr>
          <w:rFonts w:ascii="Amiri" w:hAnsi="Amiri" w:eastAsia="Amiri" w:cs="Amiri"/>
          <w:color w:val="111111"/>
          <w:sz w:val="28"/>
          <w:sz w:val="28"/>
          <w:szCs w:val="28"/>
          <w:rtl w:val="true"/>
          <w:lang w:bidi="ar-SA"/>
        </w:rPr>
        <w:t xml:space="preserve">صابرين وفي الوقت نفسه كانوا يعملون، وهذا لم يكن يرضي السلطات، وإلا فلو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في بيته ولا يقوم بأي عمل، فلماذا تأتي السلطة لتقتله أو تضطهده أو تبعده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من لا يعترض على السلطة ويغلق بابه لا تقترب منه السلطات، حتى في أشد الدول قمعاً واضطهاداً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اصْبِرُواْ وَصَابِرُواْ وَرَابِطُواْ</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وهذه كلمات متتالية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وصابروا، ورابطوا، فما هي المرابطة ؟ إنها أشد وأخطر أنواع العمل، فالمرابطة تعني أن يذهب المؤمن إلى ثغور بلاد الإسلام، ويبقى هناك فإذا هجم الكفار على بلاد الإسلام يدافع عنها، ودائماً ما يتعرض أهل الثغور والمرابطون للخطر لأنهم قليلون، والأعداء يهجمون عليهم فجأة ويقتلونهم، فالله سبحانه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ولكن رابطوا،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بعمل حتى لو كان عملاً خطيراً، لا أن يجلس الإنسان في بيته، ويغلق الباب على نفسه،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صابر على مشاكل الأعداء، كلا، بل عليه أن يصبر ويصابر، بمعنى أن يشوّق الآخرين للصبر، ويعمل ولو كان العمل مرابطة، التي هي أخطر الأعمال في ذلك الوقت، وقد يعيش خوفاً مستمراً، ويحتاج إلى يقظة مستمرة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علينا أن نفكر وأن نعمل لتغيير هذا الواقع المزري، والظلم والاضطهاد الذي نعاني منه، وكما جاء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ضاع حق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وراءه 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الشيعة الأوائل في زمن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يفكرون مثلما يفكر كثير منّا لذهب التشيع، ولم يبق منه شيء، ولربما بقي في التأريخ بالاسم فقط، إلا أنهم كانوا صابرين ويعملون باستمرار، وفي كثير من الأحيان ينكشف العمل والإنسان معرّض لذلك</w:t>
      </w:r>
      <w:r>
        <w:rPr>
          <w:rFonts w:eastAsia="Amiri" w:cs="Amiri" w:ascii="Amiri" w:hAnsi="Amiri"/>
          <w:color w:val="111111"/>
          <w:sz w:val="28"/>
          <w:szCs w:val="28"/>
          <w:rtl w:val="true"/>
          <w:lang w:bidi="ar-SA"/>
        </w:rPr>
        <w:t xml:space="preserve">. </w:t>
      </w:r>
      <w:bookmarkStart w:id="84" w:name="pg7680_86329"/>
    </w:p>
    <w:p>
      <w:pPr>
        <w:pStyle w:val="Heading2"/>
        <w:numPr>
          <w:ilvl w:val="1"/>
          <w:numId w:val="1"/>
        </w:numPr>
        <w:rPr/>
      </w:pPr>
      <w:bookmarkStart w:id="85" w:name="__RefHeading___Toc4082447_1051229030"/>
      <w:bookmarkStart w:id="86" w:name="_Toc28"/>
      <w:bookmarkEnd w:id="84"/>
      <w:bookmarkEnd w:id="85"/>
      <w:r>
        <w:rPr>
          <w:rtl w:val="true"/>
        </w:rPr>
        <w:t>دور الحكمة وحسن النية في بناء العلاقات المثالية</w:t>
      </w:r>
      <w:bookmarkEnd w:id="86"/>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نَفْسَكَ مَعَ الَّذِينَ يَدْعُونَ رَبَّهُم بِالْغَدَوٰةِ وَالْعَشِيِّ يُرِيدُونَ وَجْهَهُ وَلَا تَعْدُ عَيْنَاكَ عَنْهُمْ تُرِيدُ زِينَةَ الْحَيَوٰةِ الدُّنْيَا وَلَا تُطِعْ مَنْ أَغْفَلْنَا قَلْبَهُ عَن ذِكْرِنَا وَاتَّبَعَ هَوَىٰهُ وَكَانَ أَمْرُهُ فُرُطًا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يتكون المجتمع من شخصيات مختلفة وآراء متباينة، وهكذا خلق الله سبحانه وتعالى البشر، حيث فضّل بعضهم على بعض في الدنيا</w:t>
      </w:r>
      <w:r>
        <w:rPr>
          <w:rStyle w:val="FootnoteAnchor"/>
          <w:rtl w:val="true"/>
        </w:rPr>
        <w:footnoteReference w:id="217"/>
      </w:r>
      <w:r>
        <w:rPr>
          <w:rFonts w:ascii="Amiri" w:hAnsi="Amiri" w:eastAsia="Amiri" w:cs="Amiri"/>
          <w:color w:val="111111"/>
          <w:sz w:val="28"/>
          <w:sz w:val="28"/>
          <w:szCs w:val="28"/>
          <w:rtl w:val="true"/>
          <w:lang w:bidi="ar-SA"/>
        </w:rPr>
        <w:t>، وكذلك في الآخرة التي يكون التفضيل فيها أتم وأكبر وأكثر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أراد الإنسان المؤمن أن ينال رضا الله عز وجل، ويعيش حياة سعيدة فينبغي عليه أن يراعي أفراد المجتمع، بما هم عليه من أنماط وتوجهات مختلفة، فهناك شخصيات قلقة، وقد تكون توقعات بعض الناس أكثر من الواقع، أو ربما يكونون متشائمين جداً، بحيث يظنون </w:t>
      </w:r>
    </w:p>
    <w:p>
      <w:pPr>
        <w:pStyle w:val="BookText"/>
        <w:rPr/>
      </w:pPr>
      <w:r>
        <w:rPr>
          <w:rFonts w:ascii="Amiri" w:hAnsi="Amiri" w:eastAsia="Amiri" w:cs="Amiri"/>
          <w:color w:val="111111"/>
          <w:sz w:val="28"/>
          <w:sz w:val="28"/>
          <w:szCs w:val="28"/>
          <w:rtl w:val="true"/>
          <w:lang w:bidi="ar-SA"/>
        </w:rPr>
        <w:t>أن كل فعل موجّه ضدهم، وقد يحدث هذا بين الزوج وزوجته، أو بين الأب وابنه، أو بين الأخ وأخيه، فهناك توقعات مختلفة قد لا يتمكن الإنسان من تلبيتها فينزعج الشخص الآخر، وعندما تحدث مشاكل بين بعض الناس نجد أن بعض أسبابها تافه جداً، فربما قام أحدهم بفعل غير مقصود، فتصور الثاني أنه إهانة له، فاتخذ منه موقفاً عدائياً، ثم يتطور الموقف إلى شجار أو مقاطعة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الإسلام يأمرنا بمراعاة المجتمع ومداراته على اختلاف أفراده، لكن القضية ليست بهذه السهولة؛ لأن كثيراً من الناس قد تأتي توقعاتهم أو تصوراتهم في غير محلها، فمن الصعب التعامل مع شخص بطلباتٍ متعددة، فقد يقول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على حق ويجب على الآخر أن يعتذر منّي ويغيّر موقفه، بينما يقول الآخر الشيء نفسه، فيحدث الخلاف والتوتر، وقد يكون الإنسان محقاً في كلامه، وربما يكون الشخص الآخر متجاوزاً عليه، لكن الإسلام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مراعاة الناس، ففي الحديث الشريف المروي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أمرني ربي بمداراة الناس كما أمرني بأداء الفرائض</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ربك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خلقي</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بعض الناس، فقد يخطر في ذهنهم 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جمع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 هذه الجماعة، وفيهم المنافق والمؤمن وغيرهم، فلماذا لم يطرد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المنافقين؟ وقد لا يصرح بهذا التساؤل إذا كان يعترف بعصمة الرسول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صحيحاً، لكن ما هي الحكمة من ذلك؟</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الجواب عن ذلك بسيط جداً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في مجتمع متنوع الأشكال، وهكذا هو حال جميع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والمجتمع لا يخلو من شتى أنواع الناس، فإذا أراد الإنسان أن يكون حديّاً فمعنى ذلك أنه سيبقى وحده يعاني عزلة تامة، فإذا تعلق الأمر بحكم شرعي فيجب تنفيذه سواء رضي أم لم يرضَ، لكن هناك أحياناً أموراً وقضايا عادية في المجتمع تتطلب المرونة، فقد تكون الزوجة سيئة الأخلاق، إلا أنه ليس من الواجب على زوجها أن يطلقها، وقد تكون توقعات صديقك أحياناً أكثر من اللازم، وقد يؤمن الآخرون بشيء لا تؤمن به،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يَلْمِزُكَ فِي الصَّدَقَٰتِ فَإِنْ أُعْطُواْ مِنْهَا رَضُواْ وَإِن لَّمْ يُعْطَوْاْ مِنْهَا إِذَا هُمْ يَسْخَطُونَ</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xml:space="preserve">، ففي كثير من الأحيان يلمزك الآخرون حول الزكاة بالإشارة، ولا يخطر في باله أنه لا يستحق الزكاة، ولو كان مستحقاً فسينالها، فهناك أناس يأتون أحياناً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ويطلبون منه بعض الأشياء التي لا يمكن تلبيتها شرعاً، فلم </w:t>
      </w:r>
    </w:p>
    <w:p>
      <w:pPr>
        <w:pStyle w:val="BookText"/>
        <w:rPr/>
      </w:pPr>
      <w:r>
        <w:rPr>
          <w:rFonts w:ascii="IRNazanin" w:hAnsi="IRNazanin" w:eastAsia="IRNazanin"/>
          <w:color w:val="111111"/>
          <w:sz w:val="28"/>
          <w:sz w:val="28"/>
          <w:szCs w:val="28"/>
          <w:rtl w:val="true"/>
          <w:lang w:bidi="fa-IR"/>
        </w:rPr>
        <w:t xml:space="preserve">يكن يلبي طلباتهم، وأحياناً تكون قضايا عادية، فلا يطردهم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يقول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توقعك في غير محله، وإلا لما بقي للإسلام شيء، ولا اخضر للإسلام 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كانت المراعاة منهج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تعامله مع الناس، لكن 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يطلق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زوجته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لماذا تزوجها أساساً؟ مع أنه لا يعلم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يتعامل مع المجتمع تعاملاً باللين والمداراة، ولا يقابل الإساءة إلا بالإحسان، فالتغافل في كثير من الأحيان من صفات المؤمن، وليس التغافل بمعنى الغفلة، وإنما المراد هو أن يعرف الإنسان الشيء ثم يغض الطرف عنه، وكأنه غافل ولم يتنبّه للمتكلم عنه بسوء، لذا علينا دائماً أن نراعي أفراد المجتمع الذي نعيش فيه، فإذا كانت لأحدهم توقعات أكثر من اللازم فلابد من غضّ الطرف عنها، وعندما يتحدث أحدهم ضدي ويتكلم بسوء، أو إذا كانت لديه تصورات خاطئة عني فينبغي أن أتغافل عن ذلك لكي تموت الفتنة من جذورها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إحدی الروايات الشريفة أن أحد ذرية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على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فشتمه، فلم يكلمه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 ذلك قام وذهب إليه وأطاب الكلام، حتی اعتذر ذلك الرجل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علينا أن نستفيد من هذه السيرة الوضاءة، فإذا تمت معالجة المشاكل بهذه الطريقة وهذا الأسلوب المتواضع فإن بناء المجتمع سيكون رصيناً ومتماسكاً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أناس يأتون أحياناً لمعرفة بعض المسائل الشرعية، التي تدور حول مشاكل طويلة وعريضة بين الأقرباء، وحينما نجلس معهم ونبحث أصل المشكلة نجد أنه أمر تافه وبسيط، وكان يمكن أن تُحل المشكلة في بدايتها بتواضع أحد الطرفين للآخر، وبما أنه لم يتواضع أحدهما للأخر فقد تطورت المشكلة، وكبرت النقطة السوداء لتصبح شيئاً فشيئاً دائرة كبيرة ومعقدة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كثيراً من الناس قد تتفاقم حالته النفسية إذا وجد نفسه على حق، والطرف الآخر على باطل، ويبقى متردداً ويقول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أتواضع وأذهب لمن أخطأ في حقي؟ لكن الأفضل هو معالجة </w:t>
      </w:r>
    </w:p>
    <w:p>
      <w:pPr>
        <w:pStyle w:val="BookText"/>
        <w:rPr/>
      </w:pPr>
      <w:r>
        <w:rPr>
          <w:rFonts w:ascii="Amiri" w:hAnsi="Amiri" w:eastAsia="Amiri" w:cs="Amiri"/>
          <w:color w:val="111111"/>
          <w:sz w:val="28"/>
          <w:sz w:val="28"/>
          <w:szCs w:val="28"/>
          <w:rtl w:val="true"/>
          <w:lang w:bidi="ar-SA"/>
        </w:rPr>
        <w:t>المشكلة وهي لا تزال صغيرة، وذلك من خلال التواضع، لكي يوفر الإنسان على نفسه جهد سنوات، وتوتر متواصل للأعصاب قد يؤدي إلى مخالفة الشرع؛ لأنه عندما تحدث نزاعات فربما تحصل مخالفة الشرع إذ ينطوي الخلاف على غيبة وتهمة وكلام باطل وسب وشتم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أجل أن نحقق المداراة مع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المسلمين أم غير المسلمين، كما هو منهج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فعلينا أن نركز على الأمور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تكون توقعاتنا من الناس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أفعال الآخرين بمنظار النوايا الصحيحة، فربما يقوم أحدهم بعمل صحيح إلا أنني لم أستطع فهمه كما يجب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زرارة بن أعين كان من كبار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الأحيان يعيبه حفاظاً عليه، عن عبد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اقرأ مني على والدك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أعيبك دفاعاً منّي عنك، فإن الناس والعدو يسارعون إلى كل من قربناه وحمدنا مكانه لإدخال الأذى في من نحبه ونقربه، يرمونه لمحبتنا له وقربة ودنوه منّا، ويرون إدخال الأذى عليه وقتله، ويحمدون كل من عبناه نحن وأن نحمد أمره، فإنما أعيبك لأنك رجل اشتهرت بنا ولميلك إلينا، وأنت في ذلك مذموم عند الناس غير محمود </w:t>
      </w:r>
    </w:p>
    <w:p>
      <w:pPr>
        <w:pStyle w:val="BookText"/>
        <w:rPr/>
      </w:pPr>
      <w:r>
        <w:rPr>
          <w:rFonts w:ascii="Amiri" w:hAnsi="Amiri" w:eastAsia="Amiri" w:cs="Amiri"/>
          <w:color w:val="111111"/>
          <w:sz w:val="28"/>
          <w:sz w:val="28"/>
          <w:szCs w:val="28"/>
          <w:rtl w:val="true"/>
          <w:lang w:bidi="ar-SA"/>
        </w:rPr>
        <w:t>الأثر لمودتك لنا وبميلك إلينا، فأحببت أن أعيبك ليحمدوا أمرك في الدين بعيبك ونقصك، ويكون بذلك منّا دفع شرهم عنك، يقول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السَّفِينَةُ فَكَانَتْ لِمَسَٰكِينَ يَعْمَلُونَ فِي الْبَحْرِ فَأَرَدتُّ أَنْ أَعِيبَهَا وَكَانَ وَرَاءَهُم مَّلِكٌ</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يأخذ كل سفينة صالحة غصباً، هذا التنزيل من عند الله صالحة، لا والله ما عابها إلا لكي تسلم من الملك ولا تعطب على يديه، ولقد كانت صالحة ليس للعيب منها مساغ والحمد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فافهم المثل يرحمك الله، فإنك والله أحب الناس إليّ، وأحب أصحاب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وميتاً، فإنك أفضل سفن ذلك البحر القمقام الزاخر، إن من ورائك ملكاً ظلوماً غصوباً، يرقب عبور كل سفينة صالحة ترد من بحر الهدى ليأخذها غصباً، ثم يغصبها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فرحمة الله عليك حياً ورحمته ورضوانه عليك ميتاً، ولقد أدي إلي ابناك الحسن والحسين رسالتك، حاطمها الله وكلاهما ورعاهما وحفظهما بصلاح أبيهما كما حفظ الغلامين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يضيقن صدرك من الذي أمرك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وأمرتك به</w:t>
      </w:r>
      <w:r>
        <w:rPr>
          <w:rFonts w:eastAsia="Amiri" w:cs="Amiri" w:ascii="Amiri" w:hAnsi="Amiri"/>
          <w:color w:val="111111"/>
          <w:sz w:val="28"/>
          <w:szCs w:val="28"/>
          <w:rtl w:val="true"/>
          <w:lang w:bidi="ar-SA"/>
        </w:rPr>
        <w:t>...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وعن هشام بن سالم، عن سليمان بن خالد الأقطع،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أجد أحداً أحيى ذكرنا وأحاديث أبي إلا زرارة وأبو بصير ليث المرادي ومحمد بن مسلم، وبريد بن معاوية العجلي، ولولا هؤلاء ما كان أحد يستنبط هذا، هؤلاء حفاظ الدين وأمناء أبي على حلال الله وحرامه، وهم السابقون إلينا في الدنيا والسابقون إلينا في الآخرة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في كثير من الأحيان لا يعرف ما هي طبيعة العمل، أو وجهته؟ ولو علم بذلك لرآه صحيحاً، ولذا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أخاك المؤمن على سبعين محملاً من الخير</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فإذا كان احتمال الإساءة تسعة وستين، فهناك احتمال واحد بأنه لم يقصد الإساءة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أن يتغافل عن الإساءة وينساها، فإذا أساء أحدهم إلينا فلنطلب من الله عز وجل أن يعوضنا بثواب في الدنيا والآخرة</w:t>
      </w:r>
      <w:r>
        <w:rPr>
          <w:rFonts w:eastAsia="Amiri" w:cs="Amiri" w:ascii="Amiri" w:hAnsi="Amiri"/>
          <w:color w:val="111111"/>
          <w:sz w:val="28"/>
          <w:szCs w:val="28"/>
          <w:rtl w:val="true"/>
          <w:lang w:bidi="ar-SA"/>
        </w:rPr>
        <w:t xml:space="preserve">. </w:t>
      </w:r>
      <w:bookmarkStart w:id="87" w:name="pg7680_86345"/>
    </w:p>
    <w:p>
      <w:pPr>
        <w:pStyle w:val="Heading2"/>
        <w:numPr>
          <w:ilvl w:val="1"/>
          <w:numId w:val="1"/>
        </w:numPr>
        <w:rPr/>
      </w:pPr>
      <w:bookmarkStart w:id="88" w:name="__RefHeading___Toc4082449_1051229030"/>
      <w:bookmarkStart w:id="89" w:name="_Toc29"/>
      <w:bookmarkEnd w:id="87"/>
      <w:bookmarkEnd w:id="88"/>
      <w:r>
        <w:rPr>
          <w:rtl w:val="true"/>
        </w:rPr>
        <w:t>التؤدة والمسارعة إلى الخيرات</w:t>
      </w:r>
      <w:bookmarkEnd w:id="89"/>
    </w:p>
    <w:p>
      <w:pPr>
        <w:pStyle w:val="BookText"/>
        <w:rPr/>
      </w:pPr>
      <w:r>
        <w:rPr>
          <w:rFonts w:ascii="Amiri" w:hAnsi="Amiri" w:eastAsia="Amiri" w:cs="Amiri"/>
          <w:color w:val="111111"/>
          <w:sz w:val="28"/>
          <w:sz w:val="28"/>
          <w:szCs w:val="28"/>
          <w:rtl w:val="true"/>
          <w:lang w:bidi="ar-SA"/>
        </w:rPr>
        <w:t>من الفضائل الخلقية التؤدة ونقيضها التسرع، فإن التؤدة من جنود العقل</w:t>
      </w:r>
      <w:r>
        <w:rPr>
          <w:rStyle w:val="FootnoteAnchor"/>
          <w:rtl w:val="true"/>
        </w:rPr>
        <w:footnoteReference w:id="225"/>
      </w:r>
      <w:r>
        <w:rPr>
          <w:rFonts w:ascii="Amiri" w:hAnsi="Amiri" w:eastAsia="Amiri" w:cs="Amiri"/>
          <w:color w:val="111111"/>
          <w:sz w:val="28"/>
          <w:sz w:val="28"/>
          <w:szCs w:val="28"/>
          <w:rtl w:val="true"/>
          <w:lang w:bidi="ar-SA"/>
        </w:rPr>
        <w:t>، وهي بمعنى التثبّت والتحقق في الأمور والتفكر فيها قبل المبادرة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كثير من الأحيان يرى الإنسان في حياته قضايا، أو يبتلى بأمور لم يكن قد فكر سابقاً بكيفية التعامل معها، والتسرع في التصرف في مثل هذه الأمور، وبدون تفكر يؤدي في كثير من الأحيان إلى نتائج خاطئة، لكن الإنسان إذا فكر وتأنى واستعمل التؤدة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بمعنى عدم التسرع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سيصل إلى بعض الحقائق، وربما في بعض الأحيان يكون بحاجة إلى مشورة ليصل إلى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العمل بدون تفكر فإنه يفضي غالباً إلى نتائج خاطئة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سبب كفر أبي لهب وعناده على الكفر إلى لحظة موته هو أنه حينما سمع دعوة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حالة </w:t>
      </w:r>
    </w:p>
    <w:p>
      <w:pPr>
        <w:pStyle w:val="BookText"/>
        <w:rPr/>
      </w:pPr>
      <w:r>
        <w:rPr>
          <w:rFonts w:ascii="Amiri" w:hAnsi="Amiri" w:eastAsia="Amiri" w:cs="Amiri"/>
          <w:color w:val="111111"/>
          <w:sz w:val="28"/>
          <w:sz w:val="28"/>
          <w:szCs w:val="28"/>
          <w:rtl w:val="true"/>
          <w:lang w:bidi="ar-SA"/>
        </w:rPr>
        <w:t>نفسية غير متوازنة، ولعله كان في حالة غضب، أو أنه كان يواجه مشكلة ما، فأسرع للإنكار، وحينما أطلق كلمة الإنكار أراد أن لا يتنازل عنها انتصاراً للذات، وفي كثير من الأحيان يتصرف الإنسان، أو يتخذ موقفاً معيناً، سواء بشكل قولي أم فعلي، وبعد ذلك يدرك خطأ ما أقدم عليه، لكنه يرفض أن يظهر انكساره أمام الآخرين، فيبقى معانداً ومصراً على خطئه،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 اتَّقِ اللَّهَ أَخَذَتْهُ الْعِزَّةُ بِالْإِثْمِ فَحَسْبُهُ جَهَنَّمُ وَلَبِئْسَ الْمِهَادُ</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فقد يرتكب الإنسان الإثم ثم تأخذه العزة به، فيعاند إلى أن يدخل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الإنسان الذي لا يسرع في الأمور التي لا يعلم نتيجتها، فإنه قد يصل بتفكره إلى الموقف المناسب، وإذا شخّص الموقف المناسب فعليه أن يسارع إليه؛ لأنه إذا علم أن هذا الموقف صحيح فالتأخير لا معنى له؛ لذا تقول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يُسَٰرِعُونَ فِي الْخَيْرَٰتِ</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فالمرحلة الأولى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التثبّت والتحقق من أمر الخير،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المسارعة إليه، والمسارعة إلى الخير لا تنافي التؤدة؛ لأنها وسيلة لمعرفة أن هذا الشيء خير أو ليس بخير،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الاجتماعية أو الاقتصادية أو السياسية، فالتاجر يريد أن يتاجر ولا يعلم أن هذه التجارة مربحة أو فيها الخسارة، فإذا اقتحم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وتضرر فسوف يُلام على تسرعه، لكن إذا استعمل الموازين الاقتصادية وفكر واستشار فوجد أن هذه فرصة فيها أرباح مالية فعليه أن يبادر فوراً، لكي لا تفوته تلك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الحال في أعمال الخير والمسائل الاجتماعية؛ لذا علينا أن نعرف الخير، وإذا عرفناه فلنسارع إليه</w:t>
      </w:r>
      <w:r>
        <w:rPr>
          <w:rFonts w:eastAsia="Amiri" w:cs="Amiri" w:ascii="Amiri" w:hAnsi="Amiri"/>
          <w:color w:val="111111"/>
          <w:sz w:val="28"/>
          <w:szCs w:val="28"/>
          <w:rtl w:val="true"/>
          <w:lang w:bidi="ar-SA"/>
        </w:rPr>
        <w:t xml:space="preserve">. </w:t>
      </w:r>
      <w:bookmarkStart w:id="90" w:name="pg7680_86351"/>
    </w:p>
    <w:p>
      <w:pPr>
        <w:pStyle w:val="Heading2"/>
        <w:numPr>
          <w:ilvl w:val="1"/>
          <w:numId w:val="1"/>
        </w:numPr>
        <w:rPr/>
      </w:pPr>
      <w:bookmarkStart w:id="91" w:name="__RefHeading___Toc4082451_1051229030"/>
      <w:bookmarkStart w:id="92" w:name="_Toc30"/>
      <w:bookmarkEnd w:id="90"/>
      <w:bookmarkEnd w:id="91"/>
      <w:r>
        <w:rPr>
          <w:rtl w:val="true"/>
        </w:rPr>
        <w:t>الشكر باللفظ والعمل يزيد النعمة</w:t>
      </w:r>
      <w:bookmarkEnd w:id="92"/>
    </w:p>
    <w:p>
      <w:pPr>
        <w:pStyle w:val="BookText"/>
        <w:rPr/>
      </w:pPr>
      <w:r>
        <w:rPr>
          <w:rFonts w:ascii="Amiri" w:hAnsi="Amiri" w:eastAsia="Amiri" w:cs="Amiri"/>
          <w:color w:val="111111"/>
          <w:sz w:val="28"/>
          <w:sz w:val="28"/>
          <w:szCs w:val="28"/>
          <w:rtl w:val="true"/>
          <w:lang w:bidi="ar-SA"/>
        </w:rPr>
        <w:t>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لقتل الحسين حرارة في قلوب المؤمنين لا تبرد أبداً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إننا نعيش ببركة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نحن الشيعة فقط، بل جميع العالم، فقد ورد حول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وبيمنه رزق الورى، وبوجوده ثبتت الأرض والسماء</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وجل خلق الكون كله لأجل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 فكل هذه البركات والخيرات أفاضها الله عز وجل علينا ببركة </w:t>
      </w:r>
    </w:p>
    <w:p>
      <w:pPr>
        <w:pStyle w:val="BookText"/>
        <w:rPr/>
      </w:pPr>
      <w:r>
        <w:rPr>
          <w:rFonts w:ascii="Amiri" w:hAnsi="Amiri" w:eastAsia="Amiri" w:cs="Amiri"/>
          <w:color w:val="111111"/>
          <w:sz w:val="28"/>
          <w:sz w:val="28"/>
          <w:szCs w:val="28"/>
          <w:rtl w:val="true"/>
          <w:lang w:bidi="ar-SA"/>
        </w:rPr>
        <w:t xml:space="preserve">هؤلاء، فينبغي علينا أن نؤدي شكر هذه النعمة، فإذا أكرمني شخص ما ألا أقول له شكراً لك وجزاك الله خيراً؟ وإذا استضافني أحدهم ألا أقول له شكراً لك؟ فيكف إذا كان كل وجودنا وكل البركات التي نحصل عليها قد أفاضها الله علينا لأجل رسول الله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فعلينا أن نكون عباداً صالحين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الشيعي التابع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بكم المذاهب، فوالله ما شيعتنا إلا من أطاع الله عز وجل</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أيكتفي من ينتحل التشيع أن يقول بحبنا أهل البيت، فوالله ما شيعتنا إلا من اتقى الله وأطاعه، وما كانوا يعرفون يا جابر إلا بالتواضع والتخشع والأمانة، وكثرة ذكر الله والصوم والصلاة والبر بالوالدين، والتعاهد للجيران من الفقراء وأهل المسكنة والغارمين والأيتام، وصدق الحديث وتلاوة القرآن وكف الألسن عن الناس إلا من خير، وكانوا أمناء عشائرهم في </w:t>
      </w:r>
    </w:p>
    <w:p>
      <w:pPr>
        <w:pStyle w:val="BookText"/>
        <w:rPr/>
      </w:pP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ما نعرف اليوم أحداً بهذه الصفة،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لا تذهبن بك المذاهب، حسب الرجل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علياً وأتولاه ثم لا يكون مع ذلك فعالاً؟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 رسول الله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لا يتبع سيرته، ولا يعمل بسنته ما نفعه حبه إياه شيئاً، فاتقوا الله واعملوا لما عند الله، ليس بين الله وبين أحد قرابة، أحب العباد إلى الله عز وجل وأكرمهم عليه أتقاهم وأعملهم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والله ما يتقرب إلى الله تبارك وتعالى إلا بالطاعة، وما معنا براءة من النار، ولا على الله لأحد من حجة، من كان لله مطيعاً فهو لنا ولي، ومن كان لله عاصياً فهو لنا عدو، وما تنال ولايتنا إلا بالعمل والورع</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علينا أن نتبع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 الواجبات وترك المحرمات وفي الأخلاق والآداب، فعندما نقرأ سيرتهم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أنهم كانوا قمة في الأخلاق والتدين حتى مع أعدائهم، يقول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عليكم بأداء الأمانة، فوالذي بعث محمداً بالحق نبياً، لو أن قاتل 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ائتمنني على السيف الذي قتله به لأديته إليه</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دام هذا السيف أمانة فسأرجعه له، فهذه هي أخلاق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لذا ينبغي علينا أن نتحلّى بها حتى نكون أتباعاً صادقين لهم، ويكون فعلنا هذا هو الشكر العملي للنعمة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93" w:name="pg7680_86358"/>
    </w:p>
    <w:p>
      <w:pPr>
        <w:pStyle w:val="Heading2"/>
        <w:numPr>
          <w:ilvl w:val="1"/>
          <w:numId w:val="1"/>
        </w:numPr>
        <w:rPr/>
      </w:pPr>
      <w:bookmarkStart w:id="94" w:name="__RefHeading___Toc4082453_1051229030"/>
      <w:bookmarkStart w:id="95" w:name="_Toc31"/>
      <w:bookmarkEnd w:id="93"/>
      <w:bookmarkEnd w:id="94"/>
      <w:r>
        <w:rPr>
          <w:rtl w:val="true"/>
        </w:rPr>
        <w:t>فهرس المحتويات</w:t>
      </w:r>
      <w:bookmarkEnd w:id="95"/>
    </w:p>
    <w:p>
      <w:pPr>
        <w:pStyle w:val="BookText"/>
        <w:rPr/>
      </w:pPr>
      <w:r>
        <w:rPr>
          <w:rFonts w:ascii="Amiri" w:hAnsi="Amiri" w:eastAsia="Amiri" w:cs="Amiri"/>
          <w:color w:val="111111"/>
          <w:sz w:val="28"/>
          <w:sz w:val="28"/>
          <w:szCs w:val="28"/>
          <w:rtl w:val="true"/>
          <w:lang w:bidi="ar-SA"/>
        </w:rPr>
        <w:t>كلمة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الفوز بالآخرة وميزان الأعمال والأقوال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دور الأخلاق ولغة الحوار في بناء المجتمع المعاصر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أهمية التنافس الإيجابي في الأعمال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الثقافة الدينية والوعي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بين النيات والأعمال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القول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حذارِ من السخرية والتنابز بالألقاب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بين العلم والإخلاص والعمل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الالتزام بالآداب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نجاح المسلمين في تكامل وحدتهم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القيم الإسلامية وضرورة الحفاظ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قيمة الزهد وسمو النفس فوق الصغائر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غنى النفس طريق الوصول إلى المعالي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حسن العاقبة والحفاظ على حقوق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الأخلاق الفاضلة في تثبيت دعائم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مكاسب الصبر في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عن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المصيبة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دور الصبر والمرابطة في تحقيق النصر على 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دور الحكمة وحسن النية في بناء العلاقات المثالية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التؤدة والمسارعة إلى الخيرات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الشكر باللفظ والعمل يزيد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رواه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حفت الجنة بالمكاره، وحفت النار بالشهوات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علي بن محمد بن سليمان النوفلي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أبي البلاد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يعقوب بن داود يخبرني أنه قد قال بالإمامة، فدخلت عليه بالمدينة في الليلة التي أخذ فيها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صبيحتها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الوزير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يحيى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فحدثني أنه سمع الرشيد يقول عند قبر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كالمخاطب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وأمي يا رسول الله، إني أعتذر إليك من أمر قد عزمت عليه، فإني أريد أن آخذ موسى بن جعفر فاحبسه؛ لأني قد خشيت أن يلقي بين أمتك حرباً تسفك فيها دماؤهم، وأنا أحسب أنه سيأخذه غداً، فلما كان من الغد أرسل إليه الفضل بن الربيع وهو قائم يصلى في مقام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بالقبض عليه وحبسه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رجع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الطائف أمر بالجهاد لغزوة الروم، وذلك في زمان إدراك الثمرات، فأحبوا المقام في المسكن والمال، وشقّ عليهم الخروج إلى القتال، 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خرج في غزوة إلا كنى عنها، وورى بغيرها إلا غزوة تبوك لبعد شقتها، وكثرة العدو ليتأهب الناس، فأخبرهم بالذي يريد، فلما علم الله سبحانه تثاقل الناس أنزل الآية وعاتبهم على التثاقل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صاعاً أو حمل بعير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الخرزي أبو العباس بالكوفة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الثوباني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كانت لأبي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 عشرة سنة، كل يوم سجدة بعد انقضاض الشمس إلى وقت الزوال، فكان هارون ربما صعد سطحاً يشرف منه على الحبس الذي حبس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فكان يرى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ساجداً، فقال للربيع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ربيع، ما ذاك الثوب الذي أراه كل يوم في ذلك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ما ذاك بثوب، وإنما هو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 كل يوم سجدة بعد طلوع الشمس إلى وقت الزوال، قال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 هذا من رهبان بني هاشم،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لك قد ضيقت عليه الحبس،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لابد من ذلك</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حفص بن البختري وغير واحد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تعرض الأعمال يوم الخميس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ذا الخويصرة التميمي قال للنبي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اعدل بالسوية،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إن أنا لم أعدل قد خنت وخسرت فمن يعدل؟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ائذن لي أضرب عنقه،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 فإن له أصحاباً، وذكر وصفه، فنزل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مَّن يَلْمِزُكَ فِي الصَّدَقَٰتِ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وروي أنه لما ضربه ابن ملجم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أطعموه وأسقوه وأحسنوا إساره، وإن أصح فأنا ولي دمي، إن شئت أعفوا وإن شئت استقدت منه، وإن أنا هلكت فبدا لكم أن تقتلوه فلا تمثلوا به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 كلام له بعدما ضربه اللعين ابن ملجم،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بني عبد المطلب، لا ألفينكم تخوضون دماء المسلمين خوضاً تقولون قتل أمير المؤمنين، ألا لا تقتلن بي إلا قاتلي، انظروا إذا أنا مت من ضربته هذه فاضربوه ضربة بضربة، ولا تمثلوا بالرجل، فإني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والمثلة ولو بالكلب العقور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أخبر سبحانه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ءَامَنَ مَعَهُ إِلَّا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نفر قليل، وهم ثمانون إنساناً في قول الأكثرين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 وسبعون رجلاً وامرأة، وبنوه الثلاثة ونساؤهم، فهم ثمانية وسبعون نفساً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قَالُواْ لَيُوسُفُ وَأَخُوهُ أَحَبُّ إِلَىٰ أَبِينَا مِنَّا وَنَحْنُ عُصْبَةٌ إِنَّ أَبَانَا لَفِي ضَلَٰلٖ 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اقْتُلُواْ يُوسُفَ أَوِ اطْرَحُوهُ أَرْضًا يَخْلُ لَكُمْ وَجْهُ أَبِيكُمْ وَتَكُونُواْ مِن بَعْدِهِ قَوْمًا صَٰلِحِينَ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أبي موسى الأشعري، وهو عامله على الكوفة، وقد بلغه عنه تثبيطه الناس عن الخروج إليه، لما ندبهم لحرب أصحاب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عبد الله أمير المؤمنين إلى عبد الله بن قيس، أما بعد فقد بلغني عنك قول هو لك وعليك، فإذا قدم رسولي عليك فارفع ذيلك، واشدد مئزرك، واخرج من حجرك، واندب من معك، فإن حققت فانفذ، وإن تفشلت فابعد، وأيم الله لتؤتين حيث أنت، ولا تترك حتى يخلط زبدك بخاثرك، وذائبك بجامدك، وحتى تعجل عن قعدتك، وتحذر من أمامك كحذرك من خلفك</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أَعْرَضَ عَن 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ينظر في ذكري الذي هو القرآن والأدلة المنصوبة على الحق وصدق عنها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في حديث طويل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المأمون العباسي،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التاسعة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أهل الذكر الذين قال الله في محكم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فَسَْٔلُواْ أَهْلَ الذِّكْرِ إِن كُنتُمْ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فقالت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عنى بذلك اليهود والنصارى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يجوز ذلك؟ إذاً يدعونا إلى دينهم،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أفضل من دين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عندك في ذلك شرح بخلاف ما قالوا، يا أبا الحسن؟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عمر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رفع أهل الشام المصاحف على الرماح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أيها الناس، إني أحق من أجاب إلى كتاب الله ولكن معاوية وعمرو بن العاص وابن أبي معيط وابن أبي سرح وابن مسلمة ليسوا بأصحاب دين ولا قرآن، إني أعرف بهم منكم صحبتهم صغاراً ورجالاً، فكانوا شر صغار وشر رجال، ويحكم إنها كلمة حق يراد بها باطل، إنهم ما رفعوها وإنهم يعرفونها ولا يعملون بها، ولكنها الخديعة والوهن والمكيدة، أعيروني سواعدكم وجماجمكم ساعة واحدة فقد بلغ الحق مقطعة، ولم يبق إلا أن يقطع دابر الظالمين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الخوارج لما سمع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حكم إلا لله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كلمة حق يراد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إنه لا حكم إلا لله، ولكن هؤلاء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إمرة إلا لله، وإنه لا 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 حتى يستريح بر ويستراح من فاجر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يَسْخَرْ قَوْمٌ مِّن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في ثابت بن قيس بن شماس، وكان في أذنه وقر، وكان إذا دخل المسجد تفسحوا له حتى يقعد عند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فيسمع ما يقول، فدخل المسجد يوماً والناس قد فرغوا من الصلاة، وأخذوا مكانهم، فجعل يتخطى رقاب الناس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تفسحوا تفسحوا حتى انتهى إلى رجل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 مجلساً فاجلس، فجلس خلفه مغضباً، فلما انجلت الظلمة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فلان، فقال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فلانة، ذكر أماً له كان يعير بها في الجاهلية، فنكس الرجل رأسه حياءً، فنزلت الآية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يَٰأَيُّهَا الَّذِينَ ءَامَنُواْ لَا يَسْخَرْ قَوْمٌ مِّن قَوْمٍ عَسَىٰ أَن يَكُونُواْ خَيْرًا مِّنْهُمْ وَلَا نِسَاءٌ مِّن نِّسَاءٍ عَسَىٰ أَن يَكُنَّ خَيْرًا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نزلت في صفية بنت حيي بن أخطب، وكانت زوجة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وذلك أن عائشة وحفصة كانتا تؤذيانها وتشتمانها وتقولان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بنت اليهودية، فشكت ذلك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تجيبنهما؟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بماذا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أبي هارون نبي الله، وعمي موسى كليم الله، وزوجي 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فما تنكران مني؟ فقالت لهما فقالتا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علمك رسول الله، فأنزل الله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يَٰأَيُّهَا الَّذِينَ ءَامَنُواْ لَا يَسْخَرْ قَوْمٌ مِّن قَوْمٍ عَسَىٰ أَن يَكُونُواْ خَيْرًا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تَنَابَزُواْ بِالْأَلْقَٰبِ بِئْسَ الِاسْمُ الْفُسُوقُ بَعْدَ الْإِيمَٰنِ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وَقُولُواْ لِلنَّاسِ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قولوا للناس أحسن ما تحبون أن يقال لكم، فإن الله يبغض اللعان السباب الطعان على المؤمنين المتفحش، السائل الملحف، ويحب الحيي الحليم الضعيف المتعفف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بكلام بذيء سواء كان تهمة أم غيبة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 والحكم المستخرجة من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عثمان بن عيسى، عن أبي الجارود، 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على المنبر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التجار الفقه ثم المتجر، الفقه ثم المتجر، الفقه ثم المتجر، والله للربا في هذه الأمة أخفى من دبيب النمل على الصفا، شوبوا أيمانكم بالصدق، التاجر فاجر، والفاجر في النار إلا من أخذ الحق وأعطى الحق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الوشاء، عن عبد الله بن عجلان،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فَسَْٔلُواْ أَهْلَ الذِّكْرِ إِن كُنتُمْ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الذكر أنا والأئمة أهل الذكر، وقوله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 لَذِكْرٌ لَّكَ وَلِقَوْمِكَ وَسَوْفَ تُسَْٔلُونَ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قومه ونحن المسؤولون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يَتَّبِعُونَ الرَّسُولَ النَّبِيَّ الْأُمِّيَّ الَّذِي يَجِدُونَهُ مَكْتُوبًا عِندَهُمْ فِي التَّوْرَىٰةِ وَالْإِنجِيلِ يَأْمُرُهُم بِالْمَعْرُوفِ وَيَنْهَىٰهُمْ عَنِ الْمُنكَرِ وَيُحِلُّ لَهُمُ الطَّيِّبَٰتِ وَيُحَرِّمُ عَلَيْهِمُ الْخَبَٰئِثَ وَيَضَعُ عَنْهُمْ إِصْرَهُمْ وَالْأَغْلَٰلَ الَّتِي كَانَتْ عَلَيْهِمْ فَالَّذِينَ ءَامَنُواْ بِهِ وَعَزَّرُوهُ وَنَصَرُوهُ وَاتَّبَعُواْ النُّورَ الَّذِي أُنزِلَ مَعَهُ أُوْلَٰئِكَ هُمُ الْمُفْلِحُونَ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 في 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أَنَّهُمْ صَبَرُواْ حَتَّىٰ تَخْرُجَ إِلَيْهِمْ لَكَانَ خَيْرًا لَّهُمْ وَاللَّهُ غَفُورٌ رَّحِيمٌ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وجاء في مستدرك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المؤمنون في تراحمهم وتعاطفهم بمنزلة الجسد الواحد، إذا اشتكى منه عضو واحد تداعى له سائر الجسد بالحمى والسهر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علي بن حباب، عن ربيعة وعمارة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طائفة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مشوا إليه عند تفرق الناس عنه، وفرار كثير منهم إلى معاوية طلباً لما في يديه من الدنيا،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أعطِ هذه الأموال، وفضّل هؤلاء الأشراف من العرب وقريش على الموالي والعجم، ومن تخاف عليه من الناس فراره إلى معاوية، فقال لهم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أتأمروني أن أطلب النصر بالجور، لا والله لا أفعل ما طلعت شمس ولاح في السماء نجم، والله لو كان مالهم لي لواسيت بينهم وكيف وإنما هو أموالهم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الإمام لما بويع بالمدينة، أراد طلحة والزبير منه إمارة الكوفة والبصرة، فلم يلب طلبهما، فخرجا من المدينة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العمرة، والتحقا بعائشة، فأخذوا يألبون الناس على الإمام، وكتبا إلى معاوية في الشام وأرادا اقتسام البلاد بين الثلاثة، وذهبا إلى البصرة لتوجيه العراق نحوهم، وذلك سبب تمرّد معاوية، حيث استظهر بهم وأقاما في البصرة يفسدان حتى التحق الإمام بهما بجيشه، وركبت عائشة على جمل، وجرت المحاربة بين الطرفين مما انتهى إلى نصر الإمام وقتل طلحة والزبير، ورجوع عائشة إلى المدينة خائبة خاسرة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بشيء ثقيل يسمع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صائد الضبع فيضرب بعقبه الأرض عند باب جحرها ضرباً غير شديد، وذلك هو اللدم، 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خامري أم عامر بصوت ضعيف يكررها مراراً، فتنام الضبع على ذلك، فيجعل في عرقوبها حبلاً ويجرها فيخرجها، وخامري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استتري في جحرك،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خامر الرجل منزله إذا لزمه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 له لما أشير عليه بأن لا يتبع طلحة والزبير، ولا يرصد لهما القتال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لا أكون كالضبع تنام على طول اللدم، حتى يصل إليها طالبها ويختلها راصدها، ولكني أضرب بالمقبل إلى الحق المدبر عنه، وبالسامع المطيع العاصي المريب أبداً، حتى يأتي علي 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ما زلت مدفوعاً عن حقي مستأثراً علي منذ قبض الله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يوم الناس هذا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 في الدين خاصة، والزهادة في الأشياء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زهيد، وامرأة زهيدة وهما القليل طعمهما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وأزهد الرجل إزهاداً فهو مزهد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يرغب في ماله لقلته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لقوله تعالى في 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رَبِّ اغْفِرْ لِي وَهَبْ لِي مُلْكًا لَّا يَنبَغِي لِأَحَدٖ مِّن بَعْدِي إِنَّكَ أَنتَ الْوَهَّابُ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وخير الغنى غنى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ليس الغنى عن كثرة العرض، ولكن الغنى غنى النفس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يحمل الوسق فيه ثلاثمائة ألف نواة، فيقال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 ألف نخلة إن شاء الله، فيغرس النوى كلها، فلا يذهب منه نواة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لتركت التصدي للرئاسة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وتمامه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تعالى لم يرضها ثواباً لأوليائه ولا عقاباً لأعدائه، وإن أهل الدنيا كركب بينا هم حلوا إذ صاح بهم سائقهم فارتحلوا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في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البصري، عن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يقعد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الفردوس، وهو جبل قد علا على الجنة، وفوقه عرش رب العالمين، ومن سفحه تنفجر أنهار الجنة وتتفرق في الجنان، وهو جالس على كرسي من نور، يجري بين يديه نهر من التسنيم، لا يجوز أحد على الصراط إلا ومعه براءة بولايته وولاية أهل بيته، وهو مشرف على الجنة فيدخلها محبيه، ومشرف على النار فيدخلها مبغضيه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راعني إلا والناس كعرف الضبع إلي، ينثالون علي من كل جانب، حتى لقد وطئ الحسنان، وشق عطفاي مجتمعين حولي كربيضة الغنم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كُلًّا نُّمِدُّ هَٰؤُلَاءِ وَهَٰؤُلَاءِ مِنْ عَطَاءِ رَبِّكَ وَمَا كَانَ عَطَاءُ رَبِّكَ مَحْظُورًا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كَيْفَ فَضَّلْنَا بَعْضَهُمْ عَلَىٰ بَعْضٖ وَلَلْأخِرَةُ أَكْبَرُ دَرَجَٰتٖ وَأَكْبَرُ تَفْضِيلًا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وقف على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أهل بيته فأسمعه وشتمه، فلم يكلمه، فلما انصرف قال لجلسائه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سمعتم ما قال هذا الرجل، وأنا أحب أن تبلغوا معي إليه حتى تسمعوا ردي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نفعل، ولقد كنا نحب أن تقول له ونقول،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نعليه ومشى وهو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وَالْكَٰظِمِينَ الْغَيْظَ وَالْعَافِينَ عَنِ النَّاسِ وَاللَّهُ يُحِبُّ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فعلمنا أنه لا يقول له شيئاً،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حتى أتى منزل الرجل فصرخ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إلينا متوثباً للشر، وهو لا يشك أنه إنما جاءه مكافئاً له على بعض ما كان منه، فقال له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أخي، إنك كنت قد وقفت علي آنفاً فقلت وقلت، فإن كنت قلت ما فيَّ فاستغفر الله منه، وإن كنت قلت ما ليس في فغفر الله 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 الرجل ما بين عينيه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قلت فيك ما ليس فيك، وأنا أحق به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أبي عمير، عن إبراهيم بن عبد الحميد وغيره،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رحم الله زرارة بن أعين، لولا زرارة ونظراؤه لاندرست أحاديث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رأيتم أحد إخوانكم في خصلة تستنكرونها منه فتأولوا لها سبعين تأويلا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حيث ذكرت فيه جنود العقل وجنود الجهل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والتؤدة وضدها التسرع</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تعلمون إني أفضل النبيين، ووصيي علي أفضل الوصيين، وإن أبي آدم، تمام اسمي واسم أخي علي وابنتي فاطمة وابني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مكتوبة على سرادق العرش بالنور، منذ 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هل خلقت خلقاً قبلي هو أكرم عليك منيّ، قال يا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هذه الأسماء ما خلقت سماء مبنية ولا أرضاً مدحية، ولا ملكاً مقرباً ولا نبياً مرسلاً، ولا خلقتك يا آدم،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 وسيدي بحقهم إلا غفرت لي خطيئتي، فكنا نحن الكلمات التي تلقى آدم من ربه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الكساء في 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ملائكتي، ويا سُكّان سماواتي، إنّي ما خلقت سماء مبنيّةً ولا أرضاً مدْحيّة، ولا قمراً مُنيراً، ولا شمساً مضيئة ولا فلكاً يدور، ولا بحراً يجري، ولا فلكاً يسري إلاّ في محبّة هؤلاء الخمسة الذين هم تحت 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الأمين جبرائيل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ومن تحت الكساء؟ فقال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بيت النبوّة، ومعدن الرسالة، هم فاطمة وأبوها وبعلها وبنوها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أتأذن لي أن أهبط إلى الأرض لأكون معهم سادساً؟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أذنت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 الأمين جبرائيل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26360</Words>
  <Characters>118099</Characters>
  <CharactersWithSpaces>144113</CharactersWithSpaces>
  <Paragraphs>996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2026-08-27T11:14:21Z</dcterms:created>
  <dc:creator>ghaemiyeh.com</dc:creator>
  <dc:description/>
  <dc:language>en-US</dc:language>
  <cp:lastModifiedBy/>
  <dcterms:modified xsi:type="dcterms:W3CDTF">2026-08-27T14:44:25Z</dcterms:modified>
  <cp:revision>1</cp:revision>
  <dc:subject/>
  <dc:title>بحوث أخلاقیة</dc:title>
</cp:coreProperties>
</file>

<file path=docProps/custom.xml><?xml version="1.0" encoding="utf-8"?>
<Properties xmlns="http://schemas.openxmlformats.org/officeDocument/2006/custom-properties" xmlns:vt="http://schemas.openxmlformats.org/officeDocument/2006/docPropsVTypes"/>
</file>