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چهل حدیث از امام زمان عج الله تعالی فرجه الشریف </w:t>
      </w:r>
      <w:r>
        <w:rPr>
          <w:rtl w:val="true"/>
        </w:rPr>
        <w:t xml:space="preserve">- </w:t>
      </w:r>
      <w:r>
        <w:rPr>
          <w:rtl w:val="true"/>
        </w:rPr>
        <w:t>آفتاب حسن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441653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55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5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5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6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6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6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6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6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7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7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7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7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7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8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8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8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8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8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9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9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9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9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69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0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0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0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0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0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1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1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1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1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1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2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2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2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2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2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3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3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4173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707_107193"/>
      <w:bookmarkStart w:id="1" w:name="pg10707_10719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707_107193"/>
      <w:bookmarkStart w:id="3" w:name="__RefHeading___Toc3441653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آخرتی،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امام زمان عج‌الله تعالی فرجه‌الشریف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تدوین اداره امور فرهنگی معاونت تبلیغات و ارتباطات اسلامی آستان قدس رضوی؛ شاعر مرتضی آخرتی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رضوی،شرکت به 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از امام زمان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دیگرچهل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از امام زمان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PIR7929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1625494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441655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از امام زمان عليه السَّلام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تدوین اداره امور فرهنگی معاونت تبلیغات و ارتباطات اسلامی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مرتضي آخرتي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جانشین پیامبر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حق، زوال باطل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ذخیره ی نوح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معارف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 احوال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ناپسند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تسليم امر حق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حقیقت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بندگی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جویای حقیقت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حق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بسیار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آزاده ترین قیام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پنهان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ایمنی اهل زمین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بی ثمر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ضمانت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آفرینش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آمرزش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 نیک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وامدار حق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مشیّت الهی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 صلاح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گمراهی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یقین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بد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اسوہ ی نیکو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ی شکر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زمین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خویشاوندی کردگار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ظهور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حقیقت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خِرَدسبک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صلى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خاندان پاکش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فرمانروایان اقالیم سخن اند، سخن در کام آسمانی آنان نرمتر از آب، در جان جویباران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سخن از لبان گوهر بار آنان، چونان جوشش نور از چشمه ی خورشید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بر خلاف دیگران، دانش را از منابع بشری و از لابلای کتابها در نیافته اند، بلکه شهد علم را دست شاهد عليم علاّم، در کامشان ریخته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آنان از مقوله ی علم حضوری است، نه از جنس علم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نزد آنان ناپیدا نیست تا با کاوش و جست و جو پیدایش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زیارت جامعه ی کبیره در وصف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توصیفاتی بر می خوریم که در خور فهم ما، عظمت اندیشه و دانش آنان را باز می نمایاند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توصیفاتی چونان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گنجینه داران علم، گنجوران دانش، نور و برهان الهی، نگاهداران راز الهی، خزانه داران علم خداوندی، ودیعه داران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ربّانی، زبانهای وحی الهی، میراث داران نبوت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توصیفاتی است که از آن بزرگان بی نظیر ارائه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نیست که برای دستیابی به سرچشمه ی دانش و معدن حکمت، باید رو به درگاه آن بزرگان، نهاد و گوهر علم و حکمت را در نزد آنان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این منظر بازخوانی سخنان گهربار امامانِ هدایت، ضرورتی فرا زمانی است که در هر روزگار و زمانی می تواند فرزندان آن روزگاران را به اندیشه ی درست و مسیر حق، راهنمون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شاید به همین دلیل است که در روایات، تاکید فراوانی برحفظ احادیث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صلى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شده است و حفظ و انتقال احادیث، ارج و اهمیتی فراوان یافته و پاداش بهشت برای آن مقرر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است که انتقال و حفظ احادیث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معنای حفظ و اشاعه ی گوهرهای بی بدیلی از دانش و حکمت است که از معدن الهي آن استخراج شده و همواره همچون چراغی روشن، راه فرزندان آدم را نورافشان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مخاطبان ارجمند می دانند که حفظ چهل حدیث، مورد تاکید پیامبر اعظم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توجه ویژه ی عالمان دین بوده است، به گونه ای که کتابهای اربعین حدیث، مجلدات قابل توجهی از آثار عالمان بزرگ دینی را به خود اختصاص داده و امام 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با نگاشتن کتاب اربعین به این مهم اهتمام ورزیده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امور فرهنگی آستان قدس رضوی با توجه به این مهم بر آن شد که اربعینی از سخنان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مجموعه ای کوچک، به پیشگاه دوستداران و پیروان آن حضرت، تقدیم کند تا مؤمنان از خورشید پر فروغ اندیشه ی آن حضرت، خوشه های نور بچینند و از فروغ عالم آرای آن، بهره ور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ذیل احادیث، اشعاری با نگاه به سخنان آن حضرت آورده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که دوستداران آن حضرت ما را از پیشنهادها و انتقادهای خود بی بهره نگذارند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امور فرهنگی </w:t>
      </w:r>
      <w:bookmarkStart w:id="7" w:name="pg10707_107200"/>
    </w:p>
    <w:p>
      <w:pPr>
        <w:pStyle w:val="Heading2"/>
        <w:numPr>
          <w:ilvl w:val="1"/>
          <w:numId w:val="1"/>
        </w:numPr>
        <w:rPr/>
      </w:pPr>
      <w:bookmarkStart w:id="8" w:name="__RefHeading___Toc3441657_1051229030"/>
      <w:bookmarkStart w:id="9" w:name="_Toc3"/>
      <w:bookmarkEnd w:id="7"/>
      <w:bookmarkEnd w:id="8"/>
      <w:r>
        <w:rPr>
          <w:rtl w:val="true"/>
        </w:rPr>
        <w:t>«</w:t>
      </w:r>
      <w:r>
        <w:rPr/>
        <w:t>1</w:t>
      </w:r>
      <w:r>
        <w:rPr>
          <w:rtl w:val="true"/>
        </w:rPr>
        <w:t>»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خَاتَمُ الأَوصِياء وَبیِ يَدفَعُ اللهُ البَلَاءَ عَن اَهلِی وَ شیعَتِی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آخرین جانشین پیامبرم و خداوند بواسطه ی من، بلا را از خانواده و شيعيانم برطرف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ی دل ز عشق پر نور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بد خلق، لاجرم کور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برکَت ختم جانشینان رسول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درد وَ بلا ز شیعیان دور شود </w:t>
      </w:r>
      <w:bookmarkStart w:id="10" w:name="pg10707_107201"/>
    </w:p>
    <w:p>
      <w:pPr>
        <w:pStyle w:val="Heading2"/>
        <w:numPr>
          <w:ilvl w:val="1"/>
          <w:numId w:val="1"/>
        </w:numPr>
        <w:rPr/>
      </w:pPr>
      <w:bookmarkStart w:id="11" w:name="__RefHeading___Toc3441659_1051229030"/>
      <w:bookmarkStart w:id="12" w:name="_Toc4"/>
      <w:bookmarkEnd w:id="10"/>
      <w:bookmarkEnd w:id="11"/>
      <w:r>
        <w:rPr>
          <w:rtl w:val="true"/>
        </w:rPr>
        <w:t>«</w:t>
      </w:r>
      <w:r>
        <w:rPr/>
        <w:t>2</w:t>
      </w:r>
      <w:r>
        <w:rPr>
          <w:rtl w:val="true"/>
        </w:rPr>
        <w:t>»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اَبَى اللهُ عَزَّوَجَلَّ، لِلحَقّ اِلّا اِثماماً وَالباطِلِ اِلّا زَهُوقاً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بزرگ، برای حق جز کمال و برای باطل جز زوال،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مقدّر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lang w:bidi="fa-IR"/>
        </w:rPr>
        <w:t>193/53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 که برای حق کمال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باطلان زوال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حکمت و بی حساب و بی مقصد نیست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که خدای متعال آورده است </w:t>
      </w:r>
      <w:bookmarkStart w:id="13" w:name="pg10707_107202"/>
    </w:p>
    <w:p>
      <w:pPr>
        <w:pStyle w:val="Heading2"/>
        <w:numPr>
          <w:ilvl w:val="1"/>
          <w:numId w:val="1"/>
        </w:numPr>
        <w:rPr/>
      </w:pPr>
      <w:bookmarkStart w:id="14" w:name="__RefHeading___Toc3441661_1051229030"/>
      <w:bookmarkStart w:id="15" w:name="_Toc5"/>
      <w:bookmarkEnd w:id="13"/>
      <w:bookmarkEnd w:id="14"/>
      <w:r>
        <w:rPr>
          <w:rtl w:val="true"/>
        </w:rPr>
        <w:t>«</w:t>
      </w:r>
      <w:r>
        <w:rPr/>
        <w:t>3</w:t>
      </w:r>
      <w:r>
        <w:rPr>
          <w:rtl w:val="true"/>
        </w:rPr>
        <w:t>»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المهدي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اَنَا بَقيَّةُ مِن آدَمَ وَذَخيرَةٌ مِن نُوحٍ، و مُصطَفىً مِن اِبراهِيمَ، وَصَفوَةٌ مِن مُحَمَّدٍ صلى الله علیه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باقیمانده ی از آدم و ذخیره ی نوح وبرگزیده ی از ابراهیم و خلاصه 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غيبت نعمانی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که در این جهان زبانزد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که از قید زمان رد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آدم و از نوح و خلیل الله است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خلاصه ی محمد شده است </w:t>
      </w:r>
      <w:bookmarkStart w:id="16" w:name="pg10707_107203"/>
    </w:p>
    <w:p>
      <w:pPr>
        <w:pStyle w:val="Heading2"/>
        <w:numPr>
          <w:ilvl w:val="1"/>
          <w:numId w:val="1"/>
        </w:numPr>
        <w:rPr/>
      </w:pPr>
      <w:bookmarkStart w:id="17" w:name="__RefHeading___Toc3441663_1051229030"/>
      <w:bookmarkStart w:id="18" w:name="_Toc6"/>
      <w:bookmarkEnd w:id="16"/>
      <w:bookmarkEnd w:id="17"/>
      <w:r>
        <w:rPr>
          <w:rtl w:val="true"/>
        </w:rPr>
        <w:t>«</w:t>
      </w:r>
      <w:r>
        <w:rPr/>
        <w:t>4</w:t>
      </w:r>
      <w:r>
        <w:rPr>
          <w:rtl w:val="true"/>
        </w:rPr>
        <w:t>»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المَعَارِفِ مِن غَيرِ طَريقنَا اَهلِ البَيتِ مُسَاوِقٌ لِلإِنكار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معارف دینی جز از طریق ما خاندان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صلى الله علیه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مساوی با انکار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صاحب دین بگیر درس دین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باطن آیینه ببین آیین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وجود اهل بیت است اگر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 کنی راه ” ولا الضّالين “ را </w:t>
      </w:r>
      <w:bookmarkStart w:id="19" w:name="pg10707_107204"/>
    </w:p>
    <w:p>
      <w:pPr>
        <w:pStyle w:val="Heading2"/>
        <w:numPr>
          <w:ilvl w:val="1"/>
          <w:numId w:val="1"/>
        </w:numPr>
        <w:rPr/>
      </w:pPr>
      <w:bookmarkStart w:id="20" w:name="__RefHeading___Toc3441665_1051229030"/>
      <w:bookmarkStart w:id="21" w:name="_Toc7"/>
      <w:bookmarkEnd w:id="19"/>
      <w:bookmarkEnd w:id="20"/>
      <w:r>
        <w:rPr>
          <w:rtl w:val="true"/>
        </w:rPr>
        <w:t>«</w:t>
      </w:r>
      <w:r>
        <w:rPr/>
        <w:t>5</w:t>
      </w:r>
      <w:r>
        <w:rPr>
          <w:rtl w:val="true"/>
        </w:rPr>
        <w:t>»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وَاَمَّا الحَوادِثُ اَلوَاقِعَةُ فَارجِعُوا فِيهَا اِلَى رُوَاةِ حَديثِنَا فَانَّهُم حُجَّتِّى عَلَيكُم وَ اَنَا حُجَّةُ الله عَلَيهِم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رویدادهای دینی به راویان احادیث مارجوع کنید زیرا آنها حجت من بر شما و من حجت خدا بر آنانم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الدين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صبح سعادتی ، سحر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حجتی، حجتی دگر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رویدادهای دینی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دایم به احادیث، نظر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2" w:name="pg10707_107205"/>
    </w:p>
    <w:p>
      <w:pPr>
        <w:pStyle w:val="Heading2"/>
        <w:numPr>
          <w:ilvl w:val="1"/>
          <w:numId w:val="1"/>
        </w:numPr>
        <w:rPr/>
      </w:pPr>
      <w:bookmarkStart w:id="23" w:name="__RefHeading___Toc3441667_1051229030"/>
      <w:bookmarkStart w:id="24" w:name="_Toc8"/>
      <w:bookmarkEnd w:id="22"/>
      <w:bookmarkEnd w:id="23"/>
      <w:r>
        <w:rPr>
          <w:rtl w:val="true"/>
        </w:rPr>
        <w:t>«</w:t>
      </w:r>
      <w:r>
        <w:rPr/>
        <w:t>6</w:t>
      </w:r>
      <w:r>
        <w:rPr>
          <w:rtl w:val="true"/>
        </w:rPr>
        <w:t>»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فَاِنَّا يُحِيطُ عِلمُنَا بِاَنبَائِكُم وَ لَایَعزُبُ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عَنَّا شَىءٌ مِن اَخبَارِكُم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اوضاع شما کاملا آگاهیم و هیچ یک از احوال شما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پوشیده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اُمّت خویش را به حق راهبریم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مسلّم خدا بر بشریم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نمی ماند رازی برما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حال تمام شیعیان باخبریم </w:t>
      </w:r>
      <w:bookmarkStart w:id="25" w:name="pg10707_107206"/>
    </w:p>
    <w:p>
      <w:pPr>
        <w:pStyle w:val="Heading2"/>
        <w:numPr>
          <w:ilvl w:val="1"/>
          <w:numId w:val="1"/>
        </w:numPr>
        <w:rPr/>
      </w:pPr>
      <w:bookmarkStart w:id="26" w:name="__RefHeading___Toc3441669_1051229030"/>
      <w:bookmarkStart w:id="27" w:name="_Toc9"/>
      <w:bookmarkEnd w:id="25"/>
      <w:bookmarkEnd w:id="26"/>
      <w:r>
        <w:rPr>
          <w:rtl w:val="true"/>
        </w:rPr>
        <w:t>«</w:t>
      </w:r>
      <w:r>
        <w:rPr/>
        <w:t>7</w:t>
      </w:r>
      <w:r>
        <w:rPr>
          <w:rtl w:val="true"/>
        </w:rPr>
        <w:t>»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يَحبِسُنَا عَنهُم اِلَّا مَا يَتَّصِلُ بِنَا مِمَّا نُكرِهُهُ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 شیعیان دور نمی سازد مگر اعمال ناپسندی که از آنها به ما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یکپارچه نور است ؛ نگو مستور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او چشم من و تو کور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عمل بد و گناه من و توست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اگر امام، از ما دور است </w:t>
      </w:r>
      <w:bookmarkStart w:id="28" w:name="pg10707_107207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3441671_1051229030"/>
      <w:bookmarkStart w:id="30" w:name="_Toc10"/>
      <w:bookmarkEnd w:id="29"/>
      <w:r>
        <w:rPr>
          <w:rtl w:val="true"/>
        </w:rPr>
        <w:t>«</w:t>
      </w:r>
      <w:r>
        <w:rPr/>
        <w:t>8</w:t>
      </w:r>
      <w:r>
        <w:rPr>
          <w:rtl w:val="true"/>
        </w:rPr>
        <w:t>»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فَاتَّقُوا اللهَ وَ سَلّمُوا وَ رُدّوا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لاَمرَ اِلَينَا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بترسيد تسليم امر ما شوید و کارها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واگذاريد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خدا بیم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 اهل بیت، تسلیم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رشته ی کار را به ما بسپارید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عهد که بسته اید تحکیم کنید </w:t>
      </w:r>
      <w:bookmarkStart w:id="31" w:name="pg10707_107208"/>
    </w:p>
    <w:p>
      <w:pPr>
        <w:pStyle w:val="Heading2"/>
        <w:numPr>
          <w:ilvl w:val="1"/>
          <w:numId w:val="1"/>
        </w:numPr>
        <w:rPr/>
      </w:pPr>
      <w:bookmarkStart w:id="32" w:name="__RefHeading___Toc3441673_1051229030"/>
      <w:bookmarkStart w:id="33" w:name="_Toc11"/>
      <w:bookmarkEnd w:id="31"/>
      <w:bookmarkEnd w:id="32"/>
      <w:r>
        <w:rPr>
          <w:rtl w:val="true"/>
        </w:rPr>
        <w:t>«</w:t>
      </w:r>
      <w:r>
        <w:rPr/>
        <w:t>9</w:t>
      </w:r>
      <w:r>
        <w:rPr>
          <w:rtl w:val="true"/>
        </w:rPr>
        <w:t>»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وَليَعلَمُوا اَنَّ الحَقَّ مَعَنَا وَ فِينَا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بدانند که حق با ما و در نزد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روشنگری راه هدایت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جزا نیز شفاعت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ز راه راست گمراه شدند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بدانند حقیقت با ماست </w:t>
      </w:r>
      <w:bookmarkStart w:id="34" w:name="pg10707_107209"/>
    </w:p>
    <w:p>
      <w:pPr>
        <w:pStyle w:val="Heading2"/>
        <w:numPr>
          <w:ilvl w:val="1"/>
          <w:numId w:val="1"/>
        </w:numPr>
        <w:rPr/>
      </w:pPr>
      <w:bookmarkStart w:id="35" w:name="__RefHeading___Toc3441675_1051229030"/>
      <w:bookmarkStart w:id="36" w:name="_Toc12"/>
      <w:bookmarkEnd w:id="34"/>
      <w:bookmarkEnd w:id="35"/>
      <w:r>
        <w:rPr>
          <w:rtl w:val="true"/>
        </w:rPr>
        <w:t>«</w:t>
      </w:r>
      <w:r>
        <w:rPr/>
        <w:t>10</w:t>
      </w:r>
      <w:r>
        <w:rPr>
          <w:rtl w:val="true"/>
        </w:rPr>
        <w:t>»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اَنَا بَقِيَّةُ الله فِي اَرضِهِ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وَالمُنتَقِمُ مِن اَعدَائِهِ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تنها بازمانده ی خدا در زمین و انتقام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گیرنده از دشمنان او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که با قیام برخواهد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منظر خاص و عام، برخواهد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اذن خدا برای پیروزی حق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نیّت انتقام، برخواهد خواست </w:t>
      </w:r>
      <w:bookmarkStart w:id="37" w:name="pg10707_107210"/>
    </w:p>
    <w:p>
      <w:pPr>
        <w:pStyle w:val="Heading2"/>
        <w:numPr>
          <w:ilvl w:val="1"/>
          <w:numId w:val="1"/>
        </w:numPr>
        <w:rPr/>
      </w:pPr>
      <w:bookmarkStart w:id="38" w:name="__RefHeading___Toc3441677_1051229030"/>
      <w:bookmarkStart w:id="39" w:name="_Toc13"/>
      <w:bookmarkEnd w:id="37"/>
      <w:bookmarkEnd w:id="38"/>
      <w:r>
        <w:rPr>
          <w:rtl w:val="true"/>
        </w:rPr>
        <w:t>«</w:t>
      </w:r>
      <w:r>
        <w:rPr/>
        <w:t>11</w:t>
      </w:r>
      <w:r>
        <w:rPr>
          <w:rtl w:val="true"/>
        </w:rPr>
        <w:t>»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اُرغِمَ الشَّيطَانُ بِشَيء مِثلِ الصَّلوَةِ فَصَلِّهَا وَ ارغِم اَنفَ الشَّيطَانِ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چیزی همچون نماز ،شیطان را بر خاک مذلت نمی کشاند پس نماز بخوان و خوار و ذلیلش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آب وضو بشوی لوح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خدا جلا بده ایمان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نغمه های جان بخش نماز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خاک مذلّت بنشان شیطان را </w:t>
      </w:r>
      <w:bookmarkStart w:id="40" w:name="pg10707_107211"/>
    </w:p>
    <w:p>
      <w:pPr>
        <w:pStyle w:val="Heading2"/>
        <w:numPr>
          <w:ilvl w:val="1"/>
          <w:numId w:val="1"/>
        </w:numPr>
        <w:rPr/>
      </w:pPr>
      <w:bookmarkStart w:id="41" w:name="__RefHeading___Toc3441679_1051229030"/>
      <w:bookmarkStart w:id="42" w:name="_Toc14"/>
      <w:bookmarkEnd w:id="40"/>
      <w:bookmarkEnd w:id="41"/>
      <w:r>
        <w:rPr>
          <w:rtl w:val="true"/>
        </w:rPr>
        <w:t>«</w:t>
      </w:r>
      <w:r>
        <w:rPr/>
        <w:t>12</w:t>
      </w:r>
      <w:r>
        <w:rPr>
          <w:rtl w:val="true"/>
        </w:rPr>
        <w:t>»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المهدي 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اَللَّهُمَّ ارزُقنَا تَوفيِقَ الطَّاعَةِ وَ بُعدَ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المَعصِيَةِ وَصِدقَ النَّيِةِ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 روزیمان کن بندگی ات و دوری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 نیت پاک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الصحيفة المهديه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بده بنده ی لطف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مشمول یکی خنده ی لطف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نیّت پاك از گنه دورم کن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که شرمنده ی لطف تو شوم </w:t>
      </w:r>
      <w:bookmarkStart w:id="43" w:name="pg10707_107212"/>
    </w:p>
    <w:p>
      <w:pPr>
        <w:pStyle w:val="Heading2"/>
        <w:numPr>
          <w:ilvl w:val="1"/>
          <w:numId w:val="1"/>
        </w:numPr>
        <w:rPr/>
      </w:pPr>
      <w:bookmarkStart w:id="44" w:name="__RefHeading___Toc3441681_1051229030"/>
      <w:bookmarkStart w:id="45" w:name="_Toc15"/>
      <w:bookmarkEnd w:id="43"/>
      <w:bookmarkEnd w:id="44"/>
      <w:r>
        <w:rPr>
          <w:rtl w:val="true"/>
        </w:rPr>
        <w:t>«</w:t>
      </w:r>
      <w:r>
        <w:rPr/>
        <w:t>13</w:t>
      </w:r>
      <w:r>
        <w:rPr>
          <w:rtl w:val="true"/>
        </w:rPr>
        <w:t>»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كَانَ فيِ حَاجَةِ اللهِ عَزَّ وَ جَلَّ كَانَ اللهُ فیِ حَاجَتِهِ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بندگی خدا کند خدانيز حاجتش روا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خدا درد ، دوا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گرهی است بسته، وا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به درگاه خدا روی کند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آینه حاجتش روا خواهد شد </w:t>
      </w:r>
      <w:bookmarkStart w:id="46" w:name="pg10707_107213"/>
    </w:p>
    <w:p>
      <w:pPr>
        <w:pStyle w:val="Heading2"/>
        <w:numPr>
          <w:ilvl w:val="1"/>
          <w:numId w:val="1"/>
        </w:numPr>
        <w:rPr/>
      </w:pPr>
      <w:bookmarkStart w:id="47" w:name="__RefHeading___Toc3441683_1051229030"/>
      <w:bookmarkStart w:id="48" w:name="_Toc16"/>
      <w:bookmarkEnd w:id="46"/>
      <w:bookmarkEnd w:id="47"/>
      <w:r>
        <w:rPr>
          <w:rtl w:val="true"/>
        </w:rPr>
        <w:t>«</w:t>
      </w:r>
      <w:r>
        <w:rPr/>
        <w:t>14</w:t>
      </w:r>
      <w:r>
        <w:rPr>
          <w:rtl w:val="true"/>
        </w:rPr>
        <w:t>»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المهدي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اِستَرشَدتَ اُرشِدتَ واِن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طَلَبتَ وَجَدتَ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خواستار کمال باشی هدایت شوی و اگر جویای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باشی بدان دست یابی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کمال خواست گمراه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هادی او خداست گمراه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جویای حقیقت شد و حق را دریافت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پوینده ی راه راست گمراه نشد </w:t>
      </w:r>
      <w:bookmarkStart w:id="49" w:name="pg10707_107214"/>
    </w:p>
    <w:p>
      <w:pPr>
        <w:pStyle w:val="Heading2"/>
        <w:numPr>
          <w:ilvl w:val="1"/>
          <w:numId w:val="1"/>
        </w:numPr>
        <w:rPr/>
      </w:pPr>
      <w:bookmarkStart w:id="50" w:name="__RefHeading___Toc3441685_1051229030"/>
      <w:bookmarkStart w:id="51" w:name="_Toc17"/>
      <w:bookmarkEnd w:id="49"/>
      <w:bookmarkEnd w:id="50"/>
      <w:r>
        <w:rPr>
          <w:rtl w:val="true"/>
        </w:rPr>
        <w:t>«</w:t>
      </w:r>
      <w:r>
        <w:rPr/>
        <w:t>15</w:t>
      </w:r>
      <w:r>
        <w:rPr>
          <w:rtl w:val="true"/>
        </w:rPr>
        <w:t>»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اَنَا أَعُوذُ باِلله مِنَ العَمَى بَعدَ الجلَاء وَمِنَ الضَّالَة بَعدَ الهُدَى وَمِن مُوبِقَاتِ الاَعمَالِ وَ مُردِيَاتِ الفِتَنِ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می برم به خدا از کوردلی پس از بصیرت و از گمراهی پس از هدایت و از عواقب اعمال هلاكت ساز و فتنه های گمراه کننده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کوردلی پس از بصیرت 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گمرهی پس از هدایت 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چو بیاورم رهایم نکنی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کفر پس از قبول طاعت هيهات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52" w:name="pg10707_107215"/>
    </w:p>
    <w:p>
      <w:pPr>
        <w:pStyle w:val="Heading2"/>
        <w:numPr>
          <w:ilvl w:val="1"/>
          <w:numId w:val="1"/>
        </w:numPr>
        <w:rPr/>
      </w:pPr>
      <w:bookmarkStart w:id="53" w:name="__RefHeading___Toc3441687_1051229030"/>
      <w:bookmarkStart w:id="54" w:name="_Toc18"/>
      <w:bookmarkEnd w:id="52"/>
      <w:bookmarkEnd w:id="53"/>
      <w:r>
        <w:rPr>
          <w:rtl w:val="true"/>
        </w:rPr>
        <w:t>«</w:t>
      </w:r>
      <w:r>
        <w:rPr/>
        <w:t>16</w:t>
      </w:r>
      <w:r>
        <w:rPr>
          <w:rtl w:val="true"/>
        </w:rPr>
        <w:t>»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اَكثِرُوا الدُّعَاءَ بِتَعجِيلِ فَرَجُکُم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در ظهور، بسیار دعانمایید که گشایش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شما نیز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خدا گشایش آید درکار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آینه ی دل برود گَرد و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شود در فرج حجّت حق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ذکر و توسل و دعای بسیار </w:t>
      </w:r>
      <w:bookmarkStart w:id="55" w:name="pg10707_107216"/>
    </w:p>
    <w:p>
      <w:pPr>
        <w:pStyle w:val="Heading2"/>
        <w:numPr>
          <w:ilvl w:val="1"/>
          <w:numId w:val="1"/>
        </w:numPr>
        <w:rPr/>
      </w:pPr>
      <w:bookmarkStart w:id="56" w:name="__RefHeading___Toc3441689_1051229030"/>
      <w:bookmarkStart w:id="57" w:name="_Toc19"/>
      <w:bookmarkEnd w:id="55"/>
      <w:bookmarkEnd w:id="56"/>
      <w:r>
        <w:rPr>
          <w:rtl w:val="true"/>
        </w:rPr>
        <w:t>«</w:t>
      </w:r>
      <w:r>
        <w:rPr/>
        <w:t>17</w:t>
      </w:r>
      <w:r>
        <w:rPr>
          <w:rtl w:val="true"/>
        </w:rPr>
        <w:t>»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لَم يَكُن أَحَدٌ مِن آبَائِي إِلَّا وَقَعَت فِي عُنُقِهِ بَيعَةٌ لِطَاغِيَةِ زَمَانِهِ وَ إِنِّى أّخرُجُ حِينَ أَخرُج وَلَابَیعَةَ لِاَحَدٍ مِنَ الطَّوَاغِيتِ فِي عُنُقِی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يك از پدرانم بیعت یکی از طاغوتهای زمان به گردنشان بود، ولی من در حالی قیام خواهم کرد که بيعت هيچ طاغوتی به گردنم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خیزد ؛ کلام حق در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شمشیری از انتقام حق در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ظهور می کند ؛ پرچمی از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آزاده ترین قیام حق در دستش </w:t>
      </w:r>
      <w:bookmarkStart w:id="58" w:name="pg10707_107217"/>
    </w:p>
    <w:p>
      <w:pPr>
        <w:pStyle w:val="Heading2"/>
        <w:numPr>
          <w:ilvl w:val="1"/>
          <w:numId w:val="1"/>
        </w:numPr>
        <w:rPr/>
      </w:pPr>
      <w:bookmarkStart w:id="59" w:name="__RefHeading___Toc3441691_1051229030"/>
      <w:bookmarkStart w:id="60" w:name="_Toc20"/>
      <w:bookmarkEnd w:id="58"/>
      <w:bookmarkEnd w:id="59"/>
      <w:r>
        <w:rPr>
          <w:rtl w:val="true"/>
        </w:rPr>
        <w:t>«</w:t>
      </w:r>
      <w:r>
        <w:rPr/>
        <w:t>18</w:t>
      </w:r>
      <w:r>
        <w:rPr>
          <w:rtl w:val="true"/>
        </w:rPr>
        <w:t>»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وَأَمَّا وَجهُ الِإِنتفَاعِ بِی فِي غَيبَتِي فَکَالِانتِفَاعِ بِالشَّمسِ إِذَا غَيَّبَهَا عَنِ الاَبصَارِ السَّحَاب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نفع بردن از من در زمان غیبتم مانندنفع بردن از خورشید هنگام پنهان شدنش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ابرهاست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آنچه که نیست، هم زیان هم سودی ست در غیبت صاحب الزمان هم سودی ست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که پشت ابر باشد ، باشد پیداست که در پرتو آن هم سودی ست </w:t>
      </w:r>
      <w:bookmarkStart w:id="61" w:name="pg10707_107218"/>
    </w:p>
    <w:p>
      <w:pPr>
        <w:pStyle w:val="Heading2"/>
        <w:numPr>
          <w:ilvl w:val="1"/>
          <w:numId w:val="1"/>
        </w:numPr>
        <w:rPr/>
      </w:pPr>
      <w:bookmarkStart w:id="62" w:name="__RefHeading___Toc3441693_1051229030"/>
      <w:bookmarkStart w:id="63" w:name="_Toc21"/>
      <w:bookmarkEnd w:id="61"/>
      <w:bookmarkEnd w:id="62"/>
      <w:r>
        <w:rPr>
          <w:rtl w:val="true"/>
        </w:rPr>
        <w:t>«</w:t>
      </w:r>
      <w:r>
        <w:rPr/>
        <w:t>19</w:t>
      </w:r>
      <w:r>
        <w:rPr>
          <w:rtl w:val="true"/>
        </w:rPr>
        <w:t>»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إِنِّى لَاَمَانٌ لِاَهلِ الأرض كَمَا أَنَّ النُّجُومَ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أَمَانٌ لِاَهلِ السَّمَاءِ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من ایمنی بخش اهل زمین هستم، همچنانکه ستارگان ایمنی بخش اهل آسمانند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جام که مست می کند، جام 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همیشگی این جام،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شده ایمنی ده اهل زمین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که ستاره ایمنی بخش سماست </w:t>
      </w:r>
      <w:bookmarkStart w:id="64" w:name="pg10707_107219"/>
    </w:p>
    <w:p>
      <w:pPr>
        <w:pStyle w:val="Heading2"/>
        <w:numPr>
          <w:ilvl w:val="1"/>
          <w:numId w:val="1"/>
        </w:numPr>
        <w:rPr/>
      </w:pPr>
      <w:bookmarkStart w:id="65" w:name="__RefHeading___Toc3441695_1051229030"/>
      <w:bookmarkStart w:id="66" w:name="_Toc22"/>
      <w:bookmarkEnd w:id="64"/>
      <w:bookmarkEnd w:id="65"/>
      <w:r>
        <w:rPr>
          <w:rtl w:val="true"/>
        </w:rPr>
        <w:t>«</w:t>
      </w:r>
      <w:r>
        <w:rPr/>
        <w:t>20</w:t>
      </w:r>
      <w:r>
        <w:rPr>
          <w:rtl w:val="true"/>
        </w:rPr>
        <w:t>»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فَأَغلِقُوا أَبوَابَ السُّوَالِ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عَمَّا لَا يَعنِيكُم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به کارتان نیاید، پرسش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آنچه که در گمان نیاید چه 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زآن لقمه که در دهان نیاید چه 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بپرسید که پرسش کردن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آنچه به کارتان نیاید چه 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bookmarkStart w:id="67" w:name="pg10707_107220"/>
    </w:p>
    <w:p>
      <w:pPr>
        <w:pStyle w:val="Heading2"/>
        <w:numPr>
          <w:ilvl w:val="1"/>
          <w:numId w:val="1"/>
        </w:numPr>
        <w:rPr/>
      </w:pPr>
      <w:bookmarkStart w:id="68" w:name="__RefHeading___Toc3441697_1051229030"/>
      <w:bookmarkStart w:id="69" w:name="_Toc23"/>
      <w:bookmarkEnd w:id="67"/>
      <w:bookmarkEnd w:id="68"/>
      <w:r>
        <w:rPr>
          <w:rtl w:val="true"/>
        </w:rPr>
        <w:t>«</w:t>
      </w:r>
      <w:r>
        <w:rPr/>
        <w:t>21</w:t>
      </w:r>
      <w:r>
        <w:rPr>
          <w:rtl w:val="true"/>
        </w:rPr>
        <w:t>»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تَتَكَلَّفُوا عَلَى مَا قَد كُفِيتُم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درباره ی آنچه ضمانت شده اید به زحمت ميندازيد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؛ شما همه شفاعت شده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مشمول توجه و عنایت شده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زحمت ندهید خویش را 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ی آنچه که ضمانت شده اید </w:t>
      </w:r>
      <w:bookmarkStart w:id="70" w:name="pg10707_107221"/>
    </w:p>
    <w:p>
      <w:pPr>
        <w:pStyle w:val="Heading2"/>
        <w:numPr>
          <w:ilvl w:val="1"/>
          <w:numId w:val="1"/>
        </w:numPr>
        <w:rPr/>
      </w:pPr>
      <w:bookmarkStart w:id="71" w:name="__RefHeading___Toc3441699_1051229030"/>
      <w:bookmarkStart w:id="72" w:name="_Toc24"/>
      <w:bookmarkEnd w:id="70"/>
      <w:bookmarkEnd w:id="71"/>
      <w:r>
        <w:rPr>
          <w:rtl w:val="true"/>
        </w:rPr>
        <w:t>«</w:t>
      </w:r>
      <w:r>
        <w:rPr/>
        <w:t>22</w:t>
      </w:r>
      <w:r>
        <w:rPr>
          <w:rtl w:val="true"/>
        </w:rPr>
        <w:t>»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اللهَ تَعَالَى لَم يَخلُقِ الخَلقَ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عَبَثاً وَ لَا أَهمَلَهُم سُدًي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مردم را بیهوده نیافریده و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رها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ی خلق برگزیده 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روح لطیف خود دمیده 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لحظه تو را نمی گذارد به خودت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بیهوده خدا نیافریده ست تو را </w:t>
      </w:r>
      <w:bookmarkStart w:id="73" w:name="pg10707_107222"/>
    </w:p>
    <w:p>
      <w:pPr>
        <w:pStyle w:val="Heading2"/>
        <w:numPr>
          <w:ilvl w:val="1"/>
          <w:numId w:val="1"/>
        </w:numPr>
        <w:rPr/>
      </w:pPr>
      <w:bookmarkStart w:id="74" w:name="__RefHeading___Toc3441701_1051229030"/>
      <w:bookmarkStart w:id="75" w:name="_Toc25"/>
      <w:bookmarkEnd w:id="73"/>
      <w:bookmarkEnd w:id="74"/>
      <w:r>
        <w:rPr>
          <w:rtl w:val="true"/>
        </w:rPr>
        <w:t>«</w:t>
      </w:r>
      <w:r>
        <w:rPr/>
        <w:t>23</w:t>
      </w:r>
      <w:r>
        <w:rPr>
          <w:rtl w:val="true"/>
        </w:rPr>
        <w:t>»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فَإِذَا استَغفَرتَ اللهَ فَاللهُ يَغفِرُ لَكَ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از خدا طلب آمرزش نمایی خدای عزوجل تو را می 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توبه دل تو را جلا 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آب طلب کنی طلا 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خداوند ، زمان مطرح نیست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تو خواستی خدا می بخشد </w:t>
      </w:r>
      <w:bookmarkStart w:id="76" w:name="pg10707_107223"/>
    </w:p>
    <w:p>
      <w:pPr>
        <w:pStyle w:val="Heading2"/>
        <w:numPr>
          <w:ilvl w:val="1"/>
          <w:numId w:val="1"/>
        </w:numPr>
        <w:rPr/>
      </w:pPr>
      <w:bookmarkStart w:id="77" w:name="__RefHeading___Toc3441703_1051229030"/>
      <w:bookmarkStart w:id="78" w:name="_Toc26"/>
      <w:bookmarkEnd w:id="76"/>
      <w:bookmarkEnd w:id="77"/>
      <w:r>
        <w:rPr>
          <w:rtl w:val="true"/>
        </w:rPr>
        <w:t>«</w:t>
      </w:r>
      <w:r>
        <w:rPr/>
        <w:t>24</w:t>
      </w:r>
      <w:r>
        <w:rPr>
          <w:rtl w:val="true"/>
        </w:rPr>
        <w:t>»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وَالعَاقِبَةُ بِجَميلِ صُنعِ اللهِ سُبحَانَهُ تَكُونُ حَميدَةً لَهُم مَا اجتَنِبوا المَنهي عَنهُ مِنَ الذُّنُوبِ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 هنگامی به فرجام نيك وزیبای خداوند می رسند که از گناهانی که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اند، دوری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که پاك شد محل نگه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آب، زلال شد در آن مهر و 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 خوش خدا اگر می خواهی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بندگی و پاکی و ترك گنه است </w:t>
      </w:r>
      <w:bookmarkStart w:id="79" w:name="pg10707_107224"/>
    </w:p>
    <w:p>
      <w:pPr>
        <w:pStyle w:val="Heading2"/>
        <w:numPr>
          <w:ilvl w:val="1"/>
          <w:numId w:val="1"/>
        </w:numPr>
        <w:rPr/>
      </w:pPr>
      <w:bookmarkStart w:id="80" w:name="__RefHeading___Toc3441705_1051229030"/>
      <w:bookmarkStart w:id="81" w:name="_Toc27"/>
      <w:bookmarkEnd w:id="79"/>
      <w:bookmarkEnd w:id="80"/>
      <w:r>
        <w:rPr>
          <w:rtl w:val="true"/>
        </w:rPr>
        <w:t>«</w:t>
      </w:r>
      <w:r>
        <w:rPr/>
        <w:t>25</w:t>
      </w:r>
      <w:r>
        <w:rPr>
          <w:rtl w:val="true"/>
        </w:rPr>
        <w:t>»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وَإِلَى اللهِ أَرغَبُ فِي الكفَايَةِ وَ جَمِيلِ الصُّنعِ وَ الوَلَايَةِ وَ حَسبُنَا اللهُ وَ نِعمَ الوَكِيلُ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سوی خدا دست نياز برمی آورم و از او کفایت امور را می خواهم و از او توفيق کار زیبا و شایسته را می طلبم و از او سرپرستی خویش را می 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بنده ام و خدای من بنده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غیر خدا نمی کنم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عملی چو وامدار اویم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طلبم پیش کسی نیست دراز </w:t>
      </w:r>
      <w:bookmarkStart w:id="82" w:name="pg10707_107225"/>
    </w:p>
    <w:p>
      <w:pPr>
        <w:pStyle w:val="Heading2"/>
        <w:numPr>
          <w:ilvl w:val="1"/>
          <w:numId w:val="1"/>
        </w:numPr>
        <w:rPr/>
      </w:pPr>
      <w:bookmarkStart w:id="83" w:name="__RefHeading___Toc3441707_1051229030"/>
      <w:bookmarkStart w:id="84" w:name="_Toc28"/>
      <w:bookmarkEnd w:id="82"/>
      <w:bookmarkEnd w:id="83"/>
      <w:r>
        <w:rPr>
          <w:rtl w:val="true"/>
        </w:rPr>
        <w:t>«</w:t>
      </w:r>
      <w:r>
        <w:rPr/>
        <w:t>26</w:t>
      </w:r>
      <w:r>
        <w:rPr>
          <w:rtl w:val="true"/>
        </w:rPr>
        <w:t>»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المهدي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قُلُوبُنَا أَوعِيَةٌ لِمَشيَّةِ اللهِ فَإِذَا شَاءَ شِئنَا وَاللهُ يَقُولُ وَ ما تَشاؤنَ إِلَّا أَن يَشاءَ اللهُ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قلبهای ما جایگاه مشیت الهی است، پس هر گاه او بخواهد مانیز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صورت دیگر شده ای از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جایگه مشیت رحمان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خاصه آن دلی که سرشار ولاست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خواسته اش خواسته ی رحمان است </w:t>
      </w:r>
      <w:bookmarkStart w:id="85" w:name="pg10707_107226"/>
    </w:p>
    <w:p>
      <w:pPr>
        <w:pStyle w:val="Heading2"/>
        <w:numPr>
          <w:ilvl w:val="1"/>
          <w:numId w:val="1"/>
        </w:numPr>
        <w:rPr/>
      </w:pPr>
      <w:bookmarkStart w:id="86" w:name="__RefHeading___Toc3441709_1051229030"/>
      <w:bookmarkStart w:id="87" w:name="_Toc29"/>
      <w:bookmarkEnd w:id="85"/>
      <w:bookmarkEnd w:id="86"/>
      <w:r>
        <w:rPr>
          <w:rtl w:val="true"/>
        </w:rPr>
        <w:t>«</w:t>
      </w:r>
      <w:r>
        <w:rPr/>
        <w:t>27</w:t>
      </w:r>
      <w:r>
        <w:rPr>
          <w:rtl w:val="true"/>
        </w:rPr>
        <w:t>»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اللان داده 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وَلَولَا مَا عِندَنَا مِن مَحَبَّة صَلاحِكُم وَ رَحمَتكُم وَ اَلإشفَاقِ عَلَيكُم لَکُنَّا عَن مُخَاطَبَتِكُم فِي شُغُلٍ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که ما دوستدار صلاح شما هستیم و به شما لطف و مرحمت داریم، همانا به شما توجه و التفات نمی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است خدا را که مسلمان شده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مرهون محبت امامان شده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خیر و صلاح، آبرویافته ایم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مورد التفات ایشان شده ایم </w:t>
      </w:r>
      <w:bookmarkStart w:id="88" w:name="pg10707_107227"/>
    </w:p>
    <w:p>
      <w:pPr>
        <w:pStyle w:val="Heading2"/>
        <w:numPr>
          <w:ilvl w:val="1"/>
          <w:numId w:val="1"/>
        </w:numPr>
        <w:rPr/>
      </w:pPr>
      <w:bookmarkStart w:id="89" w:name="__RefHeading___Toc3441711_1051229030"/>
      <w:bookmarkStart w:id="90" w:name="_Toc30"/>
      <w:bookmarkEnd w:id="88"/>
      <w:bookmarkEnd w:id="89"/>
      <w:r>
        <w:rPr>
          <w:rtl w:val="true"/>
        </w:rPr>
        <w:t>«</w:t>
      </w:r>
      <w:r>
        <w:rPr/>
        <w:t>28</w:t>
      </w:r>
      <w:r>
        <w:rPr>
          <w:rtl w:val="true"/>
        </w:rPr>
        <w:t>»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عافَانَا اللهُ و إيَّاكُم مِنَ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الضَّلالَةِ و الفِتَنِ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ما و شما را از گمراهی و فتنه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مصون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غيبة الطوسي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سقفی سیه ایم ؛ بی ستون کن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گنه ایم؛ سرنگون کن ما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فتنه و گمراهی و عصیان 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ی لطف خود مصون کن ما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91" w:name="pg10707_107228"/>
    </w:p>
    <w:p>
      <w:pPr>
        <w:pStyle w:val="Heading2"/>
        <w:numPr>
          <w:ilvl w:val="1"/>
          <w:numId w:val="1"/>
        </w:numPr>
        <w:rPr/>
      </w:pPr>
      <w:bookmarkStart w:id="92" w:name="__RefHeading___Toc3441713_1051229030"/>
      <w:bookmarkStart w:id="93" w:name="_Toc31"/>
      <w:bookmarkEnd w:id="91"/>
      <w:bookmarkEnd w:id="92"/>
      <w:r>
        <w:rPr>
          <w:rtl w:val="true"/>
        </w:rPr>
        <w:t>«</w:t>
      </w:r>
      <w:r>
        <w:rPr/>
        <w:t>29</w:t>
      </w:r>
      <w:r>
        <w:rPr>
          <w:rtl w:val="true"/>
        </w:rPr>
        <w:t>»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وَهَبَ لَنَا وَلَكُم رُوحَ اليَقِينِ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 و شما روح يقين ببخشد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بحارالانوار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مشق سیاه، آفرین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ساده ای نگین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جسم مردّدم که دایم به دعا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حضرت حق، روح یقین می خواهد </w:t>
      </w:r>
      <w:bookmarkStart w:id="94" w:name="pg10707_107229"/>
    </w:p>
    <w:p>
      <w:pPr>
        <w:pStyle w:val="Heading2"/>
        <w:numPr>
          <w:ilvl w:val="1"/>
          <w:numId w:val="1"/>
        </w:numPr>
        <w:rPr/>
      </w:pPr>
      <w:bookmarkStart w:id="95" w:name="__RefHeading___Toc3441715_1051229030"/>
      <w:bookmarkStart w:id="96" w:name="_Toc32"/>
      <w:bookmarkEnd w:id="94"/>
      <w:bookmarkEnd w:id="95"/>
      <w:r>
        <w:rPr>
          <w:rtl w:val="true"/>
        </w:rPr>
        <w:t>«</w:t>
      </w:r>
      <w:r>
        <w:rPr/>
        <w:t>30</w:t>
      </w:r>
      <w:r>
        <w:rPr>
          <w:rtl w:val="true"/>
        </w:rPr>
        <w:t>»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أَجَارَنَا وَ إِيَّاكُم مِن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سُوءِ المُنقَلَبِ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شما را از سرانجام بد،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پناهمان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ما را به بارگاه خود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عاقبت بد به پناه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اگر شدیم و در چاه شدیم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چاره ی ما باش و به راه خود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97" w:name="pg10707_107230"/>
    </w:p>
    <w:p>
      <w:pPr>
        <w:pStyle w:val="Heading2"/>
        <w:numPr>
          <w:ilvl w:val="1"/>
          <w:numId w:val="1"/>
        </w:numPr>
        <w:rPr/>
      </w:pPr>
      <w:bookmarkStart w:id="98" w:name="__RefHeading___Toc3441717_1051229030"/>
      <w:bookmarkStart w:id="99" w:name="_Toc33"/>
      <w:bookmarkEnd w:id="97"/>
      <w:bookmarkEnd w:id="98"/>
      <w:r>
        <w:rPr>
          <w:rtl w:val="true"/>
        </w:rPr>
        <w:t>«</w:t>
      </w:r>
      <w:r>
        <w:rPr/>
        <w:t>31</w:t>
      </w:r>
      <w:r>
        <w:rPr>
          <w:rtl w:val="true"/>
        </w:rPr>
        <w:t>»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وَفِي ابنَة رَسُولِ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لِى أسوَةٌ حَسَنَة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سرمشق و اسوه ای نیکوست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ی حجت است و قولی است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قولی است ز ختم جانشینان رسول فرمود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سرمشق من و اسوه ی من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بی دو عالم است ؛ زهرای بتول </w:t>
      </w:r>
      <w:bookmarkStart w:id="100" w:name="pg10707_107231"/>
    </w:p>
    <w:p>
      <w:pPr>
        <w:pStyle w:val="Heading2"/>
        <w:numPr>
          <w:ilvl w:val="1"/>
          <w:numId w:val="1"/>
        </w:numPr>
        <w:rPr/>
      </w:pPr>
      <w:bookmarkStart w:id="101" w:name="__RefHeading___Toc3441719_1051229030"/>
      <w:bookmarkStart w:id="102" w:name="_Toc34"/>
      <w:bookmarkEnd w:id="100"/>
      <w:bookmarkEnd w:id="101"/>
      <w:r>
        <w:rPr>
          <w:rtl w:val="true"/>
        </w:rPr>
        <w:t>«</w:t>
      </w:r>
      <w:r>
        <w:rPr/>
        <w:t>32</w:t>
      </w:r>
      <w:r>
        <w:rPr>
          <w:rtl w:val="true"/>
        </w:rPr>
        <w:t>»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المهدِی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المَهدي أَنَا قَائِمُ الزَّمَانِ أَنَا الَّذِي أَملَؤُهَا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عَدلاً كَمَا مُلِئَت ظلماً وَ جَوراً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مهدی هستم، منم قیام گر زمان، منم آنکه زمین را آکنده از عدل می سازد،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که از ستم پر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 و از شوق ، جهان پر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نبض حضور تو زمان پر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 کنی از عدل خدا دنیا را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گونه که از ستمگران پر شده است </w:t>
      </w:r>
      <w:bookmarkStart w:id="103" w:name="pg10707_107232"/>
    </w:p>
    <w:p>
      <w:pPr>
        <w:pStyle w:val="Heading2"/>
        <w:numPr>
          <w:ilvl w:val="1"/>
          <w:numId w:val="1"/>
        </w:numPr>
        <w:rPr/>
      </w:pPr>
      <w:bookmarkStart w:id="104" w:name="__RefHeading___Toc3441721_1051229030"/>
      <w:bookmarkStart w:id="105" w:name="_Toc35"/>
      <w:bookmarkEnd w:id="103"/>
      <w:bookmarkEnd w:id="104"/>
      <w:r>
        <w:rPr>
          <w:rtl w:val="true"/>
        </w:rPr>
        <w:t>«</w:t>
      </w:r>
      <w:r>
        <w:rPr/>
        <w:t>33</w:t>
      </w:r>
      <w:r>
        <w:rPr>
          <w:rtl w:val="true"/>
        </w:rPr>
        <w:t>»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سَجدَةُ الشُّكر مِن أَلزَمِ السُّنَنِ و أَوجَبِهَا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ی شکر یکی از ضروری ترین سنتها و واجب ترین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بنده ی خود را به کرم شاد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سختی خورد امداد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که بنده نیز در هر حالی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سجده ی شکر، از خدا یاد کند </w:t>
      </w:r>
      <w:bookmarkStart w:id="106" w:name="pg10707_107233"/>
    </w:p>
    <w:p>
      <w:pPr>
        <w:pStyle w:val="Heading2"/>
        <w:numPr>
          <w:ilvl w:val="1"/>
          <w:numId w:val="1"/>
        </w:numPr>
        <w:rPr/>
      </w:pPr>
      <w:bookmarkStart w:id="107" w:name="__RefHeading___Toc3441723_1051229030"/>
      <w:bookmarkStart w:id="108" w:name="_Toc36"/>
      <w:bookmarkEnd w:id="106"/>
      <w:bookmarkEnd w:id="107"/>
      <w:r>
        <w:rPr>
          <w:rtl w:val="true"/>
        </w:rPr>
        <w:t>«</w:t>
      </w:r>
      <w:r>
        <w:rPr/>
        <w:t>34</w:t>
      </w:r>
      <w:r>
        <w:rPr>
          <w:rtl w:val="true"/>
        </w:rPr>
        <w:t>»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تَعلَمُون أَنَّ الأَرضَ لَا تَخلُو مِن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حُجَّةٍ إِمَّا ظَاهِراً وَ إِمَّا مَغمُوراً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 دانید که زمین، هرگز از حجت خالی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آشکار یا غایب و پنهان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نیمه ی ماه ، آسمان خالی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که از خدا، جهان خالی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پیدای نهان است ولی هست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حجّت حق هیچ زمان خالی نیست </w:t>
      </w:r>
      <w:bookmarkStart w:id="109" w:name="pg10707_107234"/>
    </w:p>
    <w:p>
      <w:pPr>
        <w:pStyle w:val="Heading2"/>
        <w:numPr>
          <w:ilvl w:val="1"/>
          <w:numId w:val="1"/>
        </w:numPr>
        <w:rPr/>
      </w:pPr>
      <w:bookmarkStart w:id="110" w:name="__RefHeading___Toc3441725_1051229030"/>
      <w:bookmarkStart w:id="111" w:name="_Toc37"/>
      <w:bookmarkEnd w:id="109"/>
      <w:bookmarkEnd w:id="110"/>
      <w:r>
        <w:rPr>
          <w:rtl w:val="true"/>
        </w:rPr>
        <w:t>«</w:t>
      </w:r>
      <w:r>
        <w:rPr/>
        <w:t>35</w:t>
      </w:r>
      <w:r>
        <w:rPr>
          <w:rtl w:val="true"/>
        </w:rPr>
        <w:t>»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فَاعلَم أَنَّهُ لَيسَ بَينَ اللهِ عَزَّ وَ جَلَّ وَ بَينَ أَحَد قَرَابَةٌ وَمَن أَنكَرَنِي فَلَيسَ مِنِّي وَ سَبِيلُ ابنِ نوحٍ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میان خدای متعال و بندگانش خویشی و قرابتی نیست، و کسی که مرا انکار کند از من نیست و راه او راه پسر نوح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و تمام النعمه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نه شريك است و نه حتی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هیچ کسی نیست خدا خویشاوند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منکر حق و اولیای بر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پسر نوح بگیری تا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bookmarkStart w:id="112" w:name="pg10707_107235"/>
    </w:p>
    <w:p>
      <w:pPr>
        <w:pStyle w:val="Heading2"/>
        <w:numPr>
          <w:ilvl w:val="1"/>
          <w:numId w:val="1"/>
        </w:numPr>
        <w:rPr/>
      </w:pPr>
      <w:bookmarkStart w:id="113" w:name="__RefHeading___Toc3441727_1051229030"/>
      <w:bookmarkStart w:id="114" w:name="_Toc38"/>
      <w:bookmarkEnd w:id="112"/>
      <w:bookmarkEnd w:id="113"/>
      <w:r>
        <w:rPr>
          <w:rtl w:val="true"/>
        </w:rPr>
        <w:t>«</w:t>
      </w:r>
      <w:r>
        <w:rPr/>
        <w:t>36</w:t>
      </w:r>
      <w:r>
        <w:rPr>
          <w:rtl w:val="true"/>
        </w:rPr>
        <w:t>»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ظُهُورُ الفَرَجِ فَانَّهُ إِلَى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وَكَذَبَ الوَقَّاتُون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ظهور فرج مربوط به خداست و وقت تعيين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کنندگان دروغ 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و سرانجام جهان دست خداست تقدیر زمین و آسمان دست خداست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فرج حضرت قائم با اوست در هر نفسی نبض زمان دست خداست </w:t>
      </w:r>
      <w:bookmarkStart w:id="115" w:name="pg10707_107236"/>
    </w:p>
    <w:p>
      <w:pPr>
        <w:pStyle w:val="Heading2"/>
        <w:numPr>
          <w:ilvl w:val="1"/>
          <w:numId w:val="1"/>
        </w:numPr>
        <w:rPr/>
      </w:pPr>
      <w:bookmarkStart w:id="116" w:name="__RefHeading___Toc3441729_1051229030"/>
      <w:bookmarkStart w:id="117" w:name="_Toc39"/>
      <w:bookmarkEnd w:id="115"/>
      <w:bookmarkEnd w:id="116"/>
      <w:r>
        <w:rPr>
          <w:rtl w:val="true"/>
        </w:rPr>
        <w:t>«</w:t>
      </w:r>
      <w:r>
        <w:rPr/>
        <w:t>37</w:t>
      </w:r>
      <w:r>
        <w:rPr>
          <w:rtl w:val="true"/>
        </w:rPr>
        <w:t>»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أَذِنَ اللهُ لَنَا فِي القَولِ ظَهَرَ الحَقُّ وَ اضمَحَلَّ البَاطِلُ وَ انحَسَرَ عَنكُم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هنگامی که به ما اجازه ی سخن داده شود، حق آشکار و باطل ریشه کن و از شما دور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اذن خدا لب به سخن باز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حسن کلام خویش اعجاز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می شود آشکار و باطل پنهان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که اولیا سخن ساز کنند </w:t>
      </w:r>
      <w:bookmarkStart w:id="118" w:name="pg10707_107237"/>
    </w:p>
    <w:p>
      <w:pPr>
        <w:pStyle w:val="Heading2"/>
        <w:numPr>
          <w:ilvl w:val="1"/>
          <w:numId w:val="1"/>
        </w:numPr>
        <w:rPr/>
      </w:pPr>
      <w:bookmarkStart w:id="119" w:name="__RefHeading___Toc3441731_1051229030"/>
      <w:bookmarkStart w:id="120" w:name="_Toc40"/>
      <w:bookmarkEnd w:id="118"/>
      <w:bookmarkEnd w:id="119"/>
      <w:r>
        <w:rPr>
          <w:rtl w:val="true"/>
        </w:rPr>
        <w:t>«</w:t>
      </w:r>
      <w:r>
        <w:rPr/>
        <w:t>38</w:t>
      </w:r>
      <w:r>
        <w:rPr>
          <w:rtl w:val="true"/>
        </w:rPr>
        <w:t>»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مَلعُونٌ مَلعُونٌ مَن أَخَّرَ الغَدَاةَ إِلَى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تَنقَضِىَ النُّجُومُ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و نفرین شده است کسی که نماز صبح را عمداً به تاخیر اندازد، تا موقعی که ستارگان ناپدید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ابحارالانوار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نماز صبح خود را عمداً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 به تاخیر و هوا شد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شده و در آسمان توحید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شده است از ستاره چیدن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121" w:name="pg10707_107238"/>
    </w:p>
    <w:p>
      <w:pPr>
        <w:pStyle w:val="Heading2"/>
        <w:numPr>
          <w:ilvl w:val="1"/>
          <w:numId w:val="1"/>
        </w:numPr>
        <w:rPr/>
      </w:pPr>
      <w:bookmarkStart w:id="122" w:name="__RefHeading___Toc3441733_1051229030"/>
      <w:bookmarkStart w:id="123" w:name="_Toc41"/>
      <w:bookmarkEnd w:id="121"/>
      <w:bookmarkEnd w:id="122"/>
      <w:r>
        <w:rPr>
          <w:rtl w:val="true"/>
        </w:rPr>
        <w:t>«</w:t>
      </w:r>
      <w:r>
        <w:rPr/>
        <w:t>39</w:t>
      </w:r>
      <w:r>
        <w:rPr>
          <w:rtl w:val="true"/>
        </w:rPr>
        <w:t>»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المهدی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تَشُكَّنَّ فَوَدَّ الشَّيطَانُ أَنَّكَ شَكَكت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شک به خود راه مده، زیرا شیطان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تو شک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دامن پاك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 به خود راه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شدی، تَرَك به خود راه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رجیم دوست دارد که همه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شكاك شوند؛ شك به خود راه 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124" w:name="pg10707_107239"/>
    </w:p>
    <w:p>
      <w:pPr>
        <w:pStyle w:val="Heading2"/>
        <w:numPr>
          <w:ilvl w:val="1"/>
          <w:numId w:val="1"/>
        </w:numPr>
        <w:rPr/>
      </w:pPr>
      <w:bookmarkStart w:id="125" w:name="__RefHeading___Toc3441735_1051229030"/>
      <w:bookmarkStart w:id="126" w:name="_Toc42"/>
      <w:bookmarkEnd w:id="124"/>
      <w:bookmarkEnd w:id="125"/>
      <w:r>
        <w:rPr>
          <w:rtl w:val="true"/>
        </w:rPr>
        <w:t>«</w:t>
      </w:r>
      <w:r>
        <w:rPr/>
        <w:t>40</w:t>
      </w:r>
      <w:r>
        <w:rPr>
          <w:rtl w:val="true"/>
        </w:rPr>
        <w:t>»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آذَانَا جُهَلَاءُ الشِّيعَة وَ حُمَقَاوُهُم وَ مَن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دِينُةُ جَنَاحُ البَعُوضَةِ أَرجَحُ مِنهُ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نادانان و کم خردان شیعه و کسانی که پر و بال پشه از دینداری آنها برتر و محکم تر است، ما را آزار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ابحارالانوار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25/267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باید ز دیگران سر باشد باید که خردمند و هنرور باشد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آزار دهد ائمه را ایمانی کز بال و پر پشه، سبك تر باشد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3611</Words>
  <Characters>13480</Characters>
  <CharactersWithSpaces>16645</CharactersWithSpaces>
  <Paragraphs>537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2026-08-27T10:51:11Z</dcterms:created>
  <dc:creator>ghaemiyeh.com</dc:creator>
  <dc:description/>
  <dc:language>en-US</dc:language>
  <cp:lastModifiedBy/>
  <dcterms:modified xsi:type="dcterms:W3CDTF">2026-08-27T14:21:13Z</dcterms:modified>
  <cp:revision>1</cp:revision>
  <dc:subject/>
  <dc:title>چهل حدیث از امام زمان عج الله تعالی فرجه الشریف - آفتاب حسن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