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واسطه رحمت و شکر نعمت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800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5800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58007_1051229030">
            <w:r>
              <w:rPr>
                <w:webHidden/>
                <w:rStyle w:val="IndexLink"/>
                <w:rtl w:val="true"/>
              </w:rPr>
              <w:t>پیش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2258009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258011_1051229030">
            <w:r>
              <w:rPr>
                <w:webHidden/>
                <w:rStyle w:val="IndexLink"/>
                <w:rtl w:val="true"/>
              </w:rPr>
              <w:t>اولین روایت</w:t>
            </w:r>
            <w:r>
              <w:rPr>
                <w:rStyle w:val="IndexLink"/>
                <w:rtl w:val="true"/>
              </w:rPr>
              <w:t>:</w:t>
              <w:tab/>
            </w:r>
            <w:r>
              <w:rPr>
                <w:rStyle w:val="IndexLink"/>
              </w:rPr>
              <w:t>13</w:t>
            </w:r>
          </w:hyperlink>
        </w:p>
        <w:p>
          <w:pPr>
            <w:pStyle w:val="Contents3"/>
            <w:tabs>
              <w:tab w:val="clear" w:pos="8459"/>
              <w:tab w:val="right" w:pos="9026" w:leader="dot"/>
            </w:tabs>
            <w:rPr/>
          </w:pPr>
          <w:hyperlink w:anchor="__RefHeading___Toc2258013_1051229030">
            <w:r>
              <w:rPr>
                <w:webHidden/>
                <w:rStyle w:val="IndexLink"/>
                <w:rtl w:val="true"/>
              </w:rPr>
              <w:t>دومین روایت</w:t>
            </w:r>
            <w:r>
              <w:rPr>
                <w:rStyle w:val="IndexLink"/>
                <w:rtl w:val="true"/>
              </w:rPr>
              <w:t>:</w:t>
              <w:tab/>
            </w:r>
            <w:r>
              <w:rPr>
                <w:rStyle w:val="IndexLink"/>
              </w:rPr>
              <w:t>13</w:t>
            </w:r>
          </w:hyperlink>
        </w:p>
        <w:p>
          <w:pPr>
            <w:pStyle w:val="Contents3"/>
            <w:tabs>
              <w:tab w:val="clear" w:pos="8459"/>
              <w:tab w:val="right" w:pos="9026" w:leader="dot"/>
            </w:tabs>
            <w:rPr/>
          </w:pPr>
          <w:hyperlink w:anchor="__RefHeading___Toc2258015_1051229030">
            <w:r>
              <w:rPr>
                <w:webHidden/>
                <w:rStyle w:val="IndexLink"/>
                <w:rtl w:val="true"/>
              </w:rPr>
              <w:t>سومین روایت</w:t>
            </w:r>
            <w:r>
              <w:rPr>
                <w:rStyle w:val="IndexLink"/>
                <w:rtl w:val="true"/>
              </w:rPr>
              <w:t>:</w:t>
              <w:tab/>
            </w:r>
            <w:r>
              <w:rPr>
                <w:rStyle w:val="IndexLink"/>
              </w:rPr>
              <w:t>13</w:t>
            </w:r>
          </w:hyperlink>
        </w:p>
        <w:p>
          <w:pPr>
            <w:pStyle w:val="Contents3"/>
            <w:tabs>
              <w:tab w:val="clear" w:pos="8459"/>
              <w:tab w:val="right" w:pos="9026" w:leader="dot"/>
            </w:tabs>
            <w:rPr/>
          </w:pPr>
          <w:hyperlink w:anchor="__RefHeading___Toc2258017_1051229030">
            <w:r>
              <w:rPr>
                <w:webHidden/>
                <w:rStyle w:val="IndexLink"/>
                <w:rtl w:val="true"/>
              </w:rPr>
              <w:t xml:space="preserve">چهارمین روایت </w:t>
            </w:r>
            <w:r>
              <w:rPr>
                <w:rStyle w:val="IndexLink"/>
                <w:rtl w:val="true"/>
              </w:rPr>
              <w:t>:</w:t>
              <w:tab/>
            </w:r>
            <w:r>
              <w:rPr>
                <w:rStyle w:val="IndexLink"/>
              </w:rPr>
              <w:t>14</w:t>
            </w:r>
          </w:hyperlink>
        </w:p>
        <w:p>
          <w:pPr>
            <w:pStyle w:val="Contents3"/>
            <w:tabs>
              <w:tab w:val="clear" w:pos="8459"/>
              <w:tab w:val="right" w:pos="9026" w:leader="dot"/>
            </w:tabs>
            <w:rPr/>
          </w:pPr>
          <w:hyperlink w:anchor="__RefHeading___Toc2258019_1051229030">
            <w:r>
              <w:rPr>
                <w:webHidden/>
                <w:rStyle w:val="IndexLink"/>
                <w:rtl w:val="true"/>
              </w:rPr>
              <w:t>پنجمین روایت</w:t>
            </w:r>
            <w:r>
              <w:rPr>
                <w:rStyle w:val="IndexLink"/>
                <w:rtl w:val="true"/>
              </w:rPr>
              <w:t>:</w:t>
              <w:tab/>
            </w:r>
            <w:r>
              <w:rPr>
                <w:rStyle w:val="IndexLink"/>
              </w:rPr>
              <w:t>15</w:t>
            </w:r>
          </w:hyperlink>
        </w:p>
        <w:p>
          <w:pPr>
            <w:pStyle w:val="Contents2"/>
            <w:tabs>
              <w:tab w:val="clear" w:pos="8743"/>
              <w:tab w:val="right" w:pos="9026" w:leader="dot"/>
            </w:tabs>
            <w:rPr/>
          </w:pPr>
          <w:hyperlink w:anchor="__RefHeading___Toc2258021_1051229030">
            <w:r>
              <w:rPr>
                <w:webHidden/>
                <w:rStyle w:val="IndexLink"/>
                <w:rtl w:val="true"/>
              </w:rPr>
              <w:t xml:space="preserve">بخش اول </w:t>
            </w:r>
            <w:r>
              <w:rPr>
                <w:rStyle w:val="IndexLink"/>
                <w:rtl w:val="true"/>
              </w:rPr>
              <w:t xml:space="preserve">: </w:t>
            </w:r>
            <w:r>
              <w:rPr>
                <w:rStyle w:val="IndexLink"/>
                <w:rtl w:val="true"/>
              </w:rPr>
              <w:t>معانی و چهره های شکر</w:t>
            </w:r>
            <w:r>
              <w:rPr>
                <w:rStyle w:val="IndexLink"/>
                <w:rtl w:val="true"/>
              </w:rPr>
              <w:tab/>
            </w:r>
            <w:r>
              <w:rPr>
                <w:rStyle w:val="IndexLink"/>
              </w:rPr>
              <w:t>18</w:t>
            </w:r>
          </w:hyperlink>
        </w:p>
        <w:p>
          <w:pPr>
            <w:pStyle w:val="Contents3"/>
            <w:tabs>
              <w:tab w:val="clear" w:pos="8459"/>
              <w:tab w:val="right" w:pos="9026" w:leader="dot"/>
            </w:tabs>
            <w:rPr/>
          </w:pPr>
          <w:hyperlink w:anchor="__RefHeading___Toc2258023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58025_1051229030">
            <w:r>
              <w:rPr>
                <w:webHidden/>
                <w:rStyle w:val="IndexLink"/>
                <w:rtl w:val="true"/>
              </w:rPr>
              <w:t>معنای شکر در لغت</w:t>
            </w:r>
            <w:r>
              <w:rPr>
                <w:rStyle w:val="IndexLink"/>
                <w:rtl w:val="true"/>
              </w:rPr>
              <w:tab/>
            </w:r>
            <w:r>
              <w:rPr>
                <w:rStyle w:val="IndexLink"/>
              </w:rPr>
              <w:t>20</w:t>
            </w:r>
          </w:hyperlink>
        </w:p>
        <w:p>
          <w:pPr>
            <w:pStyle w:val="Contents3"/>
            <w:tabs>
              <w:tab w:val="clear" w:pos="8459"/>
              <w:tab w:val="right" w:pos="9026" w:leader="dot"/>
            </w:tabs>
            <w:rPr/>
          </w:pPr>
          <w:hyperlink w:anchor="__RefHeading___Toc2258027_1051229030">
            <w:r>
              <w:rPr>
                <w:webHidden/>
                <w:rStyle w:val="IndexLink"/>
                <w:rtl w:val="true"/>
              </w:rPr>
              <w:t>چهره های شکر</w:t>
            </w:r>
            <w:r>
              <w:rPr>
                <w:rStyle w:val="IndexLink"/>
                <w:rtl w:val="true"/>
              </w:rPr>
              <w:tab/>
            </w:r>
            <w:r>
              <w:rPr>
                <w:rStyle w:val="IndexLink"/>
              </w:rPr>
              <w:t>21</w:t>
            </w:r>
          </w:hyperlink>
        </w:p>
        <w:p>
          <w:pPr>
            <w:pStyle w:val="Contents4"/>
            <w:tabs>
              <w:tab w:val="clear" w:pos="8176"/>
              <w:tab w:val="right" w:pos="9026" w:leader="dot"/>
            </w:tabs>
            <w:rPr/>
          </w:pPr>
          <w:hyperlink w:anchor="__RefHeading___Toc2258029_1051229030">
            <w:r>
              <w:rPr>
                <w:webHidden/>
                <w:rStyle w:val="IndexLink"/>
              </w:rPr>
              <w:t>1</w:t>
            </w:r>
            <w:r>
              <w:rPr>
                <w:rStyle w:val="IndexLink"/>
                <w:rtl w:val="true"/>
              </w:rPr>
              <w:t xml:space="preserve">- </w:t>
            </w:r>
            <w:r>
              <w:rPr>
                <w:rStyle w:val="IndexLink"/>
                <w:rtl w:val="true"/>
              </w:rPr>
              <w:t>شناخت نعمت</w:t>
            </w:r>
            <w:r>
              <w:rPr>
                <w:rStyle w:val="IndexLink"/>
                <w:rtl w:val="true"/>
              </w:rPr>
              <w:tab/>
            </w:r>
            <w:r>
              <w:rPr>
                <w:rStyle w:val="IndexLink"/>
              </w:rPr>
              <w:t>21</w:t>
            </w:r>
          </w:hyperlink>
        </w:p>
        <w:p>
          <w:pPr>
            <w:pStyle w:val="Contents4"/>
            <w:tabs>
              <w:tab w:val="clear" w:pos="8176"/>
              <w:tab w:val="right" w:pos="9026" w:leader="dot"/>
            </w:tabs>
            <w:rPr/>
          </w:pPr>
          <w:hyperlink w:anchor="__RefHeading___Toc2258031_1051229030">
            <w:r>
              <w:rPr>
                <w:webHidden/>
                <w:rStyle w:val="IndexLink"/>
              </w:rPr>
              <w:t>2</w:t>
            </w:r>
            <w:r>
              <w:rPr>
                <w:rStyle w:val="IndexLink"/>
                <w:rtl w:val="true"/>
              </w:rPr>
              <w:t xml:space="preserve">- </w:t>
            </w:r>
            <w:r>
              <w:rPr>
                <w:rStyle w:val="IndexLink"/>
                <w:rtl w:val="true"/>
              </w:rPr>
              <w:t>ستایش به زبان</w:t>
            </w:r>
            <w:r>
              <w:rPr>
                <w:rStyle w:val="IndexLink"/>
                <w:rtl w:val="true"/>
              </w:rPr>
              <w:tab/>
            </w:r>
            <w:r>
              <w:rPr>
                <w:rStyle w:val="IndexLink"/>
              </w:rPr>
              <w:t>22</w:t>
            </w:r>
          </w:hyperlink>
        </w:p>
        <w:p>
          <w:pPr>
            <w:pStyle w:val="Contents4"/>
            <w:tabs>
              <w:tab w:val="clear" w:pos="8176"/>
              <w:tab w:val="right" w:pos="9026" w:leader="dot"/>
            </w:tabs>
            <w:rPr/>
          </w:pPr>
          <w:hyperlink w:anchor="__RefHeading___Toc2258033_1051229030">
            <w:r>
              <w:rPr>
                <w:webHidden/>
                <w:rStyle w:val="IndexLink"/>
              </w:rPr>
              <w:t>3</w:t>
            </w:r>
            <w:r>
              <w:rPr>
                <w:rStyle w:val="IndexLink"/>
                <w:rtl w:val="true"/>
              </w:rPr>
              <w:t xml:space="preserve">- </w:t>
            </w:r>
            <w:r>
              <w:rPr>
                <w:rStyle w:val="IndexLink"/>
                <w:rtl w:val="true"/>
              </w:rPr>
              <w:t>سجده شکر</w:t>
            </w:r>
            <w:r>
              <w:rPr>
                <w:rStyle w:val="IndexLink"/>
                <w:rtl w:val="true"/>
              </w:rPr>
              <w:tab/>
            </w:r>
            <w:r>
              <w:rPr>
                <w:rStyle w:val="IndexLink"/>
              </w:rPr>
              <w:t>27</w:t>
            </w:r>
          </w:hyperlink>
        </w:p>
        <w:p>
          <w:pPr>
            <w:pStyle w:val="Contents4"/>
            <w:tabs>
              <w:tab w:val="clear" w:pos="8176"/>
              <w:tab w:val="right" w:pos="9026" w:leader="dot"/>
            </w:tabs>
            <w:rPr/>
          </w:pPr>
          <w:hyperlink w:anchor="__RefHeading___Toc2258035_1051229030">
            <w:r>
              <w:rPr>
                <w:webHidden/>
                <w:rStyle w:val="IndexLink"/>
              </w:rPr>
              <w:t>4</w:t>
            </w:r>
            <w:r>
              <w:rPr>
                <w:rStyle w:val="IndexLink"/>
                <w:rtl w:val="true"/>
              </w:rPr>
              <w:t xml:space="preserve">- </w:t>
            </w:r>
            <w:r>
              <w:rPr>
                <w:rStyle w:val="IndexLink"/>
                <w:rtl w:val="true"/>
              </w:rPr>
              <w:t>نماز شکر</w:t>
            </w:r>
            <w:r>
              <w:rPr>
                <w:rStyle w:val="IndexLink"/>
                <w:rtl w:val="true"/>
              </w:rPr>
              <w:tab/>
            </w:r>
            <w:r>
              <w:rPr>
                <w:rStyle w:val="IndexLink"/>
              </w:rPr>
              <w:t>29</w:t>
            </w:r>
          </w:hyperlink>
        </w:p>
        <w:p>
          <w:pPr>
            <w:pStyle w:val="Contents4"/>
            <w:tabs>
              <w:tab w:val="clear" w:pos="8176"/>
              <w:tab w:val="right" w:pos="9026" w:leader="dot"/>
            </w:tabs>
            <w:rPr/>
          </w:pPr>
          <w:hyperlink w:anchor="__RefHeading___Toc2258037_1051229030">
            <w:r>
              <w:rPr>
                <w:webHidden/>
                <w:rStyle w:val="IndexLink"/>
              </w:rPr>
              <w:t>5</w:t>
            </w:r>
            <w:r>
              <w:rPr>
                <w:rStyle w:val="IndexLink"/>
                <w:rtl w:val="true"/>
              </w:rPr>
              <w:t xml:space="preserve">- </w:t>
            </w:r>
            <w:r>
              <w:rPr>
                <w:rStyle w:val="IndexLink"/>
                <w:rtl w:val="true"/>
              </w:rPr>
              <w:t>اجتناب از محرمات الهی</w:t>
            </w:r>
            <w:r>
              <w:rPr>
                <w:rStyle w:val="IndexLink"/>
                <w:rtl w:val="true"/>
              </w:rPr>
              <w:t>:</w:t>
              <w:tab/>
            </w:r>
            <w:r>
              <w:rPr>
                <w:rStyle w:val="IndexLink"/>
              </w:rPr>
              <w:t>30</w:t>
            </w:r>
          </w:hyperlink>
        </w:p>
        <w:p>
          <w:pPr>
            <w:pStyle w:val="Contents2"/>
            <w:tabs>
              <w:tab w:val="clear" w:pos="8743"/>
              <w:tab w:val="right" w:pos="9026" w:leader="dot"/>
            </w:tabs>
            <w:rPr/>
          </w:pPr>
          <w:hyperlink w:anchor="__RefHeading___Toc2258039_1051229030">
            <w:r>
              <w:rPr>
                <w:webHidden/>
                <w:rStyle w:val="IndexLink"/>
                <w:rtl w:val="true"/>
              </w:rPr>
              <w:t>بخش دوم</w:t>
            </w:r>
            <w:r>
              <w:rPr>
                <w:rStyle w:val="IndexLink"/>
                <w:rtl w:val="true"/>
              </w:rPr>
              <w:t>:</w:t>
            </w:r>
            <w:r>
              <w:rPr>
                <w:rStyle w:val="IndexLink"/>
                <w:rtl w:val="true"/>
              </w:rPr>
              <w:t>ارزش گزاری نعمت از دیدگاه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2258041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258043_1051229030">
            <w:r>
              <w:rPr>
                <w:webHidden/>
                <w:rStyle w:val="IndexLink"/>
                <w:rtl w:val="true"/>
              </w:rPr>
              <w:t>سؤال از نعمت نشانه اهمیت آن نعمت است</w:t>
            </w:r>
            <w:r>
              <w:rPr>
                <w:rStyle w:val="IndexLink"/>
                <w:rtl w:val="true"/>
              </w:rPr>
              <w:t>:</w:t>
              <w:tab/>
            </w:r>
            <w:r>
              <w:rPr>
                <w:rStyle w:val="IndexLink"/>
              </w:rPr>
              <w:t>37</w:t>
            </w:r>
          </w:hyperlink>
        </w:p>
        <w:p>
          <w:pPr>
            <w:pStyle w:val="Contents4"/>
            <w:tabs>
              <w:tab w:val="clear" w:pos="8176"/>
              <w:tab w:val="right" w:pos="9026" w:leader="dot"/>
            </w:tabs>
            <w:rPr/>
          </w:pPr>
          <w:hyperlink w:anchor="__RefHeading___Toc2258045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258047_1051229030">
            <w:r>
              <w:rPr>
                <w:webHidden/>
                <w:rStyle w:val="IndexLink"/>
                <w:rtl w:val="true"/>
              </w:rPr>
              <w:t>روایت اول</w:t>
            </w:r>
            <w:r>
              <w:rPr>
                <w:rStyle w:val="IndexLink"/>
                <w:rtl w:val="true"/>
              </w:rPr>
              <w:t>:</w:t>
              <w:tab/>
            </w:r>
            <w:r>
              <w:rPr>
                <w:rStyle w:val="IndexLink"/>
              </w:rPr>
              <w:t>37</w:t>
            </w:r>
          </w:hyperlink>
        </w:p>
        <w:p>
          <w:pPr>
            <w:pStyle w:val="Contents4"/>
            <w:tabs>
              <w:tab w:val="clear" w:pos="8176"/>
              <w:tab w:val="right" w:pos="9026" w:leader="dot"/>
            </w:tabs>
            <w:rPr/>
          </w:pPr>
          <w:hyperlink w:anchor="__RefHeading___Toc2258049_1051229030">
            <w:r>
              <w:rPr>
                <w:webHidden/>
                <w:rStyle w:val="IndexLink"/>
                <w:rtl w:val="true"/>
              </w:rPr>
              <w:t>روایت دوم</w:t>
            </w:r>
            <w:r>
              <w:rPr>
                <w:rStyle w:val="IndexLink"/>
                <w:rtl w:val="true"/>
              </w:rPr>
              <w:t>:</w:t>
              <w:tab/>
            </w:r>
            <w:r>
              <w:rPr>
                <w:rStyle w:val="IndexLink"/>
              </w:rPr>
              <w:t>39</w:t>
            </w:r>
          </w:hyperlink>
        </w:p>
        <w:p>
          <w:pPr>
            <w:pStyle w:val="Contents4"/>
            <w:tabs>
              <w:tab w:val="clear" w:pos="8176"/>
              <w:tab w:val="right" w:pos="9026" w:leader="dot"/>
            </w:tabs>
            <w:rPr/>
          </w:pPr>
          <w:hyperlink w:anchor="__RefHeading___Toc2258051_1051229030">
            <w:r>
              <w:rPr>
                <w:webHidden/>
                <w:rStyle w:val="IndexLink"/>
                <w:rtl w:val="true"/>
              </w:rPr>
              <w:t>روایت سوم</w:t>
            </w:r>
            <w:r>
              <w:rPr>
                <w:rStyle w:val="IndexLink"/>
                <w:rtl w:val="true"/>
              </w:rPr>
              <w:t>:</w:t>
              <w:tab/>
            </w:r>
            <w:r>
              <w:rPr>
                <w:rStyle w:val="IndexLink"/>
              </w:rPr>
              <w:t>43</w:t>
            </w:r>
          </w:hyperlink>
        </w:p>
        <w:p>
          <w:pPr>
            <w:pStyle w:val="Contents4"/>
            <w:tabs>
              <w:tab w:val="clear" w:pos="8176"/>
              <w:tab w:val="right" w:pos="9026" w:leader="dot"/>
            </w:tabs>
            <w:rPr/>
          </w:pPr>
          <w:hyperlink w:anchor="__RefHeading___Toc2258053_1051229030">
            <w:r>
              <w:rPr>
                <w:webHidden/>
                <w:rStyle w:val="IndexLink"/>
                <w:rtl w:val="true"/>
              </w:rPr>
              <w:t>روایت چهارم</w:t>
            </w:r>
            <w:r>
              <w:rPr>
                <w:rStyle w:val="IndexLink"/>
                <w:rtl w:val="true"/>
              </w:rPr>
              <w:t>:</w:t>
              <w:tab/>
            </w:r>
            <w:r>
              <w:rPr>
                <w:rStyle w:val="IndexLink"/>
              </w:rPr>
              <w:t>44</w:t>
            </w:r>
          </w:hyperlink>
        </w:p>
        <w:p>
          <w:pPr>
            <w:pStyle w:val="Contents3"/>
            <w:tabs>
              <w:tab w:val="clear" w:pos="8459"/>
              <w:tab w:val="right" w:pos="9026" w:leader="dot"/>
            </w:tabs>
            <w:rPr/>
          </w:pPr>
          <w:hyperlink w:anchor="__RefHeading___Toc2258055_1051229030">
            <w:r>
              <w:rPr>
                <w:webHidden/>
                <w:rStyle w:val="IndexLink"/>
                <w:rtl w:val="true"/>
              </w:rPr>
              <w:t>ولایت ائمه معصومین علیهم السلام اعظم النعم</w:t>
            </w:r>
            <w:r>
              <w:rPr>
                <w:rStyle w:val="IndexLink"/>
                <w:rtl w:val="true"/>
              </w:rPr>
              <w:tab/>
            </w:r>
            <w:r>
              <w:rPr>
                <w:rStyle w:val="IndexLink"/>
              </w:rPr>
              <w:t>46</w:t>
            </w:r>
          </w:hyperlink>
        </w:p>
        <w:p>
          <w:pPr>
            <w:pStyle w:val="Contents4"/>
            <w:tabs>
              <w:tab w:val="clear" w:pos="8176"/>
              <w:tab w:val="right" w:pos="9026" w:leader="dot"/>
            </w:tabs>
            <w:rPr/>
          </w:pPr>
          <w:hyperlink w:anchor="__RefHeading___Toc2258057_1051229030">
            <w:r>
              <w:rPr>
                <w:webHidden/>
                <w:rStyle w:val="IndexLink"/>
                <w:rtl w:val="true"/>
              </w:rPr>
              <w:t>دلیلی از روایات</w:t>
            </w:r>
            <w:r>
              <w:rPr>
                <w:rStyle w:val="IndexLink"/>
                <w:rtl w:val="true"/>
              </w:rPr>
              <w:t>:</w:t>
              <w:tab/>
            </w:r>
            <w:r>
              <w:rPr>
                <w:rStyle w:val="IndexLink"/>
              </w:rPr>
              <w:t>46</w:t>
            </w:r>
          </w:hyperlink>
        </w:p>
        <w:p>
          <w:pPr>
            <w:pStyle w:val="Contents4"/>
            <w:tabs>
              <w:tab w:val="clear" w:pos="8176"/>
              <w:tab w:val="right" w:pos="9026" w:leader="dot"/>
            </w:tabs>
            <w:rPr/>
          </w:pPr>
          <w:hyperlink w:anchor="__RefHeading___Toc2258059_1051229030">
            <w:r>
              <w:rPr>
                <w:webHidden/>
                <w:rStyle w:val="IndexLink"/>
                <w:rtl w:val="true"/>
              </w:rPr>
              <w:t>دلیل عقلی</w:t>
            </w:r>
            <w:r>
              <w:rPr>
                <w:rStyle w:val="IndexLink"/>
                <w:rtl w:val="true"/>
              </w:rPr>
              <w:t>:</w:t>
              <w:tab/>
            </w:r>
            <w:r>
              <w:rPr>
                <w:rStyle w:val="IndexLink"/>
              </w:rPr>
              <w:t>47</w:t>
            </w:r>
          </w:hyperlink>
        </w:p>
        <w:p>
          <w:pPr>
            <w:pStyle w:val="Contents3"/>
            <w:tabs>
              <w:tab w:val="clear" w:pos="8459"/>
              <w:tab w:val="right" w:pos="9026" w:leader="dot"/>
            </w:tabs>
            <w:rPr/>
          </w:pPr>
          <w:hyperlink w:anchor="__RefHeading___Toc2258061_1051229030">
            <w:r>
              <w:rPr>
                <w:webHidden/>
                <w:rStyle w:val="IndexLink"/>
                <w:rtl w:val="true"/>
              </w:rPr>
              <w:t>آیا با ارزش ترین نعمت سزاوار برترین شکر نیست؟</w:t>
            </w:r>
            <w:r>
              <w:rPr>
                <w:rStyle w:val="IndexLink"/>
                <w:rtl w:val="true"/>
              </w:rPr>
              <w:tab/>
            </w:r>
            <w:r>
              <w:rPr>
                <w:rStyle w:val="IndexLink"/>
              </w:rPr>
              <w:t>48</w:t>
            </w:r>
          </w:hyperlink>
        </w:p>
        <w:p>
          <w:pPr>
            <w:pStyle w:val="Contents3"/>
            <w:tabs>
              <w:tab w:val="clear" w:pos="8459"/>
              <w:tab w:val="right" w:pos="9026" w:leader="dot"/>
            </w:tabs>
            <w:rPr/>
          </w:pPr>
          <w:hyperlink w:anchor="__RefHeading___Toc2258063_1051229030">
            <w:r>
              <w:rPr>
                <w:webHidden/>
                <w:rStyle w:val="IndexLink"/>
                <w:rtl w:val="true"/>
              </w:rPr>
              <w:t>در عصر کنونی چگونه می توان به درگاه خدای متعال به خاطر نعمت و موهبت وجود امام زمان عجل الله تعالی فرجه الشريف شکر و سپاسگزاری نمود؟</w:t>
            </w:r>
            <w:r>
              <w:rPr>
                <w:rStyle w:val="IndexLink"/>
                <w:rtl w:val="true"/>
              </w:rPr>
              <w:tab/>
            </w:r>
            <w:r>
              <w:rPr>
                <w:rStyle w:val="IndexLink"/>
              </w:rPr>
              <w:t>49</w:t>
            </w:r>
          </w:hyperlink>
        </w:p>
        <w:p>
          <w:pPr>
            <w:pStyle w:val="Contents3"/>
            <w:tabs>
              <w:tab w:val="clear" w:pos="8459"/>
              <w:tab w:val="right" w:pos="9026" w:leader="dot"/>
            </w:tabs>
            <w:rPr/>
          </w:pPr>
          <w:hyperlink w:anchor="__RefHeading___Toc2258065_1051229030">
            <w:r>
              <w:rPr>
                <w:webHidden/>
                <w:rStyle w:val="IndexLink"/>
                <w:rtl w:val="true"/>
              </w:rPr>
              <w:t>نقش دعا در زمینه معرفت</w:t>
            </w:r>
            <w:r>
              <w:rPr>
                <w:rStyle w:val="IndexLink"/>
                <w:rtl w:val="true"/>
              </w:rPr>
              <w:t>:</w:t>
              <w:tab/>
            </w:r>
            <w:r>
              <w:rPr>
                <w:rStyle w:val="IndexLink"/>
              </w:rPr>
              <w:t>53</w:t>
            </w:r>
          </w:hyperlink>
        </w:p>
        <w:p>
          <w:pPr>
            <w:pStyle w:val="Contents3"/>
            <w:tabs>
              <w:tab w:val="clear" w:pos="8459"/>
              <w:tab w:val="right" w:pos="9026" w:leader="dot"/>
            </w:tabs>
            <w:rPr/>
          </w:pPr>
          <w:hyperlink w:anchor="__RefHeading___Toc2258067_1051229030">
            <w:r>
              <w:rPr>
                <w:webHidden/>
                <w:rStyle w:val="IndexLink"/>
                <w:rtl w:val="true"/>
              </w:rPr>
              <w:t>امام واسطه رحمت و ولی نعمت</w:t>
            </w:r>
            <w:r>
              <w:rPr>
                <w:rStyle w:val="IndexLink"/>
                <w:rtl w:val="true"/>
              </w:rPr>
              <w:tab/>
            </w:r>
            <w:r>
              <w:rPr>
                <w:rStyle w:val="IndexLink"/>
              </w:rPr>
              <w:t>58</w:t>
            </w:r>
          </w:hyperlink>
        </w:p>
        <w:p>
          <w:pPr>
            <w:pStyle w:val="Contents3"/>
            <w:tabs>
              <w:tab w:val="clear" w:pos="8459"/>
              <w:tab w:val="right" w:pos="9026" w:leader="dot"/>
            </w:tabs>
            <w:rPr/>
          </w:pPr>
          <w:hyperlink w:anchor="__RefHeading___Toc2258069_1051229030">
            <w:r>
              <w:rPr>
                <w:webHidden/>
                <w:rStyle w:val="IndexLink"/>
                <w:rtl w:val="true"/>
              </w:rPr>
              <w:t>چهره های دیگر شکرگزاری نعمت وجود امام زمان علیه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2258071_1051229030">
            <w:r>
              <w:rPr>
                <w:webHidden/>
                <w:rStyle w:val="IndexLink"/>
                <w:rtl w:val="true"/>
              </w:rPr>
              <w:t>منابع مورد استفاده</w:t>
            </w:r>
            <w:r>
              <w:rPr>
                <w:rStyle w:val="IndexLink"/>
                <w:rtl w:val="true"/>
              </w:rPr>
              <w:tab/>
            </w:r>
            <w:r>
              <w:rPr>
                <w:rStyle w:val="IndexLink"/>
              </w:rPr>
              <w:t>74</w:t>
            </w:r>
          </w:hyperlink>
        </w:p>
        <w:p>
          <w:pPr>
            <w:pStyle w:val="Contents2"/>
            <w:tabs>
              <w:tab w:val="clear" w:pos="8743"/>
              <w:tab w:val="right" w:pos="9026" w:leader="dot"/>
            </w:tabs>
            <w:rPr/>
          </w:pPr>
          <w:hyperlink w:anchor="__RefHeading___Toc2258073_1051229030">
            <w:r>
              <w:rPr>
                <w:webHidden/>
                <w:rStyle w:val="IndexLink"/>
                <w:rtl w:val="true"/>
              </w:rPr>
              <w:t>فهرست مطالب</w:t>
            </w:r>
            <w:r>
              <w:rPr>
                <w:rStyle w:val="IndexLink"/>
                <w:rtl w:val="true"/>
              </w:rPr>
              <w:tab/>
            </w:r>
            <w:r>
              <w:rPr>
                <w:rStyle w:val="IndexLink"/>
              </w:rPr>
              <w:t>76</w:t>
            </w:r>
          </w:hyperlink>
        </w:p>
        <w:p>
          <w:pPr>
            <w:pStyle w:val="Contents2"/>
            <w:tabs>
              <w:tab w:val="clear" w:pos="8743"/>
              <w:tab w:val="right" w:pos="9026" w:leader="dot"/>
            </w:tabs>
            <w:rPr/>
          </w:pPr>
          <w:hyperlink w:anchor="__RefHeading___Toc2258075_1051229030">
            <w:r>
              <w:rPr>
                <w:webHidden/>
                <w:rStyle w:val="IndexLink"/>
                <w:rtl w:val="true"/>
              </w:rPr>
              <w:t>سؤالات مسابقه</w:t>
            </w:r>
            <w:r>
              <w:rPr>
                <w:rStyle w:val="IndexLink"/>
                <w:rtl w:val="true"/>
              </w:rPr>
              <w:tab/>
            </w:r>
            <w:r>
              <w:rPr>
                <w:rStyle w:val="IndexLink"/>
              </w:rPr>
              <w:t>78</w:t>
            </w:r>
          </w:hyperlink>
        </w:p>
        <w:p>
          <w:pPr>
            <w:pStyle w:val="Contents2"/>
            <w:tabs>
              <w:tab w:val="clear" w:pos="8743"/>
              <w:tab w:val="right" w:pos="9026" w:leader="dot"/>
            </w:tabs>
            <w:rPr/>
          </w:pPr>
          <w:hyperlink w:anchor="__RefHeading___Toc2258077_1051229030">
            <w:r>
              <w:rPr>
                <w:webHidden/>
                <w:rStyle w:val="IndexLink"/>
                <w:rtl w:val="true"/>
              </w:rPr>
              <w:t>پاسخنامه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1_70131"/>
      <w:bookmarkStart w:id="1" w:name="pg7491_70131"/>
      <w:bookmarkEnd w:id="1"/>
    </w:p>
    <w:p>
      <w:pPr>
        <w:pStyle w:val="Heading2"/>
        <w:numPr>
          <w:ilvl w:val="1"/>
          <w:numId w:val="1"/>
        </w:numPr>
        <w:rPr/>
      </w:pPr>
      <w:bookmarkStart w:id="2" w:name="pg7491_70131"/>
      <w:bookmarkStart w:id="3" w:name="__RefHeading___Toc225800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مرحمتی، مرتضی،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رحمت و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 (Islam) -- Mercy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Gratitude to God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3633991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800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لِوَلِيِّكَ الْحُجَّةَ بْنَ الْحَسَنِ صلواتک علیه وَ علی آبَائِهِ فی هَذِهِ السَّاعَةِ وَفِيُّ كُلِّ سَاعَةٍ وَلِيّاً وَ حَافِظاً وَ قَائِداً وَ نَاصِراً وَ دَلِيلًا وَ عَيْناً حَتَّى تسکنه أَرْضَكَ طَوْعاً وَ تُمَتِّعَهُ فیها طَوِيلًا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فَاطِمَهَ وَ أَبِیهَا وَ بَعْلِهَا وَ بَنِیهَا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مُوسَی الرِّضَا الْمُرْتَضَی ،الْإِمَامِ التَّقِیِّ النَّقِیِّ وَ حُجَّتِکَ عَلَی مَنْ فَوْقَ الْأَرْضِ وَ مَنْ تَحْتَ الثَّرَی الصِّدِّیقِ الشَّهِیدِ صَلَاهً کَثِیرَهً تَامَّهً زَاکِیَهً مُتَوَاصِلَهً مُتَوَاتِرَهً مُتَرَادِفَهً کَأَفْضَلِ مَا صَلَّیْتَ عَلَی أَحَدٍ مِنْ أَوْلِیَائِکَ بِرَحْمَتِکَ یا ارْحَمَ الرَّحِمینَ </w:t>
      </w:r>
    </w:p>
    <w:p>
      <w:pPr>
        <w:pStyle w:val="BookText"/>
        <w:rPr/>
      </w:pPr>
      <w:r>
        <w:rPr>
          <w:rFonts w:ascii="IRNazanin" w:hAnsi="IRNazanin" w:eastAsia="IRNazanin"/>
          <w:color w:val="111111"/>
          <w:sz w:val="28"/>
          <w:sz w:val="28"/>
          <w:szCs w:val="28"/>
          <w:rtl w:val="true"/>
          <w:lang w:bidi="fa-IR"/>
        </w:rPr>
        <w:t>واسطه رحمت و شکر نعمت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مرحمتی </w:t>
      </w:r>
      <w:bookmarkStart w:id="7" w:name="pg7491_70137"/>
    </w:p>
    <w:p>
      <w:pPr>
        <w:pStyle w:val="BookText"/>
        <w:rPr/>
      </w:pPr>
      <w:bookmarkEnd w:id="7"/>
      <w:r>
        <w:rPr>
          <w:rFonts w:ascii="IRNazanin" w:hAnsi="IRNazanin" w:eastAsia="IRNazanin"/>
          <w:color w:val="111111"/>
          <w:sz w:val="28"/>
          <w:sz w:val="28"/>
          <w:szCs w:val="28"/>
          <w:rtl w:val="true"/>
          <w:lang w:bidi="fa-IR"/>
        </w:rPr>
        <w:t xml:space="preserve">بِسْمِ اللَّهِ الرحمين الرَّحِيمِ الْحَمْدُ لِلَّهِ عَلَى مَا أَنْعَمَ وَلَهِ الشُّكْرُ عَلَى مَا أَلْهَمَ وَ الصَّلَاةُ وَ السَّلَامُ عَلَى النَّبِيِّ الْأَكْرَمُ وَ وصیه بِالْحَقِّ الْفَارُوقُ الْأَعْظَمُ أَمِيرِ الْمُؤْمِنِينَ وَ أَوْلَادُهُ الْمَعْصُومِينَ الْمُنْتَجَبِينَ عَلَيْهِمْ صَلَوَاتُ اللَّهِ وَ الْمَلَائِكَةِ وَ النَّاسِ أَجْمَعِينَ لاسیها سَفِينَةٍ نَجَاةُ الأمه وطاؤوس أَهْلِ الْجَنَّةِ الْحُجَّةَ بْنَ الْحَسَنِ العسگری عَجَّلَ اللَّهُ تَعَالَى فَرَجَهُ الشَّرِيفِ وَ اللَّعْنَ الدَّائِمَ عَلَى أَعْدَائِهِمْ وظالميهم مِنَ الْأَوَّلِينَ وَ الْآخِرِينَ </w:t>
      </w:r>
      <w:r>
        <w:rPr>
          <w:rFonts w:eastAsia="IRNazanin" w:cs="IRNazanin"/>
          <w:color w:val="111111"/>
          <w:sz w:val="28"/>
          <w:szCs w:val="28"/>
          <w:rtl w:val="true"/>
          <w:lang w:bidi="fa-IR"/>
        </w:rPr>
        <w:t>.</w:t>
      </w:r>
    </w:p>
    <w:p>
      <w:pPr>
        <w:pStyle w:val="Heading2"/>
        <w:numPr>
          <w:ilvl w:val="1"/>
          <w:numId w:val="1"/>
        </w:numPr>
        <w:rPr/>
      </w:pPr>
      <w:bookmarkStart w:id="8" w:name="__RefHeading___Toc2258007_1051229030"/>
      <w:bookmarkStart w:id="9" w:name="_Toc3"/>
      <w:bookmarkEnd w:id="8"/>
      <w:r>
        <w:rPr>
          <w:rtl w:val="true"/>
        </w:rPr>
        <w:t>پیش گفتار</w:t>
      </w:r>
      <w:bookmarkEnd w:id="9"/>
    </w:p>
    <w:p>
      <w:pPr>
        <w:pStyle w:val="Heading3"/>
        <w:numPr>
          <w:ilvl w:val="2"/>
          <w:numId w:val="1"/>
        </w:numPr>
        <w:rPr/>
      </w:pPr>
      <w:bookmarkStart w:id="10" w:name="__RefHeading___Toc2258009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خداوند متعال نعمتهای فراوانی به ما انسانها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خود و اطرافمان با دقت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در به دنیا آمدن و حیات کوچکترین نقشی نداشتیم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و رحیم به اقتضای رحمت گسترده و بی پایانش ما را خلق کرده و نعمت های فراوان از جمادات، گیاهان و حیوانات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منت نهاد و اولین نعمت یعنی نعمت پیدایش و حیات را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خلق کرد و در همه </w:t>
      </w:r>
    </w:p>
    <w:p>
      <w:pPr>
        <w:pStyle w:val="BookText"/>
        <w:rPr/>
      </w:pPr>
      <w:r>
        <w:rPr>
          <w:rFonts w:ascii="IRNazanin" w:hAnsi="IRNazanin" w:eastAsia="IRNazanin"/>
          <w:color w:val="111111"/>
          <w:sz w:val="28"/>
          <w:sz w:val="28"/>
          <w:szCs w:val="28"/>
          <w:rtl w:val="true"/>
          <w:lang w:bidi="fa-IR"/>
        </w:rPr>
        <w:t>حال قیوم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لحظه ای و کمتر از لحظه ای عنایتش را از ما بردارد نیست و نابود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پروردگار به قدری زیاد است که اگر در صدد آن برآئیم که این نعمتها را به شماره در آوریم چنانچه تمام درختان روی زمین کاغذ شوند وتمام دریاها مرکب شوند، كاغذها تمام و مرکب دریاها خشکیده خواهد شد ولی نعمتها به شمارش در نخواهد آمد چنانکه خود خداوند در قرآن کریم به این حقیقت تصریح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طبعا با توجه به اینکه نعمت حیات و سایر نعمتهای بی شمار از سوی پروردگار متعال می باشد، انسان نه تنها به دنبال بقای نعمتها و متنعم بودن به آنها می باشد بلکه سعی دارد نعمتهای بیشتری از سوی خداوند متعال بدست آورد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یک رعیت و بنده را در نظر بگیرید که همه امکاناتی که در اختیار او می باشد از مالک خود بدست آورده است، چنانچه بخواهد همیشه مورد لطف و عنایت مالک خویش بوده تا از مواهب او به طور مستمر بهره مند باشد و یا اگر بخواهد مورد </w:t>
      </w:r>
    </w:p>
    <w:p>
      <w:pPr>
        <w:pStyle w:val="BookText"/>
        <w:rPr/>
      </w:pPr>
      <w:r>
        <w:rPr>
          <w:rFonts w:ascii="IRNazanin" w:hAnsi="IRNazanin" w:eastAsia="IRNazanin"/>
          <w:color w:val="111111"/>
          <w:sz w:val="28"/>
          <w:sz w:val="28"/>
          <w:szCs w:val="28"/>
          <w:rtl w:val="true"/>
          <w:lang w:bidi="fa-IR"/>
        </w:rPr>
        <w:t>عنایت بیشتری از سوی او قرار گیرد در صدد برمی آید که بداند چه کارهایی موجب خشنودی او می گردد و با انجام چه کارهایی می تواند بیشتر مورد تفقد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کارها را انجام دهد و در نتیجه زمینه برخورداری بیشتر از عطایای وی را برای خود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بندۂ عاقل و زیرک که می خواهد از دریای رحمت بیکران الهی هر چه بهتر و بیشتر توشه بردارد حتما این سؤال در ذهن او نقش می بندد که چه باید کرد تا نه تنها نعمتهای ذات حق جل و علا از دستش بیرون نرود که لحظه به لحظه بر آنها افزوده شود؟</w:t>
      </w:r>
    </w:p>
    <w:p>
      <w:pPr>
        <w:pStyle w:val="BookText"/>
        <w:rPr/>
      </w:pPr>
      <w:r>
        <w:rPr>
          <w:rFonts w:ascii="IRNazanin" w:hAnsi="IRNazanin" w:eastAsia="IRNazanin"/>
          <w:color w:val="111111"/>
          <w:sz w:val="28"/>
          <w:sz w:val="28"/>
          <w:szCs w:val="28"/>
          <w:rtl w:val="true"/>
          <w:lang w:bidi="fa-IR"/>
        </w:rPr>
        <w:t>به عبارت دیگر باید دید خداوند متعال چگونه نعمتهایش را افزایش می دهد؟</w:t>
      </w:r>
    </w:p>
    <w:p>
      <w:pPr>
        <w:pStyle w:val="BookText"/>
        <w:rPr/>
      </w:pPr>
      <w:r>
        <w:rPr>
          <w:rFonts w:ascii="IRNazanin" w:hAnsi="IRNazanin" w:eastAsia="IRNazanin"/>
          <w:color w:val="111111"/>
          <w:sz w:val="28"/>
          <w:sz w:val="28"/>
          <w:szCs w:val="28"/>
          <w:rtl w:val="true"/>
          <w:lang w:bidi="fa-IR"/>
        </w:rPr>
        <w:t>جواب این سؤال را قادر متعال، خود در قرآن کریم برای ما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کفرتم انَّ عذابی لَشَدِيدُ</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شکر گزار نعمتهای من باشید آنها را برای شما افزایش میدهم و اگر کفران نعمت کنید دچار عذاب من خواهید شد</w:t>
      </w:r>
      <w:r>
        <w:rPr>
          <w:rFonts w:eastAsia="IRNazanin" w:cs="IRNazanin"/>
          <w:color w:val="111111"/>
          <w:sz w:val="28"/>
          <w:szCs w:val="28"/>
          <w:rtl w:val="true"/>
          <w:lang w:bidi="fa-IR"/>
        </w:rPr>
        <w:t xml:space="preserve">. </w:t>
      </w:r>
      <w:bookmarkStart w:id="12" w:name="pg7491_70140"/>
    </w:p>
    <w:p>
      <w:pPr>
        <w:pStyle w:val="BookText"/>
        <w:rPr/>
      </w:pPr>
      <w:bookmarkEnd w:id="12"/>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p>
    <w:p>
      <w:pPr>
        <w:pStyle w:val="BookText"/>
        <w:rPr/>
      </w:pPr>
      <w:r>
        <w:rPr>
          <w:rFonts w:ascii="IRNazanin" w:hAnsi="IRNazanin" w:eastAsia="IRNazanin"/>
          <w:color w:val="111111"/>
          <w:sz w:val="28"/>
          <w:sz w:val="28"/>
          <w:szCs w:val="28"/>
          <w:rtl w:val="true"/>
          <w:lang w:bidi="fa-IR"/>
        </w:rPr>
        <w:t xml:space="preserve">آری در دیدگاه قرآن مجید عامل بقا و افزایش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ائمه معصومین سلام الله علیهم اجمعین هم تذکر به همین رهنمود خدای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روایات توجه کنید</w:t>
      </w:r>
      <w:r>
        <w:rPr>
          <w:rFonts w:eastAsia="IRNazanin" w:cs="IRNazanin"/>
          <w:color w:val="111111"/>
          <w:sz w:val="28"/>
          <w:szCs w:val="28"/>
          <w:rtl w:val="true"/>
          <w:lang w:bidi="fa-IR"/>
        </w:rPr>
        <w:t>:</w:t>
      </w:r>
    </w:p>
    <w:p>
      <w:pPr>
        <w:pStyle w:val="Heading3"/>
        <w:numPr>
          <w:ilvl w:val="2"/>
          <w:numId w:val="1"/>
        </w:numPr>
        <w:rPr/>
      </w:pPr>
      <w:bookmarkStart w:id="13" w:name="__RefHeading___Toc2258011_1051229030"/>
      <w:bookmarkStart w:id="14" w:name="_Toc5"/>
      <w:bookmarkEnd w:id="13"/>
      <w:r>
        <w:rPr>
          <w:rtl w:val="true"/>
        </w:rPr>
        <w:t>اولین روایت</w:t>
      </w:r>
      <w:r>
        <w:rPr>
          <w:rtl w:val="true"/>
        </w:rPr>
        <w:t>:</w:t>
      </w:r>
      <w:bookmarkEnd w:id="14"/>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یَشْکُرِ اللَّهَ یَزِدْهُ اللَّهُ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 خدای متعال را در برابر نعمتهایش شکر کند پروردگار آنها را افزایش میدهد</w:t>
      </w:r>
      <w:r>
        <w:rPr>
          <w:rFonts w:eastAsia="IRNazanin" w:cs="IRNazanin"/>
          <w:color w:val="111111"/>
          <w:sz w:val="28"/>
          <w:szCs w:val="28"/>
          <w:rtl w:val="true"/>
          <w:lang w:bidi="fa-IR"/>
        </w:rPr>
        <w:t>.</w:t>
      </w:r>
    </w:p>
    <w:p>
      <w:pPr>
        <w:pStyle w:val="Heading3"/>
        <w:numPr>
          <w:ilvl w:val="2"/>
          <w:numId w:val="1"/>
        </w:numPr>
        <w:rPr/>
      </w:pPr>
      <w:bookmarkStart w:id="15" w:name="__RefHeading___Toc2258013_1051229030"/>
      <w:bookmarkStart w:id="16" w:name="_Toc6"/>
      <w:bookmarkEnd w:id="15"/>
      <w:r>
        <w:rPr>
          <w:rtl w:val="true"/>
        </w:rPr>
        <w:t>دومین روایت</w:t>
      </w:r>
      <w:r>
        <w:rPr>
          <w:rtl w:val="true"/>
        </w:rPr>
        <w:t>:</w:t>
      </w:r>
      <w:bookmarkEnd w:id="16"/>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وشُکرُ المُنعِمِ یَزیدُ فِی الرِّزقِ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سپاس گزاری نعمتهای خداوند متعال باعث افزایش رزق و روزی انسان می گردد</w:t>
      </w:r>
      <w:r>
        <w:rPr>
          <w:rFonts w:eastAsia="IRNazanin" w:cs="IRNazanin"/>
          <w:color w:val="111111"/>
          <w:sz w:val="28"/>
          <w:szCs w:val="28"/>
          <w:rtl w:val="true"/>
          <w:lang w:bidi="fa-IR"/>
        </w:rPr>
        <w:t>.</w:t>
      </w:r>
    </w:p>
    <w:p>
      <w:pPr>
        <w:pStyle w:val="Heading3"/>
        <w:numPr>
          <w:ilvl w:val="2"/>
          <w:numId w:val="1"/>
        </w:numPr>
        <w:rPr/>
      </w:pPr>
      <w:bookmarkStart w:id="17" w:name="__RefHeading___Toc2258015_1051229030"/>
      <w:bookmarkStart w:id="18" w:name="_Toc7"/>
      <w:bookmarkEnd w:id="17"/>
      <w:r>
        <w:rPr>
          <w:rtl w:val="true"/>
        </w:rPr>
        <w:t>سومین روایت</w:t>
      </w:r>
      <w:r>
        <w:rPr>
          <w:rtl w:val="true"/>
        </w:rPr>
        <w:t>:</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سلام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مُعَاوِیَهُ مَنْ أُعْطِیَ ثَلَاثَهً لَمْ یُحْرَمْ </w:t>
      </w:r>
      <w:bookmarkStart w:id="19" w:name="pg7491_70141"/>
    </w:p>
    <w:p>
      <w:pPr>
        <w:pStyle w:val="BookText"/>
        <w:rPr/>
      </w:pPr>
      <w:bookmarkEnd w:id="19"/>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اعطِیَ الدُّعاءَ اعطِیَ الإِجابَهَ من اعطِیَ الشُّکرَ اعطِیَ الزِّیادَهَ ومَن اعطِیَ التَّوَکُّلَ اعطِیَ الکِفایَهَ فَإِنَّ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يتوکل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لکم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عليه السلام به معاویه بن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به هر کس توفیق انجام سه عمل عطا شود وی از سه چیز محروم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توفيق دعا داده شود دعای او به اجابت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نظر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توفيق شکر نعمت به او عطا شود از فزونی نعمت محروم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هر کس که موفق به توکل بر خدا شود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استغنای از غیر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نمی شود و خداوند متعال او را کفایت خواهد نمود</w:t>
      </w:r>
      <w:r>
        <w:rPr>
          <w:rFonts w:eastAsia="IRNazanin" w:cs="IRNazanin"/>
          <w:color w:val="111111"/>
          <w:sz w:val="28"/>
          <w:szCs w:val="28"/>
          <w:rtl w:val="true"/>
          <w:lang w:bidi="fa-IR"/>
        </w:rPr>
        <w:t>.</w:t>
      </w:r>
    </w:p>
    <w:p>
      <w:pPr>
        <w:pStyle w:val="Heading3"/>
        <w:numPr>
          <w:ilvl w:val="2"/>
          <w:numId w:val="1"/>
        </w:numPr>
        <w:rPr/>
      </w:pPr>
      <w:bookmarkStart w:id="20" w:name="__RefHeading___Toc2258017_1051229030"/>
      <w:bookmarkStart w:id="21" w:name="_Toc8"/>
      <w:bookmarkEnd w:id="20"/>
      <w:r>
        <w:rPr>
          <w:rtl w:val="true"/>
        </w:rPr>
        <w:t xml:space="preserve">چهارمین روایت </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عَلِیُّ بْنُ الْحُسَیْنِ علیهما السلام 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اشْکُرِ اللَّهَ لِمَنْ أَنْعَمَ عَلَیْکَ وَ أَنْعِمْ عَلَی مَنْ شَکَرَکَ فَإِنَّهُ لَا زَوَالَ لِلنِّعْمَهِ إِذَا شَکَرْتَ وَ لَا بَقَاءَ لَهَا إِذَا کَفَرْتَ وَ الشَّاکِرُ بِشُکْرِهِ أَسْعَدُ مِنْهُ بِالنِّعْمَهِ الَّتِی وَجَبَ عَلَیْهِ الشُّکْرُ بِهَا وَ تَلَا یَعْنِی عَلِیَّ بْنَ الْحُسَیْنِ </w:t>
      </w:r>
      <w:bookmarkStart w:id="22" w:name="pg7491_70142"/>
    </w:p>
    <w:p>
      <w:pPr>
        <w:pStyle w:val="BookText"/>
        <w:rPr/>
      </w:pPr>
      <w:bookmarkEnd w:id="22"/>
      <w:r>
        <w:rPr>
          <w:rFonts w:ascii="Amiri" w:hAnsi="Amiri" w:eastAsia="Amiri" w:cs="Amiri"/>
          <w:color w:val="111111"/>
          <w:sz w:val="28"/>
          <w:sz w:val="28"/>
          <w:szCs w:val="28"/>
          <w:rtl w:val="true"/>
          <w:lang w:bidi="ar-SA"/>
        </w:rPr>
        <w:t>عليهما السلام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تَأَذَّنَ رَبُّكُمْ لَئِنْ شَكَرْتُمْ لَأَزِيدَنَّكُمْ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زین العابدین علیه السلام به یکی از فرزندان خود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پسرم خداوند متعال را به خاطر نعمتهایی که به تو عطا فرموده شکر گزار باش و به کسی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عطایت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 کند احسان کن زیرا نعمتی را که سپاسگزار باشی زوال نمی پذیرد آنچنان که با کفران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انسان شاکر در پرتو شکر خود نیک بخت تر می باشد از بهره مندی او از نعمتی که شکر آن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گزار من باشید نعمتهای شما را افزایش می دهم</w:t>
      </w:r>
      <w:r>
        <w:rPr>
          <w:rFonts w:eastAsia="IRNazanin" w:cs="IRNazanin"/>
          <w:color w:val="111111"/>
          <w:sz w:val="28"/>
          <w:szCs w:val="28"/>
          <w:rtl w:val="true"/>
          <w:lang w:bidi="fa-IR"/>
        </w:rPr>
        <w:t>».</w:t>
      </w:r>
    </w:p>
    <w:p>
      <w:pPr>
        <w:pStyle w:val="Heading3"/>
        <w:numPr>
          <w:ilvl w:val="2"/>
          <w:numId w:val="1"/>
        </w:numPr>
        <w:rPr/>
      </w:pPr>
      <w:bookmarkStart w:id="23" w:name="__RefHeading___Toc2258019_1051229030"/>
      <w:bookmarkStart w:id="24" w:name="_Toc9"/>
      <w:bookmarkEnd w:id="23"/>
      <w:r>
        <w:rPr>
          <w:rtl w:val="true"/>
        </w:rPr>
        <w:t>پنجمین روایت</w:t>
      </w:r>
      <w:r>
        <w:rPr>
          <w:rtl w:val="true"/>
        </w:rPr>
        <w:t>:</w:t>
      </w:r>
      <w:bookmarkEnd w:id="24"/>
    </w:p>
    <w:p>
      <w:p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عَبْدٍ أَنْعَمَ اَللَّهُ عَلَیْهِ بِنِعْمَهٍ فَعَرَفَهَا بِقَلْبِهِ وَ حَمِدَ اَللَّهَ عَلَیْهَا بِلِسَانِهِ لَمْ تنفد حَتَّی یَأْمُرَ اَللَّهُ لَهُ بِالزِّیَادَهِ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که خداوند متعال به او نعمتی عطا کند آنگاه بنده آن را بشناسد و خدا را بر آن سپاس گوید آن نعمت پایان نمی پذیرد تا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مقصود از گفتار پروردگار متعال در قرآن کریم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گزار من باشید نعمتهای شما را افزایش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آنچه گذشت به خوبی می توان یافت که عامل افزایش نعمتها از دیدگاه آیات قرآن مجید و فرمایشات پیشوایان معصوم علیهم السلام شکر نعمت و سپاسگزاری در پیشگاه باریتعالی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شکر، آیات و روایات را در پیرامون این مسأله بررسی می کنیم تا با معنای شکر و چهره های آن بهتر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جواب این سؤال می رویم که بزرگترین و مهم ترین نعمتی که خدای متعال به ما انسانها بخشیده است چیست؟ زیرا این نعمت هر چه باشد سزاوار بهترین و بزرگترین شکرهاست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بعد از بیان دلایل عقلی و نقلی در جهت اثبات این که برترین نعمت از ناحیه پروردگار متعال به انسانها ائمه معصومین سلام الله عليهم اجمعین می باشند، درصدد بیان آنیم که چگونه باید این بزرگترین نعمت را سپاس گفته و شکر گزار بود و به عبارت دیگر وظایف ما در قبال نعمت وجود مقدس ائمه معصومین سلام الله عليهم أجمعين خصوصا حضرت ولی عصر سلام الله عليه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نوشتن و خواندن این مطالب زمینه توجه هر چه بیشتر به ساحت مقدس ولی عصر حضرت حجت روحی و ارواح </w:t>
      </w:r>
    </w:p>
    <w:p>
      <w:pPr>
        <w:pStyle w:val="BookText"/>
        <w:rPr/>
      </w:pPr>
      <w:r>
        <w:rPr>
          <w:rFonts w:ascii="IRNazanin" w:hAnsi="IRNazanin" w:eastAsia="IRNazanin"/>
          <w:color w:val="111111"/>
          <w:sz w:val="28"/>
          <w:sz w:val="28"/>
          <w:szCs w:val="28"/>
          <w:rtl w:val="true"/>
          <w:lang w:bidi="fa-IR"/>
        </w:rPr>
        <w:t>العالمين لتراب مقدمه الفداء را فراهم آورده و ما را به انجام وظایفمان در جهت شکر نعمت وجود مبارک آن حضرت بیش از پیش متوجه سازد و موجبات خشنودی آن امام همام و مادر مظلومه و شهیده اش حضرت صدیقه طاهره سلام الله علیها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تولد حضرت سیدالشهداء امام حسین علیه السلام</w:t>
      </w:r>
    </w:p>
    <w:p>
      <w:pPr>
        <w:pStyle w:val="BookText"/>
        <w:rPr/>
      </w:pPr>
      <w:r>
        <w:rPr>
          <w:rFonts w:ascii="IRNazanin" w:hAnsi="IRNazanin" w:eastAsia="IRNazanin"/>
          <w:color w:val="111111"/>
          <w:sz w:val="28"/>
          <w:sz w:val="28"/>
          <w:szCs w:val="28"/>
          <w:rtl w:val="true"/>
          <w:lang w:bidi="fa-IR"/>
        </w:rPr>
        <w:t>سوم شعبان المعظم يکهزار و چهارصد و سی و یک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مرحمتی </w:t>
      </w:r>
      <w:bookmarkStart w:id="25" w:name="pg7491_70145"/>
    </w:p>
    <w:p>
      <w:pPr>
        <w:pStyle w:val="Heading2"/>
        <w:numPr>
          <w:ilvl w:val="1"/>
          <w:numId w:val="1"/>
        </w:numPr>
        <w:rPr/>
      </w:pPr>
      <w:bookmarkStart w:id="26" w:name="__RefHeading___Toc2258021_1051229030"/>
      <w:bookmarkStart w:id="27" w:name="_Toc10"/>
      <w:bookmarkEnd w:id="25"/>
      <w:bookmarkEnd w:id="26"/>
      <w:r>
        <w:rPr>
          <w:rtl w:val="true"/>
        </w:rPr>
        <w:t xml:space="preserve">بخش اول </w:t>
      </w:r>
      <w:r>
        <w:rPr>
          <w:rtl w:val="true"/>
        </w:rPr>
        <w:t xml:space="preserve">: </w:t>
      </w:r>
      <w:r>
        <w:rPr>
          <w:rtl w:val="true"/>
        </w:rPr>
        <w:t>معانی و چهره های شکر</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258023_1051229030"/>
      <w:bookmarkStart w:id="29" w:name="_Toc11"/>
      <w:bookmarkEnd w:id="28"/>
      <w:r>
        <w:rPr>
          <w:rtl w:val="true"/>
        </w:rPr>
        <w:t>اشاره</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491_70147"/>
      <w:bookmarkStart w:id="31" w:name="pg7491_70147"/>
      <w:bookmarkEnd w:id="31"/>
    </w:p>
    <w:p>
      <w:pPr>
        <w:pStyle w:val="Heading3"/>
        <w:numPr>
          <w:ilvl w:val="2"/>
          <w:numId w:val="1"/>
        </w:numPr>
        <w:rPr/>
      </w:pPr>
      <w:bookmarkStart w:id="32" w:name="pg7491_70147"/>
      <w:bookmarkStart w:id="33" w:name="__RefHeading___Toc2258025_1051229030"/>
      <w:bookmarkStart w:id="34" w:name="_Toc12"/>
      <w:bookmarkEnd w:id="32"/>
      <w:bookmarkEnd w:id="33"/>
      <w:r>
        <w:rPr>
          <w:rtl w:val="true"/>
        </w:rPr>
        <w:t>معنای شکر در لغت</w:t>
      </w:r>
      <w:bookmarkEnd w:id="34"/>
    </w:p>
    <w:p>
      <w:pPr>
        <w:pStyle w:val="BookText"/>
        <w:rPr/>
      </w:pPr>
      <w:r>
        <w:rPr>
          <w:rFonts w:ascii="IRNazanin" w:hAnsi="IRNazanin" w:eastAsia="IRNazanin"/>
          <w:color w:val="111111"/>
          <w:sz w:val="28"/>
          <w:sz w:val="28"/>
          <w:szCs w:val="28"/>
          <w:rtl w:val="true"/>
          <w:lang w:bidi="fa-IR"/>
        </w:rPr>
        <w:t>شکر در لغت به معنای سپاس گزاری، ثنا گفتن در برابر احسان و حق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تَصَوُّرُ النِّعْمَهِ وَإظْهارُها وَیُضادُّه الکُفْرُ وَهُوَ نِسْیانُ النِعْمَهِ وَسَتْرُها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در لغت به معنای به یاد آوردن و تصویر کردن نعمت و آشکار کردن آن می باشد و در مقابل آن کفر است که به معنای فراموشی و پوشاندن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دهخدا نیز شکر این گونه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یعنی سپاس داشتن و ثنای نیکو گفتن خدای و هر محسن را بر احسان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داشتن، خدای را و ثنای نیکو گفتن مر او را و بجا آوردن آنچه را که واجب گردانیده از اطاعت و 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 گفتن منعم را به سبب حصول نعمت از او و آن دلالت می کند بر </w:t>
      </w:r>
      <w:bookmarkStart w:id="35" w:name="pg7491_70148"/>
    </w:p>
    <w:p>
      <w:pPr>
        <w:pStyle w:val="BookText"/>
        <w:rPr/>
      </w:pPr>
      <w:bookmarkEnd w:id="35"/>
      <w:r>
        <w:rPr>
          <w:rFonts w:ascii="IRNazanin" w:hAnsi="IRNazanin" w:eastAsia="IRNazanin"/>
          <w:color w:val="111111"/>
          <w:sz w:val="28"/>
          <w:sz w:val="28"/>
          <w:szCs w:val="28"/>
          <w:rtl w:val="true"/>
          <w:lang w:bidi="fa-IR"/>
        </w:rPr>
        <w:t>تعظيم منعم به سبب انعام، خواه به زبان و خواه به قلب و خواه به ارکان و جوارح يعنی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خدای بنده را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برای آشنایی با چگونگی شکر در برابر نعمتهای پروردگار به سراغ بیانات گهربار اهل بیت سلام الله علیهم اجمعین می رویم زیرا آشنایی با این حقیقت همچون سایر حقایق در پرتو استمداد از فرمایشات ایشان می باشد</w:t>
      </w:r>
      <w:r>
        <w:rPr>
          <w:rFonts w:eastAsia="IRNazanin" w:cs="IRNazanin"/>
          <w:color w:val="111111"/>
          <w:sz w:val="28"/>
          <w:szCs w:val="28"/>
          <w:rtl w:val="true"/>
          <w:lang w:bidi="fa-IR"/>
        </w:rPr>
        <w:t>.</w:t>
      </w:r>
    </w:p>
    <w:p>
      <w:pPr>
        <w:pStyle w:val="Heading3"/>
        <w:numPr>
          <w:ilvl w:val="2"/>
          <w:numId w:val="1"/>
        </w:numPr>
        <w:rPr/>
      </w:pPr>
      <w:bookmarkStart w:id="36" w:name="__RefHeading___Toc2258027_1051229030"/>
      <w:bookmarkStart w:id="37" w:name="_Toc13"/>
      <w:bookmarkEnd w:id="36"/>
      <w:r>
        <w:rPr>
          <w:rtl w:val="true"/>
        </w:rPr>
        <w:t>چهره های شکر</w:t>
      </w:r>
      <w:bookmarkEnd w:id="37"/>
    </w:p>
    <w:p>
      <w:pPr>
        <w:pStyle w:val="Heading4"/>
        <w:numPr>
          <w:ilvl w:val="3"/>
          <w:numId w:val="1"/>
        </w:numPr>
        <w:rPr/>
      </w:pPr>
      <w:bookmarkStart w:id="38" w:name="__RefHeading___Toc2258029_1051229030"/>
      <w:bookmarkStart w:id="39" w:name="_Toc14"/>
      <w:bookmarkEnd w:id="38"/>
      <w:r>
        <w:rPr/>
        <w:t>1</w:t>
      </w:r>
      <w:r>
        <w:rPr>
          <w:rtl w:val="true"/>
        </w:rPr>
        <w:t xml:space="preserve">- </w:t>
      </w:r>
      <w:r>
        <w:rPr>
          <w:rtl w:val="true"/>
        </w:rPr>
        <w:t>شناخت نعمت</w:t>
      </w:r>
      <w:bookmarkEnd w:id="39"/>
    </w:p>
    <w:p>
      <w:pPr>
        <w:pStyle w:val="BookText"/>
        <w:rPr/>
      </w:pPr>
      <w:r>
        <w:rPr>
          <w:rFonts w:ascii="Amiri" w:hAnsi="Amiri" w:eastAsia="Amiri" w:cs="Amiri"/>
          <w:color w:val="111111"/>
          <w:sz w:val="28"/>
          <w:sz w:val="28"/>
          <w:szCs w:val="28"/>
          <w:rtl w:val="true"/>
          <w:lang w:bidi="ar-SA"/>
        </w:rPr>
        <w:t>عن أبي عبدالله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فَعَرَفَهَا بِقَلْبِهِ فَقَدْ أَدَّى شُكْرَهَا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کس که خدای کریم به او نعمتی عطا کند آنگاه وی به آن نعمت معرفت داشته باشد پس شکر آن نعمت را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ذیل این حدیث شریف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عرف قدر تلک النعمه و ان الله هو المُنْعِم بها؛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فَعَرَفَها بِقَلْبِهِ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معناست که اولا قدر نعمت و ارزش آن را بشناسد و ثانیا آگاه و متوجه باشد که این نعمت از سوی </w:t>
      </w:r>
      <w:bookmarkStart w:id="40" w:name="pg7491_70149"/>
    </w:p>
    <w:p>
      <w:pPr>
        <w:pStyle w:val="BookText"/>
        <w:rPr/>
      </w:pPr>
      <w:bookmarkEnd w:id="40"/>
      <w:r>
        <w:rPr>
          <w:rFonts w:ascii="IRNazanin" w:hAnsi="IRNazanin" w:eastAsia="IRNazanin"/>
          <w:color w:val="111111"/>
          <w:sz w:val="28"/>
          <w:sz w:val="28"/>
          <w:szCs w:val="28"/>
          <w:rtl w:val="true"/>
          <w:lang w:bidi="fa-IR"/>
        </w:rPr>
        <w:t>پروردگار عالم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شکر نعمت را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روشن می شود که شناخت نعمت و قدر و منزلت آن از یک سو و از سوی دیگر توجه به اینکه خدای کریم منعم و معطی نعمتاست خود نوعی شکر و سپاسگزاری از نعمت محسوب می شود و این اولین گام شکر گزاری است زیرا هر گونه عمل و کاری که به عنوان سپاسگزاری از خدای کریم انجام شود لازمه اش شناخت منعم و شناخت قدر و ارزش نعمتی می باشد که به بنده عطا شده است</w:t>
      </w:r>
      <w:r>
        <w:rPr>
          <w:rFonts w:eastAsia="IRNazanin" w:cs="IRNazanin"/>
          <w:color w:val="111111"/>
          <w:sz w:val="28"/>
          <w:szCs w:val="28"/>
          <w:rtl w:val="true"/>
          <w:lang w:bidi="fa-IR"/>
        </w:rPr>
        <w:t>.</w:t>
      </w:r>
    </w:p>
    <w:p>
      <w:pPr>
        <w:pStyle w:val="Heading4"/>
        <w:numPr>
          <w:ilvl w:val="3"/>
          <w:numId w:val="1"/>
        </w:numPr>
        <w:rPr/>
      </w:pPr>
      <w:bookmarkStart w:id="41" w:name="__RefHeading___Toc2258031_1051229030"/>
      <w:bookmarkStart w:id="42" w:name="_Toc15"/>
      <w:bookmarkEnd w:id="41"/>
      <w:r>
        <w:rPr/>
        <w:t>2</w:t>
      </w:r>
      <w:r>
        <w:rPr>
          <w:rtl w:val="true"/>
        </w:rPr>
        <w:t xml:space="preserve">- </w:t>
      </w:r>
      <w:r>
        <w:rPr>
          <w:rtl w:val="true"/>
        </w:rPr>
        <w:t>ستایش به زبان</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أدى شكر كل نعمة لله عز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برابر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شکر خدای متعال را در برابر تمام نعمتهای او بجای آورده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بِنِعْمَهٍ صَغُرَتْ أَوْ کَبُرَتْ فَقَالَ الْحَمْدُ لِلَّهِ إِلَّا أَدَّی شُکْرَهَا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هرگز خداوند متعال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ای عطا نکند که آن بنده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مگر آنکه آن نعمت را 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به خوبی روشن می گردد که ذکر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یکی از نمودهای شکر نعمتهای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شکر زبانی بسیار زیاد میباشد به همین سبب قرآن کریم حضرت نوح عليه السلام را به عنوان بنده شاکر معرفی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بسیار شکور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روایتی در ذیل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هر شب و صبح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أنَّهُ ما أَصبَحَ و أمسی بی مِن نِعمَهٍ و عافِیَهٍ فی دینٍ أو دُنیا فَمِنکَ وَحدَکَ لا شَریکَ لَکَ، لَکَ الحَمدُ ، ولَکَ الشُّکرُ بِها عَلَیَّ حَتّی تَرضی وبَعدَ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یقولها إِذَا أَصْبَحَ عشرا فَسُمِّيَ بِذَلِكَ عَبْداً شَكُوراً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من شهادت می دهم که هر نعمتی یا عافیتی در دین و دنیا، صبح یا شب به من می رسد به تنهایی از توست و شریکی برای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ستایش و سپاسگزاری مختص به توست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شوی و پس از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ما را روزافزون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را در هنگام صبح ده مرتبه و شامگاهان نیز ده مرتبه می گفت و به این سبب بنده بسیار سپاسگزار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حَمِدَ اللَّهَ عَلَی النِّعْمَهِ فَقَدْ شَکَرَهُ وَکَانَ الْحَمْدُ أَفْضَلَ مِنْ تِلْکَ النِّعْمَهِ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خداوند را در برابر نعمتی که به او عطا کرده ثنا گوید شکر کرده است و حمد و ثنای خداوند از آن نعمت افضل می باشد و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ذیل این حدیث در کتاب شریف بحار الأنوار بیان زیبایی دارند، 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الحمد نعمه أخری أفضل من النعمه الأولی و یستحق بذلک شکرا آخر فلا یمکن الخروج عن عهده الشکر فمنتهی الشکر الاعتراف بالعجز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یافتن بنده برای حمد و سپاس خداوند متعال نعمتی دیگر غیر از آن نعمتی است که بر آن شکر می کند و از آن نیز افضل است پس بنده به واسطه این نعمت دوم یعنی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 را سپاس و حمد گوید پس خارج شدن عبد از زیر بار وظیفه شکر گزاری امکان </w:t>
      </w:r>
    </w:p>
    <w:p>
      <w:pPr>
        <w:pStyle w:val="BookText"/>
        <w:rPr/>
      </w:pPr>
      <w:r>
        <w:rPr>
          <w:rFonts w:ascii="IRNazanin" w:hAnsi="IRNazanin" w:eastAsia="IRNazanin"/>
          <w:color w:val="111111"/>
          <w:sz w:val="28"/>
          <w:sz w:val="28"/>
          <w:szCs w:val="28"/>
          <w:rtl w:val="true"/>
          <w:lang w:bidi="fa-IR"/>
        </w:rPr>
        <w:t>ندارد و در انتها منجر به اعتراف بنده به عجز از شکر خدای متعال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بنده هیچ وقت نمی تواند حتی شکر یکی از نعمتهای خدا را بجای آورد، چون تا توفیقی از سوی خدای متعال یار و همراه نگردد از عهده شکر آن نعمت بر نخواهد آمد و در نهایت، شکر واقعی از یک نعمت خداوند، اعتراف بنده به عجز از شکر می باشد و از آنجا که انسان مخلوقی ضعیف و فقیر می باشد هرگز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را به طور حقیقی و کامل به جای نیاورده است، زیرا که در گفتن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محتاج عنایت و توفیق 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روایت توجه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تَمَامُ الشُّکْرِ اعْتِرَافُ لِسَانِ السِّرِّ خَاضِعاً لِلَّهِ تَعَالَی بِالْعَجْزِ عَنْ بُلُوغِ أَدْنَی شُکْرِهِ لِأَنَّ التَّوْفِیقَ لِلشُّکْرِ نِعْمَهٌ حَادِثَهٌ یَجِبُ الشُّکْرُ عَلَیْهَا، وَ هِیَ أَعْظَمُ قَدْراً وَ أَعَزُّ وُجُوداً مِنَ النِّعْمَهِ الَّتِی مِنْ أَجْلِهَا وُفِّقْتَ لَهُ فَیَلْزَمُکَ عَلَی کُلِّ شُکْرٍ شُکْرٌ أَعْظَمُ مِنْهُ إِلَی مَا لَا نِهَایَهَ لَهُ مُسْتَغْرِقاً فِی نِعْمَتِهِ قَاصِراً عَاجِزاً عَنْ دَرْکِ غَایَهِ شُکْرِهِ وَ أَنَّی یَلْحَقُ الْعَبْدُ شُکْرَ نِعْمَهِ اللَّهِ وَ مَتَی یَلْحَقُ صَنِیعُهُ بِصَنِیعِهِ وَ الْعَبْدُ ضَعِیفٌ لَا قُوَّهَ لَهُ أَبَداً إِلَّا بِاللَّهِ وَ اللَّهُ غَنِیٌّ عَنْ طَاعَهِ الْعَبْدِ قَوِیٌّ عَلَی مَزِیدِ النِّعَمِ عَلَی الْأَبَدِ فَکُنْ لِلَّهِ عَبْداً </w:t>
      </w:r>
    </w:p>
    <w:p>
      <w:pPr>
        <w:pStyle w:val="BookText"/>
        <w:rPr/>
      </w:pPr>
      <w:r>
        <w:rPr>
          <w:rFonts w:ascii="Amiri" w:hAnsi="Amiri" w:eastAsia="Amiri" w:cs="Amiri"/>
          <w:color w:val="111111"/>
          <w:sz w:val="28"/>
          <w:sz w:val="28"/>
          <w:szCs w:val="28"/>
          <w:rtl w:val="true"/>
          <w:lang w:bidi="ar-SA"/>
        </w:rPr>
        <w:t xml:space="preserve">شَاکِراً عَلَی هَذَا الْأَصْلِ تُرَی الْعَجَبَ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آشکارا و کامل شکر اعتراف زبان، قلب و دل همراه با خضوع به درگاه الهی نسبت به عجز از شکر کوچکترین نعمتهای خداوند است زیرا توفيق شکر گزاری خود نعمتی جدید است که شکر آن لازم است و نعمتی بزرگتر و مهمتر از نعمتی است که به شکر آن موفق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دنبال هر شکر و سپاسگزاری از پروردگار شکری بزرگتر بر تو به طور بی نهایت لازم می شود در حالی که غرق در نعمتهای بی شمار الهی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عاجز و ناتوان از درک نهایت شکر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چگونه بنده می تواند شکر نعمتهای خداوند را بجای آورد؟</w:t>
      </w:r>
    </w:p>
    <w:p>
      <w:pPr>
        <w:pStyle w:val="BookText"/>
        <w:rPr/>
      </w:pPr>
      <w:r>
        <w:rPr>
          <w:rFonts w:ascii="IRNazanin" w:hAnsi="IRNazanin" w:eastAsia="IRNazanin"/>
          <w:color w:val="111111"/>
          <w:sz w:val="28"/>
          <w:sz w:val="28"/>
          <w:szCs w:val="28"/>
          <w:rtl w:val="true"/>
          <w:lang w:bidi="fa-IR"/>
        </w:rPr>
        <w:t>و عمل و شکر بنده در برابر احسان خدا چه ارزشی دارد؟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بنده ذاتا ضعیف و ناتوان است و هرگز از خود قدرتی ندارد مگر آنکه خدای کریم و رحیم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متعال غنی بالذات است و هرگز به عبادت و اطاعت بندگان خود احتیاج و نیازی ندارد و او قدرت دارد که برای همیشه نعمتها و مواهب خود را بر بنده اش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اصل و حقیقتی که بیان شد پس تو برای خدا بنده ای شاکر و سپاسگزار باش آنگاه به گونه ای فضل و رحمت خدای را در زمینه زیادی نعمت مشاهده می کنی که تعجب خواهی کرد</w:t>
      </w:r>
      <w:r>
        <w:rPr>
          <w:rFonts w:eastAsia="IRNazanin" w:cs="IRNazanin"/>
          <w:color w:val="111111"/>
          <w:sz w:val="28"/>
          <w:szCs w:val="28"/>
          <w:rtl w:val="true"/>
          <w:lang w:bidi="fa-IR"/>
        </w:rPr>
        <w:t xml:space="preserve">. </w:t>
      </w:r>
      <w:bookmarkStart w:id="43" w:name="pg7491_70154"/>
    </w:p>
    <w:p>
      <w:pPr>
        <w:pStyle w:val="Heading4"/>
        <w:numPr>
          <w:ilvl w:val="3"/>
          <w:numId w:val="1"/>
        </w:numPr>
        <w:rPr/>
      </w:pPr>
      <w:bookmarkStart w:id="44" w:name="__RefHeading___Toc2258033_1051229030"/>
      <w:bookmarkStart w:id="45" w:name="_Toc16"/>
      <w:bookmarkEnd w:id="43"/>
      <w:bookmarkEnd w:id="44"/>
      <w:r>
        <w:rPr/>
        <w:t>3</w:t>
      </w:r>
      <w:r>
        <w:rPr>
          <w:rtl w:val="true"/>
        </w:rPr>
        <w:t xml:space="preserve">- </w:t>
      </w:r>
      <w:r>
        <w:rPr>
          <w:rtl w:val="true"/>
        </w:rPr>
        <w:t>سجده شکر</w:t>
      </w:r>
      <w:bookmarkEnd w:id="45"/>
    </w:p>
    <w:p>
      <w:pPr>
        <w:pStyle w:val="BookText"/>
        <w:rPr/>
      </w:pPr>
      <w:r>
        <w:rPr>
          <w:rFonts w:ascii="IRNazanin" w:hAnsi="IRNazanin" w:eastAsia="IRNazanin"/>
          <w:color w:val="111111"/>
          <w:sz w:val="28"/>
          <w:sz w:val="28"/>
          <w:szCs w:val="28"/>
          <w:rtl w:val="true"/>
          <w:lang w:bidi="fa-IR"/>
        </w:rPr>
        <w:t>از دیگر چهره های سپاسگزاری خدای سبحان، سجده شکر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مجرد اینکه متنعم به نعمتی از نعمتهای خداوند متعال گردید با توجه و التفات به برخورداری نعمتی پیدا کرد در برابر خدای متعال به سجده افتد و در حالت سجده، شکر خدای متعال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سلام الله علیه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لَهُ إِذَا نَزَلَ فَسَجَدَ خَمْسَ سَجَدَاتٍ فَلَمَّا أَنْ رَكِبَ قَالُوا يَا رَسُولَاللَّهِ إِنَّا رَأَيْنَاكَ صَنَعْتَ شَيْئاً لَمْ تَصْنَعْهُ فَقَالَ نَعَمْ اسْتَقْبَلَنِي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فَبَشَّرَنِي بِبِشَارَاتٍ مِنَ اللَّهِ عزّ و جلّ فَسَجَدْتُ لِلَّهِ شُكْراً لِكُلِّ بُشْرَى سَجْدَةً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عليه وآله وسلم در سفری سوار بر شتر در حال حرکت بودند ناگهان حضرت از شتر پیاده شدند و پنج مرتبه به درگاه خدای متعال سجده کردند و سوار بر شتر شده راه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شما عملی را مشاهده نمودیم که آن را انجام نداده بودید؟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جبرئیل بر من روی آورد و از جانب خدای عزوجل به من چند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من به درگاه خداوند </w:t>
      </w:r>
    </w:p>
    <w:p>
      <w:pPr>
        <w:pStyle w:val="BookText"/>
        <w:rPr/>
      </w:pPr>
      <w:r>
        <w:rPr>
          <w:rFonts w:ascii="IRNazanin" w:hAnsi="IRNazanin" w:eastAsia="IRNazanin"/>
          <w:color w:val="111111"/>
          <w:sz w:val="28"/>
          <w:sz w:val="28"/>
          <w:szCs w:val="28"/>
          <w:rtl w:val="true"/>
          <w:lang w:bidi="fa-IR"/>
        </w:rPr>
        <w:t>در برابر هر یک از آنها سجده کردم و او را شکر گفته و سپاسگزاری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سپاسگزاری نیز از حضرت موسی بن جعفر عليه السلام نقل شده است، هشام بن احمر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أَسِیرُ مَعَ أَبِی الْحَسَنِ علیه السلام فِی بَعْضِ أَطْرَافِ الْمَدِینَهِ إِذْ ثَنَی رِجْلَهُ عَنْ دَابَّتِهِ فَخَرَّ سَاجِداً فَأَطَالَ وَ أَطَالَ ثُمَّ رَفَعَ رَأْسَهُ وَ رَکِبَ دَابَّتَهُ فَقُلْتُ جُعِلْتُ فِدَاکَ قَدْ أَطَلْتَ السُّجُودَ فَقَالَ إِنَّنِی ذَکَرْتُ نِعْمَهً أَنْعَمَ اللَّهُ بِهَا عَلَیَّ فَأَحْبَبْتُ أَنْ أَشْکُرَ رَبِّی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با حضرت کاظم علیه السلام در اطراف مدینه حرکت می کردیم ناگهان دیدم حضرت پای مبارکشان را جمع کرده و از رکاب خارج ساختند پس به حالت سجده به روی زمین صورت گذاردند و سجده را طولانی نمودند سپس سر مبارک خود را از سجده برداشته و سوار بر مرکب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ایشان عرض کردم؛ 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سجده خود را طولانی نمودید؟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نعمتهایی که خداوند به من عطا کرده را به یاد آوردم پس دوست داشتم که شکر خدای متعال را به جای آورم</w:t>
      </w:r>
      <w:r>
        <w:rPr>
          <w:rFonts w:eastAsia="IRNazanin" w:cs="IRNazanin"/>
          <w:color w:val="111111"/>
          <w:sz w:val="28"/>
          <w:szCs w:val="28"/>
          <w:rtl w:val="true"/>
          <w:lang w:bidi="fa-IR"/>
        </w:rPr>
        <w:t xml:space="preserve">. </w:t>
      </w:r>
      <w:bookmarkStart w:id="46" w:name="pg7491_70156"/>
    </w:p>
    <w:p>
      <w:pPr>
        <w:pStyle w:val="Heading4"/>
        <w:numPr>
          <w:ilvl w:val="3"/>
          <w:numId w:val="1"/>
        </w:numPr>
        <w:rPr/>
      </w:pPr>
      <w:bookmarkStart w:id="47" w:name="__RefHeading___Toc2258035_1051229030"/>
      <w:bookmarkStart w:id="48" w:name="_Toc17"/>
      <w:bookmarkEnd w:id="46"/>
      <w:bookmarkEnd w:id="47"/>
      <w:r>
        <w:rPr/>
        <w:t>4</w:t>
      </w:r>
      <w:r>
        <w:rPr>
          <w:rtl w:val="true"/>
        </w:rPr>
        <w:t xml:space="preserve">- </w:t>
      </w:r>
      <w:r>
        <w:rPr>
          <w:rtl w:val="true"/>
        </w:rPr>
        <w:t>نماز شکر</w:t>
      </w:r>
      <w:bookmarkEnd w:id="48"/>
    </w:p>
    <w:p>
      <w:pPr>
        <w:pStyle w:val="BookText"/>
        <w:rPr/>
      </w:pPr>
      <w:r>
        <w:rPr>
          <w:rFonts w:ascii="Amiri" w:hAnsi="Amiri" w:eastAsia="Amiri" w:cs="Amiri"/>
          <w:color w:val="111111"/>
          <w:sz w:val="28"/>
          <w:sz w:val="28"/>
          <w:szCs w:val="28"/>
          <w:rtl w:val="true"/>
          <w:lang w:bidi="ar-SA"/>
        </w:rPr>
        <w:t>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صَلَاهِ الشُّکْرِ إِذَا أَنْعَمَ اللَّهُ عَلَیْکَ بِنِعْمَهٍ فَصَلِّ رَکْعَتَیْنِ تَقْرَأُ فِی الْأُولَی بِفَاتِحَهِ الْکِتَابِ وَ قُلْ هُوَ اللَّهُ أَحَدٌ وَ تَقْرَأُ فِی الثَّانِیَهِ بِفَاتِحَهِ الْکِتَابِ وَ قُلْ یا أَیُّهَا الْکافِرُونَ وَ تَقُولُ فِی الرَّکْعَهِ الْأُولَی فِی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شُکْراً شُکْراً وَ حَمْداً وَ تَقُولُ فِی الرَّکْعَهِ الثَّانِیَهِ فِی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اسْتَجَابَ دُعَائِی وَ أَعْطَانِی مَسْأَلَتِی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درباره نماز شکر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به تو نعمتی عطا کرد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بشکرانه این نعمت ۔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توحید و در رکعت دوم سوره حمد و کافرون بخوان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اول در رکوع و سجده خود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شُکراً شُکراً وحَمداً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سجده رکعت دوم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الَّذِی استَجابَ دُعائی وأَعطانی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خدایی است که دعای مرا اجابت کرد و حاجت مرا برآورد</w:t>
      </w:r>
      <w:r>
        <w:rPr>
          <w:rFonts w:eastAsia="IRNazanin" w:cs="IRNazanin"/>
          <w:color w:val="111111"/>
          <w:sz w:val="28"/>
          <w:szCs w:val="28"/>
          <w:rtl w:val="true"/>
          <w:lang w:bidi="fa-IR"/>
        </w:rPr>
        <w:t xml:space="preserve">. </w:t>
      </w:r>
      <w:bookmarkStart w:id="49" w:name="pg7491_70157"/>
    </w:p>
    <w:p>
      <w:pPr>
        <w:pStyle w:val="Heading4"/>
        <w:numPr>
          <w:ilvl w:val="3"/>
          <w:numId w:val="1"/>
        </w:numPr>
        <w:rPr/>
      </w:pPr>
      <w:bookmarkStart w:id="50" w:name="__RefHeading___Toc2258037_1051229030"/>
      <w:bookmarkStart w:id="51" w:name="_Toc18"/>
      <w:bookmarkEnd w:id="49"/>
      <w:bookmarkEnd w:id="50"/>
      <w:r>
        <w:rPr/>
        <w:t>5</w:t>
      </w:r>
      <w:r>
        <w:rPr>
          <w:rtl w:val="true"/>
        </w:rPr>
        <w:t xml:space="preserve">- </w:t>
      </w:r>
      <w:r>
        <w:rPr>
          <w:rtl w:val="true"/>
        </w:rPr>
        <w:t>اجتناب از محرمات الهی</w:t>
      </w:r>
      <w:r>
        <w:rPr>
          <w:rtl w:val="true"/>
        </w:rPr>
        <w:t>:</w:t>
      </w:r>
      <w:bookmarkEnd w:id="51"/>
    </w:p>
    <w:p>
      <w:pPr>
        <w:pStyle w:val="BookText"/>
        <w:rPr/>
      </w:pPr>
      <w:r>
        <w:rPr>
          <w:rFonts w:ascii="IRNazanin" w:hAnsi="IRNazanin" w:eastAsia="IRNazanin"/>
          <w:color w:val="111111"/>
          <w:sz w:val="28"/>
          <w:sz w:val="28"/>
          <w:szCs w:val="28"/>
          <w:rtl w:val="true"/>
          <w:lang w:bidi="fa-IR"/>
        </w:rPr>
        <w:t>به این روایات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أمير المؤمنین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کُلِّ نِعْمَهٍ، وَ الْوَرَعُ عَمَّا حَرَّمَ اللَّهُ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سلام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پرهیز از آن چیزی که خداوند حرام کرده است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الهی اجتناب از محرمات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نَفَسٍ مِنْ انْفاسِکَ شُکْرٌ لازِمٌ لَکَ، بَلْ ألْفُ وَاَکْثَرُ، وَأَدْنی الشُّکْرِ رُؤیَهُ النِّعْمَهِ مِنَ اللّهِ مِنْ غَیْرِ عِلَّهٍ یَتَعَلَّقُ القَلْبُ بِها دُونَ اللّهِ، وَالرِّضا بِما اعْطاهُ ، وَاَنْ لاتَعْصِیَهُ بِنِعْمَتِهِ، وَتُخالِفُهُ بِشَیءٍ مِنْ امْرِهِ وَنَهْیِهِ بِسَبَبِ نِعْمَتِهِ، وکن للّه عبدا شاکرا علی کلّ حال تجد اللّه ربّا کریما عَلَی کُلِّ حَالٍ وَ لَوْ کَانَ عِنْدَ اللَّهِ عِبَادَهٌ تَعَبَّدَ بِهَا عِبَادَهُ الْمُخْلَصِینَ أَفْضَلَ مِنَ الشُّکْرِ عَلَی کُلِّ حَالٍ لَأَطْلَقَ لَفْظَهُ فِیهِمْ مِنْ جَمِیعِ الْخَلْقِ بِهَا، فَلَمَّا لَمْ یَکُنْ أَفْضَلَ مِنْهَا خَصَّهَا مِنْ بَیْنِ الْعِبَادَاتِ وَ خَصَّ أَرْبَابَهَا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قَلِیلٌ</w:t>
      </w:r>
    </w:p>
    <w:p>
      <w:pPr>
        <w:pStyle w:val="BookText"/>
        <w:rPr/>
      </w:pPr>
      <w:r>
        <w:rPr>
          <w:rFonts w:ascii="Amiri" w:hAnsi="Amiri" w:eastAsia="Amiri" w:cs="Amiri"/>
          <w:color w:val="111111"/>
          <w:sz w:val="28"/>
          <w:sz w:val="28"/>
          <w:szCs w:val="28"/>
          <w:rtl w:val="true"/>
          <w:lang w:bidi="ar-SA"/>
        </w:rPr>
        <w:t xml:space="preserve">مِنْ عِبادِیَ الشَّکُورُ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از نفسهایت شکری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شکر بلکه هزار و بیشتر از هزار شکر، و پایین ترین مرتبه شکر اینست که نعمت را از جانب خدای تعالی بدانی و به هیچ سبب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این نعمت دلبستگی نداشته باشی و آنچه خدا به تو عطا فرموده خشنود باشی و به وسیله نعمت های پروردگار به معصیت و نافرمانی او آلوده نشوی و در اوامر و نواهی خدای متعال با ابزار نعمت با او مخالفت ننمایی و برای پروردگار در همه حالات بنده سپاسگزار و شاکر باشی در نتیجه او را در همه حالات نسبت به خود پروردگاری مهربان و کریم خواهی یافت و اگر در بین عبادتهایی که مخلصین به درگاه خدای متعال انجام می دهند عبادتی با فضیلت 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سپاسگزاری در همه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متعال از بین همه آنها با بکار گرفتن لفظ و نام آن عبادت ایشان را معرفی می کرد پس چون عبادتی با فضیلت تر از شکر نیست، خداوند آن را در بین سایر عبادات مخصوص گردانیده است و همچنین کسانی را که به صفت شکر متصف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بندگان من شاکر و سپاسگزار می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آشکاراترین چهره های شکر اینست که نعمتی را که خدای </w:t>
      </w:r>
    </w:p>
    <w:p>
      <w:pPr>
        <w:pStyle w:val="BookText"/>
        <w:rPr/>
      </w:pPr>
      <w:r>
        <w:rPr>
          <w:rFonts w:ascii="IRNazanin" w:hAnsi="IRNazanin" w:eastAsia="IRNazanin"/>
          <w:color w:val="111111"/>
          <w:sz w:val="28"/>
          <w:sz w:val="28"/>
          <w:szCs w:val="28"/>
          <w:rtl w:val="true"/>
          <w:lang w:bidi="fa-IR"/>
        </w:rPr>
        <w:t>متعال به انسان عطا می فرماید در مسیری استفاده کند که منعم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خداوند متعال به انسان نعمت بینایی و چشم بخشید، بر انسان واجب است که شکر این نعمت را با فرو بستن آن از آنچه که خداوند متعال نهی کرده است به جای آورد و از آن فقط در راهی که پروردگار راضی است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آن کسی که چشم خود را از دیدن آنچه موجب فساد اخلاق و ضعف ایمان او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تصاویر ناشایست رایانه ها و ماهواره ها، و یا نگاه کردن به اجانب و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بندد در حقیقت شکرنعمت چشم و بینایی را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عنوان مثال شکر نعمت شنوایی و گوش به اینست که از شنیدن آنچه نباید بشنود همانند غیبت، موسیقی، استراق سمع، صدای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احتمال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خدای متعال به انسان دو پای قدرتمند عطا فرموده تا به راحتی رفت و آمد و تحرک داشته باشد شکر این نعمت در آنست که از این وسیله برای شرکت و رفت و آمد در مجالس گناه از قبیل عروسیهایی که مسایل شرعی در آن رعایت نمی شود بهره مند نگردد و همچنین است سایر نعمتهائی که خدای کریم به ما عطا فرموده است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491_70161"/>
      <w:bookmarkStart w:id="53" w:name="pg7491_70161"/>
      <w:bookmarkEnd w:id="53"/>
    </w:p>
    <w:p>
      <w:pPr>
        <w:pStyle w:val="Heading2"/>
        <w:numPr>
          <w:ilvl w:val="1"/>
          <w:numId w:val="1"/>
        </w:numPr>
        <w:rPr/>
      </w:pPr>
      <w:bookmarkStart w:id="54" w:name="pg7491_70161"/>
      <w:bookmarkStart w:id="55" w:name="__RefHeading___Toc2258039_1051229030"/>
      <w:bookmarkStart w:id="56" w:name="_Toc19"/>
      <w:bookmarkEnd w:id="54"/>
      <w:bookmarkEnd w:id="55"/>
      <w:r>
        <w:rPr>
          <w:rtl w:val="true"/>
        </w:rPr>
        <w:t>بخش دوم</w:t>
      </w:r>
      <w:r>
        <w:rPr>
          <w:rtl w:val="true"/>
        </w:rPr>
        <w:t>:</w:t>
      </w:r>
      <w:r>
        <w:rPr>
          <w:rtl w:val="true"/>
        </w:rPr>
        <w:t>ارزش گزاری نعمت از دیدگاه خداوند</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258041_1051229030"/>
      <w:bookmarkStart w:id="58" w:name="_Toc20"/>
      <w:bookmarkEnd w:id="57"/>
      <w:r>
        <w:rPr>
          <w:rtl w:val="true"/>
        </w:rPr>
        <w:t>اشاره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نعمتها و عطایای پروردگار متعال در مقایسه با یکدیگر از جهت ارزش و اهمیت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حقیقتی واضح و آشکار است چرا که با بررسی و جستجو در میان نعمتهای بی شمار الهی به وضوح این مساله را درک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مقایسه بین انگشتان دست واضح است که انگشت اشاره و انگشت شست از سایر انگشتان کاربردی تر و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هریک از این انگشتان را با نعمت بینایی یا شنوایی که مقایسه می کنیم خواهیم دید که بینایی و شنوایی نعمتهایی بس بزرگتر و مهمتر از یک انگشت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تفاوتها در میزان ارزش و اهمیت سایر نعمتهای نامحدود الهی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این سؤال به ذهن می رسد که کدامیک از نعمتهای بی شمار الهی نسبت به سایر نعم از اهمیت بیشتری برخوردار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پاسخها، پاسخ صحیح را تنها از خالق و معطى نعمتها باید گرفت زیرا او به حقیقت نعمتهایی که به ما عطا فرموده </w:t>
      </w:r>
      <w:bookmarkStart w:id="59" w:name="pg7491_70164"/>
    </w:p>
    <w:p>
      <w:pPr>
        <w:pStyle w:val="BookText"/>
        <w:rPr/>
      </w:pPr>
      <w:bookmarkEnd w:id="59"/>
      <w:r>
        <w:rPr>
          <w:rFonts w:ascii="IRNazanin" w:hAnsi="IRNazanin" w:eastAsia="IRNazanin"/>
          <w:color w:val="111111"/>
          <w:sz w:val="28"/>
          <w:sz w:val="28"/>
          <w:szCs w:val="28"/>
          <w:rtl w:val="true"/>
          <w:lang w:bidi="fa-IR"/>
        </w:rPr>
        <w:t>آگاه می باشد</w:t>
      </w:r>
      <w:r>
        <w:rPr>
          <w:rFonts w:eastAsia="IRNazanin" w:cs="IRNazanin"/>
          <w:color w:val="111111"/>
          <w:sz w:val="28"/>
          <w:szCs w:val="28"/>
          <w:rtl w:val="true"/>
          <w:lang w:bidi="fa-IR"/>
        </w:rPr>
        <w:t>.</w:t>
      </w:r>
    </w:p>
    <w:p>
      <w:pPr>
        <w:pStyle w:val="Heading3"/>
        <w:numPr>
          <w:ilvl w:val="2"/>
          <w:numId w:val="1"/>
        </w:numPr>
        <w:rPr/>
      </w:pPr>
      <w:bookmarkStart w:id="60" w:name="__RefHeading___Toc2258043_1051229030"/>
      <w:bookmarkStart w:id="61" w:name="_Toc21"/>
      <w:bookmarkEnd w:id="60"/>
      <w:r>
        <w:rPr>
          <w:rtl w:val="true"/>
        </w:rPr>
        <w:t>سؤال از نعمت نشانه اهمیت آن نعمت است</w:t>
      </w:r>
      <w:r>
        <w:rPr>
          <w:rtl w:val="true"/>
        </w:rPr>
        <w:t>:</w:t>
      </w:r>
      <w:bookmarkEnd w:id="61"/>
    </w:p>
    <w:p>
      <w:pPr>
        <w:pStyle w:val="Heading4"/>
        <w:numPr>
          <w:ilvl w:val="3"/>
          <w:numId w:val="1"/>
        </w:numPr>
        <w:rPr/>
      </w:pPr>
      <w:bookmarkStart w:id="62" w:name="__RefHeading___Toc2258045_105122903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با بررسی آیات قرآن کریم و روایات ائمه معصومین سلام الله عليهم اجمعین این حقیقت را می یابیم که بعضی از نعمتهانزد پروردگار متعال از اهمیت خاصی برخوردار است و وعده فرموده که از این نعمتها حتما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تأكید در سؤال کردن خود نشانه اهمیت و کلیدی بودن این گونه نعمتها در زندگی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روایات توجه کنید</w:t>
      </w:r>
      <w:r>
        <w:rPr>
          <w:rFonts w:eastAsia="IRNazanin" w:cs="IRNazanin"/>
          <w:color w:val="111111"/>
          <w:sz w:val="28"/>
          <w:szCs w:val="28"/>
          <w:rtl w:val="true"/>
          <w:lang w:bidi="fa-IR"/>
        </w:rPr>
        <w:t>:</w:t>
      </w:r>
    </w:p>
    <w:p>
      <w:pPr>
        <w:pStyle w:val="Heading4"/>
        <w:numPr>
          <w:ilvl w:val="3"/>
          <w:numId w:val="1"/>
        </w:numPr>
        <w:rPr/>
      </w:pPr>
      <w:bookmarkStart w:id="64" w:name="__RefHeading___Toc2258047_1051229030"/>
      <w:bookmarkStart w:id="65" w:name="_Toc23"/>
      <w:bookmarkEnd w:id="64"/>
      <w:r>
        <w:rPr>
          <w:rtl w:val="true"/>
        </w:rPr>
        <w:t>روایت اول</w:t>
      </w:r>
      <w:r>
        <w:rPr>
          <w:rtl w:val="true"/>
        </w:rPr>
        <w:t>:</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 السَّلاَمُ فَقَدَّمَ إِلَیْنَا طَعَاماً مَا أَکَلْتُ طَعَاماً مِثْلَهُ قَطُّ ،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کَیْفَ رَأَیْتَ طَعَامَنَا هَذَا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اِبْنَ رَسُولِ اَللَّهِ مَا أَکَلْتُ مِثْلَهُ قَطُّ وَ لاَ أَظُنُّ أَنِّی آکُلُ أَبَداً مِثْلَهُ، ثُمَّ إِنَّ عَیْنِی تَغَرْغَرَتْ فَبَکَیْتُ، فَقَالَ یَا سَدِیرُ مَا یُبْکِیکَ؟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ذَکَرْتُ آیَهً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یَکُونَ هَذَا اَلطَّعَامُ اَلَّذِی یَسْأَلُنَا اَللَّهُ عَنْهُ فَضَحِکَ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لا تسأل عن طعام طیب، ولا ثوب لين، ولا رائحة طبية، بل لنا خلق وله ځلقنا، ولنعمل فيه بالطاعة،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فما النعیم؟ </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أميرالمؤمنين علي بن أبي طالب و عترته علیهم السلام یسألهم الله يوم القيامة كيف کان شکرکم لي حین أنعمت علیم بحب على وعترته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سدير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جعفر بن محمد عليهما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ما آورد که هرگز مانند آن غذا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غذای ما را چطور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پسر رسول خدا تا به حال مانند این غذا را نخورده بودم و گمان ندارم که هرگز بتوانم چنین غذایی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 از دیدگانم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چه چیز تو را گریاند؟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آیه ای از قرآن مجیدرا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ترسیدم که این غذایی که الآن خوردم همان نعمتی باشد که خداوند متعال در قرآن فرموده است</w:t>
      </w:r>
      <w:r>
        <w:rPr>
          <w:rFonts w:eastAsia="IRNazanin" w:cs="IRNazanin"/>
          <w:color w:val="111111"/>
          <w:sz w:val="28"/>
          <w:szCs w:val="28"/>
          <w:rtl w:val="true"/>
          <w:lang w:bidi="fa-IR"/>
        </w:rPr>
        <w:t xml:space="preserve">. </w:t>
      </w:r>
      <w:bookmarkStart w:id="66" w:name="pg7491_70166"/>
    </w:p>
    <w:p>
      <w:pPr>
        <w:pStyle w:val="BookText"/>
        <w:rPr/>
      </w:pPr>
      <w:bookmarkEnd w:id="66"/>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سخن من به گونه ای خندیدند که دندانهای آسیای ایشان پدیدار گشت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سدير خدای متعال از طعام حلال و پاک و از لباس نرم و بوی خوش سؤال نمی کند بلکه خدا این ها را برای ما خلق کرده و ما نیز خلق شده ایم تا از آنها بهره مند شده و استفاده کنیم و آنها را در مسیر اطاعت و پیروی از دستورات خدا بکار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پدر و مادرم به فدایت ای پسر رسول خدا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آیه فرموده است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محبت امیرالمؤمنین علی بن ابی طالب و خاندان و عترت ایشان سلام الله عليهم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روز قیامت از همه انسانها سؤال می کند که در برابر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امیرالمؤمنین و اولاد طاهرینشان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گزار و سپاسگزار خدای متعال بودند</w:t>
      </w:r>
      <w:r>
        <w:rPr>
          <w:rFonts w:eastAsia="IRNazanin" w:cs="IRNazanin"/>
          <w:color w:val="111111"/>
          <w:sz w:val="28"/>
          <w:szCs w:val="28"/>
          <w:rtl w:val="true"/>
          <w:lang w:bidi="fa-IR"/>
        </w:rPr>
        <w:t>.</w:t>
      </w:r>
    </w:p>
    <w:p>
      <w:pPr>
        <w:pStyle w:val="Heading4"/>
        <w:numPr>
          <w:ilvl w:val="3"/>
          <w:numId w:val="1"/>
        </w:numPr>
        <w:rPr/>
      </w:pPr>
      <w:bookmarkStart w:id="67" w:name="__RefHeading___Toc2258049_1051229030"/>
      <w:bookmarkStart w:id="68" w:name="_Toc24"/>
      <w:bookmarkEnd w:id="67"/>
      <w:r>
        <w:rPr>
          <w:rtl w:val="true"/>
        </w:rPr>
        <w:t>روایت دوم</w:t>
      </w:r>
      <w:r>
        <w:rPr>
          <w:rtl w:val="true"/>
        </w:rPr>
        <w:t>:</w:t>
      </w:r>
      <w:bookmarkEnd w:id="68"/>
    </w:p>
    <w:p>
      <w:pPr>
        <w:pStyle w:val="BookText"/>
        <w:rPr/>
      </w:pP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یَومَ القِیامَهِ حَتّی یُسأَلَ عَن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فیها أفناهُ، عَن شَبابِهِ فیها أبلاهُ ، وعَن مالِهِ مِن أینَ اکتَسَبَهُ وفیما أنفَقَهُ، وعَن حُبِّنا أهلَ البَیتِ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نبی مکرم اسلام علیه و آله افضل الصلاة والسلام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قدم از قدم بر نمی دارد الا اینکه از چهار چیز از او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عمرش که آن را در چه راهی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طلایی جوانی اش که در چه مسیری آن را بکار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اموالش که از چه راهی آنها را کسب کرده و در چه راهی مصرف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ما اهل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اشاره به چهار نعمت الهی دارد که بیانگر سنگین بودن وظیفه ما در برابر این نعمتها و شکر آنها از جهت بکارگیری صحیح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قدم از قدم بر نمی دارد مگر اینکه از چهار نعمت از او سؤال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انسان فرصتی طلایی برای توشه اندوزی جهت آخرت خود عطا می فرماید و در طول این مدت همه جمادات و جنبندگان را مسخر او می گرداند، تا او بتواند با اختیار، مسیر صحیح را انتخاب کرده و در آن مسیر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بنده ای عمرش را در مسیر غیر صحیح حرکت کند و با انجام معصیت موجبات غضب خداوند را فراهم کند یا عمرش را به بطالت بگذراند و با سرگرمی های غفلت اور دنیایی، خود را مشغول کرده، عمرش را به هدر بدهد در برابر سؤال از نعمت عمرچه جوابی خواهد داشت؟</w:t>
      </w:r>
    </w:p>
    <w:p>
      <w:pPr>
        <w:pStyle w:val="BookText"/>
        <w:rPr/>
      </w:pPr>
      <w:r>
        <w:rPr>
          <w:rFonts w:ascii="IRNazanin" w:hAnsi="IRNazanin" w:eastAsia="IRNazanin"/>
          <w:color w:val="111111"/>
          <w:sz w:val="28"/>
          <w:sz w:val="28"/>
          <w:szCs w:val="28"/>
          <w:rtl w:val="true"/>
          <w:lang w:bidi="fa-IR"/>
        </w:rPr>
        <w:t>نعمت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با دقت بنگریم می یابیم که هر کسی در دوران عمرش، از یک مقطع زمانی برخوردار است که از لحاظ رشد و پیشرفت و حرکت و تلاش و کسب کمالات معنوی و دنیوی پربازده ترین ایام عمر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همان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انسان با خستگی ناپذیری خاصی که دارد و با استفاده از نیروی سرشار جوانی می تواند به سرعت مسیر کار و تلاش و کمال و سعادت را بپیماید بدون اینکه سستی ها، خمودگی ها، دردها و ضعف پیری مانعی بر سر 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تجربه و تحقیق نشان دهنده این امر است که اکثر دانشمندان بزرگ عمده موفقیتهای خود را بر اثر کارها و تلاشهایی که در زمان جوانی انجام داده اند بدست آورده اند و اندوخته های جوانی خود را عامل اصلی موفقیتهای دورانی که پا به سن می گذارند، می 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کاسبی که هر چقدر سرمایه اش افزون تر باشد می تواند دست به معاملات بزرگتری بزند و در نتیجه سود بیشتری عایدش </w:t>
      </w:r>
    </w:p>
    <w:p>
      <w:pPr>
        <w:pStyle w:val="BookText"/>
        <w:rPr/>
      </w:pPr>
      <w:r>
        <w:rPr>
          <w:rFonts w:ascii="IRNazanin" w:hAnsi="IRNazanin" w:eastAsia="IRNazanin"/>
          <w:color w:val="111111"/>
          <w:sz w:val="28"/>
          <w:sz w:val="28"/>
          <w:szCs w:val="28"/>
          <w:rtl w:val="true"/>
          <w:lang w:bidi="fa-IR"/>
        </w:rPr>
        <w:t>از طرفی چون بهترین زمان برای کسب اندوخته و جمع آوری سرمایه برای یک دانشمند و یا برای هر صاحب حرفه دیگری دوران جوانی می باشد بنابراین کسی در طول عمرش موفق تر است که بتواند در دوران جوانی سرمایه بیشتر کند تا زمینه معاملات بزرگتر برای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نظر بگیرید که عمر انسان چقدر ارزشمند است و باز مهمترین و پربازده ترین دوران عمر انسان دوران جوانی است بدین سبب در روز قیامت هر کسی از این که این مدت از عمر را در چه راهی مصرف کرده است مورد سؤال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سومی که بر طبق فرمایش پیامبر اکرم صلی الله عليه وآله وسلم از بنده در روز قیامت سؤال می شود اینست که اموالش را از چه راهی بدست آورده و در چه راهی مصرف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کسب و در آمدش از راههای غیر مشروع بوده یا نه؟</w:t>
      </w:r>
    </w:p>
    <w:p>
      <w:pPr>
        <w:pStyle w:val="BookText"/>
        <w:rPr/>
      </w:pPr>
      <w:r>
        <w:rPr>
          <w:rFonts w:ascii="IRNazanin" w:hAnsi="IRNazanin" w:eastAsia="IRNazanin"/>
          <w:color w:val="111111"/>
          <w:sz w:val="28"/>
          <w:sz w:val="28"/>
          <w:szCs w:val="28"/>
          <w:rtl w:val="true"/>
          <w:lang w:bidi="fa-IR"/>
        </w:rPr>
        <w:t>آیا با دروغ یا قسم دروغ در آمد کسب کرده است؟</w:t>
      </w:r>
    </w:p>
    <w:p>
      <w:pPr>
        <w:pStyle w:val="BookText"/>
        <w:rPr/>
      </w:pPr>
      <w:r>
        <w:rPr>
          <w:rFonts w:ascii="IRNazanin" w:hAnsi="IRNazanin" w:eastAsia="IRNazanin"/>
          <w:color w:val="111111"/>
          <w:sz w:val="28"/>
          <w:sz w:val="28"/>
          <w:szCs w:val="28"/>
          <w:rtl w:val="true"/>
          <w:lang w:bidi="fa-IR"/>
        </w:rPr>
        <w:t>آیا با تقلب و کم فروشی مال و اموالی بهم زده است؟</w:t>
      </w:r>
    </w:p>
    <w:p>
      <w:pPr>
        <w:pStyle w:val="BookText"/>
        <w:rPr/>
      </w:pPr>
      <w:r>
        <w:rPr>
          <w:rFonts w:ascii="IRNazanin" w:hAnsi="IRNazanin" w:eastAsia="IRNazanin"/>
          <w:color w:val="111111"/>
          <w:sz w:val="28"/>
          <w:sz w:val="28"/>
          <w:szCs w:val="28"/>
          <w:rtl w:val="true"/>
          <w:lang w:bidi="fa-IR"/>
        </w:rPr>
        <w:t>آیا با غش در معامله مال اندوزی کرده است؟</w:t>
      </w:r>
    </w:p>
    <w:p>
      <w:pPr>
        <w:pStyle w:val="BookText"/>
        <w:rPr/>
      </w:pPr>
      <w:r>
        <w:rPr>
          <w:rFonts w:ascii="IRNazanin" w:hAnsi="IRNazanin" w:eastAsia="IRNazanin"/>
          <w:color w:val="111111"/>
          <w:sz w:val="28"/>
          <w:sz w:val="28"/>
          <w:szCs w:val="28"/>
          <w:rtl w:val="true"/>
          <w:lang w:bidi="fa-IR"/>
        </w:rPr>
        <w:t>آیا معاملاتش آلوده به ربا و نزول و رشوه گردیده یا نه؟</w:t>
      </w:r>
    </w:p>
    <w:p>
      <w:pPr>
        <w:pStyle w:val="BookText"/>
        <w:rPr/>
      </w:pPr>
      <w:r>
        <w:rPr>
          <w:rFonts w:ascii="IRNazanin" w:hAnsi="IRNazanin" w:eastAsia="IRNazanin"/>
          <w:color w:val="111111"/>
          <w:sz w:val="28"/>
          <w:sz w:val="28"/>
          <w:szCs w:val="28"/>
          <w:rtl w:val="true"/>
          <w:lang w:bidi="fa-IR"/>
        </w:rPr>
        <w:t>آیا با خوردن حق دیگری مال اندوخته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جواب همه این سؤالات به سلامت بگذرد و مالش را </w:t>
      </w:r>
      <w:bookmarkStart w:id="69" w:name="pg7491_70170"/>
    </w:p>
    <w:p>
      <w:pPr>
        <w:pStyle w:val="BookText"/>
        <w:rPr/>
      </w:pPr>
      <w:bookmarkEnd w:id="69"/>
      <w:r>
        <w:rPr>
          <w:rFonts w:ascii="IRNazanin" w:hAnsi="IRNazanin" w:eastAsia="IRNazanin"/>
          <w:color w:val="111111"/>
          <w:sz w:val="28"/>
          <w:sz w:val="28"/>
          <w:szCs w:val="28"/>
          <w:rtl w:val="true"/>
          <w:lang w:bidi="fa-IR"/>
        </w:rPr>
        <w:t>از راههای مشروع بدست آورده باشد تازه باید بگوید که اموالش را در چه راهی مصرف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حَلَالِهَا حِسَابٌ وَفِی حَرَامِهَا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آخرین موردی که بر طبق فرمایش پیغمبر اکرم صلی الله عليه و آله و سلم از انسان سؤال می شود نعمت ولایت و محبت اهل بیت عصمت و طهارت سلام الله علیهم اجمعین است که نشانگر اهمیت این نعمت می باشد</w:t>
      </w:r>
      <w:r>
        <w:rPr>
          <w:rFonts w:eastAsia="IRNazanin" w:cs="IRNazanin"/>
          <w:color w:val="111111"/>
          <w:sz w:val="28"/>
          <w:szCs w:val="28"/>
          <w:rtl w:val="true"/>
          <w:lang w:bidi="fa-IR"/>
        </w:rPr>
        <w:t>.</w:t>
      </w:r>
    </w:p>
    <w:p>
      <w:pPr>
        <w:pStyle w:val="Heading4"/>
        <w:numPr>
          <w:ilvl w:val="3"/>
          <w:numId w:val="1"/>
        </w:numPr>
        <w:rPr/>
      </w:pPr>
      <w:bookmarkStart w:id="70" w:name="__RefHeading___Toc2258051_1051229030"/>
      <w:bookmarkStart w:id="71" w:name="_Toc25"/>
      <w:bookmarkEnd w:id="70"/>
      <w:r>
        <w:rPr>
          <w:rtl w:val="true"/>
        </w:rPr>
        <w:t>روایت سوم</w:t>
      </w:r>
      <w:r>
        <w:rPr>
          <w:rtl w:val="true"/>
        </w:rPr>
        <w:t>:</w:t>
      </w:r>
      <w:bookmarkEnd w:id="71"/>
    </w:p>
    <w:p>
      <w:pPr>
        <w:pStyle w:val="BookText"/>
        <w:rPr/>
      </w:pPr>
      <w:r>
        <w:rPr>
          <w:rFonts w:ascii="Amiri" w:hAnsi="Amiri" w:eastAsia="Amiri" w:cs="Amiri"/>
          <w:color w:val="111111"/>
          <w:sz w:val="28"/>
          <w:sz w:val="28"/>
          <w:szCs w:val="28"/>
          <w:rtl w:val="true"/>
          <w:lang w:bidi="ar-SA"/>
        </w:rPr>
        <w:t>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الَّذِی أَنْعَمَ اللَّهُ بِهِ عَلَیْکُمْ مِنْ وَلَایَتِنَا، وَ حُبِّ مُحَمَّدٍ وَ آلِ مُحَمَّدٍ صلی الله علیه و آله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نجيح يمانی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 معنای فرمایش خداوند متعال در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هر آینه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مقصود از نعیم کدام نعمت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بدون تردید از آن سؤال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و محبت پیغمبر اکرم صلى الله عليه </w:t>
      </w:r>
      <w:bookmarkStart w:id="72" w:name="pg7491_70171"/>
    </w:p>
    <w:p>
      <w:pPr>
        <w:pStyle w:val="BookText"/>
        <w:rPr/>
      </w:pPr>
      <w:bookmarkEnd w:id="72"/>
      <w:r>
        <w:rPr>
          <w:rFonts w:ascii="IRNazanin" w:hAnsi="IRNazanin" w:eastAsia="IRNazanin"/>
          <w:color w:val="111111"/>
          <w:sz w:val="28"/>
          <w:sz w:val="28"/>
          <w:szCs w:val="28"/>
          <w:rtl w:val="true"/>
          <w:lang w:bidi="fa-IR"/>
        </w:rPr>
        <w:t>اولاد پاک و طاهرینش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باید توجه داشت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عربی از سه تأكيد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سر فعل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تأكيد تقیله که دارای دو تأکید است و خود نشانگر اصرار بر تأکید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حتما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 کنند</w:t>
      </w:r>
      <w:r>
        <w:rPr>
          <w:rFonts w:eastAsia="IRNazanin" w:cs="IRNazanin"/>
          <w:color w:val="111111"/>
          <w:sz w:val="28"/>
          <w:szCs w:val="28"/>
          <w:rtl w:val="true"/>
          <w:lang w:bidi="fa-IR"/>
        </w:rPr>
        <w:t>.</w:t>
      </w:r>
    </w:p>
    <w:p>
      <w:pPr>
        <w:pStyle w:val="Heading4"/>
        <w:numPr>
          <w:ilvl w:val="3"/>
          <w:numId w:val="1"/>
        </w:numPr>
        <w:rPr/>
      </w:pPr>
      <w:bookmarkStart w:id="73" w:name="__RefHeading___Toc2258053_1051229030"/>
      <w:bookmarkStart w:id="74" w:name="_Toc26"/>
      <w:bookmarkEnd w:id="73"/>
      <w:r>
        <w:rPr>
          <w:rtl w:val="true"/>
        </w:rPr>
        <w:t>روایت چهارم</w:t>
      </w:r>
      <w:r>
        <w:rPr>
          <w:rtl w:val="true"/>
        </w:rPr>
        <w:t>:</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الْعَيَّاشِيُّ باسناده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حَنِيفَةَ أَبَا عَبْدِ اللَّهِ عليه السلام عَنْ هَذِهِ الْآيَةِ </w:t>
      </w:r>
      <w:r>
        <w:rPr>
          <w:rStyle w:val="FootnoteAnchor"/>
          <w:rtl w:val="true"/>
        </w:rPr>
        <w:footnoteReference w:id="24"/>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النَّعِيمِ عِنْدَكَ یا نُعْمَانَ </w:t>
      </w:r>
      <w:r>
        <w:rPr>
          <w:rStyle w:val="FootnoteAnchor"/>
          <w:rtl w:val="true"/>
        </w:rPr>
        <w:footnoteReference w:id="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بَيْنَ يَدَيْهِ يَوْمَ الْقِيَامَةِ حَتَّى يَسْأَلَكَ عَنْ كُلِّ أَكْلَةٍ أَكَلْتَهَا أَوْ شَرْبَةٍ شَرِبْتَهَا لَيَطُولَنَّ وُقُوفُكَ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آهل الْبَيْتِ النَّعِيمُ الَّذِي أَنْعَمَ اللَّهُ بِنَا عَلَى الْعِبَادِ ، وَ بِنَا ائتلفوا بَعْدَ ماكَانُوا مُخْتَلِفِينَ وَ بِنَا أَلْفٍ اللَّهُ بَيْنَ قُلُوبِهِمْ فجَعَلَهُمْ إِخْوَاناً بَعْدَ أَنْ كَانُوا أَعْدَاءً ، وَ بِنَا هَدَاهُمُ اللَّهُ لِلْإِسْلَامِ ، وَ هِو النِّعْمَةُ الَّتِي لَا </w:t>
      </w:r>
    </w:p>
    <w:p>
      <w:pPr>
        <w:pStyle w:val="BookText"/>
        <w:rPr/>
      </w:pPr>
      <w:r>
        <w:rPr>
          <w:rFonts w:ascii="Amiri" w:hAnsi="Amiri" w:eastAsia="Amiri" w:cs="Amiri"/>
          <w:color w:val="111111"/>
          <w:sz w:val="28"/>
          <w:sz w:val="28"/>
          <w:szCs w:val="28"/>
          <w:rtl w:val="true"/>
          <w:lang w:bidi="ar-SA"/>
        </w:rPr>
        <w:t xml:space="preserve">تَنْقَطِعُ، وَ اللَّهُ سَائِلُهُمْ عَنْ حَقِّ النَّعِيمِ الَّذِي أَنْعَمَ اللَّهُ بِهِ عَلَيْهِمْ وَ هُوَ النَّبِيُّ صلی الله علیه و آله وَ عِتْرَتُهُ عَلَيْهِمُ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چیست؟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و آشامیدنیها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که تو می گویی باشد و خداوند بخواهد تو را در روز قیامت در صحرای محشر نگه دارد تا از یک یک خوردنی ها و آشامیدنی هایی که خوردی و آشامیدی از تو سؤال کند هر آینه حساب تو بی نهایت به طول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نعمتی هستیم که خداوند متعال به بندگانش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ماست که انس و الفت در میان انسانها برقرار میشود بعد از آنکه با یکدیگر اختلافاتی داشتند، بوسیله ما اهل بیت است که خداوند متعال انسانها را به سوی اسلام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نعمت، نعمتی است که قطع نمی شود و پایان نمی یابد و پروردگارمتعال، خود از این نعمتی که به ما انسانها عطا فرموده است در روز قیامت از آنها سؤال می کند و آن نعمت، نعمت وجود پیغمبر اکرم صلی الله عليه وآله و </w:t>
      </w:r>
      <w:bookmarkStart w:id="75" w:name="pg7491_70173"/>
    </w:p>
    <w:p>
      <w:pPr>
        <w:pStyle w:val="BookText"/>
        <w:rPr/>
      </w:pPr>
      <w:bookmarkEnd w:id="75"/>
      <w:r>
        <w:rPr>
          <w:rFonts w:ascii="IRNazanin" w:hAnsi="IRNazanin" w:eastAsia="IRNazanin"/>
          <w:color w:val="111111"/>
          <w:sz w:val="28"/>
          <w:sz w:val="28"/>
          <w:szCs w:val="28"/>
          <w:rtl w:val="true"/>
          <w:lang w:bidi="fa-IR"/>
        </w:rPr>
        <w:t>خاندان پاک و معصوم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بخش عمده این روایات روشن می گردد یکی از مهمترین مواهب و نعمتهایی که خدای متعال به بندگان عطا فرموده است نعمت وجود پیغمبر اکرم صلی الله عليه و آله و ائمه معصومین سلام الله عليهم اجمعین و نعمت ولایت این ذوات مقدسه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دلیل عقل و نقل استفاده می شود که این نعمت بزرگترین و مهمترین نعمتی است که از ناحیه پروردگار کریم به انسانها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ائمه معصومین علیهم السلام اعظم النعم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6" w:name="__RefHeading___Toc2258055_1051229030"/>
      <w:bookmarkStart w:id="77" w:name="_Toc27"/>
      <w:bookmarkEnd w:id="76"/>
      <w:r>
        <w:rPr>
          <w:rtl w:val="true"/>
        </w:rPr>
        <w:t>ولایت ائمه معصومین علیهم السلام اعظم النعم</w:t>
      </w:r>
      <w:bookmarkEnd w:id="77"/>
    </w:p>
    <w:p>
      <w:pPr>
        <w:pStyle w:val="Heading4"/>
        <w:numPr>
          <w:ilvl w:val="3"/>
          <w:numId w:val="1"/>
        </w:numPr>
        <w:rPr/>
      </w:pPr>
      <w:bookmarkStart w:id="78" w:name="__RefHeading___Toc2258057_1051229030"/>
      <w:bookmarkStart w:id="79" w:name="_Toc28"/>
      <w:bookmarkEnd w:id="78"/>
      <w:r>
        <w:rPr>
          <w:rtl w:val="true"/>
        </w:rPr>
        <w:t>دلیلی از روایات</w:t>
      </w:r>
      <w:r>
        <w:rPr>
          <w:rtl w:val="true"/>
        </w:rPr>
        <w:t>:</w:t>
      </w:r>
      <w:bookmarkEnd w:id="79"/>
    </w:p>
    <w:p>
      <w:pPr>
        <w:pStyle w:val="BookText"/>
        <w:rPr/>
      </w:pPr>
      <w:r>
        <w:rPr>
          <w:rFonts w:ascii="Amiri" w:hAnsi="Amiri" w:eastAsia="Amiri" w:cs="Amiri"/>
          <w:color w:val="111111"/>
          <w:sz w:val="28"/>
          <w:sz w:val="28"/>
          <w:szCs w:val="28"/>
          <w:rtl w:val="true"/>
          <w:lang w:bidi="ar-SA"/>
        </w:rPr>
        <w:t>عَنِ ابْنِ وَاقِدٍ 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علیه السلام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نِعَمِ اللَّهِ عَلَی خَلْقِهِ وَ هِیَ وَلَایَتُنَا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واقد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bookmarkStart w:id="80" w:name="pg7491_70174"/>
    </w:p>
    <w:p>
      <w:pPr>
        <w:pStyle w:val="BookText"/>
        <w:rPr/>
      </w:pPr>
      <w:bookmarkEnd w:id="8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خدا بر خلق یعنی ولایت ما اهل بیت می باشد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مشاهده می کنید امام صادق علیه السلام نعمت ولایت ائمه معصومین سلام الله عليهم اجمعین را بزرگترین نعمت خدای متعال معرفی می کند</w:t>
      </w:r>
      <w:r>
        <w:rPr>
          <w:rFonts w:eastAsia="IRNazanin" w:cs="IRNazanin"/>
          <w:color w:val="111111"/>
          <w:sz w:val="28"/>
          <w:szCs w:val="28"/>
          <w:rtl w:val="true"/>
          <w:lang w:bidi="fa-IR"/>
        </w:rPr>
        <w:t>.</w:t>
      </w:r>
    </w:p>
    <w:p>
      <w:pPr>
        <w:pStyle w:val="Heading4"/>
        <w:numPr>
          <w:ilvl w:val="3"/>
          <w:numId w:val="1"/>
        </w:numPr>
        <w:rPr/>
      </w:pPr>
      <w:bookmarkStart w:id="81" w:name="__RefHeading___Toc2258059_1051229030"/>
      <w:bookmarkStart w:id="82" w:name="_Toc29"/>
      <w:bookmarkEnd w:id="81"/>
      <w:r>
        <w:rPr>
          <w:rtl w:val="true"/>
        </w:rPr>
        <w:t>دلیل عقلی</w:t>
      </w:r>
      <w:r>
        <w:rPr>
          <w:rtl w:val="true"/>
        </w:rPr>
        <w:t>:</w:t>
      </w:r>
      <w:bookmarkEnd w:id="82"/>
    </w:p>
    <w:p>
      <w:pPr>
        <w:pStyle w:val="BookText"/>
        <w:rPr/>
      </w:pPr>
      <w:r>
        <w:rPr>
          <w:rFonts w:ascii="IRNazanin" w:hAnsi="IRNazanin" w:eastAsia="IRNazanin"/>
          <w:color w:val="111111"/>
          <w:sz w:val="28"/>
          <w:sz w:val="28"/>
          <w:szCs w:val="28"/>
          <w:rtl w:val="true"/>
          <w:lang w:bidi="fa-IR"/>
        </w:rPr>
        <w:t>سعادت هر انسانی به اینست که در این دنیا به گونه ای زندگی کند که در قیامت بسوی بهشت روانه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صورت ابدی متنعم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توسط خدای متعال نیز آنست که انسان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برخورداری از رحمت منوط به عملکرد او بر اساس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نمی تواند مسیر صحیح را در همه زمینه ها با عقل خود بشناسد، خداوند متعال به مقتضای رحمت خود پیامبرانی را برانگیخت تا راه و روش صحیح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شریعت و آئین آورده و بعضی دیگر تبیین و تفسیر می کردند و بسیار واضح است که اعتماد به گفته آنها متوقف بر اینست که ایشان معصوم باشند و مرتکب هیچگونه خطا و اشتباهی نگردند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کسانی که ما بوسیله آنها از دستورات الهی با خبر گشته </w:t>
      </w:r>
      <w:bookmarkStart w:id="83" w:name="pg7491_70175"/>
    </w:p>
    <w:p>
      <w:pPr>
        <w:pStyle w:val="BookText"/>
        <w:rPr/>
      </w:pPr>
      <w:bookmarkEnd w:id="83"/>
      <w:r>
        <w:rPr>
          <w:rFonts w:ascii="IRNazanin" w:hAnsi="IRNazanin" w:eastAsia="IRNazanin"/>
          <w:color w:val="111111"/>
          <w:sz w:val="28"/>
          <w:sz w:val="28"/>
          <w:szCs w:val="28"/>
          <w:rtl w:val="true"/>
          <w:lang w:bidi="fa-IR"/>
        </w:rPr>
        <w:t>و به توسط آنها با دین و شریعت و راه و روش مورد رضای الهی آشنا می شویم، در حقیقت ایشان وسیله آشنائی با وظائف عبودیت و در نتیجه متنعم شدن به بهشت جاویدان الهی در جهان آخرت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الهی و جانشینان ایشان بزرگترین نعمت الهی برای ما می باشند چون در صورت عدم بهره مندی از نعمت وجود ایشان دستیابی به بهشت ممکن نبود در حالی که ما این تحلیل را در ارتباط با هیچ یک از نعمتهای دیگر خداوند متعال نمی 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کسی از نعمت شنوایی، بینایی، گویایی، راه رفتن، زیبایی، فرزند، زیرکی، مال و اموال فراوان،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باشد،هرگز فقدان این نعمتها نمی تواند عامل محرومیت او از بهشت و موجب رهسپاری او به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تحلیل عقلی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روایات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که بزرگترین نعمتی که خدای متعال به ما انسانها عنایت فرموده است نعمت ولایت ائمه معصومین سلام الله عليهم اجمعین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مطلب به اینجا رسید و دریافتیم که بزرگترین موهبت و نعمت الهی به ما چیست این سؤال مطرح می شود</w:t>
      </w:r>
      <w:r>
        <w:rPr>
          <w:rFonts w:eastAsia="IRNazanin" w:cs="IRNazanin"/>
          <w:color w:val="111111"/>
          <w:sz w:val="28"/>
          <w:szCs w:val="28"/>
          <w:rtl w:val="true"/>
          <w:lang w:bidi="fa-IR"/>
        </w:rPr>
        <w:t>:</w:t>
      </w:r>
    </w:p>
    <w:p>
      <w:pPr>
        <w:pStyle w:val="Heading3"/>
        <w:numPr>
          <w:ilvl w:val="2"/>
          <w:numId w:val="1"/>
        </w:numPr>
        <w:rPr/>
      </w:pPr>
      <w:bookmarkStart w:id="84" w:name="__RefHeading___Toc2258061_1051229030"/>
      <w:bookmarkStart w:id="85" w:name="_Toc30"/>
      <w:bookmarkEnd w:id="84"/>
      <w:r>
        <w:rPr>
          <w:rtl w:val="true"/>
        </w:rPr>
        <w:t>آیا با ارزش ترین نعمت سزاوار برترین شکر نیست؟</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بدون تردید باید بزرگترین نعمت را با برترین شکر همراه نمود بدین ترتیب که با حداکثر نیرو و توان و امکانات خود در </w:t>
      </w:r>
      <w:bookmarkStart w:id="86" w:name="pg7491_70176"/>
    </w:p>
    <w:p>
      <w:pPr>
        <w:pStyle w:val="BookText"/>
        <w:rPr/>
      </w:pPr>
      <w:bookmarkEnd w:id="86"/>
      <w:r>
        <w:rPr>
          <w:rFonts w:ascii="IRNazanin" w:hAnsi="IRNazanin" w:eastAsia="IRNazanin"/>
          <w:color w:val="111111"/>
          <w:sz w:val="28"/>
          <w:sz w:val="28"/>
          <w:szCs w:val="28"/>
          <w:rtl w:val="true"/>
          <w:lang w:bidi="fa-IR"/>
        </w:rPr>
        <w:t>مسیر شکر گزاری این بزرگترین نعمت الهی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سؤال دیگری در ذهن نقش می بندد که چگونه باید شکر بزرگترین نعمت، یعنی نعمت وجود امامان معصوم سلام الله عليهم اجمعین و نعمت ولایت ایشان را بجای آورد؟</w:t>
      </w:r>
    </w:p>
    <w:p>
      <w:pPr>
        <w:pStyle w:val="Heading3"/>
        <w:numPr>
          <w:ilvl w:val="2"/>
          <w:numId w:val="1"/>
        </w:numPr>
        <w:rPr/>
      </w:pPr>
      <w:bookmarkStart w:id="87" w:name="__RefHeading___Toc2258063_1051229030"/>
      <w:bookmarkStart w:id="88" w:name="_Toc31"/>
      <w:bookmarkEnd w:id="87"/>
      <w:r>
        <w:rPr>
          <w:rtl w:val="true"/>
        </w:rPr>
        <w:t>در عصر کنونی چگونه می توان به درگاه خدای متعال به خاطر نعمت و موهبت وجود امام زمان عجل الله تعالی فرجه الشريف شکر و سپاسگزاری نمود؟</w:t>
      </w:r>
      <w:bookmarkEnd w:id="88"/>
    </w:p>
    <w:p>
      <w:pPr>
        <w:pStyle w:val="BookText"/>
        <w:rPr/>
      </w:pPr>
      <w:r>
        <w:rPr>
          <w:rFonts w:ascii="IRNazanin" w:hAnsi="IRNazanin" w:eastAsia="IRNazanin"/>
          <w:color w:val="111111"/>
          <w:sz w:val="28"/>
          <w:sz w:val="28"/>
          <w:szCs w:val="28"/>
          <w:rtl w:val="true"/>
          <w:lang w:bidi="fa-IR"/>
        </w:rPr>
        <w:t>در ابتدای بحث چهره های سپاسگزاری از ذات اقدس حق جل وعلا بررسی شد و گفتیم که یکی از آنها شناخت و معرفت نعمت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أَنْعَمَ اللَّهُ عَلَيْهِ بِنِعْمَةٍ فَعَرَفَهَا بِقَلْبِهِ فَقَدْ شُكْرَهَا</w:t>
      </w:r>
    </w:p>
    <w:p>
      <w:pPr>
        <w:pStyle w:val="BookText"/>
        <w:rPr/>
      </w:pPr>
      <w:r>
        <w:rPr>
          <w:rFonts w:ascii="IRNazanin" w:hAnsi="IRNazanin" w:eastAsia="IRNazanin"/>
          <w:color w:val="111111"/>
          <w:sz w:val="28"/>
          <w:sz w:val="28"/>
          <w:szCs w:val="28"/>
          <w:rtl w:val="true"/>
          <w:lang w:bidi="fa-IR"/>
        </w:rPr>
        <w:t>هر کس که خدای کریم به او نعمتی عطا کند آنگاه وی به آن نعمت</w:t>
      </w:r>
    </w:p>
    <w:p>
      <w:pPr>
        <w:pStyle w:val="BookText"/>
        <w:rPr/>
      </w:pPr>
      <w:r>
        <w:rPr>
          <w:rFonts w:ascii="IRNazanin" w:hAnsi="IRNazanin" w:eastAsia="IRNazanin"/>
          <w:color w:val="111111"/>
          <w:sz w:val="28"/>
          <w:sz w:val="28"/>
          <w:szCs w:val="28"/>
          <w:rtl w:val="true"/>
          <w:lang w:bidi="fa-IR"/>
        </w:rPr>
        <w:t>معرفت داشته باشد پس شکر آن نعمت را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شریف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شکر گزاری دربرابر نعمت وجود ائمه معصومین خصوصا امام زمان سلام الله علیهم اجمعین کسب معرفت نسبت به ایشان می باشد، و این امر یعنی کسب معرفت و حصول شناخت را می توان از دو نقطه دنبال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اینکه امامان بعد از پیامبر اکرم صلی الله علیه و آله </w:t>
      </w:r>
    </w:p>
    <w:p>
      <w:pPr>
        <w:pStyle w:val="BookText"/>
        <w:rPr/>
      </w:pPr>
      <w:r>
        <w:rPr>
          <w:rFonts w:ascii="IRNazanin" w:hAnsi="IRNazanin" w:eastAsia="IRNazanin"/>
          <w:color w:val="111111"/>
          <w:sz w:val="28"/>
          <w:sz w:val="28"/>
          <w:szCs w:val="28"/>
          <w:rtl w:val="true"/>
          <w:lang w:bidi="fa-IR"/>
        </w:rPr>
        <w:t>چه کسانی هستند و اکنون چه کسی حجت خدا بر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کمالات و فضایل آنان و حقوق ایشان برانسانها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اهمیت مسأله اول یعنی وجوب شناخت ائمه معصومین علیهم السلام و اینکه هر کسی در هر عصر و زمانی که زندگی می کند باید امام همان عصر، و همچنین امامان پیش از ایشان را بشناسد، روایات فراوانی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محمد بن مسلم روایت شده که می گوید از امام باقر عليه السلام شنیدم که می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دَانَ اَللَّهَ بِعِبَادَةٍ يُجْهِدُ فِيهَا نَفْسَهُ وَ لاَ إِمَامَ لَهُ مِنَ اَللَّهِ، فَسَعْيُهُ غَيْرُ مَقْبُولٍ، وَ هُوَ ضَالٌّ مُتَحَيِّرٌ وَ اللَّهُ شَانِئٌ لِأَعْمَالِهِ وَ مَثَلُهُ کَمَثَلِ شَاهٍ ضَلَّتْ عَنْ رَاعِیهَا وَ قَطِیعِهَا،فَهَجَمَتْ ذَاهِبَهً وَ جَائِیَهً یَوْمَهَا ، فَلَها جَنَّهَا اللَّیْلُ بَصُرَتْ بِقَطِیعٍ مَعَ غَیْرِ رَاعِیهَا ، فَحَنَّتْ إِلَیْهَا وَ اغْتَرَّتْ بِهَا ، فَبَاتَتْ مَعَهَا فِی رَبْضَتِهَا فَلَها أَنْ سَاقَ الرَّاعِی قَطِیعَهُ أَنْکَرَتْ رَاعِیَهَا وَ قَطِیعَهَا ،فَهَجَمَتْ مُتَحَیِّرَهً تَطْلُبُ رَاعِیَهَا وَ قَطِیعَهَا، فَبَصُرَتْ بِغَنَمٍ مَعَ رَاعِیهَا، فَحَنَّتْ إِلَیْهَا وَ اغْتَرَّتْ بِهَا ، فَصَاحَ بِهَا الرَّاعِی الْحَقِی بِرَاعِیکِ وَ قَطِیعِکِ، فَإِنَّکِ تَائِهَهٌ مُتَحَیِّرَهٌ عَنْ رَاعِیکِ وَ قَطِیعِکِ ، </w:t>
      </w:r>
    </w:p>
    <w:p>
      <w:pPr>
        <w:pStyle w:val="BookText"/>
        <w:rPr/>
      </w:pPr>
      <w:r>
        <w:rPr>
          <w:rFonts w:ascii="Amiri" w:hAnsi="Amiri" w:eastAsia="Amiri" w:cs="Amiri"/>
          <w:color w:val="111111"/>
          <w:sz w:val="28"/>
          <w:sz w:val="28"/>
          <w:szCs w:val="28"/>
          <w:rtl w:val="true"/>
          <w:lang w:bidi="ar-SA"/>
        </w:rPr>
        <w:t>فَهَجَمَتْ ذَعِرَهً مُتَحَیِّرَهً نَادَّهً لَا رَاعِیَ لَهَا یُرْشِدُهَا إِلَی مَرْعَاهَا أَوْ یَرُدُّهَا ، فَبَیْنَا هِیَ کَذَلِکَ إِذَا اغْتَنَمَ الذِّئْبُ ضَیْعَتَهَا فَأَکَلَهَا، وَ کَذَلِکَ وَ اللَّهِ یَا مُحَمَّدُ مَنْ أَصْبَحَ مِنْ هَذِهِ الْأُمَّهِ لَا إِمَامَ لَهُ مِنَ اللَّهِ جَلَّ وَ عَزَّ ظَاهِراً عَادِلًا أَصْبَحَ ضَالًّا تَائِهاً وَ إِنْ مَاتَ عَلَی هَذِهِ الْحَالِ مَاتَ مِیتَهَ کُفْرٍ وَ نِفَاقٍ ،وَ اعْلَمْ یَا مُحَمَّدُ إِنَّ أَئِمَّهَ الْجَوْرِ وَ أَتْبَاعَهُمْ لَمَعْزُولُونَ عَنْ دِینِ اللَّهِ، قَدْ ضَلُّوا وَ أَضَلُّوا ، فَأَعْمَالُهُمُ الَّتِی یَعْمَلُونَهَا کَرَمادٍ اشْتَدَّتْ بِهِ الرِّیحُ فِی یَوْمٍ عاصِفٍ لا یَقْدِرُونَ مِمَّا کَسَبُوا عَلی شَیْ ءٍ ذلِکَ هُوَ الضَّلالُ الْبَعِیدُ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خدا را با انجام اعمال عبادی فرمان ببرد و خود را در آن به رنج بیاندازد در حالی که معتقد به امام و راهنمای تعیین شده از طرف خدا نباشد، تلاش او پذیرفته نیست و او گمراه و سرگردان است و خداوند کردار او را دشمن می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مانند گوسفندی است که از چوپان و گله خود گم شده و شب و روز سرگردان در حرکت است و می رود و می آید و آنگاه که شب فرارسد گله نا آشنایی می بیند و به آن دل می نهد و فریب آن را می خورد و با آن گله در محل استراحتش شب را می گذراند و هنگامی که چوپان گله خود را حرکت می دهد، آن چوپان و گله رانمی شناسد و سرگردان می گریزد و چوپان و گله خود را می طلبد و گله ای را با چوپانش می بیند و بدان دل می نهد و فریفته و مجذوب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چوپان به او بانگ </w:t>
      </w:r>
    </w:p>
    <w:p>
      <w:pPr>
        <w:pStyle w:val="BookText"/>
        <w:rPr/>
      </w:pPr>
      <w:r>
        <w:rPr>
          <w:rFonts w:ascii="IRNazanin" w:hAnsi="IRNazanin" w:eastAsia="IRNazanin"/>
          <w:color w:val="111111"/>
          <w:sz w:val="28"/>
          <w:sz w:val="28"/>
          <w:szCs w:val="28"/>
          <w:rtl w:val="true"/>
          <w:lang w:bidi="fa-IR"/>
        </w:rPr>
        <w:t>می زند که به چوپان و گله خودت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تو سرگردان و گم گشته هستی و از چوپان و گلهات دور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هراسان، سر گردان، گریزان و تنها می جهد و چوپانی ندارد که او را به چراگاه خودش رهبری کند و یا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اثناء که حیران است ناگهان گرگ از گم شدنش استفاده کرده و او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قسم 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حال کسی که در این امت به دامان امامی که معصوم و منصوب از طرف خدا بوده باشد دست نزند هر آینه او گم شده و سرگردان بسر می برد و اگر بر این حال بمیرد در حالت 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بدان که رهبران و پیشوایان جور و انحراف و پیروانشان، از دینخدا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گمراه و گمراه کننده می باشند و همه اعمال به ظاهر نیکوی آنان مانند خاکستری است در برابر گرد باد روز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 آنچه تلاش کرده اند دسترسی ندارند اینست همان گمراهی دور و خطرناک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روایات لزوم کسب معرفت نسبت به ائمه معصومین سلام الله عليهم أجمعين و لزوم شناخت امام معصوم منصوب از جانب خدای متعال در هر عصر و زمانی به روشنی آشکار می گردد</w:t>
      </w:r>
      <w:r>
        <w:rPr>
          <w:rFonts w:eastAsia="IRNazanin" w:cs="IRNazanin"/>
          <w:color w:val="111111"/>
          <w:sz w:val="28"/>
          <w:szCs w:val="28"/>
          <w:rtl w:val="true"/>
          <w:lang w:bidi="fa-IR"/>
        </w:rPr>
        <w:t xml:space="preserve">. </w:t>
      </w:r>
      <w:bookmarkStart w:id="89" w:name="pg7491_70180"/>
    </w:p>
    <w:p>
      <w:pPr>
        <w:pStyle w:val="Heading3"/>
        <w:numPr>
          <w:ilvl w:val="2"/>
          <w:numId w:val="1"/>
        </w:numPr>
        <w:rPr/>
      </w:pPr>
      <w:bookmarkStart w:id="90" w:name="__RefHeading___Toc2258065_1051229030"/>
      <w:bookmarkStart w:id="91" w:name="_Toc32"/>
      <w:bookmarkEnd w:id="89"/>
      <w:bookmarkEnd w:id="90"/>
      <w:r>
        <w:rPr>
          <w:rtl w:val="true"/>
        </w:rPr>
        <w:t>نقش دعا در زمینه معرفت</w:t>
      </w:r>
      <w:r>
        <w:rPr>
          <w:rtl w:val="true"/>
        </w:rPr>
        <w:t>:</w:t>
      </w:r>
      <w:bookmarkEnd w:id="91"/>
    </w:p>
    <w:p>
      <w:pPr>
        <w:pStyle w:val="BookText"/>
        <w:rPr/>
      </w:pPr>
      <w:r>
        <w:rPr>
          <w:rFonts w:ascii="IRNazanin" w:hAnsi="IRNazanin" w:eastAsia="IRNazanin"/>
          <w:color w:val="111111"/>
          <w:sz w:val="28"/>
          <w:sz w:val="28"/>
          <w:szCs w:val="28"/>
          <w:rtl w:val="true"/>
          <w:lang w:bidi="fa-IR"/>
        </w:rPr>
        <w:t>یکی از وظائف ما در زمینه شناخت امام علیه السلام و بقاء ایمان به او، دعا می باشد که در روایات ما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از زراره چنین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غَیْبَهً قَبْلَ اَنْ یَقُومَ،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اَوْمَأَ بيده اِلی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وَهُوَ الْمُنْتَظَرُ، وَهُوَ الَّذی یُشَکُّ الناس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وفاة أَبِیهِ بِسَنَتَیْنِ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اللّهَ تبارك وتعالى يجب أَنْ یَمْتَحِنَ الشّیعَهَ فَعِنْدَ ذلِکَ یَرْتابُ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فإنْ أدرَکْتُ ذلِکَ الزَّمانَ فَأَیَّ شَیءٍ أعمَلُ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إِنْ اَدْرَکْتَ ذلِکَ الزّمان فَأَدِمْ هذا الدّعاءَ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فَاِنْكِ إِنَّ لَمْ تُعَرِّفْنِي رَسُولُكَ لَمِ اُعْرُفْ حَجَتْكَ اللَّهُمَّ عَرَّفَنِي حُجَّتُكَ فَاِنْكِ إِلْم تَعَرَّفَنِي </w:t>
      </w:r>
    </w:p>
    <w:p>
      <w:pPr>
        <w:pStyle w:val="BookText"/>
        <w:rPr/>
      </w:pPr>
      <w:r>
        <w:rPr>
          <w:rFonts w:ascii="Amiri" w:hAnsi="Amiri" w:eastAsia="Amiri" w:cs="Amiri"/>
          <w:color w:val="111111"/>
          <w:sz w:val="28"/>
          <w:sz w:val="28"/>
          <w:szCs w:val="28"/>
          <w:rtl w:val="true"/>
          <w:lang w:bidi="ar-SA"/>
        </w:rPr>
        <w:t>حجتك ضللت عن ديني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پیش از آنکهقیام کند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پیشوائی است که همگان به انتظار وی بسر می برند و او کسی است که مردم در ولادتش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خواهند گفت او در شکم مادر است و برخی می گویند او غایب است و بعضی می گویند متولد نشده است و بعضی می گویند دو سال پیش از فوت پدرش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خدای تبارک و تعالی می خواهد شیعیان را بیازماید پس در آن هنگام است که باطل گرایان به تردید می افتند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اگر آن زمان را درک نمودم </w:t>
      </w:r>
    </w:p>
    <w:p>
      <w:pPr>
        <w:pStyle w:val="BookText"/>
        <w:rPr/>
      </w:pPr>
      <w:r>
        <w:rPr>
          <w:rFonts w:ascii="IRNazanin" w:hAnsi="IRNazanin" w:eastAsia="IRNazanin"/>
          <w:color w:val="111111"/>
          <w:sz w:val="28"/>
          <w:sz w:val="28"/>
          <w:szCs w:val="28"/>
          <w:rtl w:val="true"/>
          <w:lang w:bidi="fa-IR"/>
        </w:rPr>
        <w:t>چه عملی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هر گاه آن زمان را درک کنی بر این دعا مداومت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مسأله دوم یعنی شناخت فضایل، خصائص و کمالات ایشان و حقوق آن بزرگواران خصوصا امام زمان علیه السلام نیز روایات زیادی وارد گردیده که نشان دهنده اهمیت این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الْفَرَائِضِ وَ أَوْجَبَهَا عَلَی الْإِنْسَانِ مَعْرِفَهُ الرَّبِّ، وَ الْإِقْرَارُ لَهُ بِالْعُبُودِیَّهِ،وَ حَدُّ الْمَعْرِفَهِ أَنْ یَعْرِفَ أَنَّهُ لَا إِلَهَ غَیْرُهُ، وَ لَا شَبِیهَ لَهُ وَ لَا نَظِیرَ،وَ أَنْ یَعْرِفَ أَنَّهُ قَدِیمٌ مُثْبَتٌ،مَوْجُودٌ غَیْرُ فَقِیدٍ، مَوْصُوفٌ مِنْ غَیْرِ شَبِیهٍ له و لا نظیر له و لا مبطل، لَیْسَ کَمِثْلِهِ شَیْ ءٌ وَ هُوَ السَّمِیعُ الْبَصِیرُ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مَعْرِفَهُ الرَّسُولِ وَ الشَّهَادَهُ له بِالنُّبُوَّهِ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أَدْنَی مَعْرِفَهِ الرَّسُولِ الْإِقْرَارُ بِنُبُوَّتِهِ وَ أَنَّ مَا أَتَی بِهِ مِنْ کِتَابٍ أَوْ أَمْرٍ أَوْ نَهْیٍ فَذَلِکَ عن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مَعْرِفَهُ الْإِمَامِ الَّذِی بِهِ یَأْتَمُّ بِنَعْتِهِ وَ صِفَتِهِ وَ اسْمِهِ فِی حَالِ الْعُسْرِ وَ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أَدْنَی مَعْرِفَهِ الْإِمَامِ أَنَّهُ عِدْلُ النَّبِیِّ إِلَّا دَرَجَهَ النُّبُوَّهِ،وَ وَارِثُهُ،وَ أَنَّ طَاعَتَهُ طَاعَهُ اللَّهِ وَ طَاعَهُ رَسُولِ اللّه صلی الله علیه و آله، وَ التَّسْلِیمُ لَهُ فِی کُلِّ أَمْرٍ ،وَ الرَّدُّ إِلَیْهِ،وَ الْأَخْذُ بِقَوْلِهِ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یَعْلَمُ أَنَّ الْإِمَامَ بَعْدَ رَسُولِ اللَّهِ صلّی اللّه علیه و آله عَلِیُّ بْنُ أَبِی طَالِبٍ، وَ بَعْدَهُ الْحَسَنُ،ثُمَّ الْحُسَیْنُ،ثُمَّ عَلِیُّ بْنُ الْحُسَیْنِ ،وَ بَعْدَهُ عَلِیٌّ مُحَمَّدُ ابْنُهُ،،وَ بَعْدَ مُحَمَّدُ جعفر ابْنُهُ، وَ بَعْدَ جعفر موسی ابْنُهُ، وَ بَعْدَ موسی علی ابْنُهُ، وَ بَعْدَ </w:t>
      </w:r>
    </w:p>
    <w:p>
      <w:pPr>
        <w:pStyle w:val="BookText"/>
        <w:rPr/>
      </w:pPr>
      <w:r>
        <w:rPr>
          <w:rFonts w:ascii="Amiri" w:hAnsi="Amiri" w:eastAsia="Amiri" w:cs="Amiri"/>
          <w:color w:val="111111"/>
          <w:sz w:val="28"/>
          <w:sz w:val="28"/>
          <w:szCs w:val="28"/>
          <w:rtl w:val="true"/>
          <w:lang w:bidi="ar-SA"/>
        </w:rPr>
        <w:t>عَلِیُّ مُحَمَّدُ ابْنُهُ،وَ بَعْدَ مُحَمَّدُعَلِیُّ ابْنُهُ، وَ بَعْدَ عَلِیُّ الحسن ابْنُهُ،و الحجه من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جعلت لك في هذا أصلا فاعمل عليه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وهب از امام صادق علیه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برترین و واجب ترین فریضه ها بر انسان شناخت پروردگار و اقرار به بندگی اوست و مرز شناخت آنست که بداند هیچ معبود حقی جز او نیست و هیچ گونه مثل و مانندی ندارد و بداند که او قدیم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فاقد هیچ کمالی نمی باشد، موصوفي است بی آنکه شبیه و نظیر داشته باشد و چیزی او را نابود و باطل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 و او است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شناخت فرستاده خدا است و گواهی دادن به پیغمبری او و کمترین درجه شناخت رسول، اقرار به پیغمبری او است و اینکه آنچه ازکتاب یا اوامر و نواهی آمده است از جانب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شناخت امام و پیشوائی است که 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با نعت و وصف و نامش در آسانی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درجه شناخت امام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پیغمبر است و امام وارث پیغمبر است و اطاعت امام اطاعت خداوند و اطاعت رسول خدا صلى الله عليه و آله است و شناخت امام به تسلیم بودن در برابر او در همه امور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کامل به او و پذیرش گفتار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که امام بعد از رسول خدا علی بن ابی طالب و بعد از او حسن، سپس حسین، سپس علی بن الحسين، سپس محمد بن على، سپس جعفر بن محمد سپس موسی بن جعفر سپس علی بن موسی سپس محمد بن على سپس علی بن محمد و بعد از علی پسرش حسن و حجت از فرزندان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این امور برای تو اصل و قاعده ای قرار دادم پس بر آن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بسیار زیادی وجود دارد که علاقه مندان به</w:t>
      </w:r>
    </w:p>
    <w:p>
      <w:pPr>
        <w:pStyle w:val="BookText"/>
        <w:rPr/>
      </w:pPr>
      <w:r>
        <w:rPr>
          <w:rFonts w:ascii="IRNazanin" w:hAnsi="IRNazanin" w:eastAsia="IRNazanin"/>
          <w:color w:val="111111"/>
          <w:sz w:val="28"/>
          <w:sz w:val="28"/>
          <w:szCs w:val="28"/>
          <w:rtl w:val="true"/>
          <w:lang w:bidi="fa-IR"/>
        </w:rPr>
        <w:t xml:space="preserve">کتاب 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دیگر در زمینه شکرگزاری نعمت وجود ولی عصر حضرت صاحب الزمان عجل الله فرجه الشریف</w:t>
      </w:r>
    </w:p>
    <w:p>
      <w:pPr>
        <w:pStyle w:val="BookText"/>
        <w:rPr/>
      </w:pPr>
      <w:r>
        <w:rPr>
          <w:rFonts w:ascii="IRNazanin" w:hAnsi="IRNazanin" w:eastAsia="IRNazanin"/>
          <w:color w:val="111111"/>
          <w:sz w:val="28"/>
          <w:sz w:val="28"/>
          <w:szCs w:val="28"/>
          <w:rtl w:val="true"/>
          <w:lang w:bidi="fa-IR"/>
        </w:rPr>
        <w:t>با توجه به اینکه اکنون ما در پرتو ولایت امام زمان علیه السلام به سر می بریم طبعا علاوه بر کسب معرفت و شناخت حضرتش قطعة وظایفی دیگر نیز در زمینه شکر گزاری از این نعمت عظمای الهی بر عهده ما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در اینکه چه وظایفی در جهت شکر گزاری از خداوند متعال به خاطر این نعمت عظمی داریم، توجه خواننده محترم را به یک مسأله مهم جلب می کنیم</w:t>
      </w:r>
      <w:r>
        <w:rPr>
          <w:rFonts w:eastAsia="IRNazanin" w:cs="IRNazanin"/>
          <w:color w:val="111111"/>
          <w:sz w:val="28"/>
          <w:szCs w:val="28"/>
          <w:rtl w:val="true"/>
          <w:lang w:bidi="fa-IR"/>
        </w:rPr>
        <w:t xml:space="preserve">: </w:t>
      </w:r>
      <w:bookmarkStart w:id="92" w:name="pg7491_70185"/>
    </w:p>
    <w:p>
      <w:pPr>
        <w:pStyle w:val="Heading3"/>
        <w:numPr>
          <w:ilvl w:val="2"/>
          <w:numId w:val="1"/>
        </w:numPr>
        <w:rPr/>
      </w:pPr>
      <w:bookmarkStart w:id="93" w:name="__RefHeading___Toc2258067_1051229030"/>
      <w:bookmarkStart w:id="94" w:name="_Toc33"/>
      <w:bookmarkEnd w:id="92"/>
      <w:bookmarkEnd w:id="93"/>
      <w:r>
        <w:rPr>
          <w:rtl w:val="true"/>
        </w:rPr>
        <w:t>امام واسطه رحمت و ولی نعمت</w:t>
      </w:r>
      <w:bookmarkEnd w:id="94"/>
    </w:p>
    <w:p>
      <w:pPr>
        <w:pStyle w:val="BookText"/>
        <w:rPr/>
      </w:pPr>
      <w:r>
        <w:rPr>
          <w:rFonts w:ascii="IRNazanin" w:hAnsi="IRNazanin" w:eastAsia="IRNazanin"/>
          <w:color w:val="111111"/>
          <w:sz w:val="28"/>
          <w:sz w:val="28"/>
          <w:szCs w:val="28"/>
          <w:rtl w:val="true"/>
          <w:lang w:bidi="fa-IR"/>
        </w:rPr>
        <w:t>خداوند نظام خلقت و آفرینش و تکوین را بر این اساس قرار داده است که تمام نعمتهای او در هر عصر و زمانی از طریق امام معصوم که حجت خدا در روی زمین است به بندگانش برسد یعنی امام واسطه فیض و واسطه رحمت و نعمت است کوچکترین نعمت نیز بدون اذن امام عليه السلام به کسی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ولی نعمتها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نعمتی با اذن شما به مخلوقات عطا می گردد و از آنجایی که ولی یعنی کسی که اولی و أحق در تصرف و تدبیر امور است پس باید ولایت بر نعمت یعنی تدبیر و تصرف در نعمت در ارتباط با هریک از موجودات به اذن امام باشد و کارگزاران و ملائکه الهی که مأمور تقسیم ارزاق هستند همه مأمور به اطاعت اوامر امام زمان علیه السلام می باشند و به فرمان ایشان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حَمْزَهَ ،لَا تَنَامَنَّ قَبْلَ طُلُوعِ الشَّمْسِ فَإِنِّی أَکْرَهُهَا لَکَ إِنَّ اللَّهَ یُقَسِّمُ فِی ذَلِکَ الْوَقْتِ أَرْزَاقَ الْعِبَادِ وَ عَلَی أَیْدِینَا یُجْرِیهَا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ابوحمزه قبل از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w:t>
      </w:r>
    </w:p>
    <w:p>
      <w:pPr>
        <w:pStyle w:val="BookText"/>
        <w:rPr/>
      </w:pPr>
      <w:r>
        <w:rPr>
          <w:rFonts w:ascii="IRNazanin" w:hAnsi="IRNazanin" w:eastAsia="IRNazanin"/>
          <w:color w:val="111111"/>
          <w:sz w:val="28"/>
          <w:sz w:val="28"/>
          <w:szCs w:val="28"/>
          <w:rtl w:val="true"/>
          <w:lang w:bidi="fa-IR"/>
        </w:rPr>
        <w:t>خواب این زمان را برای تو نمی پسندم همانا خداوند متعال رزق و روزی بندگان خود را در این زمان تقسیم می کند و این مهم را بوسیله ما امامان معصوم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برای این مدعا فرازهای دیگری از زیارت جامعه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ینزل الغیث و بکم یمسک السماء أن تقع علی الأرض إلا بإذنه و بکم ینفس الهم ویکشف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وسیله شما از آسمان باران را فرود می آورد، و به وسیله شما آسمان و زمین را در مدار خود به حرکت در می آورد جز اینکه او نخواهد و بوسیله شماست که غمها برطرف می شود و سختیها و مشکلات بدست شما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روایات و ادعیه روشن می گردد که واسطه رسیدن نعمتها به همه انسانها بلکه واسطه رسیدن هر فیض مادی و معنوی و روحانی و توفیقات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سلام الله عليهم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دلالت بر عموم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جز اینست که همه توفیقاتی که در زمینه مسائل معنوی شامل حال انسان می گردد از قبیل توفيق و قدرت انجام نماز و روزه، حج، انفاق، نیکی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جزء نعمتهای الهی بر ما می باشد و از آنجایی که خداوند متعال اراده </w:t>
      </w:r>
    </w:p>
    <w:p>
      <w:pPr>
        <w:pStyle w:val="BookText"/>
        <w:rPr/>
      </w:pPr>
      <w:r>
        <w:rPr>
          <w:rFonts w:ascii="IRNazanin" w:hAnsi="IRNazanin" w:eastAsia="IRNazanin"/>
          <w:color w:val="111111"/>
          <w:sz w:val="28"/>
          <w:sz w:val="28"/>
          <w:szCs w:val="28"/>
          <w:rtl w:val="true"/>
          <w:lang w:bidi="fa-IR"/>
        </w:rPr>
        <w:t>فرموده که همه نعمتها از مسیر حجت خود در زمین شامل حال ما گردد در نتیجه ما در انجام هر کار پسندیده و نیکو محتاج به عنایت امام زمان عجل الله فرجه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لحظه ای زمین خالی از وجود امام زمان علیه السلام باشد یا اگر آن حضرت به اندازه کمتر از چشم بهم زدن عنایت خود را از اهل آسمان و زمین بردارند همه نابود میشوند و نظام جهان هستی متلاشی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أَرْضِهِ ، وَ خُلَفَاؤُهُ فِي عِبَادِهِ ، وأمناؤه عَلَى سِرِّهِ،وَ نَحْنُ کَلِمَهُ التَّقْوَی،والْعُرْوَةِ الْوُثْقَى،و نَحْن شُهَداء اللّه و اَعْلامُه فی بَرِیتِه،بنا یمسک اللّه السّموات و الأرض أن تزولا، وبِنا یُنَزِّلُ الغَیثَ ویَنشُرُ الرَّحمَهَ،ولا تَخلُو الأَرضُ مِن قائِمٍ ظاهِرٍ أو خافٍ،ولَو خَلَت یَوماً بِغَیرِ حُجَّهٍ لَماجَت بِأَهلِها کَما یَموجُ البَحرُ بِأَهلِهِ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حجتهای پروردگار در روی زمین و جانشینان خدای متعال در بین بندگانش و امانت داران اسرار وی می باشیم و ما حقیقت تقوا و ریسمان محکم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شاهدان پروردگار و علم های وی در بین مخلوقات می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بوسیله ما پروردگار آسمانها و زمین را ثابت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ما باران را از آسمان فرو می ریزد و رحمت خودش را در بین بندگان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زمین از وجود ما بصورت ظاهر یا پنهان خالی نیست و چنانچه روزی زمین خالی از حجت باشد همانگونه که آب دریا بالا آمده و اهلش را فرو می گیرد زمین نیز دهان باز کرده و اهلش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مطالب و روایات عنوان شده در ارتباط با اینکه واسطه رسیدن همه نعمتها به مخلوقات امام زمان علیه السلام می باشند می توان به دلیل دیگری برای اعظم النعم بودن ولایت امام اشاره کرد و آن اینکه پر واضح است وقتی قرار شد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هر نعمتی از طریق ایشان به ما افاضه شود پس همه نعمتها متفرع بر وجود خود امام است و لذا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نعمت خدای تعالی به جهانیان است زیرا تا ایشان وجود نداشته باشند بقیه مخلوقات از نعمتهای خدای متعال بهره ای نخواهند داشت، بلکه اصلا همهموجودات هستی به طفيل وجود پیغمبر اکرم صلی الله عليه وآله و حضرت زهرا سلام الله عليها و ائمه معصومین سلام الله عليهم اجمعین خلق شده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هریره عن النبی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 الله تعالی آدَمَ اباالبشر وَ نَفَخَ فِیهِ مِنْ رُوحِهِ الْتَفَتَ آدَمُ یَمْنَهَ الْعَرْشِ فَإِذَا فِی النُّورِ خَمْسَهُ اشباح سُجَّداً وَ رُکَّعاً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هؤُلاءُ الْخَمْسَهُ الأَشْباحُ الَّذِینَ أَراهُمْ فی هَیْئَتی وَ صُورَتِی؟ قَالَ هَؤُلَاءِ خَمْسَهُ مِنْ وُلْدِکَ لَوْلَاهُمْ مَا خَلَقْتُکَ،هوالاء خمسه شققت لهم خمسه اسماء من اسمائی لولاهم ماخَلَقْتُ الْجَنَّهَ وَ النَّارَ، وَ لَا الْعَرْشَ وَ لَا الْکُرْسِیَّ، وَ لَا السَّمَاءَ وَ لَا الْأَرْضَ، وَ لَا الْمَلَائِکَهَ وَ لَا الْجِنّ،َ فانه المحمود و هذا محمد، و انا العالی و هذا علی، و انا الفاطر و هذه فاطمه، و انا الاحسان و هذا الحسن، و انا المحسن و هذا الحسین، الیت بعزتی ان لا یاتینی احد بمثقال ذره من خردل من بغض احدهم الا ادخله ناری، ولال ابالی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ادم هولاء صفوتی، بهم انجیهم و بهم اهلکهم، فاذا کان لک الی حاجه فبهولاء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سفینه النجاه من تعلق بها نجا، و من حاد عنها هلک، فمن کان له الی الله حاجه، فلیسال بنا اهل البیت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پیامبر اکرم صلی الله عليه وآله نقل کرده است که وقتی خداوند متعال آدم ابوالبشر را خلق نمود و در پیکر او روح دمید آدم به طرف راست عرش نگریست دید پنج شبح و تمثال نور در حال سجود و رکوع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قبل از من کسی را از گل و خاک آفریده 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پروردگار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آدم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تن کیانند که آنان را به صورت و هیئت خود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از فرزندان تو هستند که اگر آنان نبودند تو را خلق نمی کردم آنان پنج نفرند که پنج اسم برای ایشان از نامهای خود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نمی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 را می آفریدم و نه جهنم و نه عرش و نه کرسی و نه آسمان و نه زمین و نه ملائکه ونه انس و نه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این وجود مقدس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عالی هستم و این وجود بلند مرتبه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فاطر هستم و این سیده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احسان هستم و این وجود نیکو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محسن هستم و این وجود مقدس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خودم قسم می خورم که هر کس به اندازه ذره ای از خردل از دشمنی ایشان در دل داشته باشد او را به دوزخ میفرستم و با کی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برگزیدگان من هستند، دیگران را به خاطر ایشان نجات می دهم و به خاطر ایشان هلاک می کنم هر گاه حاجتی به من داشتی به ایشان متوسل شو و آنان را وسیله قرار 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کشتی نجات هستیم، هر کس به آن کشتی بپیوندد نجات می یابد و هر کس از آن فاصله بگیرد هلاک می شود و هر کس از خداوند حاجتی می خواهد باید به وسیله ما </w:t>
      </w:r>
      <w:bookmarkStart w:id="95" w:name="pg7491_70191"/>
    </w:p>
    <w:p>
      <w:pPr>
        <w:pStyle w:val="BookText"/>
        <w:rPr/>
      </w:pPr>
      <w:bookmarkEnd w:id="95"/>
      <w:r>
        <w:rPr>
          <w:rFonts w:ascii="IRNazanin" w:hAnsi="IRNazanin" w:eastAsia="IRNazanin"/>
          <w:color w:val="111111"/>
          <w:sz w:val="28"/>
          <w:sz w:val="28"/>
          <w:szCs w:val="28"/>
          <w:rtl w:val="true"/>
          <w:lang w:bidi="fa-IR"/>
        </w:rPr>
        <w:t>اهل بیت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این مطلب به سراغ ادامه بحث اصلی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باره بود که با توجه به اعظم النعم بودن نعمت وجود امام و ولایت ایشان و با توجه به استحقاق بهترین شکر گزاری برای این نعمت، چگونه می توان از خداوند متعال به خاطر نعمت ولایت شکر 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راههای شکر گزاری به درگاه خدای متعال به خاطرنعمت وجود امام زمان عجل الله فرجه چیست؟</w:t>
      </w:r>
    </w:p>
    <w:p>
      <w:pPr>
        <w:pStyle w:val="BookText"/>
        <w:rPr/>
      </w:pPr>
      <w:r>
        <w:rPr>
          <w:rFonts w:ascii="IRNazanin" w:hAnsi="IRNazanin" w:eastAsia="IRNazanin"/>
          <w:color w:val="111111"/>
          <w:sz w:val="28"/>
          <w:sz w:val="28"/>
          <w:szCs w:val="28"/>
          <w:rtl w:val="true"/>
          <w:lang w:bidi="fa-IR"/>
        </w:rPr>
        <w:t>عرض شد یکی از راهها شناخت و معرفت قلبی امام و فضایل و کمالات اوست</w:t>
      </w:r>
      <w:r>
        <w:rPr>
          <w:rFonts w:eastAsia="IRNazanin" w:cs="IRNazanin"/>
          <w:color w:val="111111"/>
          <w:sz w:val="28"/>
          <w:szCs w:val="28"/>
          <w:rtl w:val="true"/>
          <w:lang w:bidi="fa-IR"/>
        </w:rPr>
        <w:t>.</w:t>
      </w:r>
    </w:p>
    <w:p>
      <w:pPr>
        <w:pStyle w:val="Heading3"/>
        <w:numPr>
          <w:ilvl w:val="2"/>
          <w:numId w:val="1"/>
        </w:numPr>
        <w:rPr/>
      </w:pPr>
      <w:bookmarkStart w:id="96" w:name="__RefHeading___Toc2258069_1051229030"/>
      <w:bookmarkStart w:id="97" w:name="_Toc34"/>
      <w:bookmarkEnd w:id="96"/>
      <w:r>
        <w:rPr>
          <w:rtl w:val="true"/>
        </w:rPr>
        <w:t>چهره های دیگر شکرگزاری نعمت وجود امام زمان 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مرحوم آیت الله سید محمد تقی موسوی اصفهانی نویسنده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اموری را که بوسیله انجام آنها انسان در مسیر شکر گزاری نعمت ولایت امام عصر عجل الله فرجه قرار می گیرد اینگونه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قلبی و معرفت این نعمت والای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کردن فضایل ونشر دلایل آن بزرگوار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وجود آن حضرت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به سوی حضرتش با انجام دادن کارهایی که مورد </w:t>
      </w:r>
    </w:p>
    <w:p>
      <w:pPr>
        <w:pStyle w:val="BookText"/>
        <w:rPr/>
      </w:pPr>
      <w:r>
        <w:rPr>
          <w:rFonts w:ascii="IRNazanin" w:hAnsi="IRNazanin" w:eastAsia="IRNazanin"/>
          <w:color w:val="111111"/>
          <w:sz w:val="28"/>
          <w:sz w:val="28"/>
          <w:szCs w:val="28"/>
          <w:rtl w:val="true"/>
          <w:lang w:bidi="fa-IR"/>
        </w:rPr>
        <w:t>پسند و موجب نزدیک شدن به درگاهش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معرفت او از درگاه الهی تا از اهل شكر و اقبال به سوی او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دعاهای خالصانه برای تعجیل فرج آن حضرت و برچیده شدن پرده ابتلای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بخش هشتم از این کتاب شریف به تکالیف بندگان نسبت به آن حضرت در هشتاد مورد اشاره نموده است که علاقمندان به آن کتاب مراجعه کنند اما ما به مناسبت، بعضی از این وظایف را فهرست وار بیان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آداب و ویژگیهای آن جناب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نمودن ایشان در میان مردم و دعوت کردن مردم به سوی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ظهور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بودن نسبت به دیدار حضرت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مناقب و فضایل ایشان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اندوهگین بودن از فراق و دوری ایشان و گریستن و گریاندن در فراق حضرتش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فضائل و مناقب ایشان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 مجالس ذكر مناقب و فضایل ایشان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بر پا ایستادن هنگام یادآوری نام یا القاب آن حضرت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معرفت امام عصر عجل الله فرجه از خدای متعال و تداوم این درخواست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دعاهای وارد شده در زمان غیبت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علامتهای ظهور آن حضرت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برای سلامتی حضرت و صدقه دادن به نیابت ایشان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امور مستحبی به نیابت حضرت از قبیل حج، طواف،زیارت مشاهد مشرفه معصومین علیهم السلام، نماز،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بیعت با حضرت بعد از فرائض، همه روزه، و هر جمعه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دادخواهی و توجه نمودن و عرض حاجت بر آن حضرت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خواسته آن حضرت نسبت به خواسته خود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ظهور را تعیین نکردن و تکذیب وقت گذاران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کردن مدعیان نیابت خاصه از آن حضرت در زمان غیبت کبری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دیدار آن حضرت با عافیت و ایمان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نماز آن حضرت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به یاد آن حضرت بودن و به آدابش عمل کردن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درگاه الهی برای جلوگیری از نسیان و فراموشی یاد 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عليه السلام </w:t>
      </w:r>
    </w:p>
    <w:p>
      <w:pPr>
        <w:pStyle w:val="BookText"/>
        <w:rPr/>
      </w:pPr>
      <w:r>
        <w:rPr>
          <w:rFonts w:ascii="IRNazanin" w:hAnsi="IRNazanin" w:eastAsia="IRNazanin"/>
          <w:color w:val="111111"/>
          <w:sz w:val="28"/>
          <w:sz w:val="28"/>
          <w:szCs w:val="28"/>
          <w:rtl w:val="true"/>
          <w:lang w:bidi="fa-IR"/>
        </w:rPr>
        <w:t>خواننده محترم و دوست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می کنید آنچه که بیان شد تنها بخش اندکی از وظایف ما در برابر نعمت وجود مقدس امام زمان عجل الله فرجه و شکر نعمت برخورداری از ولایت حضرتش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شاید آنچه که از همه مهمتر است همان دو مورد آخر یعنی مداومت یاد و ذکر حضرت می باشد چرا که سایر وظایف وقتی انجام می شود که انسان به یاد امام زمان عجل الله فرجه باشد و به حقوق آن حضرت نسبت به خود توجه داشته باشد تا بتواند برای شکر گزاری از نعمت وجود ایشانکاری انجام دهد ولی خدای نکرده اگر دچار غفلت از حضور حضرت و وجود مطهر و پر برکت یوسف زهرا سلام الله عليها شویم هرگز به دنبال وظایف خود در قبال ایشان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مروری بر زندگی گذشته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ماهها و هفته های عمرمان را بررسی کنیم و از خودمان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یاد غریب فاطمه حجت بن الحسن سلام الله عليهما بوده ایم؟</w:t>
      </w:r>
    </w:p>
    <w:p>
      <w:pPr>
        <w:pStyle w:val="BookText"/>
        <w:rPr/>
      </w:pPr>
      <w:r>
        <w:rPr>
          <w:rFonts w:ascii="IRNazanin" w:hAnsi="IRNazanin" w:eastAsia="IRNazanin"/>
          <w:color w:val="111111"/>
          <w:sz w:val="28"/>
          <w:sz w:val="28"/>
          <w:szCs w:val="28"/>
          <w:rtl w:val="true"/>
          <w:lang w:bidi="fa-IR"/>
        </w:rPr>
        <w:t>در طول مدت عمرمان چه کارهایی برای ایشان انجام داده ایم؟</w:t>
      </w:r>
    </w:p>
    <w:p>
      <w:pPr>
        <w:pStyle w:val="BookText"/>
        <w:rPr/>
      </w:pPr>
      <w:r>
        <w:rPr>
          <w:rFonts w:ascii="IRNazanin" w:hAnsi="IRNazanin" w:eastAsia="IRNazanin"/>
          <w:color w:val="111111"/>
          <w:sz w:val="28"/>
          <w:sz w:val="28"/>
          <w:szCs w:val="28"/>
          <w:rtl w:val="true"/>
          <w:lang w:bidi="fa-IR"/>
        </w:rPr>
        <w:t>ایشان که واسطه رسیدن همه نعمتهای پروردگار به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هر چه داریم از عنایت آن حضرت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بر خلاف ما اجرای رسم و رسوم جوانمردی و عطوفت را با </w:t>
      </w:r>
    </w:p>
    <w:p>
      <w:pPr>
        <w:pStyle w:val="BookText"/>
        <w:rPr/>
      </w:pPr>
      <w:r>
        <w:rPr>
          <w:rFonts w:ascii="IRNazanin" w:hAnsi="IRNazanin" w:eastAsia="IRNazanin"/>
          <w:color w:val="111111"/>
          <w:sz w:val="28"/>
          <w:sz w:val="28"/>
          <w:szCs w:val="28"/>
          <w:rtl w:val="true"/>
          <w:lang w:bidi="fa-IR"/>
        </w:rPr>
        <w:t>به یاد ما بودن وگره گشایی از مشکلات ما و دعا در حق ما به حد اعلایش رسانده اند چرا که خود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w:t>
      </w:r>
    </w:p>
    <w:p>
      <w:pPr>
        <w:pStyle w:val="BookText"/>
        <w:rPr/>
      </w:pPr>
      <w:r>
        <w:rPr>
          <w:rFonts w:ascii="IRNazanin" w:hAnsi="IRNazanin" w:eastAsia="IRNazanin"/>
          <w:color w:val="111111"/>
          <w:sz w:val="28"/>
          <w:sz w:val="28"/>
          <w:szCs w:val="28"/>
          <w:rtl w:val="true"/>
          <w:lang w:bidi="fa-IR"/>
        </w:rPr>
        <w:t>ما در رعایت و مواظبت از حال شما کوتاهی نمی کنیم و همیشه به یاد شما شیعیان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از جانب ما جز گناه و خطا، ناجوانمردی، تنبلی، سستی، غفلت از یاد خود و کم کاری در حق خویش چیزی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صبح می شود و صبح، شب می شود، روزها سپری می شود، هفته ها می گذرد، ماهها و سالها نیز از پی یکدیگر می آیند و می روند و لحظه به لحظه بر ناجوانمردی ما نسبت به فرزند غریب فاطمه سلام الله علیها افزوده می شودا</w:t>
      </w:r>
    </w:p>
    <w:p>
      <w:pPr>
        <w:pStyle w:val="BookText"/>
        <w:rPr/>
      </w:pPr>
      <w:r>
        <w:rPr>
          <w:rFonts w:ascii="IRNazanin" w:hAnsi="IRNazanin" w:eastAsia="IRNazanin"/>
          <w:color w:val="111111"/>
          <w:sz w:val="28"/>
          <w:sz w:val="28"/>
          <w:szCs w:val="28"/>
          <w:rtl w:val="true"/>
          <w:lang w:bidi="fa-IR"/>
        </w:rPr>
        <w:t>اما با این حال ایشان در همه حال به ما عنایت دارند و ما را مشمول دعای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بلاهایی که به برکت دعا و گریه امام زمان از ما و خانواده ما دفع می شود با آنکه ما به آن توجه نداریم و از آن با خبر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بلاهایی که به واسطه دعای حضرتش از جامعه و ملت شیعه دور می شود و ما مطلع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ولی عصر در نهایت غربت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واضح است که وظائف مدعیان دوستی و ارتباط با </w:t>
      </w:r>
    </w:p>
    <w:p>
      <w:pPr>
        <w:pStyle w:val="BookText"/>
        <w:rPr/>
      </w:pPr>
      <w:r>
        <w:rPr>
          <w:rFonts w:ascii="IRNazanin" w:hAnsi="IRNazanin" w:eastAsia="IRNazanin"/>
          <w:color w:val="111111"/>
          <w:sz w:val="28"/>
          <w:sz w:val="28"/>
          <w:szCs w:val="28"/>
          <w:rtl w:val="true"/>
          <w:lang w:bidi="fa-IR"/>
        </w:rPr>
        <w:t>حضرت ولی عصر عجل الله تعالی فرجه در برابر ایشان بسی سنگین تر از بیگانگان با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ما با ارتکاب معاصی موجبات ملالت و افسردگی و اندوه ایشان را فراهم آورده ایم و آنچنان به وظائف خود بی توجه و از آن حضرت غافل می باشیم که حتی از خواندن دعای فرج در قنوت نماز برای ایشان دریغ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کوچکترین کاری که از دستمان برمی آید دعا برای سلامتی و ظهور حضرتش است که ای چه بسا از انجام همین کار غفلت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کوتاهی در شناخت و عمل به وظائف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چرا ما نسبت به امام عصر بی معرفت و در انجام وظائف خود کوتاهی می کنیم؟</w:t>
      </w:r>
    </w:p>
    <w:p>
      <w:pPr>
        <w:pStyle w:val="BookText"/>
        <w:rPr/>
      </w:pPr>
      <w:r>
        <w:rPr>
          <w:rFonts w:ascii="IRNazanin" w:hAnsi="IRNazanin" w:eastAsia="IRNazanin"/>
          <w:color w:val="111111"/>
          <w:sz w:val="28"/>
          <w:sz w:val="28"/>
          <w:szCs w:val="28"/>
          <w:rtl w:val="true"/>
          <w:lang w:bidi="fa-IR"/>
        </w:rPr>
        <w:t>جواب این سؤال روشن است، چون در زندگی های خود جای خالی او را احساس نمی کنیم و به همین زندگی های مادی قناعت نموده و اصلا نیاز به ظهور حضرت را احساس نمی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گاهی برای فرج ایشان دعا می کنیم این دعا برخاسته از احساس نیاز و حاجت واقعی نیست بلکه احیانا حالت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به ما گفته اند دعا کنیم،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واقعا غیبت ایشان در زندگی ما ایجاد خط کرده باشد و احساس کمبود شدید نسبت به ظهور حضرت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حقیقت آنست که اگر هنگام شب از ما بپرسند شما در طول امروز چه مشکلاتی داشتید؟ آیا محرومیت از درک محضر حجت خدا و ولی عصر امام زمان عليه السلام را حتی به عنوان یکی از مشکلاتی که از صبح تا به شب درگیر آن بودیم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لذت زندگی در سایه سار حکومت عدل الهی امام زمان را نچشیده ایم و خبر نداریم که وقتی حکومت حضرتش به امر خدا در تمام جهان گسترش یابد چه زندگی آرمانی و ایده آلی از جهت رشد مادی و معنوی برای انسان ها فراهم می شود که مثل بهترین زندگی های این دوره و زمانه از جهات مادی و معنوی نسبت به آن زمان مانند زندگی در زندان با اعمال شاقه نسبت بهیک زندگی مرفه با تمام امکانات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از سپاسگزاری و شکرگزاری از امام زمان عجل الله فرجه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توفیق خدای متعال و عنایت حضرت بتوانیم کار کوچکی برای حضرت انجام دهیم باز این عمل شكر وساطت یکی از نعمتهایی که از طریق ایشان به ما رسیده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باز همان کار را با توفیقی که از طریق ایشان به ما عنایت می شود انجام می دهیم زیرا ایشان ولی نعمت و واسطه رحمت می باشند و هر نعمتی به وساطت ایشان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باز این توفيق خود مستلزم شکری به درگاه امام است و آن شکر، مستلزم شکری دیگر که این مسیر به عجز و تسلسل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همانطور که ما از شکر یک نعمت از نعمتهای خدای متعال عاجزیم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دلیلی که از ابتدای بحث مفصلا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واسطه نعمتبودن ائمه نیز باید بگوئیم که حتی از شکر وساطت یک نعمت، به درگاه امام زمان عجل الله فرجه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نهایت باید با کمال خضوع و خشوع و با احساس عجز و کوچکی در مقابل قطب عالم امکان و بهانه خلقت جهان پس از به کار بردن منتهای سعی و تلاش و توان و امکانات در مسیر انجام وظایف خطیر خود در مقابل حضرتش به ایشان عرضه بداریم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نَشْكُو إِلَيْكَ فَقْدَ نَبِيَّنَا وَغَيْبَةَ امامنا وَشدَّةَ الزَّمَان عَلَيْنَا وَوُقُوعَ الْفِتَن بِنَا وَتَظَاهُرَ الأعْدَاءِ علینا وَكَثْرَةَ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 ذَلِكَ عنا بِفَتْح مِنْكَ تُعَجَّلُهُ وَنصَرٍ مِنْكَ تعزه وَإِمَام عَدْلٍ تُظْهِرُهُ إِلَهَ الْحَقَّ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هر آینه ما شکوه می کنیم بسوی تو بخاطر فقدان پیامبرمان و غیبت اماممان و سختی روزگار بر ما و پیش آمدن فتنه بر ما و پشتیبانی نیروهای دشمنان بر علیه ما و بسیاری دشمنان و کمی تعدادمان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بگشا این اندوه را از ما بوسیله گشایشی از سوی خودت که در آن شتاب کنی و بوسیله یاری و پیروزی از جانب خود که آن را عزت دهی وبوسیله امام عادلی که آشکارش می گردانی، ای خدای حق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دعای دوران غیبت امام زمان علیه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w:t>
      </w:r>
      <w:r>
        <w:rPr>
          <w:rFonts w:eastAsia="Amiri" w:cs="Amiri" w:ascii="Amiri" w:hAnsi="Amiri"/>
          <w:color w:val="111111"/>
          <w:sz w:val="28"/>
          <w:szCs w:val="28"/>
          <w:lang w:bidi="ar-SA"/>
        </w:rPr>
        <w:t>53:189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افسوس که عمری پی اغیار دویدیم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سرمایه ز کف رفت و تجارت ننمودیم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حسرت و اندوه متاعی نخریدیم</w:t>
      </w:r>
    </w:p>
    <w:p>
      <w:pPr>
        <w:pStyle w:val="BookText"/>
        <w:rPr/>
      </w:pPr>
      <w:r>
        <w:rPr>
          <w:rFonts w:ascii="IRNazanin" w:hAnsi="IRNazanin" w:eastAsia="IRNazanin"/>
          <w:color w:val="111111"/>
          <w:sz w:val="28"/>
          <w:sz w:val="28"/>
          <w:szCs w:val="28"/>
          <w:rtl w:val="true"/>
          <w:lang w:bidi="fa-IR"/>
        </w:rPr>
        <w:t>ما تشنه لب اندر لب دریا متحیر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به جز از خون دل خود نچشیدیم</w:t>
      </w:r>
    </w:p>
    <w:p>
      <w:pPr>
        <w:pStyle w:val="BookText"/>
        <w:rPr/>
      </w:pPr>
      <w:r>
        <w:rPr>
          <w:rFonts w:ascii="IRNazanin" w:hAnsi="IRNazanin" w:eastAsia="IRNazanin"/>
          <w:color w:val="111111"/>
          <w:sz w:val="28"/>
          <w:sz w:val="28"/>
          <w:szCs w:val="28"/>
          <w:rtl w:val="true"/>
          <w:lang w:bidi="fa-IR"/>
        </w:rPr>
        <w:t>ای حجت حق پرده ز رخسار برافکن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هجر تو ما پیرهن صبر دریدیم</w:t>
      </w:r>
    </w:p>
    <w:p>
      <w:pPr>
        <w:pStyle w:val="BookText"/>
        <w:rPr/>
      </w:pPr>
      <w:r>
        <w:rPr>
          <w:rFonts w:ascii="IRNazanin" w:hAnsi="IRNazanin" w:eastAsia="IRNazanin"/>
          <w:color w:val="111111"/>
          <w:sz w:val="28"/>
          <w:sz w:val="28"/>
          <w:szCs w:val="28"/>
          <w:rtl w:val="true"/>
          <w:lang w:bidi="fa-IR"/>
        </w:rPr>
        <w:t>ای بسته به زنجیر تو دلهای محبان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که در این وادیه بس رنج کشیدیم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کجت راست کند قامت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قامت ما را که ز هجر تو خمیدیم </w:t>
      </w:r>
      <w:bookmarkStart w:id="98" w:name="pg7491_70201"/>
    </w:p>
    <w:p>
      <w:pPr>
        <w:pStyle w:val="Heading2"/>
        <w:numPr>
          <w:ilvl w:val="1"/>
          <w:numId w:val="1"/>
        </w:numPr>
        <w:rPr/>
      </w:pPr>
      <w:bookmarkStart w:id="99" w:name="__RefHeading___Toc2258071_1051229030"/>
      <w:bookmarkStart w:id="100" w:name="_Toc35"/>
      <w:bookmarkEnd w:id="98"/>
      <w:bookmarkEnd w:id="99"/>
      <w:r>
        <w:rPr>
          <w:rtl w:val="true"/>
        </w:rPr>
        <w:t>منابع مورد استفاده</w:t>
      </w:r>
      <w:bookmarkEnd w:id="100"/>
    </w:p>
    <w:p>
      <w:pPr>
        <w:pStyle w:val="BookText"/>
        <w:rPr/>
      </w:pPr>
      <w:r>
        <w:rPr>
          <w:rFonts w:ascii="IRNazanin" w:hAnsi="IRNazanin" w:eastAsia="IRNazanin"/>
          <w:color w:val="111111"/>
          <w:sz w:val="28"/>
          <w:sz w:val="28"/>
          <w:szCs w:val="28"/>
          <w:rtl w:val="true"/>
          <w:lang w:bidi="fa-IR"/>
        </w:rPr>
        <w:t>قرآن کریم اصول کافی ثقه الاسلام کلینی</w:t>
      </w:r>
    </w:p>
    <w:p>
      <w:pPr>
        <w:pStyle w:val="BookText"/>
        <w:rPr/>
      </w:pPr>
      <w:r>
        <w:rPr>
          <w:rFonts w:ascii="IRNazanin" w:hAnsi="IRNazanin" w:eastAsia="IRNazanin"/>
          <w:color w:val="111111"/>
          <w:sz w:val="28"/>
          <w:sz w:val="28"/>
          <w:szCs w:val="28"/>
          <w:rtl w:val="true"/>
          <w:lang w:bidi="fa-IR"/>
        </w:rPr>
        <w:t>بحار الأنوار علامه مجلسی</w:t>
      </w:r>
    </w:p>
    <w:p>
      <w:pPr>
        <w:pStyle w:val="BookText"/>
        <w:rPr/>
      </w:pPr>
      <w:r>
        <w:rPr>
          <w:rFonts w:ascii="Amiri" w:hAnsi="Amiri" w:eastAsia="Amiri" w:cs="Amiri"/>
          <w:color w:val="111111"/>
          <w:sz w:val="28"/>
          <w:sz w:val="28"/>
          <w:szCs w:val="28"/>
          <w:rtl w:val="true"/>
          <w:lang w:bidi="ar-SA"/>
        </w:rPr>
        <w:t>تفسير برهان</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لغت نامه دهخدا</w:t>
      </w:r>
    </w:p>
    <w:p>
      <w:pPr>
        <w:pStyle w:val="BookText"/>
        <w:rPr/>
      </w:pPr>
      <w:r>
        <w:rPr>
          <w:rFonts w:ascii="IRNazanin" w:hAnsi="IRNazanin" w:eastAsia="IRNazanin"/>
          <w:color w:val="111111"/>
          <w:sz w:val="28"/>
          <w:sz w:val="28"/>
          <w:szCs w:val="28"/>
          <w:rtl w:val="true"/>
          <w:lang w:bidi="fa-IR"/>
        </w:rPr>
        <w:t>مستدرک وسائل الشیعه میرزای نوری</w:t>
      </w:r>
    </w:p>
    <w:p>
      <w:pPr>
        <w:pStyle w:val="BookText"/>
        <w:rPr/>
      </w:pPr>
      <w:r>
        <w:rPr>
          <w:rFonts w:ascii="IRNazanin" w:hAnsi="IRNazanin" w:eastAsia="IRNazanin"/>
          <w:color w:val="111111"/>
          <w:sz w:val="28"/>
          <w:sz w:val="28"/>
          <w:szCs w:val="28"/>
          <w:rtl w:val="true"/>
          <w:lang w:bidi="fa-IR"/>
        </w:rPr>
        <w:t>مستدرک سفینه البحار علامه نمازی</w:t>
      </w:r>
    </w:p>
    <w:p>
      <w:pPr>
        <w:pStyle w:val="BookText"/>
        <w:rPr/>
      </w:pPr>
      <w:r>
        <w:rPr>
          <w:rFonts w:ascii="IRNazanin" w:hAnsi="IRNazanin" w:eastAsia="IRNazanin"/>
          <w:color w:val="111111"/>
          <w:sz w:val="28"/>
          <w:sz w:val="28"/>
          <w:szCs w:val="28"/>
          <w:rtl w:val="true"/>
          <w:lang w:bidi="fa-IR"/>
        </w:rPr>
        <w:t>مفردات راغب اصفهانی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مکیال المکارم سید محمد تقی اصفهانی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491_70203"/>
      <w:bookmarkStart w:id="102" w:name="pg7491_70203"/>
      <w:bookmarkEnd w:id="102"/>
    </w:p>
    <w:p>
      <w:pPr>
        <w:pStyle w:val="Heading2"/>
        <w:numPr>
          <w:ilvl w:val="1"/>
          <w:numId w:val="1"/>
        </w:numPr>
        <w:rPr/>
      </w:pPr>
      <w:bookmarkStart w:id="103" w:name="pg7491_70203"/>
      <w:bookmarkStart w:id="104" w:name="__RefHeading___Toc2258073_1051229030"/>
      <w:bookmarkStart w:id="105" w:name="_Toc36"/>
      <w:bookmarkEnd w:id="103"/>
      <w:bookmarkEnd w:id="104"/>
      <w:r>
        <w:rPr>
          <w:rtl w:val="true"/>
        </w:rPr>
        <w:t>فهرست مطالب</w:t>
      </w:r>
      <w:bookmarkEnd w:id="105"/>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اولین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آثار آن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آثار آن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آثار آن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چهارمین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آثار آن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پنجمین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آثار آن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چهره های شکر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معنای شکر در لغت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چهره های شکر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بیان مرحوم مجلسی درباره شناخت نعمت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به زبان</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حضرت نوح بنده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توفیق شکر گزاری خود نعمتی بالاتر است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عجز انسان از شکر کوچکترین نعمت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شکر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محرمات الهی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گزاری نعمت از دیدگاه خداوند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سؤال از نعمت نشانه اهمیت آن نعمت است</w:t>
      </w:r>
      <w:r>
        <w:rPr>
          <w:rFonts w:eastAsia="IRNazanin" w:cs="IRNazanin"/>
          <w:color w:val="111111"/>
          <w:sz w:val="28"/>
          <w:szCs w:val="28"/>
          <w:rtl w:val="true"/>
          <w:lang w:bidi="fa-IR"/>
        </w:rPr>
        <w:t>: ...</w:t>
      </w:r>
      <w:r>
        <w:rPr>
          <w:rFonts w:eastAsia="IRNazanin" w:cs="IRNazanin"/>
          <w:color w:val="111111"/>
          <w:sz w:val="28"/>
          <w:szCs w:val="28"/>
          <w:lang w:bidi="fa-IR"/>
        </w:rPr>
        <w:t>34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حنان بن سدير از امام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پیغمبر اکرم صلی الله عليه و آله درباره سؤال از چهار نعمت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توضیح روایت دوم</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نجيح از امام صادق درباره آیه آخر سوره 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ابوحنیفه از امام صادق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ولایت ائمه معصومین علیهم السلام اعظم النعم است</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دلیلی از روایات</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آیا با ارزش ترین نعمت سزاوار برترین شکر نیست؟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 عصر کنونی چگونه می توان شکر نعمت وجود امام زمان عليه السلام را به درگاه خداوند به جای آورد؟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روایات مربوط به لزوم شناخت و معرفت امام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نقش دعا در زمینه معرفت امام زمان</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روایات مربوط به شناخت فضایل و خصایص و کمالات امام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وظایف دیگر در زمینه شکر گزاری نعمت وجود ولی عصر حضرت صاحب الزمان عجل الله فرجه الشريف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واسطه رحمت و ولی نعمت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دلیل دیگر بر اعظم النعم بودن امام زمان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هستی طفيل وجود امام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چهره های دیگر شکرگزاری نعمت وجود امام زمان 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عامل کوتاهی در شناخت و عمل به وظائف</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عجز از سپاسگزاری و شکر گزاری از امام زمان عجل الله فرجه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فرازی از دعای امام زمان در زمان غیبت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منابع مورد استفاده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6" w:name="pg7491_70205"/>
    </w:p>
    <w:p>
      <w:pPr>
        <w:pStyle w:val="Heading2"/>
        <w:numPr>
          <w:ilvl w:val="1"/>
          <w:numId w:val="1"/>
        </w:numPr>
        <w:rPr/>
      </w:pPr>
      <w:bookmarkStart w:id="107" w:name="__RefHeading___Toc2258075_1051229030"/>
      <w:bookmarkStart w:id="108" w:name="_Toc37"/>
      <w:bookmarkEnd w:id="106"/>
      <w:bookmarkEnd w:id="107"/>
      <w:r>
        <w:rPr>
          <w:rtl w:val="true"/>
        </w:rPr>
        <w:t>سؤالات مسابقه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امام صادق عليه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مرحوم علامه مجلسی چگونه بر شکر نعمت دلالت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شناختن قدر و ارزش آن نعمت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باید بصورت قلبی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به اینست که انسان معرفت پیدا کند که این نعمت را خدا به او عطا کرده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فرمایش امام باقر علیه السلام قرآن حضرت نوح عليه السلام را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شناخت نعمت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شکر زبانی بعد از معرفت قلبی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فراوان پروردگار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گزاری با عمل به دستورات خدا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عليه و آله بعد از شنیدن چند بشارت از جانب خداوند توسط جبرئیل چگونه شکر گزاری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ذکر زبانی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خواندند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سجده شکر بجای آوردند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فرمایش امام صادق علیه السلام به ابو حنيفه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لتسالن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و آشامیدنیها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جوانی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امام صادق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الف وج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چه چیزی را مرگ جاهلیت می دانند؟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نداشتن نسبت به امام زمان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 نبودن نسبت به نعمتهای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دستورات امام زمان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بر کدامیک دلالت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ولی نعمت ما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کارگزاران امام زمان در تقسیم نعمتها و ارزاق به انسانها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واسطه هر رحمتی و نعمتی از جانب خدا به مخلوقات می 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فرمایش حضرت رضا علیه السلام اگر امام زمان که حجت خدا می باشند، روی زمین نباشند چه اتفاقی می افتد؟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حاصلخیز نخواهد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برکتش را از دست می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اهلش را در خود فرو می برد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آسمان باران نخواهد بارید و زمین خشک می شود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گزاری از خداوند متعال به جهت بهره مندی از نعمت وجود امام زمان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نسبت به امام زمان و بیان فضایل آن حضرت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حضرت و خواندن دعاهای وارد شده در زمان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برای تعجیل فرج امام زمان و تشکیل دادن مجالس ذکر فضائل ایشان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کوتاهی ما در شناخت و عمل به وظایفمان در برابر امام زمان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زندگی دنیا شدن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نسبت به ظهور حضرت نداشتن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نچشیدن لذت زندگی در سایه سار حکومت عدل امام زمان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bookmarkStart w:id="109" w:name="pg7491_70209"/>
    </w:p>
    <w:p>
      <w:pPr>
        <w:pStyle w:val="Heading2"/>
        <w:numPr>
          <w:ilvl w:val="1"/>
          <w:numId w:val="1"/>
        </w:numPr>
        <w:rPr/>
      </w:pPr>
      <w:bookmarkStart w:id="110" w:name="__RefHeading___Toc2258077_1051229030"/>
      <w:bookmarkStart w:id="111" w:name="_Toc38"/>
      <w:bookmarkEnd w:id="109"/>
      <w:bookmarkEnd w:id="110"/>
      <w:r>
        <w:rPr>
          <w:rtl w:val="true"/>
        </w:rPr>
        <w:t>پاسخنامه</w:t>
      </w:r>
      <w:bookmarkEnd w:id="111"/>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0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3708360" cy="6985080"/>
                        </a:xfrm>
                        <a:prstGeom prst="rect">
                          <a:avLst/>
                        </a:prstGeom>
                        <a:ln w="0">
                          <a:noFill/>
                        </a:ln>
                      </pic:spPr>
                    </pic:pic>
                  </a:graphicData>
                </a:graphic>
              </wp:inline>
            </w:drawing>
          </mc:Choice>
          <mc:Fallback>
            <w:pict>
              <v:shape id="shape_0" stroked="f" o:allowincell="f" style="position:absolute;margin-left:0pt;margin-top:-550.05pt;width:291.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صدد شمارش نعمتهای خدا بر آیید نخواهید توانست آنها را به شماره در آورید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31:468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w:t>
      </w:r>
      <w:r>
        <w:rPr>
          <w:rFonts w:eastAsia="IRNazanin" w:cs="IRNazanin"/>
          <w:b w:val="false"/>
          <w:bCs w:val="false"/>
          <w:i w:val="false"/>
          <w:iCs w:val="false"/>
          <w:color w:val="333333"/>
          <w:sz w:val="20"/>
          <w:szCs w:val="20"/>
        </w:rPr>
        <w:t>16:249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لتسألن يومئذ عن النعيم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نام ابو حنيفه می باشد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7:258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59:24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روایات دیگری نیز وجود دارد که از ذکر آنها خودداری می کنیم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خودت را به من بشناسان زیرا اگر خودت را به من نشناسانی پیغمبر تو را نخواهم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خدایا پیامبر و فرستاده ات را به من بشناسان زیرا اگر رسولت را به من نشناسانی، حجت تو را نخواهم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حجت خود را به من بشناسان زیرا اگر حجت خود را به من نشناسانی، از دین خود گمراه می شوم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300:2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محترم حاج شیخ محمدباقر علم الهدی مراجعه نمائید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3.jpeg"/><Relationship Id="rId85" Type="http://schemas.openxmlformats.org/officeDocument/2006/relationships/image" Target="media/image3.jpeg"/><Relationship Id="rId86" Type="http://schemas.openxmlformats.org/officeDocument/2006/relationships/footer" Target="footer79.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0.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12714</Words>
  <Characters>47505</Characters>
  <CharactersWithSpaces>59645</CharactersWithSpaces>
  <Paragraphs>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2026-08-27T09:44:53Z</dcterms:created>
  <dc:creator>ghaemiyeh.com</dc:creator>
  <dc:description/>
  <dc:language>en-US</dc:language>
  <cp:lastModifiedBy/>
  <dcterms:modified xsi:type="dcterms:W3CDTF">2026-08-27T13:14:56Z</dcterms:modified>
  <cp:revision>1</cp:revision>
  <dc:subject/>
  <dc:title>واسطه رحمت و شکر نعمت</dc:title>
</cp:coreProperties>
</file>

<file path=docProps/custom.xml><?xml version="1.0" encoding="utf-8"?>
<Properties xmlns="http://schemas.openxmlformats.org/officeDocument/2006/custom-properties" xmlns:vt="http://schemas.openxmlformats.org/officeDocument/2006/docPropsVTypes"/>
</file>