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المهم فی طریق خبر غدیر خم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43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2443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24434_1051229030">
            <w:r>
              <w:rPr>
                <w:webHidden/>
                <w:rStyle w:val="IndexLink"/>
                <w:rtl w:val="true"/>
              </w:rPr>
              <w:t>الأهداء</w:t>
            </w:r>
            <w:r>
              <w:rPr>
                <w:rStyle w:val="IndexLink"/>
                <w:rtl w:val="true"/>
              </w:rPr>
              <w:tab/>
            </w:r>
            <w:r>
              <w:rPr>
                <w:rStyle w:val="IndexLink"/>
              </w:rPr>
              <w:t>7</w:t>
            </w:r>
          </w:hyperlink>
        </w:p>
        <w:p>
          <w:pPr>
            <w:pStyle w:val="Contents2"/>
            <w:tabs>
              <w:tab w:val="clear" w:pos="8743"/>
              <w:tab w:val="right" w:pos="9026" w:leader="dot"/>
            </w:tabs>
            <w:rPr/>
          </w:pPr>
          <w:hyperlink w:anchor="__RefHeading___Toc2124436_1051229030">
            <w:r>
              <w:rPr>
                <w:webHidden/>
                <w:rStyle w:val="IndexLink"/>
                <w:rtl w:val="true"/>
              </w:rPr>
              <w:t>مقدمة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2124438_1051229030">
            <w:r>
              <w:rPr>
                <w:webHidden/>
                <w:rStyle w:val="IndexLink"/>
                <w:rtl w:val="true"/>
              </w:rPr>
              <w:t>نبذة من حياة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2124440_1051229030">
            <w:r>
              <w:rPr>
                <w:webHidden/>
                <w:rStyle w:val="IndexLink"/>
                <w:rtl w:val="true"/>
              </w:rPr>
              <w:t>اسمه ولقبه</w:t>
            </w:r>
            <w:r>
              <w:rPr>
                <w:rStyle w:val="IndexLink"/>
                <w:rtl w:val="true"/>
              </w:rPr>
              <w:t>:</w:t>
              <w:tab/>
            </w:r>
            <w:r>
              <w:rPr>
                <w:rStyle w:val="IndexLink"/>
              </w:rPr>
              <w:t>10</w:t>
            </w:r>
          </w:hyperlink>
        </w:p>
        <w:p>
          <w:pPr>
            <w:pStyle w:val="Contents3"/>
            <w:tabs>
              <w:tab w:val="clear" w:pos="8459"/>
              <w:tab w:val="right" w:pos="9026" w:leader="dot"/>
            </w:tabs>
            <w:rPr/>
          </w:pPr>
          <w:hyperlink w:anchor="__RefHeading___Toc2124442_1051229030">
            <w:r>
              <w:rPr>
                <w:webHidden/>
                <w:rStyle w:val="IndexLink"/>
                <w:rtl w:val="true"/>
              </w:rPr>
              <w:t>نسبته</w:t>
            </w:r>
            <w:r>
              <w:rPr>
                <w:rStyle w:val="IndexLink"/>
                <w:rtl w:val="true"/>
              </w:rPr>
              <w:t>:</w:t>
              <w:tab/>
            </w:r>
            <w:r>
              <w:rPr>
                <w:rStyle w:val="IndexLink"/>
              </w:rPr>
              <w:t>10</w:t>
            </w:r>
          </w:hyperlink>
        </w:p>
        <w:p>
          <w:pPr>
            <w:pStyle w:val="Contents3"/>
            <w:tabs>
              <w:tab w:val="clear" w:pos="8459"/>
              <w:tab w:val="right" w:pos="9026" w:leader="dot"/>
            </w:tabs>
            <w:rPr/>
          </w:pPr>
          <w:hyperlink w:anchor="__RefHeading___Toc2124444_1051229030">
            <w:r>
              <w:rPr>
                <w:webHidden/>
                <w:rStyle w:val="IndexLink"/>
                <w:rtl w:val="true"/>
              </w:rPr>
              <w:t>ولادته</w:t>
            </w:r>
            <w:r>
              <w:rPr>
                <w:rStyle w:val="IndexLink"/>
                <w:rtl w:val="true"/>
              </w:rPr>
              <w:t>:</w:t>
              <w:tab/>
            </w:r>
            <w:r>
              <w:rPr>
                <w:rStyle w:val="IndexLink"/>
              </w:rPr>
              <w:t>11</w:t>
            </w:r>
          </w:hyperlink>
        </w:p>
        <w:p>
          <w:pPr>
            <w:pStyle w:val="Contents3"/>
            <w:tabs>
              <w:tab w:val="clear" w:pos="8459"/>
              <w:tab w:val="right" w:pos="9026" w:leader="dot"/>
            </w:tabs>
            <w:rPr/>
          </w:pPr>
          <w:hyperlink w:anchor="__RefHeading___Toc2124446_1051229030">
            <w:r>
              <w:rPr>
                <w:webHidden/>
                <w:rStyle w:val="IndexLink"/>
                <w:rtl w:val="true"/>
              </w:rPr>
              <w:t>وفاته</w:t>
            </w:r>
            <w:r>
              <w:rPr>
                <w:rStyle w:val="IndexLink"/>
                <w:rtl w:val="true"/>
              </w:rPr>
              <w:t>:</w:t>
              <w:tab/>
            </w:r>
            <w:r>
              <w:rPr>
                <w:rStyle w:val="IndexLink"/>
              </w:rPr>
              <w:t>11</w:t>
            </w:r>
          </w:hyperlink>
        </w:p>
        <w:p>
          <w:pPr>
            <w:pStyle w:val="Contents3"/>
            <w:tabs>
              <w:tab w:val="clear" w:pos="8459"/>
              <w:tab w:val="right" w:pos="9026" w:leader="dot"/>
            </w:tabs>
            <w:rPr/>
          </w:pPr>
          <w:hyperlink w:anchor="__RefHeading___Toc2124448_1051229030">
            <w:r>
              <w:rPr>
                <w:webHidden/>
                <w:rStyle w:val="IndexLink"/>
                <w:rtl w:val="true"/>
              </w:rPr>
              <w:t>مدفنه</w:t>
            </w:r>
            <w:r>
              <w:rPr>
                <w:rStyle w:val="IndexLink"/>
                <w:rtl w:val="true"/>
              </w:rPr>
              <w:t>:</w:t>
              <w:tab/>
            </w:r>
            <w:r>
              <w:rPr>
                <w:rStyle w:val="IndexLink"/>
              </w:rPr>
              <w:t>11</w:t>
            </w:r>
          </w:hyperlink>
        </w:p>
        <w:p>
          <w:pPr>
            <w:pStyle w:val="Contents3"/>
            <w:tabs>
              <w:tab w:val="clear" w:pos="8459"/>
              <w:tab w:val="right" w:pos="9026" w:leader="dot"/>
            </w:tabs>
            <w:rPr/>
          </w:pPr>
          <w:hyperlink w:anchor="__RefHeading___Toc2124450_1051229030">
            <w:r>
              <w:rPr>
                <w:webHidden/>
                <w:rStyle w:val="IndexLink"/>
                <w:rtl w:val="true"/>
              </w:rPr>
              <w:t>أولاده</w:t>
            </w:r>
            <w:r>
              <w:rPr>
                <w:rStyle w:val="IndexLink"/>
                <w:rtl w:val="true"/>
              </w:rPr>
              <w:t>:</w:t>
              <w:tab/>
            </w:r>
            <w:r>
              <w:rPr>
                <w:rStyle w:val="IndexLink"/>
              </w:rPr>
              <w:t>11</w:t>
            </w:r>
          </w:hyperlink>
        </w:p>
        <w:p>
          <w:pPr>
            <w:pStyle w:val="Contents3"/>
            <w:tabs>
              <w:tab w:val="clear" w:pos="8459"/>
              <w:tab w:val="right" w:pos="9026" w:leader="dot"/>
            </w:tabs>
            <w:rPr/>
          </w:pPr>
          <w:hyperlink w:anchor="__RefHeading___Toc2124452_1051229030">
            <w:r>
              <w:rPr>
                <w:webHidden/>
                <w:rStyle w:val="IndexLink"/>
                <w:rtl w:val="true"/>
              </w:rPr>
              <w:t>مكانته العلمية والدينية وأقوال العلماء فيه</w:t>
            </w:r>
            <w:r>
              <w:rPr>
                <w:rStyle w:val="IndexLink"/>
                <w:rtl w:val="true"/>
              </w:rPr>
              <w:t>:</w:t>
              <w:tab/>
            </w:r>
            <w:r>
              <w:rPr>
                <w:rStyle w:val="IndexLink"/>
              </w:rPr>
              <w:t>12</w:t>
            </w:r>
          </w:hyperlink>
        </w:p>
        <w:p>
          <w:pPr>
            <w:pStyle w:val="Contents3"/>
            <w:tabs>
              <w:tab w:val="clear" w:pos="8459"/>
              <w:tab w:val="right" w:pos="9026" w:leader="dot"/>
            </w:tabs>
            <w:rPr/>
          </w:pPr>
          <w:hyperlink w:anchor="__RefHeading___Toc2124454_1051229030">
            <w:r>
              <w:rPr>
                <w:webHidden/>
                <w:rStyle w:val="IndexLink"/>
                <w:rtl w:val="true"/>
              </w:rPr>
              <w:t>مشايخه</w:t>
            </w:r>
            <w:r>
              <w:rPr>
                <w:rStyle w:val="IndexLink"/>
                <w:rtl w:val="true"/>
              </w:rPr>
              <w:t>:</w:t>
              <w:tab/>
            </w:r>
            <w:r>
              <w:rPr>
                <w:rStyle w:val="IndexLink"/>
              </w:rPr>
              <w:t>13</w:t>
            </w:r>
          </w:hyperlink>
        </w:p>
        <w:p>
          <w:pPr>
            <w:pStyle w:val="Contents3"/>
            <w:tabs>
              <w:tab w:val="clear" w:pos="8459"/>
              <w:tab w:val="right" w:pos="9026" w:leader="dot"/>
            </w:tabs>
            <w:rPr/>
          </w:pPr>
          <w:hyperlink w:anchor="__RefHeading___Toc2124456_1051229030">
            <w:r>
              <w:rPr>
                <w:webHidden/>
                <w:rStyle w:val="IndexLink"/>
                <w:rtl w:val="true"/>
              </w:rPr>
              <w:t>تلامذته والراوون عنه</w:t>
            </w:r>
            <w:r>
              <w:rPr>
                <w:rStyle w:val="IndexLink"/>
                <w:rtl w:val="true"/>
              </w:rPr>
              <w:tab/>
            </w:r>
            <w:r>
              <w:rPr>
                <w:rStyle w:val="IndexLink"/>
              </w:rPr>
              <w:t>13</w:t>
            </w:r>
          </w:hyperlink>
        </w:p>
        <w:p>
          <w:pPr>
            <w:pStyle w:val="Contents3"/>
            <w:tabs>
              <w:tab w:val="clear" w:pos="8459"/>
              <w:tab w:val="right" w:pos="9026" w:leader="dot"/>
            </w:tabs>
            <w:rPr/>
          </w:pPr>
          <w:hyperlink w:anchor="__RefHeading___Toc2124458_1051229030">
            <w:r>
              <w:rPr>
                <w:webHidden/>
                <w:rStyle w:val="IndexLink"/>
                <w:rtl w:val="true"/>
              </w:rPr>
              <w:t>مؤلفاته</w:t>
            </w:r>
            <w:r>
              <w:rPr>
                <w:rStyle w:val="IndexLink"/>
                <w:rtl w:val="true"/>
              </w:rPr>
              <w:t>:</w:t>
              <w:tab/>
            </w:r>
            <w:r>
              <w:rPr>
                <w:rStyle w:val="IndexLink"/>
              </w:rPr>
              <w:t>15</w:t>
            </w:r>
          </w:hyperlink>
        </w:p>
        <w:p>
          <w:pPr>
            <w:pStyle w:val="Contents2"/>
            <w:tabs>
              <w:tab w:val="clear" w:pos="8743"/>
              <w:tab w:val="right" w:pos="9026" w:leader="dot"/>
            </w:tabs>
            <w:rPr/>
          </w:pPr>
          <w:hyperlink w:anchor="__RefHeading___Toc2124460_1051229030">
            <w:r>
              <w:rPr>
                <w:webHidden/>
                <w:rStyle w:val="IndexLink"/>
                <w:rtl w:val="true"/>
              </w:rPr>
              <w:t>حول 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2124462_1051229030">
            <w:r>
              <w:rPr>
                <w:webHidden/>
                <w:rStyle w:val="IndexLink"/>
                <w:rtl w:val="true"/>
              </w:rPr>
              <w:t>تسمية الكتاب ونسبته إلى مؤلفه</w:t>
            </w:r>
            <w:r>
              <w:rPr>
                <w:rStyle w:val="IndexLink"/>
                <w:rtl w:val="true"/>
              </w:rPr>
              <w:t>:</w:t>
              <w:tab/>
            </w:r>
            <w:r>
              <w:rPr>
                <w:rStyle w:val="IndexLink"/>
              </w:rPr>
              <w:t>20</w:t>
            </w:r>
          </w:hyperlink>
        </w:p>
        <w:p>
          <w:pPr>
            <w:pStyle w:val="Contents3"/>
            <w:tabs>
              <w:tab w:val="clear" w:pos="8459"/>
              <w:tab w:val="right" w:pos="9026" w:leader="dot"/>
            </w:tabs>
            <w:rPr/>
          </w:pPr>
          <w:hyperlink w:anchor="__RefHeading___Toc2124464_1051229030">
            <w:r>
              <w:rPr>
                <w:webHidden/>
                <w:rStyle w:val="IndexLink"/>
                <w:rtl w:val="true"/>
              </w:rPr>
              <w:t>أهمية الكتاب</w:t>
            </w:r>
            <w:r>
              <w:rPr>
                <w:rStyle w:val="IndexLink"/>
                <w:rtl w:val="true"/>
              </w:rPr>
              <w:t>:</w:t>
              <w:tab/>
            </w:r>
            <w:r>
              <w:rPr>
                <w:rStyle w:val="IndexLink"/>
              </w:rPr>
              <w:t>21</w:t>
            </w:r>
          </w:hyperlink>
        </w:p>
        <w:p>
          <w:pPr>
            <w:pStyle w:val="Contents3"/>
            <w:tabs>
              <w:tab w:val="clear" w:pos="8459"/>
              <w:tab w:val="right" w:pos="9026" w:leader="dot"/>
            </w:tabs>
            <w:rPr/>
          </w:pPr>
          <w:hyperlink w:anchor="__RefHeading___Toc2124466_1051229030">
            <w:r>
              <w:rPr>
                <w:webHidden/>
                <w:rStyle w:val="IndexLink"/>
                <w:rtl w:val="true"/>
              </w:rPr>
              <w:t>منهجية الكتاب</w:t>
            </w:r>
            <w:r>
              <w:rPr>
                <w:rStyle w:val="IndexLink"/>
                <w:rtl w:val="true"/>
              </w:rPr>
              <w:t>:</w:t>
              <w:tab/>
            </w:r>
            <w:r>
              <w:rPr>
                <w:rStyle w:val="IndexLink"/>
              </w:rPr>
              <w:t>22</w:t>
            </w:r>
          </w:hyperlink>
        </w:p>
        <w:p>
          <w:pPr>
            <w:pStyle w:val="Contents3"/>
            <w:tabs>
              <w:tab w:val="clear" w:pos="8459"/>
              <w:tab w:val="right" w:pos="9026" w:leader="dot"/>
            </w:tabs>
            <w:rPr/>
          </w:pPr>
          <w:hyperlink w:anchor="__RefHeading___Toc2124468_1051229030">
            <w:r>
              <w:rPr>
                <w:webHidden/>
                <w:rStyle w:val="IndexLink"/>
                <w:rtl w:val="true"/>
              </w:rPr>
              <w:t>النسخة المعتمدة في التحقيق</w:t>
            </w:r>
            <w:r>
              <w:rPr>
                <w:rStyle w:val="IndexLink"/>
                <w:rtl w:val="true"/>
              </w:rPr>
              <w:t>:</w:t>
              <w:tab/>
            </w:r>
            <w:r>
              <w:rPr>
                <w:rStyle w:val="IndexLink"/>
              </w:rPr>
              <w:t>23</w:t>
            </w:r>
          </w:hyperlink>
        </w:p>
        <w:p>
          <w:pPr>
            <w:pStyle w:val="Contents3"/>
            <w:tabs>
              <w:tab w:val="clear" w:pos="8459"/>
              <w:tab w:val="right" w:pos="9026" w:leader="dot"/>
            </w:tabs>
            <w:rPr/>
          </w:pPr>
          <w:hyperlink w:anchor="__RefHeading___Toc2124470_1051229030">
            <w:r>
              <w:rPr>
                <w:webHidden/>
                <w:rStyle w:val="IndexLink"/>
                <w:rtl w:val="true"/>
              </w:rPr>
              <w:t>طريقة التحقيق</w:t>
            </w:r>
            <w:r>
              <w:rPr>
                <w:rStyle w:val="IndexLink"/>
                <w:rtl w:val="true"/>
              </w:rPr>
              <w:t>:</w:t>
              <w:tab/>
            </w:r>
            <w:r>
              <w:rPr>
                <w:rStyle w:val="IndexLink"/>
              </w:rPr>
              <w:t>23</w:t>
            </w:r>
          </w:hyperlink>
        </w:p>
        <w:p>
          <w:pPr>
            <w:pStyle w:val="Contents3"/>
            <w:tabs>
              <w:tab w:val="clear" w:pos="8459"/>
              <w:tab w:val="right" w:pos="9026" w:leader="dot"/>
            </w:tabs>
            <w:rPr/>
          </w:pPr>
          <w:hyperlink w:anchor="__RefHeading___Toc2124472_1051229030">
            <w:r>
              <w:rPr>
                <w:webHidden/>
                <w:rStyle w:val="IndexLink"/>
                <w:rtl w:val="true"/>
              </w:rPr>
              <w:t>وفي الختام</w:t>
            </w:r>
            <w:r>
              <w:rPr>
                <w:rStyle w:val="IndexLink"/>
                <w:rtl w:val="true"/>
              </w:rPr>
              <w:t>:</w:t>
              <w:tab/>
            </w:r>
            <w:r>
              <w:rPr>
                <w:rStyle w:val="IndexLink"/>
              </w:rPr>
              <w:t>24</w:t>
            </w:r>
          </w:hyperlink>
        </w:p>
        <w:p>
          <w:pPr>
            <w:pStyle w:val="Contents2"/>
            <w:tabs>
              <w:tab w:val="clear" w:pos="8743"/>
              <w:tab w:val="right" w:pos="9026" w:leader="dot"/>
            </w:tabs>
            <w:rPr/>
          </w:pPr>
          <w:hyperlink w:anchor="__RefHeading___Toc2124474_1051229030">
            <w:r>
              <w:rPr>
                <w:webHidden/>
                <w:rStyle w:val="IndexLink"/>
                <w:rtl w:val="true"/>
              </w:rPr>
              <w:t>الباب الأول</w:t>
            </w:r>
            <w:r>
              <w:rPr>
                <w:rStyle w:val="IndexLink"/>
                <w:rtl w:val="true"/>
              </w:rPr>
              <w:t xml:space="preserve">: </w:t>
            </w:r>
            <w:r>
              <w:rPr>
                <w:rStyle w:val="IndexLink"/>
                <w:rtl w:val="true"/>
              </w:rPr>
              <w:t>فيما جاء من طريق الخاصة</w:t>
            </w:r>
            <w:r>
              <w:rPr>
                <w:rStyle w:val="IndexLink"/>
                <w:rtl w:val="true"/>
              </w:rPr>
              <w:tab/>
            </w:r>
            <w:r>
              <w:rPr>
                <w:rStyle w:val="IndexLink"/>
              </w:rPr>
              <w:t>30</w:t>
            </w:r>
          </w:hyperlink>
        </w:p>
        <w:p>
          <w:pPr>
            <w:pStyle w:val="Contents2"/>
            <w:tabs>
              <w:tab w:val="clear" w:pos="8743"/>
              <w:tab w:val="right" w:pos="9026" w:leader="dot"/>
            </w:tabs>
            <w:rPr/>
          </w:pPr>
          <w:hyperlink w:anchor="__RefHeading___Toc2124476_1051229030">
            <w:r>
              <w:rPr>
                <w:webHidden/>
                <w:rStyle w:val="IndexLink"/>
                <w:rtl w:val="true"/>
              </w:rPr>
              <w:t>الباب الثاني</w:t>
            </w:r>
            <w:r>
              <w:rPr>
                <w:rStyle w:val="IndexLink"/>
                <w:rtl w:val="true"/>
              </w:rPr>
              <w:t xml:space="preserve">: </w:t>
            </w:r>
            <w:r>
              <w:rPr>
                <w:rStyle w:val="IndexLink"/>
                <w:rtl w:val="true"/>
              </w:rPr>
              <w:t>من طريق العامة وفيه ثمانية وثمانون حديثا</w:t>
            </w:r>
            <w:r>
              <w:rPr>
                <w:rStyle w:val="IndexLink"/>
                <w:rtl w:val="true"/>
              </w:rPr>
              <w:tab/>
            </w:r>
            <w:r>
              <w:rPr>
                <w:rStyle w:val="IndexLink"/>
              </w:rPr>
              <w:t>96</w:t>
            </w:r>
          </w:hyperlink>
        </w:p>
        <w:p>
          <w:pPr>
            <w:pStyle w:val="Contents2"/>
            <w:tabs>
              <w:tab w:val="clear" w:pos="8743"/>
              <w:tab w:val="right" w:pos="9026" w:leader="dot"/>
            </w:tabs>
            <w:rPr/>
          </w:pPr>
          <w:hyperlink w:anchor="__RefHeading___Toc2124478_1051229030">
            <w:r>
              <w:rPr>
                <w:webHidden/>
                <w:rStyle w:val="IndexLink"/>
                <w:rtl w:val="true"/>
              </w:rPr>
              <w:t>الباب الثالث</w:t>
            </w:r>
            <w:r>
              <w:rPr>
                <w:rStyle w:val="IndexLink"/>
                <w:rtl w:val="true"/>
              </w:rPr>
              <w:t xml:space="preserve">: </w:t>
            </w:r>
            <w:r>
              <w:rPr>
                <w:rStyle w:val="IndexLink"/>
                <w:rtl w:val="true"/>
              </w:rPr>
              <w:t xml:space="preserve">في نص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على أميرالمؤمنين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1_72931"/>
      <w:bookmarkStart w:id="1" w:name="pg7471_72931"/>
      <w:bookmarkEnd w:id="1"/>
    </w:p>
    <w:p>
      <w:pPr>
        <w:pStyle w:val="Heading2"/>
        <w:numPr>
          <w:ilvl w:val="1"/>
          <w:numId w:val="1"/>
        </w:numPr>
        <w:rPr/>
      </w:pPr>
      <w:bookmarkStart w:id="2" w:name="pg7471_72931"/>
      <w:bookmarkStart w:id="3" w:name="__RefHeading___Toc212443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Amiri" w:hAnsi="Amiri" w:eastAsia="Amiri" w:cs="Amiri"/>
          <w:color w:val="111111"/>
          <w:sz w:val="28"/>
          <w:sz w:val="28"/>
          <w:szCs w:val="28"/>
          <w:rtl w:val="true"/>
          <w:lang w:bidi="ar-SA"/>
        </w:rPr>
        <w:t>كشف المهم في طريق خبر غدير خم</w:t>
      </w:r>
    </w:p>
    <w:p>
      <w:pPr>
        <w:pStyle w:val="BookText"/>
        <w:rPr/>
      </w:pPr>
      <w:r>
        <w:rPr>
          <w:rFonts w:ascii="Amiri" w:hAnsi="Amiri" w:eastAsia="Amiri" w:cs="Amiri"/>
          <w:color w:val="111111"/>
          <w:sz w:val="28"/>
          <w:sz w:val="28"/>
          <w:szCs w:val="28"/>
          <w:rtl w:val="true"/>
          <w:lang w:bidi="ar-SA"/>
        </w:rPr>
        <w:t>تأليف العلامة المحدث السيد هاشم البحراني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مؤسسة احياء تراث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443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تهنئة بمناسبة مرور أربعة عشر قرنا على يوم الغدير الأغر نهنئ المسلمين ونقدم بين أيديهم هذا الكتاب القيم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يوزع مجانا عن روح جدنا المرحوم فقيه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المقدس السيد جعفر نجد فقيه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السيد شبر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bookmarkStart w:id="7" w:name="pg7471_72936"/>
    </w:p>
    <w:p>
      <w:pPr>
        <w:pStyle w:val="Heading2"/>
        <w:numPr>
          <w:ilvl w:val="1"/>
          <w:numId w:val="1"/>
        </w:numPr>
        <w:rPr/>
      </w:pPr>
      <w:bookmarkStart w:id="8" w:name="__RefHeading___Toc2124434_1051229030"/>
      <w:bookmarkStart w:id="9" w:name="_Toc3"/>
      <w:bookmarkEnd w:id="7"/>
      <w:bookmarkEnd w:id="8"/>
      <w:r>
        <w:rPr>
          <w:rtl w:val="true"/>
        </w:rPr>
        <w:t>الأهداء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النور الساطع والحق المبين إلى وصى سيد المرسلين وولى رب العالمين إلى امام المتقين ومولى المؤمنين إلى أبى الأئمة المعصومين اهدى هذا الجهد المتواضع</w:t>
      </w:r>
      <w:bookmarkStart w:id="10" w:name="pg7471_7293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124436_1051229030"/>
      <w:bookmarkStart w:id="12" w:name="_Toc4"/>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وأعز الرسل سيدنا ونبينا محمد وعلى آله الطيبين الطاهرين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الأنبياء والرسل لهداية خلقه، وإضاءة الطريق لهم ليخرجهم من ظلمات الجهل والضلال إلى نور المعرفة والايمان، فيصلوا إلى سعادة الدارين والخلود في الجنان، وذلك لا يكون إلا بالطاعة والعمل الصالح، ولأجل هذا خلقت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المعنى ديننا الحنيف عبر كتابه الكريم، 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خلقت الإنس والجن إلا ليعبدون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ذلك، فضلا عن آيات أخر، وأحاديث كثيرة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المسلمات ان العبادة متوقفة على العلم ومعرفة المعبود، وهي لا تتم إلا عبر معلمين للرسالة اختصهم الله عز وجل بالوحي، وجعلهم أمناءه على خلقه والدليل إليه، وما أولئك بعد نبينا الكريم محمد صلى الله عليه وآله سوى الأئمة المعصومين من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الدليل القاطع والبرهان الواضح على وجوب متابعتهم والتمسك بهم، فإن طاعتهم طاعة الرسول التي هي طاعة الله عز وجل، وقد ثبت ذلك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أهمية بيان مرتبتهم وأحقيتهم على الناس، وإلا فلا تتم عبادة الله على وجهها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تصدى علماء أجلاء، ونفوس عظيمة لها همم عالية في نشر تعاليمهم وبيان ما اختصهم الله به وبيان ان الحق معهم، وانهم الخلفاء الحقيقيون بعد النبي صلى الله عليه وآله وسلم، دون من تعرض للخلافة بلا موجب ديني لها،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العلماء الذين يدين لهم كل من تمسك بكتاب الله العزيز وبالعترة النبوية الطاهرة علامة زمانه، حبر المذهب السيد هاشم البحراني، صاحب التأليفات الباهرة الكثيرة التي تستقي مادتها من كلام أئمة الهدى عليهم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تصانيفه القيمة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المهم في طريق خبر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لم ير النور من قبل، وقد رأينا أن القيام بتحقيقه والاهتمام بنشره يعد من الواجبات التي تلقى على عاتق الغيارى والحريصين على دينهم، فلهذا جهدنا ما أمكن في إخراجه بما يليق به، لكي نؤدي بعض ما علينا من واجبات تجاه مذهبنا، والله من وراء القصد</w:t>
      </w:r>
      <w:r>
        <w:rPr>
          <w:rFonts w:eastAsia="Amiri" w:cs="Amiri" w:ascii="Amiri" w:hAnsi="Amiri"/>
          <w:color w:val="111111"/>
          <w:sz w:val="28"/>
          <w:szCs w:val="28"/>
          <w:rtl w:val="true"/>
          <w:lang w:bidi="ar-SA"/>
        </w:rPr>
        <w:t>.</w:t>
      </w:r>
      <w:bookmarkStart w:id="13" w:name="pg7471_72939"/>
    </w:p>
    <w:p>
      <w:pPr>
        <w:pStyle w:val="Heading2"/>
        <w:numPr>
          <w:ilvl w:val="1"/>
          <w:numId w:val="1"/>
        </w:numPr>
        <w:rPr/>
      </w:pPr>
      <w:bookmarkStart w:id="14" w:name="__RefHeading___Toc2124438_1051229030"/>
      <w:bookmarkStart w:id="15" w:name="_Toc5"/>
      <w:bookmarkEnd w:id="13"/>
      <w:bookmarkEnd w:id="14"/>
      <w:r>
        <w:rPr>
          <w:rtl w:val="true"/>
        </w:rPr>
        <w:t>نبذة من حياة المؤلف</w:t>
      </w:r>
      <w:bookmarkEnd w:id="15"/>
    </w:p>
    <w:p>
      <w:pPr>
        <w:pStyle w:val="Heading3"/>
        <w:numPr>
          <w:ilvl w:val="2"/>
          <w:numId w:val="1"/>
        </w:numPr>
        <w:rPr/>
      </w:pPr>
      <w:bookmarkStart w:id="16" w:name="__RefHeading___Toc2124440_1051229030"/>
      <w:bookmarkStart w:id="17" w:name="_Toc6"/>
      <w:bookmarkEnd w:id="16"/>
      <w:r>
        <w:rPr>
          <w:rtl w:val="true"/>
        </w:rPr>
        <w:t>اسمه ولقبه</w:t>
      </w:r>
      <w:r>
        <w:rPr>
          <w:rtl w:val="true"/>
        </w:rPr>
        <w:t>:</w:t>
      </w:r>
      <w:bookmarkEnd w:id="17"/>
    </w:p>
    <w:p>
      <w:pPr>
        <w:pStyle w:val="BookText"/>
        <w:rPr/>
      </w:pPr>
      <w:r>
        <w:rPr>
          <w:rFonts w:ascii="Amiri" w:hAnsi="Amiri" w:eastAsia="Amiri" w:cs="Amiri"/>
          <w:color w:val="111111"/>
          <w:sz w:val="28"/>
          <w:sz w:val="28"/>
          <w:szCs w:val="28"/>
          <w:rtl w:val="true"/>
          <w:lang w:bidi="ar-SA"/>
        </w:rPr>
        <w:t>هو الفاضل العالم، والمحدث الماهر، المفسر الورع، الفقيه أبو المكارم السيد هاشم بن السيد سليمان بن السيد إسماعيل بن السيد عبد الجواد بن السيد علي بن السيد سليمان بن السيد ناصر الحسيني الموسوي الكتكاني التوبلي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عبد الله الأفندي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بالسيد هاشم العلامة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الشيخ البحراني في لؤلؤته،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المعروف بالعلامة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124442_1051229030"/>
      <w:bookmarkStart w:id="19" w:name="_Toc7"/>
      <w:bookmarkEnd w:id="18"/>
      <w:r>
        <w:rPr>
          <w:rtl w:val="true"/>
        </w:rPr>
        <w:t>نسبته</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الكتكان قرية من قرى توبلي، وهي أحد أعمال البحرين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0" w:name="pg7471_72940"/>
    </w:p>
    <w:p>
      <w:pPr>
        <w:pStyle w:val="Heading3"/>
        <w:numPr>
          <w:ilvl w:val="2"/>
          <w:numId w:val="1"/>
        </w:numPr>
        <w:rPr/>
      </w:pPr>
      <w:bookmarkStart w:id="21" w:name="__RefHeading___Toc2124444_1051229030"/>
      <w:bookmarkStart w:id="22" w:name="_Toc8"/>
      <w:bookmarkEnd w:id="20"/>
      <w:bookmarkEnd w:id="21"/>
      <w:r>
        <w:rPr>
          <w:rtl w:val="true"/>
        </w:rPr>
        <w:t>ولادته</w:t>
      </w:r>
      <w:r>
        <w:rPr>
          <w:rtl w:val="true"/>
        </w:rPr>
        <w:t>:</w:t>
      </w:r>
      <w:bookmarkEnd w:id="22"/>
    </w:p>
    <w:p>
      <w:pPr>
        <w:pStyle w:val="BookText"/>
        <w:rPr/>
      </w:pPr>
      <w:r>
        <w:rPr>
          <w:rFonts w:ascii="Amiri" w:hAnsi="Amiri" w:eastAsia="Amiri" w:cs="Amiri"/>
          <w:color w:val="111111"/>
          <w:sz w:val="28"/>
          <w:sz w:val="28"/>
          <w:szCs w:val="28"/>
          <w:rtl w:val="true"/>
          <w:lang w:bidi="ar-SA"/>
        </w:rPr>
        <w:t>لم تحدثنا كتب التراجم عن تاريخ ولادته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124446_1051229030"/>
      <w:bookmarkStart w:id="24" w:name="_Toc9"/>
      <w:bookmarkEnd w:id="23"/>
      <w:r>
        <w:rPr>
          <w:rtl w:val="true"/>
        </w:rPr>
        <w:t>وفاته</w:t>
      </w:r>
      <w:r>
        <w:rPr>
          <w:rtl w:val="true"/>
        </w:rPr>
        <w:t>:</w:t>
      </w:r>
      <w:bookmarkEnd w:id="24"/>
    </w:p>
    <w:p>
      <w:pPr>
        <w:pStyle w:val="BookText"/>
        <w:rPr/>
      </w:pPr>
      <w:r>
        <w:rPr>
          <w:rFonts w:ascii="Amiri" w:hAnsi="Amiri" w:eastAsia="Amiri" w:cs="Amiri"/>
          <w:color w:val="111111"/>
          <w:sz w:val="28"/>
          <w:sz w:val="28"/>
          <w:szCs w:val="28"/>
          <w:rtl w:val="true"/>
          <w:lang w:bidi="ar-SA"/>
        </w:rPr>
        <w:t xml:space="preserve">ذكر في اللؤلؤة انه توفي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ونقل قولا آخر عن بعض مشايخه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وفاته كانت بعد موت الشيخ محمد بن ماجد بأربع سنين، فعلى هذا تكون وفاته للسنة التاسعة بعد المائة والألف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124448_1051229030"/>
      <w:bookmarkStart w:id="26" w:name="_Toc10"/>
      <w:bookmarkEnd w:id="25"/>
      <w:r>
        <w:rPr>
          <w:rtl w:val="true"/>
        </w:rPr>
        <w:t>مدفنه</w:t>
      </w:r>
      <w:r>
        <w:rPr>
          <w:rtl w:val="true"/>
        </w:rPr>
        <w:t>:</w:t>
      </w:r>
      <w:bookmarkEnd w:id="26"/>
    </w:p>
    <w:p>
      <w:pPr>
        <w:pStyle w:val="BookText"/>
        <w:rPr/>
      </w:pPr>
      <w:r>
        <w:rPr>
          <w:rFonts w:ascii="Amiri" w:hAnsi="Amiri" w:eastAsia="Amiri" w:cs="Amiri"/>
          <w:color w:val="111111"/>
          <w:sz w:val="28"/>
          <w:sz w:val="28"/>
          <w:szCs w:val="28"/>
          <w:rtl w:val="true"/>
          <w:lang w:bidi="ar-SA"/>
        </w:rPr>
        <w:t xml:space="preserve">كانت وفاته في قرية نعيم، ونقل نعشه إلى قرية توبلي ودفن في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مساجد القرية المشهورة، وقبره مزار معروف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24450_1051229030"/>
      <w:bookmarkStart w:id="28" w:name="_Toc11"/>
      <w:bookmarkEnd w:id="27"/>
      <w:r>
        <w:rPr>
          <w:rtl w:val="true"/>
        </w:rPr>
        <w:t>أولاده</w:t>
      </w:r>
      <w:r>
        <w:rPr>
          <w:rtl w:val="true"/>
        </w:rPr>
        <w:t>:</w:t>
      </w:r>
      <w:bookmarkEnd w:id="28"/>
    </w:p>
    <w:p>
      <w:pPr>
        <w:pStyle w:val="BookText"/>
        <w:rPr/>
      </w:pPr>
      <w:r>
        <w:rPr>
          <w:rFonts w:ascii="Amiri" w:hAnsi="Amiri" w:eastAsia="Amiri" w:cs="Amiri"/>
          <w:color w:val="111111"/>
          <w:sz w:val="28"/>
          <w:sz w:val="28"/>
          <w:szCs w:val="28"/>
          <w:rtl w:val="true"/>
          <w:lang w:bidi="ar-SA"/>
        </w:rPr>
        <w:t xml:space="preserve">خلف ابنين صالحين من طلبة العلم، هما السيد عيسى والسيد محسن، كما ذكره الميرزا الأفندي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كثيرة رأيت أكثرها بأصبهان عند ولده السيد محسن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السيد ولد فاضل محقق اسمه السيد عيسى، له شرح على زبدة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 على ترجمة ولا رواية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9" w:name="pg7471_72941"/>
    </w:p>
    <w:p>
      <w:pPr>
        <w:pStyle w:val="Heading3"/>
        <w:numPr>
          <w:ilvl w:val="2"/>
          <w:numId w:val="1"/>
        </w:numPr>
        <w:rPr/>
      </w:pPr>
      <w:bookmarkStart w:id="30" w:name="__RefHeading___Toc2124452_1051229030"/>
      <w:bookmarkStart w:id="31" w:name="_Toc12"/>
      <w:bookmarkEnd w:id="29"/>
      <w:bookmarkEnd w:id="30"/>
      <w:r>
        <w:rPr>
          <w:rtl w:val="true"/>
        </w:rPr>
        <w:t>مكانته العلمية والدينية وأقوال العلماء فيه</w:t>
      </w:r>
      <w:r>
        <w:rPr>
          <w:rtl w:val="true"/>
        </w:rPr>
        <w:t>:</w:t>
      </w:r>
      <w:bookmarkEnd w:id="31"/>
    </w:p>
    <w:p>
      <w:pPr>
        <w:pStyle w:val="BookText"/>
        <w:rPr/>
      </w:pPr>
      <w:r>
        <w:rPr>
          <w:rFonts w:ascii="Amiri" w:hAnsi="Amiri" w:eastAsia="Amiri" w:cs="Amiri"/>
          <w:color w:val="111111"/>
          <w:sz w:val="28"/>
          <w:sz w:val="28"/>
          <w:szCs w:val="28"/>
          <w:rtl w:val="true"/>
          <w:lang w:bidi="ar-SA"/>
        </w:rPr>
        <w:t xml:space="preserve">كان من جبال العلم وبحوره لم يسبقه سابق، ولا لحقه لا حق في طول الباع وكثرة الاطلاع حتى العلامة المجلسي، فإنه نقل عن كتب ليس في البحار لها ذكر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رياسة البلد إليه، فقام بالقضاء في البلاد وتولى الأمور الحسبية أحسن قيام، وقمع أيدي الظلمة والحكام، ونشر الامر بالمعروف والنهي عن المنكر، وبالغ في ذلك وأكثر، ولم تأخذه لومة لائم في الدين، وكان من الأتقياء المتورعين، شديدا على الملوك والسلاطين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وصفه الشيخ الحر العاملي رحمه الله بالعالم الماهر المدقق الفقيه، العارف بالتفسير والعربية والرجال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تعليقة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عابد زاهد صالح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في رياضه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المؤلفات الغزيرة والمصنفات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فله قدس سره من المؤلفات ما يساوي خمسا وسبعين مؤلفا، ما بين كبير ووسيط وصغير، وأكثرها في العلوم الدينية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المذكور فاضلا محدثا جامعا متتبعا للأخبار بما لم يسبق إليه سابق سوى شيخنا المجلسي رحمه الله، وقد صنف كتبا عديدة تشهد بشدة تتبعه وإطلاعه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عدالته وتقواه، قال صاحب الجواهر في بحث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ضعف القول بأن العدالة عبارة عن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لا يمكن الحكم بعدالة شخص أبدا،</w:t>
      </w:r>
      <w:bookmarkStart w:id="32" w:name="pg7471_72942"/>
    </w:p>
    <w:p>
      <w:pPr>
        <w:pStyle w:val="BookText"/>
        <w:rPr/>
      </w:pPr>
      <w:bookmarkEnd w:id="32"/>
      <w:r>
        <w:rPr>
          <w:rFonts w:ascii="Amiri" w:hAnsi="Amiri" w:eastAsia="Amiri" w:cs="Amiri"/>
          <w:color w:val="111111"/>
          <w:sz w:val="28"/>
          <w:sz w:val="28"/>
          <w:szCs w:val="28"/>
          <w:rtl w:val="true"/>
          <w:lang w:bidi="ar-SA"/>
        </w:rPr>
        <w:t xml:space="preserve">إلا في مثل المقدس الأردبيلي والسيد هاشم على ما ينقل من أحوالهما </w:t>
      </w:r>
      <w:r>
        <w:rPr>
          <w:rStyle w:val="FootnoteAnchor"/>
          <w:rtl w:val="true"/>
        </w:rPr>
        <w:footnoteReference w:id="16"/>
      </w:r>
      <w:r>
        <w:rPr>
          <w:rFonts w:ascii="Amiri" w:hAnsi="Amiri" w:eastAsia="Amiri" w:cs="Amiri"/>
          <w:color w:val="111111"/>
          <w:sz w:val="28"/>
          <w:sz w:val="28"/>
          <w:szCs w:val="28"/>
          <w:rtl w:val="true"/>
          <w:lang w:bidi="ar-SA"/>
        </w:rPr>
        <w:t xml:space="preserve">، وقد نقل ذلك المحدث القمي رحمه الله في سفينته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124454_1051229030"/>
      <w:bookmarkStart w:id="34" w:name="_Toc13"/>
      <w:bookmarkEnd w:id="33"/>
      <w:r>
        <w:rPr>
          <w:rtl w:val="true"/>
        </w:rPr>
        <w:t>مشايخه</w:t>
      </w:r>
      <w:r>
        <w:rPr>
          <w:rtl w:val="true"/>
        </w:rPr>
        <w:t>:</w:t>
      </w:r>
      <w:bookmarkEnd w:id="34"/>
    </w:p>
    <w:p>
      <w:pPr>
        <w:pStyle w:val="BookText"/>
        <w:rPr/>
      </w:pPr>
      <w:r>
        <w:rPr>
          <w:rFonts w:ascii="Amiri" w:hAnsi="Amiri" w:eastAsia="Amiri" w:cs="Amiri"/>
          <w:color w:val="111111"/>
          <w:sz w:val="28"/>
          <w:sz w:val="28"/>
          <w:szCs w:val="28"/>
          <w:rtl w:val="true"/>
          <w:lang w:bidi="ar-SA"/>
        </w:rPr>
        <w:t>قال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جملة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العظيم بن السيد عباس الاسترآبادي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تلاميذ الشيخ البهائي، ويروي عنه السيد هاشم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بالمشهد المقدس الرضوي، كما نص عليه في تفسيره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ومصباح النادي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فخر الدين بن طريح النجفي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السيد هاشم عن الشيخ الرماحي الساكن في النجف، 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بالنجف ولي منه إجازة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124456_1051229030"/>
      <w:bookmarkStart w:id="36" w:name="_Toc14"/>
      <w:bookmarkEnd w:id="35"/>
      <w:r>
        <w:rPr>
          <w:rtl w:val="true"/>
        </w:rPr>
        <w:t>تلامذته والراوون عنه</w:t>
      </w:r>
      <w:bookmarkEnd w:id="3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 السيد البحراني جملة من الجهابذة والاعلام،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الحر العاملي، المتوفي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ورويت عنه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البحراني قرأ الكافي على السيد هاشم البحراني، فكتب له إجازة فيه في الحادي عشر من شوال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العطار بن السيد علي البغدادي، المتوفى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أديب شاعر، ولد في بغداد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علماء عصره منهم السيد هاشم البحراني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عبد الله الماحوزي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إجازة من سيدنا المترجم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عبد الله بن راشد المقابي البحراني، ذكر الطهراني، أنه تلميذ السيد هاشم البحراني، عند ذكره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الشيخ المذكور استنسخه في نفس السنة التي فرغ المؤلف من كتابته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عبد الله بن أحمد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السيد المترجم، له كتاب الرسائل المتشتتة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الشيخ يوسف البحراني روايته عن السيد هاشم، بل ذكر روايته عن الشيخ محمود بن عبد السلام المعني، وهو عن السيد هاشم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عبد السلام المعني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المترجم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37" w:name="pg7471_72944"/>
    </w:p>
    <w:p>
      <w:pPr>
        <w:pStyle w:val="BookText"/>
        <w:rPr/>
      </w:pPr>
      <w:bookmarkEnd w:id="37"/>
      <w:r>
        <w:rPr>
          <w:rFonts w:ascii="Amiri" w:hAnsi="Amiri" w:eastAsia="Amiri" w:cs="Amiri"/>
          <w:color w:val="111111"/>
          <w:sz w:val="28"/>
          <w:sz w:val="28"/>
          <w:szCs w:val="28"/>
          <w:rtl w:val="true"/>
          <w:lang w:bidi="ar-SA"/>
        </w:rPr>
        <w:t>والمعني بفتح الميم وسكون العين وكسر النون نسبة إلى قرية عالي معن إحدى قرى أوال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خيكل الجزائري بن عبد علي الأسدي، أجازه السيد البحراني على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عنه بالشيخ الفاضل، العالم الكامل، البهي الوفي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24458_1051229030"/>
      <w:bookmarkStart w:id="39" w:name="_Toc15"/>
      <w:bookmarkEnd w:id="38"/>
      <w:r>
        <w:rPr>
          <w:rtl w:val="true"/>
        </w:rPr>
        <w:t>مؤلفاته</w:t>
      </w:r>
      <w:r>
        <w:rPr>
          <w:rtl w:val="true"/>
        </w:rPr>
        <w:t>:</w:t>
      </w:r>
      <w:bookmarkEnd w:id="39"/>
    </w:p>
    <w:p>
      <w:pPr>
        <w:pStyle w:val="BookText"/>
        <w:rPr/>
      </w:pPr>
      <w:r>
        <w:rPr>
          <w:rFonts w:ascii="Amiri" w:hAnsi="Amiri" w:eastAsia="Amiri" w:cs="Amiri"/>
          <w:color w:val="111111"/>
          <w:sz w:val="28"/>
          <w:sz w:val="28"/>
          <w:szCs w:val="28"/>
          <w:rtl w:val="true"/>
          <w:lang w:bidi="ar-SA"/>
        </w:rPr>
        <w:t xml:space="preserve">له مؤلفات غزيرة وتصانيف كثيرة بلغت نيفا وسبعين، كما قاله الميرزا عبد الله الأفندي وقد تقدمت عبارته، منها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المخالفين على امامة أمير المؤمنين عليه 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المسترشدين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المسترشدين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الانصاف في النص على الأئمة الأشراف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في اثبات الوصاية والإمامة للأئمة الاثني عشر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الولي في من رأى المهدي عليه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البهية في إثبات الوصية لعلي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التهذيب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رجال من لا يحضره الفقيه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الأئمة على الأنبياء صلوات الله عليهم أجمعين سوى الخاتم صلى الله عليه وآله وسلم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علي عليه السلام على أولي العزم من الرسل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الأريب وتذكرة اللبيب في إيضاح رجال التهذيب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التنبيهات في تمام كتال الفقه من الطهارة إلى الديات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التيمية في بيان نسب التيمي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الايمان المبثوث على الجوارح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في أحوال محمد وآله الأطهار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النظر في فضل الأئمة الاثني عشر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في خصائص الحسين الشهيد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الثمينة، وتمسى أيضا باليتيمة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العارفين ونزهة الراغبين، في ترجمة جملة من المشايخ العاملين من شيعة أمير المؤمنين عليه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في أحاديث الأئمة الطاهرين عليهم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سلاسل الحديد وتقييد أهل التقليد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الصحابة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ترتيب التهذيب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في بيان عصمة الأئمة الاثني عشر ببراهين العقل والكتاب والأثر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الامام من طريق الخاص والعام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الشيعة </w:t>
      </w:r>
      <w:r>
        <w:rPr>
          <w:rStyle w:val="FootnoteAnchor"/>
        </w:rPr>
        <w:footnoteReference w:id="58"/>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اللباب المستخرج من كتاب الشهاب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اللوامع النورانية في أسماء علي وبنيه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من القرآن في القائم الحجة عجل الله تعالى فرجه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المعجزات في النفس على الأئمة الهداة، أو مدينة معاجز الأئمة الاثني عشر ودلائل الحجج على البشر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وأنوار الأبصار في معاجز النبي المختار صلى الله عليه وآله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الزلفى في معارف النشأة الأولى 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القائم عجل الله تعالى فرجه الشريف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الميثمية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الأبرار ومنار الأفكار في خلق الجنة والنار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الآمال فيما يتم به تقبل الأعمال أو نهاية الا كمال في الإمامة وما يتقبل به الأعمال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الأنوار في تفسير القرآن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 عليها 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النبي صلى الله عليه وآله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وضياء النادي أو مصباح النادي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وأصول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مدينة المعجزات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7471_72949"/>
    </w:p>
    <w:p>
      <w:pPr>
        <w:pStyle w:val="Heading2"/>
        <w:numPr>
          <w:ilvl w:val="1"/>
          <w:numId w:val="1"/>
        </w:numPr>
        <w:rPr/>
      </w:pPr>
      <w:bookmarkStart w:id="41" w:name="__RefHeading___Toc2124460_1051229030"/>
      <w:bookmarkStart w:id="42" w:name="_Toc16"/>
      <w:bookmarkEnd w:id="40"/>
      <w:bookmarkEnd w:id="41"/>
      <w:r>
        <w:rPr>
          <w:rtl w:val="true"/>
        </w:rPr>
        <w:t>حول الكتاب</w:t>
      </w:r>
      <w:bookmarkEnd w:id="42"/>
    </w:p>
    <w:p>
      <w:pPr>
        <w:pStyle w:val="Heading3"/>
        <w:numPr>
          <w:ilvl w:val="2"/>
          <w:numId w:val="1"/>
        </w:numPr>
        <w:rPr/>
      </w:pPr>
      <w:bookmarkStart w:id="43" w:name="__RefHeading___Toc2124462_1051229030"/>
      <w:bookmarkStart w:id="44" w:name="_Toc17"/>
      <w:bookmarkEnd w:id="43"/>
      <w:r>
        <w:rPr>
          <w:rtl w:val="true"/>
        </w:rPr>
        <w:t>تسمية الكتاب ونسبته إلى مؤلفه</w:t>
      </w:r>
      <w:r>
        <w:rPr>
          <w:rtl w:val="true"/>
        </w:rPr>
        <w:t>:</w:t>
      </w:r>
      <w:bookmarkEnd w:id="44"/>
    </w:p>
    <w:p>
      <w:pPr>
        <w:pStyle w:val="BookText"/>
        <w:rPr/>
      </w:pPr>
      <w:r>
        <w:rPr>
          <w:rFonts w:ascii="Amiri" w:hAnsi="Amiri" w:eastAsia="Amiri" w:cs="Amiri"/>
          <w:color w:val="111111"/>
          <w:sz w:val="28"/>
          <w:sz w:val="28"/>
          <w:szCs w:val="28"/>
          <w:rtl w:val="true"/>
          <w:lang w:bidi="ar-SA"/>
        </w:rPr>
        <w:t>أما اسم الكتاب فمتسالم عليه، وأما نسبته إلى السيد هاشم البحراني رحمه الله فتعلم بمراجعة مقدمة المؤلف،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في ذلك كتابا 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النص على الامام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خطر بالبال وسنح بالخيال أن أفرد كتابا يحتوي على بعض روايات غدير خم، وذكر من رواه من طريق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المهم في طريق خبر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المتسالم عليه 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هو من مصنفات السيد هاشم البحراني رحمه الله، إذ لم ينازع في ذلك أحد، بل كل من ترجم للسيد رحمه الله عدة من تأليفاته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أنه لم ينسب هذا الكتاب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آخر، فضلا عن إنكار كونه للسيد البحراني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الطهراني رحمه الله في ذريعته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نسخة كتاب كشف المهم قد</w:t>
      </w:r>
      <w:bookmarkStart w:id="45" w:name="pg7471_72950"/>
    </w:p>
    <w:p>
      <w:pPr>
        <w:pStyle w:val="BookText"/>
        <w:rPr/>
      </w:pPr>
      <w:bookmarkEnd w:id="45"/>
      <w:r>
        <w:rPr>
          <w:rFonts w:ascii="Amiri" w:hAnsi="Amiri" w:eastAsia="Amiri" w:cs="Amiri"/>
          <w:color w:val="111111"/>
          <w:sz w:val="28"/>
          <w:sz w:val="28"/>
          <w:szCs w:val="28"/>
          <w:rtl w:val="true"/>
          <w:lang w:bidi="ar-SA"/>
        </w:rPr>
        <w:t>رآها ضمن مجموعة خطية تتضمن كتابين آخرين من كتب السيد هاشم،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 التواريخ والجمع في مجموعة واحدة يظن أنه أيضا من تصانيف السيد هاشم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بالإضافة إلى أن تاريخ كتابة نسخة كشف المهم التي بأيدينا مقترن مع وجود المؤلف السيد رحمه الله، وهو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قابلها وصححها الكاتب على نسخة الأصل سنة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وتاريخ الفراغ من المقصد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استل منه كتاب 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على هذا التاريخ أي كان في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النسخة الأخرى للكتاب الموجودة في كربلاء المقدسة في مكتبة العلامة السيد عباس الكاشاني تحت 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المستنسخة بخط أحمد بن إبراهيم القديحي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نسب هذا الكتاب إلى السيد هاشم البحراني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السيد البحراني رحمه الله جل الكتاب المذكور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ويظهر ذلك بأدنى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النتيجة 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السيد هاشم البحراني رحمه الله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124464_1051229030"/>
      <w:bookmarkStart w:id="47" w:name="_Toc18"/>
      <w:bookmarkEnd w:id="46"/>
      <w:r>
        <w:rPr>
          <w:rtl w:val="true"/>
        </w:rPr>
        <w:t>أهمية الكتاب</w:t>
      </w:r>
      <w:r>
        <w:rPr>
          <w:rtl w:val="true"/>
        </w:rPr>
        <w:t>:</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للكتاب أهمية كبيرة لما يعالجه من موضوع مهم وحساس، وهو إثبات الصدور القطعي لحديث الغدير من النبي صلى الله عليه وآله، الذي يثبت ولاية أمير المؤمنين</w:t>
      </w:r>
      <w:bookmarkStart w:id="48" w:name="pg7471_72951"/>
    </w:p>
    <w:p>
      <w:pPr>
        <w:pStyle w:val="BookText"/>
        <w:rPr/>
      </w:pPr>
      <w:bookmarkEnd w:id="48"/>
      <w:r>
        <w:rPr>
          <w:rFonts w:ascii="Amiri" w:hAnsi="Amiri" w:eastAsia="Amiri" w:cs="Amiri"/>
          <w:color w:val="111111"/>
          <w:sz w:val="28"/>
          <w:sz w:val="28"/>
          <w:szCs w:val="28"/>
          <w:rtl w:val="true"/>
          <w:lang w:bidi="ar-SA"/>
        </w:rPr>
        <w:t>علي بن أبي طالب عليه أفضل التحية والسلام، وكونه الخليفة الأول من بعد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السيد رحمه الله فعلا، تواتر هذا الحديث من الفريقين مما لا يدع مجالا للشك، فيكون حجة على العام والخاص، ويقطع العذر على كل متخلف عن مبايعة الأمير عليه السلام،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بايعوه بحضرة الرسول الأكرم صلى الله عليه وآله وسلم، وقد هنأه بذلك فريق، حتى أنه تواتر عن أحدهم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نبذوه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الغزالي في معرض كلامه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أسفرت الحجة وجهها، وأجمع الجماهير على متن الحديث من خطبته في يوم غدير خم باتفاق الجميع، وهو يقول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لقد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تسليم وتحكيم، ثم بعد هذا غلب الهوى لحب الرئاسة، وحمل عمود الخلافة وعقود البنود، وخفقان الهوى في قعقعة الرايات واشتباك ازدحام الخيول، وفتح الأمصار سقاهم كأس الهوى، فعادوا إلى الخلاف الأول، فنبذوه وراء ظهورهم واشتروا به ثمنا قليلا، فبئس ما يشترون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124466_1051229030"/>
      <w:bookmarkStart w:id="50" w:name="_Toc19"/>
      <w:bookmarkEnd w:id="49"/>
      <w:r>
        <w:rPr>
          <w:rtl w:val="true"/>
        </w:rPr>
        <w:t>منهجية الكتاب</w:t>
      </w:r>
      <w:r>
        <w:rPr>
          <w:rtl w:val="true"/>
        </w:rPr>
        <w:t>:</w:t>
      </w:r>
      <w:bookmarkEnd w:id="50"/>
    </w:p>
    <w:p>
      <w:pPr>
        <w:pStyle w:val="BookText"/>
        <w:rPr/>
      </w:pPr>
      <w:r>
        <w:rPr>
          <w:rFonts w:ascii="Amiri" w:hAnsi="Amiri" w:eastAsia="Amiri" w:cs="Amiri"/>
          <w:color w:val="111111"/>
          <w:sz w:val="28"/>
          <w:sz w:val="28"/>
          <w:szCs w:val="28"/>
          <w:rtl w:val="true"/>
          <w:lang w:bidi="ar-SA"/>
        </w:rPr>
        <w:t xml:space="preserve">لقد قسم المؤلف رحمه الله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من طريق الخاصة، ويحتوي على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من طرق العامة، ويحتوي على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رسول الله صلى الله عليه وآله على أمير المؤمنين عليه</w:t>
      </w:r>
      <w:bookmarkStart w:id="51" w:name="pg7471_72952"/>
    </w:p>
    <w:p>
      <w:pPr>
        <w:pStyle w:val="BookText"/>
        <w:rPr/>
      </w:pPr>
      <w:bookmarkEnd w:id="51"/>
      <w:r>
        <w:rPr>
          <w:rFonts w:ascii="Amiri" w:hAnsi="Amiri" w:eastAsia="Amiri" w:cs="Amiri"/>
          <w:color w:val="111111"/>
          <w:sz w:val="28"/>
          <w:sz w:val="28"/>
          <w:szCs w:val="28"/>
          <w:rtl w:val="true"/>
          <w:lang w:bidi="ar-SA"/>
        </w:rPr>
        <w:t xml:space="preserve">السلام بالولاية المقتضية للامارة من طريق الخاصة، يحتوي على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124468_1051229030"/>
      <w:bookmarkStart w:id="53" w:name="_Toc20"/>
      <w:bookmarkEnd w:id="52"/>
      <w:r>
        <w:rPr>
          <w:rtl w:val="true"/>
        </w:rPr>
        <w:t>النسخة المعتمدة في التحقيق</w:t>
      </w:r>
      <w:r>
        <w:rPr>
          <w:rtl w:val="true"/>
        </w:rPr>
        <w:t>:</w:t>
      </w:r>
      <w:bookmarkEnd w:id="53"/>
    </w:p>
    <w:p>
      <w:pPr>
        <w:pStyle w:val="BookText"/>
        <w:rPr/>
      </w:pPr>
      <w:r>
        <w:rPr>
          <w:rFonts w:ascii="Amiri" w:hAnsi="Amiri" w:eastAsia="Amiri" w:cs="Amiri"/>
          <w:color w:val="111111"/>
          <w:sz w:val="28"/>
          <w:sz w:val="28"/>
          <w:szCs w:val="28"/>
          <w:rtl w:val="true"/>
          <w:lang w:bidi="ar-SA"/>
        </w:rPr>
        <w:t xml:space="preserve">لقد تم تحقيق الكتاب بالاعتماد على النسخة الفريدة الموجودة في المكتبة الرضوية، تحت رقم </w:t>
      </w: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وتمتاز هذه النسخة بكونها كتبت في عصر المؤلف، وقد قوبلت على نسخة المصنف رحمه الله، 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تصحيحا إلا ما زاغ عنه البصر، وحسر عنه النظر في مجالس متعددة على نسخة المصنف، وربما حضر مصنفه في أوقات تصحيحه، باليوم العاشر من شهر جمادى الآخرة السنة الثانية والمائة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الفقير إلى ربه الديان علي بن سليمان البحراني عفى عنهما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124470_1051229030"/>
      <w:bookmarkStart w:id="55" w:name="_Toc21"/>
      <w:bookmarkEnd w:id="54"/>
      <w:r>
        <w:rPr>
          <w:rtl w:val="true"/>
        </w:rPr>
        <w:t>طريقة التحقيق</w:t>
      </w:r>
      <w:r>
        <w:rPr>
          <w:rtl w:val="true"/>
        </w:rPr>
        <w:t>:</w:t>
      </w:r>
      <w:bookmarkEnd w:id="55"/>
    </w:p>
    <w:p>
      <w:pPr>
        <w:pStyle w:val="BookText"/>
        <w:rPr/>
      </w:pPr>
      <w:r>
        <w:rPr>
          <w:rFonts w:ascii="Amiri" w:hAnsi="Amiri" w:eastAsia="Amiri" w:cs="Amiri"/>
          <w:color w:val="111111"/>
          <w:sz w:val="28"/>
          <w:sz w:val="28"/>
          <w:szCs w:val="28"/>
          <w:rtl w:val="true"/>
          <w:lang w:bidi="ar-SA"/>
        </w:rPr>
        <w:t>كان الاقتصار في التحقيق على هذه النسخة المذكورة لعدم تيسر نسخة أخرى للكتاب لمقارنتها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اكتفينا بتخريج رواياته من المصادر ومقابلتها، والإشارة في الهامش إلى الفروقات إذا كان لها وجه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زيادة وجدت في المصدر وكانت ضرورية أثبتناها داخل المتن بين معقوفتين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 عملية توزيع النص إلى فقر ثم إلى جمل، ليسهل تناول الكتاب على القراء الكرام</w:t>
      </w:r>
      <w:r>
        <w:rPr>
          <w:rFonts w:eastAsia="Amiri" w:cs="Amiri" w:ascii="Amiri" w:hAnsi="Amiri"/>
          <w:color w:val="111111"/>
          <w:sz w:val="28"/>
          <w:szCs w:val="28"/>
          <w:rtl w:val="true"/>
          <w:lang w:bidi="ar-SA"/>
        </w:rPr>
        <w:t>.</w:t>
      </w:r>
      <w:bookmarkStart w:id="56" w:name="pg7471_72953"/>
    </w:p>
    <w:p>
      <w:pPr>
        <w:pStyle w:val="Heading3"/>
        <w:numPr>
          <w:ilvl w:val="2"/>
          <w:numId w:val="1"/>
        </w:numPr>
        <w:rPr/>
      </w:pPr>
      <w:bookmarkStart w:id="57" w:name="__RefHeading___Toc2124472_1051229030"/>
      <w:bookmarkStart w:id="58" w:name="_Toc22"/>
      <w:bookmarkEnd w:id="56"/>
      <w:bookmarkEnd w:id="57"/>
      <w:r>
        <w:rPr>
          <w:rtl w:val="true"/>
        </w:rPr>
        <w:t>وفي الختام</w:t>
      </w:r>
      <w:r>
        <w:rPr>
          <w:rtl w:val="true"/>
        </w:rPr>
        <w:t>:</w:t>
      </w:r>
      <w:bookmarkEnd w:id="58"/>
    </w:p>
    <w:p>
      <w:pPr>
        <w:pStyle w:val="BookText"/>
        <w:rPr/>
      </w:pPr>
      <w:r>
        <w:rPr>
          <w:rFonts w:ascii="Amiri" w:hAnsi="Amiri" w:eastAsia="Amiri" w:cs="Amiri"/>
          <w:color w:val="111111"/>
          <w:sz w:val="28"/>
          <w:sz w:val="28"/>
          <w:szCs w:val="28"/>
          <w:rtl w:val="true"/>
          <w:lang w:bidi="ar-SA"/>
        </w:rPr>
        <w:t>نقدم جزيل الشكر لكل من ساهم في هذا الكتاب، وإخراجه بهذه الحلة القشيبة اللائقة به، راجين من الله لهم التوفيق والسداد، وأن يكون عملا خالصا لوجهه الكريم إنه خير مرجو، والحمد لله رب العالمين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احياء تراث السيد هاشم البحراني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لله الملك الحق المبين، باعث الأنبياء والمرسلين، وناصب الأوصياء رحمة للعالمين، اظهارا للشرع القويم، وحفظا للحق المستبين، وكمالا للدين، والصلاة والسلام على أشرف الأولين والآخرين،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يخفى على أهل الإيمان والاسلام حاجة الناس إلى امام معصوم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أوان، إذ لا بد من حافظ للشرع يؤمن منه الزيادة والنقصان، ولا طريق إلى ذلك الامام الا بالنص عليه من الملك العلام، بالوحي الإلهي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بالملائكة الكرام، وانى للرعية في نصب امام حجة على الخاص والعام، بل هذا من المستحيل لا تهتدي إلى الافهام، بل الخيرة لله تعالى المؤمن السلام، المنزل للشرع من الحلال والحرام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المبلغ للشرع، وهو النبي، وحافظ له وهو الامام، وهذا واضح عند ذوي الفهم والحفظ من الأنام، ومحكم الكتاب الناطق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جل جلاله قد أكمل الدين وأتم النعمة بنصب الامام القوام، الذي ترجع إليه الخلق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الحلال والحرام، فهو في محل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النبوة في جميع الحكام فهو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ولا مرية ولا شك في نصب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نقله الخاص والعام، فمن تأمل كتب العامة وما ذكره أئمتهم في مصنفاتهم رأى ذلك في العيان بارزا من الأكمام، وقد صرحوا في صحاحهم المشهورة، وتأليفاتهم المأثورة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الامام بعده والخليفة والوصي والوزير، وانه منه بمنزلة هارون من موسى الا انه لا نبي بعده، فإذا كانوا هم معترفين بهذا النص وهو مسطور في كتبهم، روته رجالهم عن رجالهم، فالعجب كل العجب من الاعراض عن هذا النص المتفق على نقله الفريقان، والفئتان المتباينتان، فماذا بعد الحق الا الضلال، فالعامة من قبيل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واما ثمود فهديناهم فاستحبوا العمى على الهدى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وأعوذ بالله سبحانه من اتباع الهوى، بعد وجدان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قد لحظت كتب العامة، فرأيت ما نقلته من النص على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وعملت في ذلك كتابا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النص على الامام من طريق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حسن في معناه بالروايات الكثيرة، والآثار المنيرة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خطر بالبال، وسنح في الخيال، ان أفرد كتابا يحتوي على</w:t>
      </w:r>
    </w:p>
    <w:p>
      <w:pPr>
        <w:pStyle w:val="BookText"/>
        <w:rPr/>
      </w:pPr>
      <w:r>
        <w:rPr>
          <w:rFonts w:ascii="Amiri" w:hAnsi="Amiri" w:eastAsia="Amiri" w:cs="Amiri"/>
          <w:color w:val="111111"/>
          <w:sz w:val="28"/>
          <w:sz w:val="28"/>
          <w:szCs w:val="28"/>
          <w:rtl w:val="true"/>
          <w:lang w:bidi="ar-SA"/>
        </w:rPr>
        <w:t xml:space="preserve">بعض روايات غدير خم، وذكر من رواه من طريق العامة والخاصة، نموذج شريف، وحظ وافر منيف، إذ كان نقلته لا تحصى ولا تحصر من طريق الخاصة والعامة، فاقتصرت على هذا القدر، وفي ذلك كفاية لمن نظر، وسميته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 في طريق خبر غدير خم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غدير خم قد اشتمل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والخليفة، والوصي، والولي، والله يهدي من يشاء إلى صراط مستقيم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7471_729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2124474_1051229030"/>
      <w:bookmarkStart w:id="61" w:name="_Toc23"/>
      <w:bookmarkEnd w:id="59"/>
      <w:bookmarkEnd w:id="60"/>
      <w:r>
        <w:rPr>
          <w:rtl w:val="true"/>
        </w:rPr>
        <w:t>الباب الأول</w:t>
      </w:r>
      <w:r>
        <w:rPr>
          <w:rtl w:val="true"/>
        </w:rPr>
        <w:t xml:space="preserve">: </w:t>
      </w:r>
      <w:r>
        <w:rPr>
          <w:rtl w:val="true"/>
        </w:rPr>
        <w:t>فيما جاء من طريق الخاصة</w:t>
      </w:r>
      <w:bookmarkEnd w:id="61"/>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بابويه في أماليه، بحذف الاسناد،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في ذي الحجة كتب الله له صيام ستين شهرا، وهو يوم غدير خم، لما 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علي </w:t>
      </w:r>
      <w:r>
        <w:rPr>
          <w:rStyle w:val="FootnoteAnchor"/>
          <w:rtl w:val="true"/>
        </w:rPr>
        <w:footnoteReference w:id="75"/>
      </w:r>
      <w:r>
        <w:rPr>
          <w:rFonts w:ascii="Amiri" w:hAnsi="Amiri" w:eastAsia="Amiri" w:cs="Amiri"/>
          <w:color w:val="111111"/>
          <w:sz w:val="28"/>
          <w:sz w:val="28"/>
          <w:szCs w:val="28"/>
          <w:rtl w:val="true"/>
          <w:lang w:bidi="ar-SA"/>
        </w:rPr>
        <w:t>، أصبحت مولاي ومولى كل مسلم، فأنزل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عقدة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قال حدثني عمي طاهر ابن مدرار، قال حدثنا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عيينة، وسلمة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وكان اسكافا</w:t>
      </w:r>
    </w:p>
    <w:p>
      <w:pPr>
        <w:pStyle w:val="BookText"/>
        <w:rPr/>
      </w:pPr>
      <w:r>
        <w:rPr>
          <w:rFonts w:ascii="Amiri" w:hAnsi="Amiri" w:eastAsia="Amiri" w:cs="Amiri"/>
          <w:color w:val="111111"/>
          <w:sz w:val="28"/>
          <w:sz w:val="28"/>
          <w:szCs w:val="28"/>
          <w:rtl w:val="true"/>
          <w:lang w:bidi="ar-SA"/>
        </w:rPr>
        <w:t>في بني عدي، وأثنى 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Style w:val="FootnoteAnchor"/>
          <w:rtl w:val="true"/>
        </w:rPr>
        <w:footnoteReference w:id="79"/>
      </w:r>
      <w:r>
        <w:rPr>
          <w:rFonts w:ascii="IRNazanin" w:hAnsi="IRNazanin" w:eastAsia="IRNazanin"/>
          <w:color w:val="111111"/>
          <w:sz w:val="28"/>
          <w:sz w:val="28"/>
          <w:szCs w:val="28"/>
          <w:rtl w:val="true"/>
          <w:lang w:bidi="fa-IR"/>
        </w:rPr>
        <w:t xml:space="preserve">مولاه، اللهم وال من والاه، وعاد من عاداه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مشربة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اغفلوا قوله فيه يوم غدير خم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مشربة أم إبراهيم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وعنده أصحابه، إذ 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r>
        <w:rPr>
          <w:rStyle w:val="FootnoteAnchor"/>
          <w:rtl w:val="true"/>
        </w:rPr>
        <w:footnoteReference w:id="82"/>
      </w:r>
      <w:r>
        <w:rPr>
          <w:rFonts w:ascii="Amiri" w:hAnsi="Amiri" w:eastAsia="Amiri" w:cs="Amiri"/>
          <w:color w:val="111111"/>
          <w:sz w:val="28"/>
          <w:sz w:val="28"/>
          <w:szCs w:val="28"/>
          <w:rtl w:val="true"/>
          <w:lang w:bidi="ar-SA"/>
        </w:rPr>
        <w:t>الناس هذا أهل بيتي تستخفون بهم وانا حي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لان غبت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لا يغيب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الروح والراحة والبشارة لمن ائتم بعلي وتولاه وسلم له وللأوصياء من ولده حقا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ادخلهم في شفاعتي لانهم اتباعي، فمن تبعني فإنه مني، سنة جرت في من إبراهيم، لاني </w:t>
      </w:r>
      <w:r>
        <w:rPr>
          <w:rStyle w:val="FootnoteAnchor"/>
          <w:rtl w:val="true"/>
        </w:rPr>
        <w:footnoteReference w:id="84"/>
      </w:r>
      <w:r>
        <w:rPr>
          <w:rFonts w:ascii="Amiri" w:hAnsi="Amiri" w:eastAsia="Amiri" w:cs="Amiri"/>
          <w:color w:val="111111"/>
          <w:sz w:val="28"/>
          <w:sz w:val="28"/>
          <w:szCs w:val="28"/>
          <w:rtl w:val="true"/>
          <w:lang w:bidi="ar-SA"/>
        </w:rPr>
        <w:t xml:space="preserve">من إبراهيم، وإبراهيم مني، وفضلي له فضل، وفضله فضلي، وانا أفضل منه، 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قوله ربي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وثئت رجله في مشربة أم إبراهيم حتى عاداه الناس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اقدام منبركم هذا أربعة</w:t>
      </w:r>
    </w:p>
    <w:p>
      <w:pPr>
        <w:pStyle w:val="BookText"/>
        <w:rPr/>
      </w:pPr>
      <w:r>
        <w:rPr>
          <w:rFonts w:ascii="Amiri" w:hAnsi="Amiri" w:eastAsia="Amiri" w:cs="Amiri"/>
          <w:color w:val="111111"/>
          <w:sz w:val="28"/>
          <w:sz w:val="28"/>
          <w:szCs w:val="28"/>
          <w:rtl w:val="true"/>
          <w:lang w:bidi="ar-SA"/>
        </w:rPr>
        <w:t xml:space="preserve">رهط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 والبراء بن عازب الأنصاري، والأشعث بن قيس الكندي، وخالد بن يزيد البجلي، ثم اقبل بوجهه على انس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انس، ان كنت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ثم لم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اليوم بالولاية، 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أنت يا أشعث، فان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لي اليوم بالولاية، فلا أماتك الله حتى يذهب بكريمتيك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أنت يا خالد بن يزيد، 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لي اليوم بالولاية، فلا أماتك الله الا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أنت يا براء بن عازب، 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لي اليوم بالولاية، فلا أماتك الله الا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انس بن مالك وقد ابتلي ببرص يغطيه بالعمامة فما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الأشعث بن قيس وقد ذهبت كريمتاه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بالعمى في الدنيا، ولم يدع علي بالعداب في الآخرة فأعذب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خالد بن يزيد فإنه مات فأراد أهله ان يدفنوه وحفر له في منزله</w:t>
      </w:r>
    </w:p>
    <w:p>
      <w:pPr>
        <w:pStyle w:val="BookText"/>
        <w:rPr/>
      </w:pPr>
      <w:r>
        <w:rPr>
          <w:rFonts w:ascii="Amiri" w:hAnsi="Amiri" w:eastAsia="Amiri" w:cs="Amiri"/>
          <w:color w:val="111111"/>
          <w:sz w:val="28"/>
          <w:sz w:val="28"/>
          <w:szCs w:val="28"/>
          <w:rtl w:val="true"/>
          <w:lang w:bidi="ar-SA"/>
        </w:rPr>
        <w:t>فدفن، فسمعت بذلك كندة، فجاءت بالخيل والإبل فعقرتها على باب منزله، فمات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البراء بن عازب فإنه ولاه معاوية اليمن فمات بها، ومنها كان هاجر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اخبرهم انه الامام بعده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علما ليعلم به حزب الله عند الفرقة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الفضل الهاشمي،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أعياد أمتي، وهو اليوم الذي امرني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لأمتي بعدي يهتدي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بعدي، وهو اليوم الذي أكمل الله فيه الدين، وأتم على أمتي فيه النعمة، ورضي لهم الاسلام دينا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مني، وانا من علي،</w:t>
      </w:r>
    </w:p>
    <w:p>
      <w:pPr>
        <w:pStyle w:val="BookText"/>
        <w:rPr/>
      </w:pPr>
      <w:r>
        <w:rPr>
          <w:rFonts w:ascii="Amiri" w:hAnsi="Amiri" w:eastAsia="Amiri" w:cs="Amiri"/>
          <w:color w:val="111111"/>
          <w:sz w:val="28"/>
          <w:sz w:val="28"/>
          <w:szCs w:val="28"/>
          <w:rtl w:val="true"/>
          <w:lang w:bidi="ar-SA"/>
        </w:rPr>
        <w:t xml:space="preserve">خلق من طينتي، وهو امام الخلق بعدي يبين لهم ما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من سنتي وهو أمير المؤمنين، وقائد الغر المحجلين، ويعسوب المؤمنين، وخير الوصيين، وزوج سيدة نساء العالمين، وأبو الأئمة المهديين،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أحببته، ومن أبغض عليا أبغضته، ومن وصل عليا 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مدينة الحكمة وعلي بن أبي طالب بابها، ولن تؤتى المدينة الا من قبل الباب، وكذب من زعم أنه يحبني ويبغض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بالنبوة، واصطفاني على جميع البرية، ما نصب </w:t>
      </w:r>
      <w:r>
        <w:rPr>
          <w:rStyle w:val="FootnoteAnchor"/>
          <w:rtl w:val="true"/>
        </w:rPr>
        <w:footnoteReference w:id="97"/>
      </w:r>
      <w:r>
        <w:rPr>
          <w:rFonts w:ascii="Amiri" w:hAnsi="Amiri" w:eastAsia="Amiri" w:cs="Amiri"/>
          <w:color w:val="111111"/>
          <w:sz w:val="28"/>
          <w:sz w:val="28"/>
          <w:szCs w:val="28"/>
          <w:rtl w:val="true"/>
          <w:lang w:bidi="ar-SA"/>
        </w:rPr>
        <w:t xml:space="preserve">عليا لأمتي الا رب العالمين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رفعه،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يتناولون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امامهم،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امامنا؟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أبو 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اما تسمع كلامنا؟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لكم تسبون مولاكم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مواليه وشيعته؟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من مواليه ولا من شيعته، ولكني أحبه، وما يبغضه أحد الا شاركته في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معاشر الناكثين والقاسطين والمارقين، عبدت الله عز وجل في الجان اثنتي عشرة الف سنة، فلما أهلك الله الجان شكوت إلى الله عز وجل الوحدة، فاعرج بي إلى السماء الدنيا، فعبدت الله في السماء الدنيا اثنتي عشرة الف سنة أخرى في جملة الملائكة، فبينا نحن كذلك نسبح الله تعالى ونقدسه إذ مر بنا نور شعشعاني، فخرت الملائكة لذلك النور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نور ملك مقرب أو نبي مرسل،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 ملك مقرب، ولا نبي مرسل، هذا نور طينة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إلى السماء انتهى به جبرئيل إلى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به إلى ذلك النهر فقال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أعبر على بركة الله تعالى فقد نور الله لك بصرك، ومد لك أمامك، فان هذا نهر </w:t>
      </w:r>
      <w:r>
        <w:rPr>
          <w:rStyle w:val="FootnoteAnchor"/>
          <w:rtl w:val="true"/>
        </w:rPr>
        <w:footnoteReference w:id="102"/>
      </w:r>
      <w:r>
        <w:rPr>
          <w:rFonts w:ascii="Amiri" w:hAnsi="Amiri" w:eastAsia="Amiri" w:cs="Amiri"/>
          <w:color w:val="111111"/>
          <w:sz w:val="28"/>
          <w:sz w:val="28"/>
          <w:szCs w:val="28"/>
          <w:rtl w:val="true"/>
          <w:lang w:bidi="ar-SA"/>
        </w:rPr>
        <w:t>لم يعبره أحد، لا ملك مقرب ولا نبي مرسل، غير أن لي في كل يوم اغتماسة فيه، ثم اخرج منه فانفض أجنحتي، فليس من قطرة تقطر من أجنحتي الا خلق الله تبار ك وتعالى منها ملكا مقربا، له عشرون الف وجه وأربعون الف</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لسان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يلفظ بلغة لا يفقهها اللسان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الحجب، والحجب خمسمائة حجاب، من الحجاب إلى الحجاب مسيرة خمسمائة 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ولم لا تكون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ان أجوز هذا المكان،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ان يتقدم، حتى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قال الرب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المحمود وأنت محمد شققت اسمك من اسمي، فمن وصلك وصلته، ومن قطعك بتكته، انزل إلى عبادي فأخبرهم بكرامتي إياك، واني لم ابعث نبيا الا وجعلت له وزيرا، وانك رسولي وان عليا وزيرك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ان يحدث الناس بشئ كراهية ان يتهموه، لانهم كانوا حديثي عهد بالجاهلية، حتى مضى لذلك ستة أيام،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 xml:space="preserve">، 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كان يوم الثامن، فأنزل الله تبارك وتعالى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انزل إليك من ربك وان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بعد وعيد، لأمضين أمر الله عز وجل، فان يتهموني ويكذبوني فهو أهون علي من أن يعاقبني العقوبة الموجعة في الدنيا والآخرة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جبرئيل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فقال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اسمع الكلام ولا أحس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جبرئيل اتاني من قبل ربي بتصديق ما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فرجلا من أصحابه حتى سلموا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ناد في الناس ان لا يبقى غدا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عليل، الا خرج إلى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أصحابه،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تبارك وتعالى أرسلني إليكم برسالة، واني ضقت بها ذرعا مخافة ان تتهموني وتكذبوني حتى انزل الله علي وعيدا بعد وعيد، فكان تكذيبكم إياي أيسر علي من عقوبة الله إياي، ان الله تبارك وتعالى اسرى بي واسمعني،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انا المحمود وأنت محمد، شققت اسمك من اسمي، فمن وصلك وصلته، ومن قطعك بتكته، انزل إلى عبادي فأخبرهم بكرامتي إياك، واني لم ابعث نبيا الا جعلت له وزيرا، وانك رسولي، وان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فرفعهما حتى نظر الناس إلى بياض إبطيهما، ولم ير قبل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تبارك وتعالى مولاي، وانا مولى المؤمنين،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الشكاك والمنافقون والذين في قلوبهم مرض وزيغ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 مقالته ليس بحتم، ولا نرضى ان يكون علي وزيره، هذه منه عصبية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 والمقداد وأبو ذر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برحنا العرصة</w:t>
      </w:r>
    </w:p>
    <w:p>
      <w:pPr>
        <w:pStyle w:val="BookText"/>
        <w:rPr/>
      </w:pP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 xml:space="preserve">، فكرر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الدين، وتمام النعمة ورضى الرب، بارسالي إليكم بالولاية بعدي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أولي بالمؤمنين من أنفسهم،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فنادى الصلاة جامعة، 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أقول في علي شعرا؟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وأكرم بالنبي مناديا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التعاديا 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IRNazanin" w:hAnsi="IRNazanin" w:eastAsia="IRNazanin"/>
          <w:color w:val="111111"/>
          <w:sz w:val="28"/>
          <w:sz w:val="28"/>
          <w:szCs w:val="28"/>
          <w:rtl w:val="true"/>
          <w:lang w:bidi="fa-IR"/>
        </w:rPr>
        <w:t xml:space="preserve">فقام </w:t>
      </w:r>
      <w:r>
        <w:rPr>
          <w:rStyle w:val="FootnoteAnchor"/>
          <w:rtl w:val="true"/>
        </w:rPr>
        <w:footnoteReference w:id="112"/>
      </w:r>
      <w:r>
        <w:rPr>
          <w:rFonts w:ascii="Amiri" w:hAnsi="Amiri" w:eastAsia="Amiri" w:cs="Amiri"/>
          <w:color w:val="111111"/>
          <w:sz w:val="28"/>
          <w:sz w:val="28"/>
          <w:szCs w:val="28"/>
          <w:rtl w:val="true"/>
          <w:lang w:bidi="ar-SA"/>
        </w:rPr>
        <w:t xml:space="preserve">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لعينيه مما يشتكيه مداويا فداواه خير الناس منه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 مرقيا وبورك راقيا </w:t>
      </w:r>
      <w:r>
        <w:rPr>
          <w:rStyle w:val="FootnoteAnchor"/>
          <w:rtl w:val="true"/>
        </w:rPr>
        <w:footnoteReference w:id="113"/>
      </w:r>
      <w:r>
        <w:rPr>
          <w:rFonts w:ascii="Amiri" w:hAnsi="Amiri" w:eastAsia="Amiri" w:cs="Amiri"/>
          <w:color w:val="111111"/>
          <w:sz w:val="28"/>
          <w:sz w:val="28"/>
          <w:szCs w:val="28"/>
          <w:rtl w:val="true"/>
          <w:lang w:bidi="ar-SA"/>
        </w:rPr>
        <w:t>نكتة وبيان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ذكر ممن روى خبر غدير خم، وذكر الكتب المصنفة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العلامة </w:t>
      </w:r>
      <w:r>
        <w:rPr>
          <w:rStyle w:val="FootnoteAnchor"/>
          <w:rtl w:val="true"/>
        </w:rPr>
        <w:footnoteReference w:id="114"/>
      </w:r>
      <w:r>
        <w:rPr>
          <w:rFonts w:ascii="Amiri" w:hAnsi="Amiri" w:eastAsia="Amiri" w:cs="Amiri"/>
          <w:color w:val="111111"/>
          <w:sz w:val="28"/>
          <w:sz w:val="28"/>
          <w:szCs w:val="28"/>
          <w:rtl w:val="true"/>
          <w:lang w:bidi="ar-SA"/>
        </w:rPr>
        <w:t xml:space="preserve">الفهامة ذو المكارم أبو القاسم علي بن موسى بن جعفر بن محمد بن محمد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سبحانه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المخالف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من طريق المخالفين في بيان الفرقة الناجية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وانها فرقة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وشيعتهم،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أكده </w:t>
      </w:r>
      <w:r>
        <w:rPr>
          <w:rStyle w:val="FootnoteAnchor"/>
          <w:rtl w:val="true"/>
        </w:rPr>
        <w:footnoteReference w:id="11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يوم غدير خم بالتصريح بالنص عليه، والارشاد إليه في مقام يشهد له لسان الحال، وبيان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مقامه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العلماء بالاخبار كتبا كثيرة في حديث يوم الغدير </w:t>
      </w:r>
      <w:r>
        <w:rPr>
          <w:rStyle w:val="FootnoteAnchor"/>
          <w:rtl w:val="true"/>
        </w:rPr>
        <w:footnoteReference w:id="118"/>
      </w:r>
      <w:r>
        <w:rPr>
          <w:rFonts w:ascii="Amiri" w:hAnsi="Amiri" w:eastAsia="Amiri" w:cs="Amiri"/>
          <w:color w:val="111111"/>
          <w:sz w:val="28"/>
          <w:sz w:val="28"/>
          <w:szCs w:val="28"/>
          <w:rtl w:val="true"/>
          <w:lang w:bidi="ar-SA"/>
        </w:rPr>
        <w:t>، وتصديق ما قلناه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صنف تفصيل ما حققناه أبو العباس أحمد بن محمد بن سعيد الهمداني الحافظ، المعروف بابن عقدة، وهو ثقة عند أرباب المذاهب،</w:t>
      </w:r>
    </w:p>
    <w:p>
      <w:pPr>
        <w:pStyle w:val="BookText"/>
        <w:rPr/>
      </w:pPr>
      <w:r>
        <w:rPr>
          <w:rFonts w:ascii="Amiri" w:hAnsi="Amiri" w:eastAsia="Amiri" w:cs="Amiri"/>
          <w:color w:val="111111"/>
          <w:sz w:val="28"/>
          <w:sz w:val="28"/>
          <w:szCs w:val="28"/>
          <w:rtl w:val="true"/>
          <w:lang w:bidi="ar-SA"/>
        </w:rPr>
        <w:t xml:space="preserve">وجعل ذلك كتابا مجردا </w:t>
      </w:r>
      <w:r>
        <w:rPr>
          <w:rStyle w:val="FootnoteAnchor"/>
          <w:rtl w:val="true"/>
        </w:rPr>
        <w:footnoteReference w:id="119"/>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وأسماء الرواة من الصحابة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أسماء من روى عنهم حديث يوم الغدير، ونص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واظهار ذلك عند الكافة، ومنهم من هنأه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عثمان، عمر بن الخطاب، عثمان بن عفان،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طلحة بن عبد </w:t>
      </w:r>
      <w:r>
        <w:rPr>
          <w:rStyle w:val="FootnoteAnchor"/>
          <w:rtl w:val="true"/>
        </w:rPr>
        <w:footnoteReference w:id="120"/>
      </w:r>
      <w:r>
        <w:rPr>
          <w:rFonts w:ascii="Amiri" w:hAnsi="Amiri" w:eastAsia="Amiri" w:cs="Amiri"/>
          <w:color w:val="111111"/>
          <w:sz w:val="28"/>
          <w:sz w:val="28"/>
          <w:szCs w:val="28"/>
          <w:rtl w:val="true"/>
          <w:lang w:bidi="ar-SA"/>
        </w:rPr>
        <w:t xml:space="preserve">الله، الزبير بن العوام، عبد الرحمن بن عوف، سعيد بن مالك، العباس بن عبد المطلب،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العباس، عبد الله بن جعفر بن أبي طالب، عبد الله بن مسعود، عمار بن ياسر، أبو ذر جندب بن جنادة الغفاري، سلمان الفارسي، أسعد بن زرارة الأنصاري، خزيمة بن ثابت الأنصاري، أبو أيوب خالد بن زيد الأنصاري، سهل بن حنيف الأنصاري، حذيفة بن اليمان، عبد الله بن عمر بن الخطاب، البراء بن عازب الأنصاري، رفاعة بن رافع الأنصاري، سمرة بن جندب، سلمة بن الأكوع الأسلمي، زيد بن ثابت الأنصاري، أبو ليلى الأنصاري، أبو قدامة الأنصاري سهل بن سعد الأنصاري، عدي بن حاتم الطائي، ثابت بن زيد بن وديعة، كعب بن عجرة الأنصاري، أبو الهيثم بن التيهان الأنصاري، هاشم بن عتبة بن أبي وقاص الزهري، المقداد بن عمرو الكندي، عمر بن أبي سلمة، عبد الله بن أبي أسد المخزومي، عمران بن حصين الخزاعي، بريد بن الحصيب الأسلمي، جبلة بن عمرو الأنصاري، أبو هريرة الدوسي، أبو برزة نضلة بن عتبة الأسلمي، أبو سعيد الخدري، جابر بن عبد الله الأنصاري، جرير بن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بن أرقم الأنصاري،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عمرة بن عمرو بن محصن الأنصاري، انس بن مالك الأنصاري، ناجية بن عمرو الخزاعي، أبو زبيب بن عوف الأنصاري، يعلى بن مرة الثقفي، سعيد بن سعد بن عبادة الأنصاري، حذيفة بن أسيد، أبو شريحة الغفاري، عمر بن حمق الخزاعي، زيد بن حارثة الأنصاري، ثابت بن وديعة الأنصاري، مالك بن الحويرث أبو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جابر بن سمرة السوائي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ثابت الأنصاري، حبش بن جنادة السلولي، ضميرة الأسدي، عبيد بن عازب الأنصاري، عبد الله بن أبي اوفى، يزيد بن شراحيل الأنصاري، عبد الله بن بشر المازني، النعمان بن عجلان الأنصاري، عبد الرحمن بن يعمر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أبو 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فضالة الأنصاري، عطية بن بشر المازني،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الغفاري، أبو الطفيل عامر بن واثلة الكناني، عبد الرحمن بن عبد ربه الأنصاري، حسان ابن ثابت الأنصاري، سعد بن جنادة العوفي، عامر بن عمير النميري، عبد الله بن ياميل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حبه بن جوين العرني، عقبة بن عامر الجهني، أبو ذويب الشاعر، أبو شريح الخزاعي، أبو جحيفة وهب بن عبد الله السواني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امامة الصدي، عجلان الباهلي، عامر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جندب بن سفيان العلقمي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أسامة بن زيد بن حارثة الكلبي، وحشي بن حرب، قيس بن ثابت بن شماس الأنصاري، عبد الرحمن بن مدلج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حبيب بن بديل بن ورقا الخزاعي،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عائشة بنت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وكذلك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العوامي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أم سلمة أم المؤمنين، أم هاني بنت أبي طالب، فاطمة بنت حمزة بن عبد المطلب،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عقدة ثمانية وعشرين رجلا من الصحابة لم نذكر أسمائهم </w:t>
      </w:r>
      <w:r>
        <w:rPr>
          <w:rStyle w:val="FootnoteAnchor"/>
          <w:rtl w:val="true"/>
        </w:rPr>
        <w:footnoteReference w:id="121"/>
      </w:r>
      <w:r>
        <w:rPr>
          <w:rFonts w:ascii="Amiri" w:hAnsi="Amiri" w:eastAsia="Amiri" w:cs="Amiri"/>
          <w:color w:val="111111"/>
          <w:sz w:val="28"/>
          <w:sz w:val="28"/>
          <w:szCs w:val="28"/>
          <w:rtl w:val="true"/>
          <w:lang w:bidi="ar-SA"/>
        </w:rPr>
        <w:t xml:space="preserve">أيضا </w:t>
      </w:r>
      <w:r>
        <w:rPr>
          <w:rStyle w:val="FootnoteAnchor"/>
          <w:rtl w:val="true"/>
        </w:rPr>
        <w:footnoteReference w:id="122"/>
      </w:r>
      <w:r>
        <w:rPr>
          <w:rFonts w:ascii="Amiri" w:hAnsi="Amiri" w:eastAsia="Amiri" w:cs="Amiri"/>
          <w:color w:val="111111"/>
          <w:sz w:val="28"/>
          <w:sz w:val="28"/>
          <w:szCs w:val="28"/>
          <w:rtl w:val="true"/>
          <w:lang w:bidi="ar-SA"/>
        </w:rPr>
        <w:t>قال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أبلغ ما انتهى إليه نبي من الأنبياء فيما بلغني مع </w:t>
      </w:r>
      <w:r>
        <w:rPr>
          <w:rStyle w:val="FootnoteAnchor"/>
          <w:rtl w:val="true"/>
        </w:rPr>
        <w:footnoteReference w:id="123"/>
      </w:r>
      <w:r>
        <w:rPr>
          <w:rFonts w:ascii="Amiri" w:hAnsi="Amiri" w:eastAsia="Amiri" w:cs="Amiri"/>
          <w:color w:val="111111"/>
          <w:sz w:val="28"/>
          <w:sz w:val="28"/>
          <w:szCs w:val="28"/>
          <w:rtl w:val="true"/>
          <w:lang w:bidi="ar-SA"/>
        </w:rPr>
        <w:t>أمته في الكشف عن خلافته ووصيته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من اخبار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وان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كان هذا المقام من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وهي آخر ما كان له من المواقف، والاسفار التي تضمنت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فيه ما امره الله تعالى باظهاره، ونعى إلى المسلمين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وعرفهم انه قد قرب انتقاله إلى ربه، فكان ذلك يوم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ذي الحجة، وقدم المدينة فأقام في ذي الحجة محرما، وتوفي في صفر،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الحديث في ذلك محمد بن جرير الطبري صاحب التاريخ من خمس وسبعين طريقا،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أبو العباس أحمد بن محمد بن سعيد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w:t>
      </w:r>
      <w:r>
        <w:rPr>
          <w:rStyle w:val="FootnoteAnchor"/>
          <w:rtl w:val="true"/>
        </w:rPr>
        <w:footnoteReference w:id="127"/>
      </w:r>
      <w:r>
        <w:rPr>
          <w:rFonts w:ascii="Amiri" w:hAnsi="Amiri" w:eastAsia="Amiri" w:cs="Amiri"/>
          <w:color w:val="111111"/>
          <w:sz w:val="28"/>
          <w:sz w:val="28"/>
          <w:szCs w:val="28"/>
          <w:rtl w:val="true"/>
          <w:lang w:bidi="ar-SA"/>
        </w:rPr>
        <w:t>من مائة وخمسة طرق، وأفرد له كتابا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تسمية من روى عنهم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الحسن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 رواه لخبر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غير المذكورين من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أحمد بن حنبل في مسنده من أكثر من خمسة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الفقيه ابن المغازلي الشافعي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اثنى عشر طريقا، وقال ابن المغازلي الشافعي بعد رواياته لخبر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حديث غدير خم نحو مائة نفس، منهم العشرة، وهو حديث ثابت لا اعرف له علة، وتفرد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الفضيلة لم يشركه </w:t>
      </w:r>
      <w:r>
        <w:rPr>
          <w:rStyle w:val="FootnoteAnchor"/>
          <w:rtl w:val="true"/>
        </w:rPr>
        <w:footnoteReference w:id="129"/>
      </w:r>
      <w:r>
        <w:rPr>
          <w:rFonts w:ascii="Amiri" w:hAnsi="Amiri" w:eastAsia="Amiri" w:cs="Amiri"/>
          <w:color w:val="111111"/>
          <w:sz w:val="28"/>
          <w:sz w:val="28"/>
          <w:szCs w:val="28"/>
          <w:rtl w:val="true"/>
          <w:lang w:bidi="ar-SA"/>
        </w:rPr>
        <w:t>فيها أحد، هذا لفظ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كلام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الغزالي حجة الاسلام أبي حامد محمد بن محمد الغزالي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أعيان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أباك هو الخليفة من بعدي يا حميراء، ثم قال الغزالي بعد كلام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أسفرت الحجة وجهها، واجمع الجماهير على متن الحديث من خطبته في يوم غدير خم باتفاق الجميع،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لقد أصبحت مولاي ومولى كل مؤمن ومؤمنة، فهذا تسليم ورضا وتحكيم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هذا غلب على القوم الهوى وحب الرئاسة، وحمل عمود الخلافة، وعقود البنود، وخفقان الهواء في قعقعة الرايات، واشتباك ازدحام الخيول، وفتح الأمصار، سقاهم كأس الهوى، فعادوا إلى الخلاف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هنا كلام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محمد بن علي بن شهرآشوب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فضل قصة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الجويني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يدي صحاف فيه روايات هذا الخبر،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والعشرون من طرق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ويتلوه في المجلدة التاسعة والعشرين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علي بن شهرآشوب في هذا الفصل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مطبقون على قبول هذا الخبر، وانما وقع الخلاف في تأويله، وقد بلغ في الانتشار والاشتهار إلى حد لا يواري به خبر من الاخبار وضوحا وبيانا، وظهورا وعرفانا، حتى لحق في المعرفة والبيان بالعلم بالحوادث الكبار والبلدان، فلا يدفعه الا جاحد، ولا يرده الا معاند، وأي خبر من الاخبار جمع في روايته ومعرفة طرقه أكثر من الف مجلد من تصانيف الخاصة والعامة من المتقدمين والمتأخرين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محمد بن إسحاق، واحمد البلاذري، ومسلم بن الحجاج، وأبو نعيم الأصفهاني، وأبو الحسن الدارقطني، وأبو بكر بن مردويه، وابن شاهين المروزودي، وأبو بكر الباقلاني، وأبو المظفر السمعاني، وأبو بكر بن شبيه، وعلي بن الجعد، وشعبة، والأعمش، وابن عباس، وابن السلاح، والشعبي، والزهري، والاقليسي، والجعاني، وابن اليسع، وابن ماجة، وابن</w:t>
      </w:r>
    </w:p>
    <w:p>
      <w:pPr>
        <w:pStyle w:val="BookText"/>
        <w:rPr/>
      </w:pPr>
      <w:r>
        <w:rPr>
          <w:rFonts w:ascii="Amiri" w:hAnsi="Amiri" w:eastAsia="Amiri" w:cs="Amiri"/>
          <w:color w:val="111111"/>
          <w:sz w:val="28"/>
          <w:sz w:val="28"/>
          <w:szCs w:val="28"/>
          <w:rtl w:val="true"/>
          <w:lang w:bidi="ar-SA"/>
        </w:rPr>
        <w:t>عبد ربه، والالكاني، وشريك القاضي، وأبو يعلى الموصلي من عدة طرق، وأحمد بن حنبل من عشرين طريقا، وابن بطة بثلاثة وعشرين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علي بن هلال المهلبي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بن سعيد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خبر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جرير الطبري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سبعين طريقا، ومسعود الشجري كتابا في رواة هذا الخبر وطرقها، والرازي في كتابه أسماء رواتها على حروف المعجم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رواه العباس بن عقدة، وقال صاحب الحديث سمعت أبا علي العطار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اروي الحديث على مائتي وخمسين طريقا، وذكر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قصة غدير خم القاضي أبو بكر الجعاني، عن أبي بكر، وعمر وعثمان، وعلي، وطلحة، والزبير، والحسن، والحسين وعبد الله بن جعفر، وعباس بن عبد المطلب، وعبد الله بن عباس، وأبي ذر، وسلمان، وعمار، ومقداد، وأنس، وجابر، وابن مسعود، وسعد، وسعيد، وعبد الرحمن، وابن قتادة، وزيد بن أرقم وجرير بن حميد، وعدي بن حاتم، وعبد الله بن أنيس، والبراء بن عازب، وأبي أيوب، وأبو برزة السلمي، وسهل بن حنيف، وسمرة بن جندب، وأبو الهيثم، وعبد الله بن ثابت الأنصاري، وسلمة بن الاترع </w:t>
      </w:r>
      <w:r>
        <w:rPr>
          <w:rStyle w:val="FootnoteAnchor"/>
          <w:rtl w:val="true"/>
        </w:rPr>
        <w:footnoteReference w:id="133"/>
      </w:r>
      <w:r>
        <w:rPr>
          <w:rFonts w:ascii="Amiri" w:hAnsi="Amiri" w:eastAsia="Amiri" w:cs="Amiri"/>
          <w:color w:val="111111"/>
          <w:sz w:val="28"/>
          <w:sz w:val="28"/>
          <w:szCs w:val="28"/>
          <w:rtl w:val="true"/>
          <w:lang w:bidi="ar-SA"/>
        </w:rPr>
        <w:t xml:space="preserve">، والخدري، وعقبة بن عامر، وأبو الطفيل، وأبو رافع، وكعب بن عجزة، وحذيفة بن اليمان، وأبو مسعود البرذي </w:t>
      </w:r>
      <w:r>
        <w:rPr>
          <w:rStyle w:val="FootnoteAnchor"/>
          <w:rtl w:val="true"/>
        </w:rPr>
        <w:footnoteReference w:id="134"/>
      </w:r>
      <w:r>
        <w:rPr>
          <w:rFonts w:ascii="Amiri" w:hAnsi="Amiri" w:eastAsia="Amiri" w:cs="Amiri"/>
          <w:color w:val="111111"/>
          <w:sz w:val="28"/>
          <w:sz w:val="28"/>
          <w:szCs w:val="28"/>
          <w:rtl w:val="true"/>
          <w:lang w:bidi="ar-SA"/>
        </w:rPr>
        <w:t xml:space="preserve">، وحذيفة بن أسيد، وزيد بن ثابت، وسعد بن عبادة، وخزيمة بن ثابت، وحسان </w:t>
      </w:r>
      <w:r>
        <w:rPr>
          <w:rStyle w:val="FootnoteAnchor"/>
          <w:rtl w:val="true"/>
        </w:rPr>
        <w:footnoteReference w:id="135"/>
      </w:r>
      <w:r>
        <w:rPr>
          <w:rFonts w:ascii="Amiri" w:hAnsi="Amiri" w:eastAsia="Amiri" w:cs="Amiri"/>
          <w:color w:val="111111"/>
          <w:sz w:val="28"/>
          <w:sz w:val="28"/>
          <w:szCs w:val="28"/>
          <w:rtl w:val="true"/>
          <w:lang w:bidi="ar-SA"/>
        </w:rPr>
        <w:t>بن عتبة، وجندب بن سفيان، وعمرو بن أبي سلمة، وقيس بن سعد، وابن عبادة بن الصامت، وأبو زينب، وأبو ليلى، وعبد الله بن ربيعة، وأسامة</w:t>
      </w:r>
    </w:p>
    <w:p>
      <w:pPr>
        <w:pStyle w:val="BookText"/>
        <w:rPr/>
      </w:pPr>
      <w:r>
        <w:rPr>
          <w:rFonts w:ascii="Amiri" w:hAnsi="Amiri" w:eastAsia="Amiri" w:cs="Amiri"/>
          <w:color w:val="111111"/>
          <w:sz w:val="28"/>
          <w:sz w:val="28"/>
          <w:szCs w:val="28"/>
          <w:rtl w:val="true"/>
          <w:lang w:bidi="ar-SA"/>
        </w:rPr>
        <w:t xml:space="preserve">بن زيد، وسعد بن جنادة، وحباب بن سمرة، ويعلى بن مرة، وأبو </w:t>
      </w:r>
      <w:r>
        <w:rPr>
          <w:rStyle w:val="FootnoteAnchor"/>
          <w:rtl w:val="true"/>
        </w:rPr>
        <w:footnoteReference w:id="136"/>
      </w:r>
      <w:r>
        <w:rPr>
          <w:rFonts w:ascii="Amiri" w:hAnsi="Amiri" w:eastAsia="Amiri" w:cs="Amiri"/>
          <w:color w:val="111111"/>
          <w:sz w:val="28"/>
          <w:sz w:val="28"/>
          <w:szCs w:val="28"/>
          <w:rtl w:val="true"/>
          <w:lang w:bidi="ar-SA"/>
        </w:rPr>
        <w:t xml:space="preserve">قدامة الأنصاري، وناجية بن عمرو </w:t>
      </w:r>
      <w:r>
        <w:rPr>
          <w:rStyle w:val="FootnoteAnchor"/>
          <w:rtl w:val="true"/>
        </w:rPr>
        <w:footnoteReference w:id="137"/>
      </w:r>
      <w:r>
        <w:rPr>
          <w:rFonts w:ascii="Amiri" w:hAnsi="Amiri" w:eastAsia="Amiri" w:cs="Amiri"/>
          <w:color w:val="111111"/>
          <w:sz w:val="28"/>
          <w:sz w:val="28"/>
          <w:szCs w:val="28"/>
          <w:rtl w:val="true"/>
          <w:lang w:bidi="ar-SA"/>
        </w:rPr>
        <w:t xml:space="preserve">، وأبو عمرة، وأبو كاهل، وخالد بن الوليد، وحسان بن ثابت، ونعمان بن عجلان، وأبو رفاعة، وعمرو بن الحمق، وعبد الرحمن بن يعمر، ومالك بن الحويرث، وأبو الحمراء، ومرة </w:t>
      </w:r>
      <w:r>
        <w:rPr>
          <w:rStyle w:val="FootnoteAnchor"/>
          <w:rtl w:val="true"/>
        </w:rPr>
        <w:footnoteReference w:id="138"/>
      </w:r>
      <w:r>
        <w:rPr>
          <w:rFonts w:ascii="Amiri" w:hAnsi="Amiri" w:eastAsia="Amiri" w:cs="Amiri"/>
          <w:color w:val="111111"/>
          <w:sz w:val="28"/>
          <w:sz w:val="28"/>
          <w:szCs w:val="28"/>
          <w:rtl w:val="true"/>
          <w:lang w:bidi="ar-SA"/>
        </w:rPr>
        <w:t xml:space="preserve">بن الحبيب، ووحشي بن حرب، وغزوة </w:t>
      </w:r>
      <w:r>
        <w:rPr>
          <w:rStyle w:val="FootnoteAnchor"/>
          <w:rtl w:val="true"/>
        </w:rPr>
        <w:footnoteReference w:id="139"/>
      </w:r>
      <w:r>
        <w:rPr>
          <w:rFonts w:ascii="Amiri" w:hAnsi="Amiri" w:eastAsia="Amiri" w:cs="Amiri"/>
          <w:color w:val="111111"/>
          <w:sz w:val="28"/>
          <w:sz w:val="28"/>
          <w:szCs w:val="28"/>
          <w:rtl w:val="true"/>
          <w:lang w:bidi="ar-SA"/>
        </w:rPr>
        <w:t xml:space="preserve">بن أبي الجعد، وعامر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 وبشير بن عبد الله المنذر، ورفاعة بن عبد المنذر، وثابت بن وديعة، وعمرو بن حريث، وقيس بن عاصم، وعبد الاعلى بن عبد عدي </w:t>
      </w:r>
      <w:r>
        <w:rPr>
          <w:rStyle w:val="FootnoteAnchor"/>
          <w:rtl w:val="true"/>
        </w:rPr>
        <w:footnoteReference w:id="140"/>
      </w:r>
      <w:r>
        <w:rPr>
          <w:rFonts w:ascii="Amiri" w:hAnsi="Amiri" w:eastAsia="Amiri" w:cs="Amiri"/>
          <w:color w:val="111111"/>
          <w:sz w:val="28"/>
          <w:sz w:val="28"/>
          <w:szCs w:val="28"/>
          <w:rtl w:val="true"/>
          <w:lang w:bidi="ar-SA"/>
        </w:rPr>
        <w:t>، وعثمان بن حنيف،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وعائشة، وأم سلمة، وأم هاني، وفاطمة بنت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الجمهرة في الخاء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 موضع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عمر بن أبي ربيعة في مفاخرته، وذكره حسان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بين الف وثلاثمائة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حقوق الناس بشهادة شاهدين، وما أعطي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عشرة آلاف نفس، يعني يوم الغدير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الأراك على عشرة فراسخ من مكة، وعشرة فراسخ</w:t>
      </w:r>
    </w:p>
    <w:p>
      <w:pPr>
        <w:pStyle w:val="BookText"/>
        <w:rPr/>
      </w:pPr>
      <w:r>
        <w:rPr>
          <w:rFonts w:ascii="Amiri" w:hAnsi="Amiri" w:eastAsia="Amiri" w:cs="Amiri"/>
          <w:color w:val="111111"/>
          <w:sz w:val="28"/>
          <w:sz w:val="28"/>
          <w:szCs w:val="28"/>
          <w:rtl w:val="true"/>
          <w:lang w:bidi="ar-SA"/>
        </w:rPr>
        <w:t>من المدينة، وعلى أربعة أميال من الجحفة، عند شجرات خمس خمس دوحات عظام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وقال السيد علي 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مختصر الوصف مما رواه علماء المخالفين عن يوم الغدير من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بالإمامة مالا يحتاج إلى كشف وبيان لأهل العلم والأمانة والدراية، وانما يذكر تنبيها على بعض من رواه ليقصد من شاء، ويقف على معناه، فمن ذلك ما صنفه أبو سعيد مسعود بن ناصر السجستاني المخالف لأهل </w:t>
      </w:r>
      <w:r>
        <w:rPr>
          <w:rStyle w:val="FootnoteAnchor"/>
          <w:rtl w:val="true"/>
        </w:rPr>
        <w:footnoteReference w:id="142"/>
      </w:r>
      <w:r>
        <w:rPr>
          <w:rFonts w:ascii="Amiri" w:hAnsi="Amiri" w:eastAsia="Amiri" w:cs="Amiri"/>
          <w:color w:val="111111"/>
          <w:sz w:val="28"/>
          <w:sz w:val="28"/>
          <w:szCs w:val="28"/>
          <w:rtl w:val="true"/>
          <w:lang w:bidi="ar-SA"/>
        </w:rPr>
        <w:t>البيت في عقيدته، المتفق عند أهل المعرفة به على صحة ما يرويه لأهل البيت وأمانته، صنف كتابا 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سبعة عشر جزءا، روى فيه حديث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المناقب والمراتب على مولانا علي بن أبي طالب عن مائة وعشرين نفسا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محمد بن جرير الطبري صاحب التاريخ الكبير في مصنفه وسماه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الحرقوصية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روى فيه حديث يوم الغدير، وما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بالولاية والمقام الكبير، وروى ذلك من خمس وسبعين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أبو القاسم عبيد الله بن عبد الله الحسكاني في كتاب 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الذي لم يكن مثله في زمانه أبو العباس أحمد بن محمد </w:t>
      </w:r>
      <w:r>
        <w:rPr>
          <w:rStyle w:val="FootnoteAnchor"/>
          <w:rtl w:val="true"/>
        </w:rPr>
        <w:footnoteReference w:id="144"/>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عقدة، الحافظ الذي زكاه وشهد بعلمه الخطيب مصنف تاريخ بغداد، فإنه صنف كتابا 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 هذا الكتاب بنسخة قد كتب في زمن أبي العباس بن عقدة مصنفه، تاريخها سنة ثلاثين وثلاثمائة، صحيح النقل، عليه خط الطوسي وجماعة من شيوخ الاسلام، لا يخفى صحة ما تضمنه على أهل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فيه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من مائة وخمس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عددت أسماء المصنفين من المسلمين في هذا الباب، طال ذلك على من يقف على هذا الكتاب، وجميع هذه التصانيف عندنا الآن الا كتاب الطبري </w:t>
      </w:r>
      <w:r>
        <w:rPr>
          <w:rStyle w:val="FootnoteAnchor"/>
          <w:rtl w:val="true"/>
        </w:rPr>
        <w:footnoteReference w:id="145"/>
      </w:r>
      <w:r>
        <w:rPr>
          <w:rFonts w:ascii="Amiri" w:hAnsi="Amiri" w:eastAsia="Amiri" w:cs="Amiri"/>
          <w:color w:val="111111"/>
          <w:sz w:val="28"/>
          <w:sz w:val="28"/>
          <w:szCs w:val="28"/>
          <w:rtl w:val="true"/>
          <w:lang w:bidi="ar-SA"/>
        </w:rPr>
        <w:t>، إلى هنا كلام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سادات العامة وكبرائهم واتباعهم، من روايتهم لخبر غدير خم من طرقهم، ورواية غيرهم برجال من أعيان الصحابة الذين لا يشك في اخبارهم، ورواه التابعون عنهم والمصنفون من المشائخ المعتبرين عندهم وعند غيرهم بروايات زادت على عدد التواتر، فان منتهى القول في عدد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في حصره في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عدة رواته كعدة أصحاب بدر ثلاثمائة وثلاثين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ذكرناه سابقا من ذكر الطرق والرواة مما يزيد على ذلك باضعاف مضاعفة، والمحققون من العلماء لم يحصروا رواته في عدد، بل الخبر المتواتر المفيد للعلم ضرورة، أو اكتسابا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جماعة يؤمن تواطؤهم على الكذب، ولا يشترط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نقلة خبر غدير خم باخبار بعضهم يحصل الا من من تواطئهم على الكذب، فكيف العامة والخاصة على نقله لا ينكره الا مكابرا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العامة المخالفين ان مسألة الإمامة عندهم من الفروع، لا يشترط القطع في طريقها، بل تكفي الامارة المفيدة للظن، بل يكفي في مثلها الخبر الواحد، كما يثبتون الاحكام بخبر أبي هريرة، وعائشة، وأنس، وعبد الله بن عمر، بل الفروع عندهم تؤخذ عندهم بالقياس والاستحسان، بما ليس فيها نص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تثبت الإمامة لعلي بن أبي طالب بما ثبت به العلم الضروري من الاخبار 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من المخالفين الا نصب وعداوة لعلي وأولاده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روينا سابقا عن قريب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حقوق الناس تعطى بشهادة شاهدين، وما أعطي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عشرة آلاف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 ضلال عن الحق المبين، قال الله 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فماذا بعد الحق الا الضلال فانى تصرفون</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الحاضرين في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كانوا 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مائة ألف، وهو من أعيان العامة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حقت كلمة ربك على الذين فسقوا انهم لا يؤمنون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ولنعد إلى ذكر طرق الخبر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نذكر في هذا الفصل ما رواه أيضا مخالفوا الشيعة، المعتمد عليهم في النقل، فمن ذلك ما رواه عنهم مصنف كتاب الخالص </w:t>
      </w:r>
      <w:r>
        <w:rPr>
          <w:rStyle w:val="FootnoteAnchor"/>
          <w:rtl w:val="true"/>
        </w:rPr>
        <w:footnoteReference w:id="148"/>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حجة ظاهرة باتفاق العدو والولي، فيما رواه عن رجالهم بالاسناد المتصل، عن عطية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بن اليمان عن إقامة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يعني بالمدينة </w:t>
      </w:r>
      <w:r>
        <w:rPr>
          <w:rStyle w:val="FootnoteAnchor"/>
          <w:rtl w:val="true"/>
        </w:rPr>
        <w:footnoteReference w:id="14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النبي أولي بالمؤمنين من أنفسهم وازواجه أمهاتهم والوا الأرحام بعضهم أولي ببعض في كتاب الله من المؤمنين والمهاجرين</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الولاية التي أنتم بها أحق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بأنفسنا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فيما أحببتم وكرهتم،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فأنزل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واذكروا نعمة الله عليكم وميثاقه الذي واثقكم به إذ قلتم سمعنا وأطعنا</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فخرجنا إلى مكة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ان قومي حدثوا عهد بالجاهلية، ضربتهم على الدين طوعا وكرها حتى انقادوا إلي، فكيف إذا حملت على رقابهم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فوافى مكة ونحن مع الرسول، ثم توجه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نحو الكعبة يصلي، فلما ركع اتاه سائل فتصدق عليه بحلقة خاتمه،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 </w:t>
      </w:r>
      <w:r>
        <w:rPr>
          <w:rStyle w:val="FootnoteAnchor"/>
          <w:rtl w:val="true"/>
        </w:rPr>
        <w:footnoteReference w:id="154"/>
      </w:r>
      <w:r>
        <w:rPr>
          <w:rFonts w:ascii="Amiri" w:hAnsi="Amiri" w:eastAsia="Amiri" w:cs="Amiri"/>
          <w:color w:val="111111"/>
          <w:sz w:val="28"/>
          <w:sz w:val="28"/>
          <w:szCs w:val="28"/>
          <w:rtl w:val="true"/>
          <w:lang w:bidi="ar-SA"/>
        </w:rPr>
        <w:t>فكبر رسول الله، وقرأه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نطلب هذه الصفة التي وصفه الله بها، 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استقبله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هذا المصلي، تصدق علي بهذه الحلقة وهو راكع،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نحو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أحدثت اليوم من خير؟ فأخبره بما كان منه إلى السائل، فكبر ثالثة، فنظر المنافقون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أفئدتنا لا تقوى على ذلك ابدا مع الطاعة له، فنسأل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يبدله لنا،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فاخبروه بذلك، فأنزل قرآنا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ان أبد له من تلقاء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قد سمعت ما تآمروا به، فانصرف رسول الله الأمين جبرئيل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قول رسول الله في حجة الوداع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اني قد تركت فيكم أمرين ان أخذتم بهما لن تضلوا، كتاب الله وعترتي أهل بيتي، وانه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لن يفترقا حتى يردا </w:t>
      </w:r>
      <w:r>
        <w:rPr>
          <w:rStyle w:val="FootnoteAnchor"/>
          <w:rtl w:val="true"/>
        </w:rPr>
        <w:footnoteReference w:id="156"/>
      </w:r>
      <w:r>
        <w:rPr>
          <w:rFonts w:ascii="Amiri" w:hAnsi="Amiri" w:eastAsia="Amiri" w:cs="Amiri"/>
          <w:color w:val="111111"/>
          <w:sz w:val="28"/>
          <w:sz w:val="28"/>
          <w:szCs w:val="28"/>
          <w:rtl w:val="true"/>
          <w:lang w:bidi="ar-SA"/>
        </w:rPr>
        <w:t>علي الحوض كإصبعي هاتين، وجمع بين سبابتيه، الا فمن اعتصم بهما فقد نجى، ومن خالفهما فقد هلك، الا هل بلغت أيها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يوم من أيام</w:t>
      </w:r>
    </w:p>
    <w:p>
      <w:pPr>
        <w:pStyle w:val="BookText"/>
        <w:rPr/>
      </w:pPr>
      <w:r>
        <w:rPr>
          <w:rFonts w:ascii="Amiri" w:hAnsi="Amiri" w:eastAsia="Amiri" w:cs="Amiri"/>
          <w:color w:val="111111"/>
          <w:sz w:val="28"/>
          <w:sz w:val="28"/>
          <w:szCs w:val="28"/>
          <w:rtl w:val="true"/>
          <w:lang w:bidi="ar-SA"/>
        </w:rPr>
        <w:t xml:space="preserve">التشريق، انزل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 </w:t>
      </w:r>
      <w:r>
        <w:rPr>
          <w:rStyle w:val="FootnoteAnchor"/>
          <w:rtl w:val="true"/>
        </w:rPr>
        <w:footnoteReference w:id="158"/>
      </w:r>
      <w:r>
        <w:rPr>
          <w:rFonts w:ascii="Amiri" w:hAnsi="Amiri" w:eastAsia="Amiri" w:cs="Amiri"/>
          <w:color w:val="111111"/>
          <w:sz w:val="28"/>
          <w:sz w:val="28"/>
          <w:szCs w:val="28"/>
          <w:rtl w:val="true"/>
          <w:lang w:bidi="ar-SA"/>
        </w:rPr>
        <w:t xml:space="preserve">إلى آخرها،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فجاء إلى مسجد الخيف فدخله،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جامعة، فاجتمع الناس، فحمد الله وأثنى عليه، وذكر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اني تارك فيكم الثقلين،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طرف بيد الله عز وجل، وطرف بأيديكم، فتمسكوا به، والثقل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عترتي أهل بيتي، فإنه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لن يفترقا حتى يردا علي الحوض كإصبعي، وجمع بين سبابتيه، ولا أقول كهاتين وجمع بين سبابته </w:t>
      </w:r>
      <w:r>
        <w:rPr>
          <w:rStyle w:val="FootnoteAnchor"/>
          <w:rtl w:val="true"/>
        </w:rPr>
        <w:footnoteReference w:id="159"/>
      </w:r>
      <w:r>
        <w:rPr>
          <w:rFonts w:ascii="IRNazanin" w:hAnsi="IRNazanin" w:eastAsia="IRNazanin"/>
          <w:color w:val="111111"/>
          <w:sz w:val="28"/>
          <w:sz w:val="28"/>
          <w:szCs w:val="28"/>
          <w:rtl w:val="true"/>
          <w:lang w:bidi="fa-IR"/>
        </w:rPr>
        <w:t>والوسطى، فتفضل هذه على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محمد ان يجعل الإمامة في أهل بيته، فخرج منهم أربعة ودخلوا إلى مكة ودخلوا الكعبة، وكتبوا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أمات الله محمدا أو قتل، لا يرد هذا الامر في أهل بيته،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فانا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انا لا نسمع سرهم ونجواهم بلى ورسلنا لديهم يكتبون</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w:t>
      </w:r>
      <w:r>
        <w:rPr>
          <w:rStyle w:val="FootnoteAnchor"/>
          <w:rtl w:val="true"/>
        </w:rPr>
        <w:footnoteReference w:id="1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هذا التدريج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والتلطف من الله جل جلاله في نصه على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مرة بالمدينة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أولي ببعض في كتاب الله من المؤمنين والمهاجرين</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 على أن الأقرب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به من المؤمنين والمهاجرين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فعزل جل جلاله عن هذه الولاية المؤمنين والمهاجرين، وخص بها اولي الأرحام من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كيف نزل جبرئيل بعد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بالتعيين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راجع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 على قومه من حسدهم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عاد الله جل جلاله 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w:t>
      </w:r>
      <w:r>
        <w:rPr>
          <w:rFonts w:eastAsia="Amiri" w:cs="Amiri" w:ascii="Amiri" w:hAnsi="Amiri"/>
          <w:color w:val="111111"/>
          <w:sz w:val="28"/>
          <w:szCs w:val="28"/>
          <w:rtl w:val="true"/>
          <w:lang w:bidi="ar-SA"/>
        </w:rPr>
        <w:t xml:space="preserve">) * </w:t>
      </w:r>
      <w:r>
        <w:rPr>
          <w:rStyle w:val="FootnoteAnchor"/>
          <w:rtl w:val="true"/>
        </w:rPr>
        <w:footnoteReference w:id="164"/>
      </w:r>
      <w:r>
        <w:rPr>
          <w:rFonts w:ascii="Amiri" w:hAnsi="Amiri" w:eastAsia="Amiri" w:cs="Amiri"/>
          <w:color w:val="111111"/>
          <w:sz w:val="28"/>
          <w:sz w:val="28"/>
          <w:szCs w:val="28"/>
          <w:rtl w:val="true"/>
          <w:lang w:bidi="ar-SA"/>
        </w:rPr>
        <w:t xml:space="preserve">، وكشف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كيف 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التوطئة يذكر </w:t>
      </w:r>
      <w:r>
        <w:rPr>
          <w:rStyle w:val="FootnoteAnchor"/>
          <w:rtl w:val="true"/>
        </w:rPr>
        <w:footnoteReference w:id="165"/>
      </w:r>
      <w:r>
        <w:rPr>
          <w:rFonts w:ascii="Amiri" w:hAnsi="Amiri" w:eastAsia="Amiri" w:cs="Amiri"/>
          <w:color w:val="111111"/>
          <w:sz w:val="28"/>
          <w:sz w:val="28"/>
          <w:szCs w:val="28"/>
          <w:rtl w:val="true"/>
          <w:lang w:bidi="ar-SA"/>
        </w:rPr>
        <w:t>أهل بيته بمنى، ثم أعاد ذكرهم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توجههم إلى المدينة، ومراجعة رسول الله مرة بعد مرة لله جل جلاله، وما تكرر من الله تعالى إلى رسول الله في ولاية علي،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بالرحيل نحو المدينة، فارتحلنا، ثم 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بضجنان في حجة الوداع باعلان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الجحفة، فلما نزل القوم وأخذوا منازلهم، فاتاه جبرئيل، فامره ان يقوم بعلي،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قومي حديثوا عهد بالجاهلية، فمتى افعل هذا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بابن عمه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الجحفة أبو سعيد مسعود بن ناصر السجستاني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باسناده عن عدة طرق إلى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فنزل جحفة 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فامره ان يقوم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اني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 وأحب من أحبه، وابغض من أبغضه، وانصر من نصره، وأعن من اعانه،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مسعود السجستاني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عبد الله 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يبلغ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 وان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ركن الاسلام أبو القاسم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موسى نبي الله راجع الله تعالى في ابلاغ رسالته، وقال في مراجعته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قتلت منهم نفسا فأخاف ان يقتلون</w:t>
      </w:r>
      <w:r>
        <w:rPr>
          <w:rFonts w:eastAsia="Amiri" w:cs="Amiri" w:ascii="Amiri" w:hAnsi="Amiri"/>
          <w:color w:val="111111"/>
          <w:sz w:val="28"/>
          <w:szCs w:val="28"/>
          <w:rtl w:val="true"/>
          <w:lang w:bidi="ar-SA"/>
        </w:rPr>
        <w:t xml:space="preserve">) * </w:t>
      </w:r>
      <w:r>
        <w:rPr>
          <w:rStyle w:val="FootnoteAnchor"/>
          <w:rtl w:val="true"/>
        </w:rPr>
        <w:footnoteReference w:id="167"/>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قتل نفسا واحدة، واما علي بن أبي طالب، فإنه كان قد </w:t>
      </w:r>
      <w:r>
        <w:rPr>
          <w:rStyle w:val="FootnoteAnchor"/>
          <w:rtl w:val="true"/>
        </w:rPr>
        <w:footnoteReference w:id="169"/>
      </w:r>
      <w:r>
        <w:rPr>
          <w:rFonts w:ascii="Amiri" w:hAnsi="Amiri" w:eastAsia="Amiri" w:cs="Amiri"/>
          <w:color w:val="111111"/>
          <w:sz w:val="28"/>
          <w:sz w:val="28"/>
          <w:szCs w:val="28"/>
          <w:rtl w:val="true"/>
          <w:lang w:bidi="ar-SA"/>
        </w:rPr>
        <w:t xml:space="preserve">قتل من قريش وغيرهم من القبائل قتلى كل واحد منهم يحتمل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شفيقا على أمته كما وصفه الله جل جلاله، فاشفق عليهم من الامتحان باظهار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الله جل جلاله اذن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مراجعته لتظهر لأمته ما </w:t>
      </w:r>
      <w:r>
        <w:rPr>
          <w:rStyle w:val="FootnoteAnchor"/>
          <w:rtl w:val="true"/>
        </w:rPr>
        <w:footnoteReference w:id="170"/>
      </w:r>
      <w:r>
        <w:rPr>
          <w:rFonts w:ascii="Amiri" w:hAnsi="Amiri" w:eastAsia="Amiri" w:cs="Amiri"/>
          <w:color w:val="111111"/>
          <w:sz w:val="28"/>
          <w:sz w:val="28"/>
          <w:szCs w:val="28"/>
          <w:rtl w:val="true"/>
          <w:lang w:bidi="ar-SA"/>
        </w:rPr>
        <w:t xml:space="preserve">اثر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الله جل جلاله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ان هو الا وحي يوحى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حديثه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Style w:val="FootnoteAnchor"/>
          <w:rtl w:val="true"/>
        </w:rPr>
        <w:footnoteReference w:id="171"/>
      </w:r>
      <w:r>
        <w:rPr>
          <w:rFonts w:ascii="Amiri" w:hAnsi="Amiri" w:eastAsia="Amiri" w:cs="Amiri"/>
          <w:color w:val="111111"/>
          <w:sz w:val="28"/>
          <w:sz w:val="28"/>
          <w:szCs w:val="28"/>
          <w:rtl w:val="true"/>
          <w:lang w:bidi="ar-SA"/>
        </w:rPr>
        <w:t xml:space="preserve">الآية وقد بلغنا غدير خم في وقت لو طرح اللحم فيه على الأرض لا نشوى </w:t>
      </w:r>
      <w:r>
        <w:rPr>
          <w:rStyle w:val="FootnoteAnchor"/>
          <w:rtl w:val="true"/>
        </w:rPr>
        <w:footnoteReference w:id="172"/>
      </w:r>
      <w:r>
        <w:rPr>
          <w:rFonts w:ascii="Amiri" w:hAnsi="Amiri" w:eastAsia="Amiri" w:cs="Amiri"/>
          <w:color w:val="111111"/>
          <w:sz w:val="28"/>
          <w:sz w:val="28"/>
          <w:szCs w:val="28"/>
          <w:rtl w:val="true"/>
          <w:lang w:bidi="ar-SA"/>
        </w:rPr>
        <w:t>، وانتهى إلينا رسول الله، فنادى الصلاة جامعة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أمر علي أعظم عند الله مما يقدر، فدعا المقداد وسلمان وأبا</w:t>
      </w:r>
    </w:p>
    <w:p>
      <w:pPr>
        <w:pStyle w:val="BookText"/>
        <w:rPr/>
      </w:pPr>
      <w:r>
        <w:rPr>
          <w:rFonts w:ascii="Amiri" w:hAnsi="Amiri" w:eastAsia="Amiri" w:cs="Amiri"/>
          <w:color w:val="111111"/>
          <w:sz w:val="28"/>
          <w:sz w:val="28"/>
          <w:szCs w:val="28"/>
          <w:rtl w:val="true"/>
          <w:lang w:bidi="ar-SA"/>
        </w:rPr>
        <w:t xml:space="preserve">ذر وعمار، فأمرهم ان يعمدوا إلى أصل شجرتين فيقيموا </w:t>
      </w:r>
      <w:r>
        <w:rPr>
          <w:rStyle w:val="FootnoteAnchor"/>
          <w:rtl w:val="true"/>
        </w:rPr>
        <w:footnoteReference w:id="173"/>
      </w:r>
      <w:r>
        <w:rPr>
          <w:rFonts w:ascii="Amiri" w:hAnsi="Amiri" w:eastAsia="Amiri" w:cs="Amiri"/>
          <w:color w:val="111111"/>
          <w:sz w:val="28"/>
          <w:sz w:val="28"/>
          <w:szCs w:val="28"/>
          <w:rtl w:val="true"/>
          <w:lang w:bidi="ar-SA"/>
        </w:rPr>
        <w:t>ما تحتها، فكسحوه، وأمرهم ان يضعوا الحجارة على بعض كقامة رسول الله، وامر بثوب فطرح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ينظر يمنه ويسرة ينتظر اجتماع الناس إليه، فلما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في توحده، ودنا في تفرده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له على نفسي بالعبودية، واشهد له بالربوبية، وأؤدي ما أوحي إلي حذار ان لم افعل ان تحل بي قارعة، أوحي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قصرت في تبليغ ما أنزله الله تبارك وتعالى، وانا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هبط إلي مرارا، امرني عن السلام ان أقول في المشهد وأعلم الأبيض والأسود ان علي بن أبي طالب أخي وخليفتي، والإمام بعدي، أيها الناس علمي بالمنافقين الذين يقولون بألسنتهم ما ليس في قلوبهم، ويحسبونه هينا، وهو عند الله عظيم، وكثرة اذاهم لي مرة سموني اذنا لكثرة ملازمته إياي، واقبالي عليه، حتى 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اذن</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ولو شئت ان اسمي القائلين بأسمائهم لسميت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نصبه لكم وليا واماما، مفترضا طاعته على المهاجرين والأنصار، وعلى التابعين، وعلى البادي والحاضر، وعلى العجمي والعربي، وعلى الحر والمملوك، وعلى الكبير والصغير، وعلى الأبيض والأسود، وعلى كل موحد، فهو ماض حكمه، جائز قوله، نافذا امره، ملعون من خالفه، مرحوم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القرآن، وافهموا آياته ومحكماته، ولا تتبعوا متشابهه، فوالله لا يوضح تعبيره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 انا آخذ بيده، ورافعها بيدي، ومعلمكم أن من كنت مولاه فهو مولاه،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والطيبين من ولدي من صلبه هم الثقل الأصغر، والقرآن الثقل الأكبر، لن يفترقا حتى يردا علي الحوض، ولا تحل </w:t>
      </w:r>
      <w:r>
        <w:rPr>
          <w:rStyle w:val="FootnoteAnchor"/>
          <w:rtl w:val="true"/>
        </w:rPr>
        <w:footnoteReference w:id="178"/>
      </w:r>
      <w:r>
        <w:rPr>
          <w:rFonts w:ascii="Amiri" w:hAnsi="Amiri" w:eastAsia="Amiri" w:cs="Amiri"/>
          <w:color w:val="111111"/>
          <w:sz w:val="28"/>
          <w:sz w:val="28"/>
          <w:szCs w:val="28"/>
          <w:rtl w:val="true"/>
          <w:lang w:bidi="ar-SA"/>
        </w:rPr>
        <w:t xml:space="preserve">امرة المؤمنين لأحد بعدي غيره، ثم ضرب بيده إلى عضده، فرفعه على درجه دون مقامه، متيامنا عن وجه رسول الله، فرفعه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مولاه فهذا علي مولاه، اللهم وال من والاه، وعاد من عاداه، وانصر من نصره، واخذل من خذله، انما أكمل الله لكم دينكم بولايته وامامته، وما نزلت آية خاطب الله بها المؤمنين الا بدا به، ولا شهد الله بالجنة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له، ولا أنزلها في غيره، وذرية كل نبي من صلبه، وذريتي من صلب علي، لا يبغض عليا الا شقي، ولا يوالي عليا الا تقي، وفي علي 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عصر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لفي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بمواساتهم اخوانهم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غيبة 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انزل الله النور في، ثم في علي، ثم النسل منه إلى المهدي الذي يأخذ </w:t>
      </w:r>
      <w:r>
        <w:rPr>
          <w:rStyle w:val="FootnoteAnchor"/>
          <w:rtl w:val="true"/>
        </w:rPr>
        <w:footnoteReference w:id="181"/>
      </w:r>
      <w:r>
        <w:rPr>
          <w:rFonts w:ascii="IRNazanin" w:hAnsi="IRNazanin" w:eastAsia="IRNazanin"/>
          <w:color w:val="111111"/>
          <w:sz w:val="28"/>
          <w:sz w:val="28"/>
          <w:szCs w:val="28"/>
          <w:rtl w:val="true"/>
          <w:lang w:bidi="fa-IR"/>
        </w:rPr>
        <w:t>بحق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رسول الله قد خلت من قبلي الرسل، الا ان عليا الموصوف بالصبر والشكر، ثم من بعده من ولده من صلبه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 من قبلكم أكثر الأولين، انا صراط الله المستقيم، الذي امركم ان تسلكوا الهدى إليه، ثم علي من بعدي، ثم ولدي من صلبه أئمة يهدون بالحق، 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بينت لكم وفهمتكم، 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واني عند انقطاع خطبتي أدعوكم إلى مصافحتي على بيعته، والاقرار له، الا اني بايعت الله، وعلي بايع لي، وانا آخذكم بالبيعة له عن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 في بما عاهد عليه الله فسيؤتيه اجرا عظيما</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أكثر من أن تصافحوني بكف واحدة، قد امرني الله ان آخذ من ألسنتكم الاقرار بما عقدتم الامرة لعلي بن أبي طالب، ومن جاء من بعده من الأئمة مني ومنه، على ما أعلمتكم ان ذريتي من صلبه، فليبلغ الحاضر الغائب، فقولوا سامعين مطيعين، راضين لما بلغت عن ربك، نبايعك على ذلك، قلوبنا وألسنتنا وأيدينا على ذلك، نحيا ونموت ونبعث لا نغير ولا نبدل، ولا نشك ولا نرتاب، أعطينا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وإياك، وعليا والحسن والحسين، والأئمة الذين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عهد وميثاق من قلوبنا وألسنتنا،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لا نبتغي بذلك بدلا، ونحن نؤدي ذلك إلى كل من رأينا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الناس بنعم نعم، سمعنا وأطعنا أمر الله وامر رسوله، آمنا به بقلوبنا، وتداركوا على رسول الله وعلي بأيديهم، إلى أن صليت الظهر والعصر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وباقي ذلك اليوم إلى أن صليت العشاء ان في وقت واحد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ورسول الله يقول كلما اتى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العالمين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واماما رواه مسعود بن ناصر السجستاني في صفة نص النبي على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فإنه مجلد أكثر من عشرين كراسا، واما الذي ذكره محمد بن جرير الطبري صاحب التاريخ في ذلك فإنه مجلد، وكذلك ما ذكره أبو العباس بن عقدة، وغيره من العلماء وأهل الروايات، فإنها عدة مجلدات </w:t>
      </w:r>
      <w:r>
        <w:rPr>
          <w:rStyle w:val="FootnoteAnchor"/>
          <w:rtl w:val="true"/>
        </w:rPr>
        <w:footnoteReference w:id="188"/>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المتصل عن الفياض بن محمد بن عمر الطوسي بطوس،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سنة تسع وخمسين ومائتين، وقد بلغ 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شهد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w:t>
      </w:r>
      <w:r>
        <w:rPr>
          <w:rStyle w:val="FootnoteAnchor"/>
          <w:rtl w:val="true"/>
        </w:rPr>
        <w:footnoteReference w:id="191"/>
      </w:r>
      <w:r>
        <w:rPr>
          <w:rFonts w:ascii="Amiri" w:hAnsi="Amiri" w:eastAsia="Amiri" w:cs="Amiri"/>
          <w:color w:val="111111"/>
          <w:sz w:val="28"/>
          <w:sz w:val="28"/>
          <w:szCs w:val="28"/>
          <w:rtl w:val="true"/>
          <w:lang w:bidi="ar-SA"/>
        </w:rPr>
        <w:t xml:space="preserve">وبحضرته جماعة من خاصته قد احتسبهم للافطار، وقد قدم إلى منازلهم الطعام، والبر </w:t>
      </w:r>
      <w:r>
        <w:rPr>
          <w:rStyle w:val="FootnoteAnchor"/>
          <w:rtl w:val="true"/>
        </w:rPr>
        <w:footnoteReference w:id="192"/>
      </w:r>
      <w:r>
        <w:rPr>
          <w:rFonts w:ascii="Amiri" w:hAnsi="Amiri" w:eastAsia="Amiri" w:cs="Amiri"/>
          <w:color w:val="111111"/>
          <w:sz w:val="28"/>
          <w:sz w:val="28"/>
          <w:szCs w:val="28"/>
          <w:rtl w:val="true"/>
          <w:lang w:bidi="ar-SA"/>
        </w:rPr>
        <w:t xml:space="preserve">، والصلاة والكسوة حتى الخواتيم والنعال، وقد غير أحوالهم، وأحوال حاشيته، وجددت له آلة غير الآلة التي جرى الرسم بابتذالها قبل يومه، وهو يذكر فضل اليوم وقدمه، فكان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الهادي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93"/>
      </w:r>
      <w:r>
        <w:rPr>
          <w:rFonts w:ascii="Amiri" w:hAnsi="Amiri" w:eastAsia="Amiri" w:cs="Amiri"/>
          <w:color w:val="111111"/>
          <w:sz w:val="28"/>
          <w:sz w:val="28"/>
          <w:szCs w:val="28"/>
          <w:rtl w:val="true"/>
          <w:lang w:bidi="ar-SA"/>
        </w:rPr>
        <w:t>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العابدين،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في بعض سني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والغدير، فصعد المنبر على خمس ساعات من نهار ذلك اليوم، فحمد الله وأثنى عليه حمدا لم يسمع بمثله، وأثنى عليه بما لا يتوجه إلى غيره، فكان ما حفظ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منه إلى حامديه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من طرق الاعتراف بلاهوتيته وصمدانيته وفردانيته، وسببا إلى المزيد من</w:t>
      </w:r>
    </w:p>
    <w:p>
      <w:pPr>
        <w:pStyle w:val="BookText"/>
        <w:rPr/>
      </w:pPr>
      <w:r>
        <w:rPr>
          <w:rFonts w:ascii="Amiri" w:hAnsi="Amiri" w:eastAsia="Amiri" w:cs="Amiri"/>
          <w:color w:val="111111"/>
          <w:sz w:val="28"/>
          <w:sz w:val="28"/>
          <w:szCs w:val="28"/>
          <w:rtl w:val="true"/>
          <w:lang w:bidi="ar-SA"/>
        </w:rPr>
        <w:t xml:space="preserve">رحمته ومحجته للطالب من فضله، ومكن </w:t>
      </w:r>
      <w:r>
        <w:rPr>
          <w:rStyle w:val="FootnoteAnchor"/>
          <w:rtl w:val="true"/>
        </w:rPr>
        <w:footnoteReference w:id="194"/>
      </w:r>
      <w:r>
        <w:rPr>
          <w:rFonts w:ascii="Amiri" w:hAnsi="Amiri" w:eastAsia="Amiri" w:cs="Amiri"/>
          <w:color w:val="111111"/>
          <w:sz w:val="28"/>
          <w:sz w:val="28"/>
          <w:szCs w:val="28"/>
          <w:rtl w:val="true"/>
          <w:lang w:bidi="ar-SA"/>
        </w:rPr>
        <w:t xml:space="preserve">في ابطان حقيقة الاعتراف له بأنه المنعم على كل حمد باللفظ وان عظم، واشهد ان لا إله إلا الله وحده لا شريك له، شهادة نزعت عن اخلاص الطوى، ونطق اللسان بها عبارة عن صدق خفى انه الخالق الباري المصور، له الأسماء الحسنى، ليس كمثله شئ، إذ كان الشئ من مشيته، وكان لا يشبهه مكنونه، وأشهد أن محمدا عبده ورسوله، استخلصه في القدم على سائر الأمم، على علم منه بأنه انفرد عن التشاكل والتماثل من أبناء الجنس وانتجبه آمرا وناهيا عنه، إقامة في سائر عالمه في الأداء مقامه إذا كان لا تدركه الابصار، ولا تحويه خواطر الأفكار، ولا تشغله </w:t>
      </w:r>
      <w:r>
        <w:rPr>
          <w:rStyle w:val="FootnoteAnchor"/>
          <w:rtl w:val="true"/>
        </w:rPr>
        <w:footnoteReference w:id="195"/>
      </w:r>
      <w:r>
        <w:rPr>
          <w:rFonts w:ascii="Amiri" w:hAnsi="Amiri" w:eastAsia="Amiri" w:cs="Amiri"/>
          <w:color w:val="111111"/>
          <w:sz w:val="28"/>
          <w:sz w:val="28"/>
          <w:szCs w:val="28"/>
          <w:rtl w:val="true"/>
          <w:lang w:bidi="ar-SA"/>
        </w:rPr>
        <w:t xml:space="preserve">غوامض الظنون في الاسرار، لا اله الا هو الملك الجبار، 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 وامر بالصلاة عليه مزيدا في تكرمته، وطريقا للداعي إلى اجابته، فصلى الله عليه وكرم وشرف وعظم مزيدا لا يلحقه </w:t>
      </w:r>
      <w:r>
        <w:rPr>
          <w:rStyle w:val="FootnoteAnchor"/>
          <w:rtl w:val="true"/>
        </w:rPr>
        <w:footnoteReference w:id="196"/>
      </w:r>
      <w:r>
        <w:rPr>
          <w:rFonts w:ascii="Amiri" w:hAnsi="Amiri" w:eastAsia="Amiri" w:cs="Amiri"/>
          <w:color w:val="111111"/>
          <w:sz w:val="28"/>
          <w:sz w:val="28"/>
          <w:szCs w:val="28"/>
          <w:rtl w:val="true"/>
          <w:lang w:bidi="ar-SA"/>
        </w:rPr>
        <w:t xml:space="preserve">التفنية، ولا ينقطع على التأييد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تعالى اختص لنفسه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بريته خاصة، علاهم بتعليته، وسمى بهم إلى رتبته، وجعلهم الدعاة بالحق إليه، والأداء بالارشاد عليه لقرن قرن، وزمن زمن، أنشأهم في القدم قبل كل مذروء ومبروء، أنوار أنطقها بتحميده، والهمها على شكره وتمجيده، وجعلها الحجج على كل معترف له بملكوت </w:t>
      </w:r>
      <w:r>
        <w:rPr>
          <w:rStyle w:val="FootnoteAnchor"/>
          <w:rtl w:val="true"/>
        </w:rPr>
        <w:footnoteReference w:id="198"/>
      </w:r>
      <w:r>
        <w:rPr>
          <w:rFonts w:ascii="Amiri" w:hAnsi="Amiri" w:eastAsia="Amiri" w:cs="Amiri"/>
          <w:color w:val="111111"/>
          <w:sz w:val="28"/>
          <w:sz w:val="28"/>
          <w:szCs w:val="28"/>
          <w:rtl w:val="true"/>
          <w:lang w:bidi="ar-SA"/>
        </w:rPr>
        <w:t xml:space="preserve">الربوبية وسلطان العبودية، واستنطق بها الخراسات بأنواع اللغات بخوعا </w:t>
      </w:r>
      <w:r>
        <w:rPr>
          <w:rStyle w:val="FootnoteAnchor"/>
          <w:rtl w:val="true"/>
        </w:rPr>
        <w:footnoteReference w:id="199"/>
      </w:r>
      <w:r>
        <w:rPr>
          <w:rFonts w:ascii="Amiri" w:hAnsi="Amiri" w:eastAsia="Amiri" w:cs="Amiri"/>
          <w:color w:val="111111"/>
          <w:sz w:val="28"/>
          <w:sz w:val="28"/>
          <w:szCs w:val="28"/>
          <w:rtl w:val="true"/>
          <w:lang w:bidi="ar-SA"/>
        </w:rPr>
        <w:t>له بأنه فاطر الأرضين والسماوات، واستشهدهم خلقه، وولاهم ما شاء من امره، جعلهم تراجم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مشيته، والسن ارادته، عبيدا لا يسبقونه بالقول وهم بأمره يعملون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يشفعون الا لمن ارتضى وهم من خشيته مشفقون</w:t>
      </w:r>
      <w:r>
        <w:rPr>
          <w:rFonts w:eastAsia="Amiri" w:cs="Amiri" w:ascii="Amiri" w:hAnsi="Amiri"/>
          <w:color w:val="111111"/>
          <w:sz w:val="28"/>
          <w:szCs w:val="28"/>
          <w:rtl w:val="true"/>
          <w:lang w:bidi="ar-SA"/>
        </w:rPr>
        <w:t xml:space="preserve">) * </w:t>
      </w:r>
      <w:r>
        <w:rPr>
          <w:rStyle w:val="FootnoteAnchor"/>
          <w:rtl w:val="true"/>
        </w:rPr>
        <w:footnoteReference w:id="200"/>
      </w:r>
      <w:r>
        <w:rPr>
          <w:rFonts w:ascii="Amiri" w:hAnsi="Amiri" w:eastAsia="Amiri" w:cs="Amiri"/>
          <w:color w:val="111111"/>
          <w:sz w:val="28"/>
          <w:sz w:val="28"/>
          <w:szCs w:val="28"/>
          <w:rtl w:val="true"/>
          <w:lang w:bidi="ar-SA"/>
        </w:rPr>
        <w:t xml:space="preserve">يحكمون باحكامه، ويسنون بسنته </w:t>
      </w:r>
      <w:r>
        <w:rPr>
          <w:rStyle w:val="FootnoteAnchor"/>
          <w:rtl w:val="true"/>
        </w:rPr>
        <w:footnoteReference w:id="201"/>
      </w:r>
      <w:r>
        <w:rPr>
          <w:rFonts w:ascii="Amiri" w:hAnsi="Amiri" w:eastAsia="Amiri" w:cs="Amiri"/>
          <w:color w:val="111111"/>
          <w:sz w:val="28"/>
          <w:sz w:val="28"/>
          <w:szCs w:val="28"/>
          <w:rtl w:val="true"/>
          <w:lang w:bidi="ar-SA"/>
        </w:rPr>
        <w:t xml:space="preserve">، ويعتمدون حدوده، ويؤدون فرضه، ولم يدع الخلق في بهم صما، ولا في عمى بكما، بل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عقولا ما زجت شواهدهم، وتفرقت في هياكلهم، حققها في نفوسهم، واستعدلها حواسهم، فقررتها </w:t>
      </w:r>
      <w:r>
        <w:rPr>
          <w:rStyle w:val="FootnoteAnchor"/>
          <w:rtl w:val="true"/>
        </w:rPr>
        <w:footnoteReference w:id="203"/>
      </w:r>
      <w:r>
        <w:rPr>
          <w:rFonts w:ascii="IRNazanin" w:hAnsi="IRNazanin" w:eastAsia="IRNazanin"/>
          <w:color w:val="111111"/>
          <w:sz w:val="28"/>
          <w:sz w:val="28"/>
          <w:szCs w:val="28"/>
          <w:rtl w:val="true"/>
          <w:lang w:bidi="fa-IR"/>
        </w:rPr>
        <w:t xml:space="preserve">على اسماع </w:t>
      </w:r>
      <w:r>
        <w:rPr>
          <w:rStyle w:val="FootnoteAnchor"/>
          <w:rtl w:val="true"/>
        </w:rPr>
        <w:footnoteReference w:id="204"/>
      </w:r>
      <w:r>
        <w:rPr>
          <w:rFonts w:ascii="Amiri" w:hAnsi="Amiri" w:eastAsia="Amiri" w:cs="Amiri"/>
          <w:color w:val="111111"/>
          <w:sz w:val="28"/>
          <w:sz w:val="28"/>
          <w:szCs w:val="28"/>
          <w:rtl w:val="true"/>
          <w:lang w:bidi="ar-SA"/>
        </w:rPr>
        <w:t xml:space="preserve">ونواظر وأفكار وخواطر، ألزمهم بها حجته، واراهم بها محجته، وانطقهم عما شهدته بألسن ذرية </w:t>
      </w:r>
      <w:r>
        <w:rPr>
          <w:rStyle w:val="FootnoteAnchor"/>
          <w:rtl w:val="true"/>
        </w:rPr>
        <w:footnoteReference w:id="205"/>
      </w:r>
      <w:r>
        <w:rPr>
          <w:rFonts w:ascii="Amiri" w:hAnsi="Amiri" w:eastAsia="Amiri" w:cs="Amiri"/>
          <w:color w:val="111111"/>
          <w:sz w:val="28"/>
          <w:sz w:val="28"/>
          <w:szCs w:val="28"/>
          <w:rtl w:val="true"/>
          <w:lang w:bidi="ar-SA"/>
        </w:rPr>
        <w:t xml:space="preserve">بما قام فيها من قدرته وحكمته، وبين عندهم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بينه ويحيى من حي عن بينة</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 xml:space="preserve">وان الله لسميع عليم، بصير شاهد خبير، وان الله تعالى جمع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عيدين عظيمين كبيرين، لا يقوم أحدهما الا بصاحبه ليكمل عندكم جميل صنعه، ويقفكم على طريق رشده، ويقفوا بكم آثار المستضيئين بنور هدايته، ويسلك بكم منهاج قصده، ويوفر </w:t>
      </w:r>
      <w:r>
        <w:rPr>
          <w:rStyle w:val="FootnoteAnchor"/>
          <w:rtl w:val="true"/>
        </w:rPr>
        <w:footnoteReference w:id="207"/>
      </w:r>
      <w:r>
        <w:rPr>
          <w:rFonts w:ascii="Amiri" w:hAnsi="Amiri" w:eastAsia="Amiri" w:cs="Amiri"/>
          <w:color w:val="111111"/>
          <w:sz w:val="28"/>
          <w:sz w:val="28"/>
          <w:szCs w:val="28"/>
          <w:rtl w:val="true"/>
          <w:lang w:bidi="ar-SA"/>
        </w:rPr>
        <w:t xml:space="preserve">عليكم هنئ رفده، فجعل الجمعة مجمعا، ندب إليه لتطهير ما كان قبله، وغسل ما أوقعته مكاسب السوء من مثله إلى مثله، وذكرى للمؤمنين، وتبيان خشية المتقين، ووهب لأهل طاعته في الأيام قبله، وجعله لا يتم الا بالأئتمار لما أمر به، والانتهاء عما نهى عنه، والبخوع بطاعته فيما حدث </w:t>
      </w:r>
      <w:r>
        <w:rPr>
          <w:rStyle w:val="FootnoteAnchor"/>
          <w:rtl w:val="true"/>
        </w:rPr>
        <w:footnoteReference w:id="208"/>
      </w:r>
      <w:r>
        <w:rPr>
          <w:rFonts w:ascii="Amiri" w:hAnsi="Amiri" w:eastAsia="Amiri" w:cs="Amiri"/>
          <w:color w:val="111111"/>
          <w:sz w:val="28"/>
          <w:sz w:val="28"/>
          <w:szCs w:val="28"/>
          <w:rtl w:val="true"/>
          <w:lang w:bidi="ar-SA"/>
        </w:rPr>
        <w:t xml:space="preserve">عليه وندب إليه، ولا يقبل توحيده الا بالاعتراف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بنبوته، ولا يقبل دينا الا بولاية من أمر بولايته، ولا ينتظم أسباب طاعته الا بالتمسك بعصمه وبعصم </w:t>
      </w:r>
      <w:r>
        <w:rPr>
          <w:rStyle w:val="FootnoteAnchor"/>
          <w:rtl w:val="true"/>
        </w:rPr>
        <w:footnoteReference w:id="209"/>
      </w:r>
      <w:r>
        <w:rPr>
          <w:rFonts w:ascii="Amiri" w:hAnsi="Amiri" w:eastAsia="Amiri" w:cs="Amiri"/>
          <w:color w:val="111111"/>
          <w:sz w:val="28"/>
          <w:sz w:val="28"/>
          <w:szCs w:val="28"/>
          <w:rtl w:val="true"/>
          <w:lang w:bidi="ar-SA"/>
        </w:rPr>
        <w:t xml:space="preserve">أهل ولايته، فأنزل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الدوح ما بين فيه عن ارادته في خلصائه</w:t>
      </w:r>
    </w:p>
    <w:p>
      <w:pPr>
        <w:pStyle w:val="BookText"/>
        <w:rPr/>
      </w:pPr>
      <w:r>
        <w:rPr>
          <w:rFonts w:ascii="Amiri" w:hAnsi="Amiri" w:eastAsia="Amiri" w:cs="Amiri"/>
          <w:color w:val="111111"/>
          <w:sz w:val="28"/>
          <w:sz w:val="28"/>
          <w:szCs w:val="28"/>
          <w:rtl w:val="true"/>
          <w:lang w:bidi="ar-SA"/>
        </w:rPr>
        <w:t xml:space="preserve">وذوي اجتبائه، وأمره بالبلاغ، وترك الحفل باهل الزيغ والنفاق، وضمن له عصمته منهم، وكشف من خبايا أهل الريب وضمائر أهل الارتداد ما رمز فيه، فعقله </w:t>
      </w:r>
      <w:r>
        <w:rPr>
          <w:rStyle w:val="FootnoteAnchor"/>
          <w:rtl w:val="true"/>
        </w:rPr>
        <w:footnoteReference w:id="210"/>
      </w:r>
      <w:r>
        <w:rPr>
          <w:rFonts w:ascii="IRNazanin" w:hAnsi="IRNazanin" w:eastAsia="IRNazanin"/>
          <w:color w:val="111111"/>
          <w:sz w:val="28"/>
          <w:sz w:val="28"/>
          <w:szCs w:val="28"/>
          <w:rtl w:val="true"/>
          <w:lang w:bidi="fa-IR"/>
        </w:rPr>
        <w:t xml:space="preserve">المؤمن والمنافق، فاعن معن، وتثبت </w:t>
      </w:r>
      <w:r>
        <w:rPr>
          <w:rStyle w:val="FootnoteAnchor"/>
          <w:rtl w:val="true"/>
        </w:rPr>
        <w:footnoteReference w:id="211"/>
      </w:r>
      <w:r>
        <w:rPr>
          <w:rFonts w:ascii="Amiri" w:hAnsi="Amiri" w:eastAsia="Amiri" w:cs="Amiri"/>
          <w:color w:val="111111"/>
          <w:sz w:val="28"/>
          <w:sz w:val="28"/>
          <w:szCs w:val="28"/>
          <w:rtl w:val="true"/>
          <w:lang w:bidi="ar-SA"/>
        </w:rPr>
        <w:t xml:space="preserve">على الحق ثابت، وازدادت جهالة المنافق وحمية المارق، ووقع العض على النواجد، والغمز على السواعد، ونطق ناطق، ونعق ناعق </w:t>
      </w:r>
      <w:r>
        <w:rPr>
          <w:rStyle w:val="FootnoteAnchor"/>
          <w:rtl w:val="true"/>
        </w:rPr>
        <w:footnoteReference w:id="212"/>
      </w:r>
      <w:r>
        <w:rPr>
          <w:rFonts w:ascii="Amiri" w:hAnsi="Amiri" w:eastAsia="Amiri" w:cs="Amiri"/>
          <w:color w:val="111111"/>
          <w:sz w:val="28"/>
          <w:sz w:val="28"/>
          <w:szCs w:val="28"/>
          <w:rtl w:val="true"/>
          <w:lang w:bidi="ar-SA"/>
        </w:rPr>
        <w:t xml:space="preserve">ونشق ناشق، واستمر على مارقته مارق، ووقع الاذعان من طائفة باللسان دون حقائق الايمان، ومن طائفة باللسان وصدق الايمان، وأكمل الله دينه، وأقر عين نبيه والمؤمنين والتابعين </w:t>
      </w:r>
      <w:r>
        <w:rPr>
          <w:rStyle w:val="FootnoteAnchor"/>
          <w:rtl w:val="true"/>
        </w:rPr>
        <w:footnoteReference w:id="213"/>
      </w:r>
      <w:r>
        <w:rPr>
          <w:rFonts w:ascii="Amiri" w:hAnsi="Amiri" w:eastAsia="Amiri" w:cs="Amiri"/>
          <w:color w:val="111111"/>
          <w:sz w:val="28"/>
          <w:sz w:val="28"/>
          <w:szCs w:val="28"/>
          <w:rtl w:val="true"/>
          <w:lang w:bidi="ar-SA"/>
        </w:rPr>
        <w:t xml:space="preserve">وكان ما قد شهده بعضهم، وبلغ بعضكم، وتمت كلمة ربك </w:t>
      </w:r>
      <w:r>
        <w:rPr>
          <w:rStyle w:val="FootnoteAnchor"/>
          <w:rtl w:val="true"/>
        </w:rPr>
        <w:footnoteReference w:id="214"/>
      </w:r>
      <w:r>
        <w:rPr>
          <w:rFonts w:ascii="Amiri" w:hAnsi="Amiri" w:eastAsia="Amiri" w:cs="Amiri"/>
          <w:color w:val="111111"/>
          <w:sz w:val="28"/>
          <w:sz w:val="28"/>
          <w:szCs w:val="28"/>
          <w:rtl w:val="true"/>
          <w:lang w:bidi="ar-SA"/>
        </w:rPr>
        <w:t xml:space="preserve">الحسنى على الصابرين، ودمر الله ما صنع فرعون وهامان وقارون وجنوده وما كانوا يعرشون، وبقيت حثالة من الضلال لا يألون الناس خبالا، فيقصدهم الله في ديارهم، ويمحوا آثارهم، ويبيد معالمهم، ويعقبهم عن قرب الحسرات، ويلحقهم عن بسط أكفهم ومد أعناقهم، ومكنهم من دين الله حتى بدلوه،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 حتى غيروه، وسيأتي نصر الله على عدوه لحينه، والله لطيف خبير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دون ما سمعتهم كفاية وبلاغ، فتأملوا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وحثكم عليه، واقصدوا شرعه، واسلكوا نهجه،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xml:space="preserve">) * </w:t>
      </w:r>
      <w:r>
        <w:rPr>
          <w:rStyle w:val="FootnoteAnchor"/>
          <w:rtl w:val="true"/>
        </w:rPr>
        <w:footnoteReference w:id="216"/>
      </w:r>
      <w:r>
        <w:rPr>
          <w:rFonts w:ascii="Amiri" w:hAnsi="Amiri" w:eastAsia="Amiri" w:cs="Amiri"/>
          <w:color w:val="111111"/>
          <w:sz w:val="28"/>
          <w:sz w:val="28"/>
          <w:szCs w:val="28"/>
          <w:rtl w:val="true"/>
          <w:lang w:bidi="ar-SA"/>
        </w:rPr>
        <w:t xml:space="preserve">، هذا يوم عظيم الشأن فيه وقع الفرج، ورفعت الدرج، وضحت الحجج، وهو يوم الايضاح والافصاح عن المقام الصراح، ويوم كمال الدين، ويوم العهد المعهود، ويوم الشاهد والمشهود، ويوم تبيان العقود عن النفاق والجحود، ويوم البيان عن حقائق الايمان، ويوم دحر الشيطان، ويوم البرهان، هذا يوم الفصل الذي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توعدون، هذا يوم</w:t>
      </w:r>
    </w:p>
    <w:p>
      <w:pPr>
        <w:pStyle w:val="BookText"/>
        <w:rPr/>
      </w:pPr>
      <w:r>
        <w:rPr>
          <w:rFonts w:ascii="Amiri" w:hAnsi="Amiri" w:eastAsia="Amiri" w:cs="Amiri"/>
          <w:color w:val="111111"/>
          <w:sz w:val="28"/>
          <w:sz w:val="28"/>
          <w:szCs w:val="28"/>
          <w:rtl w:val="true"/>
          <w:lang w:bidi="ar-SA"/>
        </w:rPr>
        <w:t xml:space="preserve">الملأ الا على الذي أنتم عنه معرضون، هذا يوم الارشاد ويوم محنة على العباد </w:t>
      </w:r>
      <w:r>
        <w:rPr>
          <w:rStyle w:val="FootnoteAnchor"/>
          <w:rtl w:val="true"/>
        </w:rPr>
        <w:footnoteReference w:id="218"/>
      </w:r>
      <w:r>
        <w:rPr>
          <w:rFonts w:ascii="Amiri" w:hAnsi="Amiri" w:eastAsia="Amiri" w:cs="Amiri"/>
          <w:color w:val="111111"/>
          <w:sz w:val="28"/>
          <w:sz w:val="28"/>
          <w:szCs w:val="28"/>
          <w:rtl w:val="true"/>
          <w:lang w:bidi="ar-SA"/>
        </w:rPr>
        <w:t xml:space="preserve">ويوم الدليل على الرواد، وهذا يوم أبدى خفايا الصدور، ومضمرات الأمور، هذا يوم النصوص على أهل الخصوص، هذا يوم شيث، هذا يوم إدريس، هذا يوم يوشع، هذا يوم شمعون، هذا يوم الامن المأمون، هذا يوم اظهار المضمون من المكنون، هذا يوم ابلاء </w:t>
      </w:r>
      <w:r>
        <w:rPr>
          <w:rStyle w:val="FootnoteAnchor"/>
          <w:rtl w:val="true"/>
        </w:rPr>
        <w:footnoteReference w:id="219"/>
      </w:r>
      <w:r>
        <w:rPr>
          <w:rFonts w:ascii="Amiri" w:hAnsi="Amiri" w:eastAsia="Amiri" w:cs="Amiri"/>
          <w:color w:val="111111"/>
          <w:sz w:val="28"/>
          <w:sz w:val="28"/>
          <w:szCs w:val="28"/>
          <w:rtl w:val="true"/>
          <w:lang w:bidi="ar-SA"/>
        </w:rPr>
        <w:t xml:space="preserve">السرائر،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فراقبوا الله واتقوه، واسمعوا له وأطيعوه، واحذروا المكر ولا تخادعوه، وفتشوا ضمائركم ولا تواربوه، وتقربوا إلى الله بتوحيده وطاعة من امركم ان تطيعوه،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 </w:t>
      </w:r>
      <w:r>
        <w:rPr>
          <w:rStyle w:val="FootnoteAnchor"/>
          <w:rtl w:val="true"/>
        </w:rPr>
        <w:footnoteReference w:id="220"/>
      </w:r>
      <w:r>
        <w:rPr>
          <w:rFonts w:ascii="Amiri" w:hAnsi="Amiri" w:eastAsia="Amiri" w:cs="Amiri"/>
          <w:color w:val="111111"/>
          <w:sz w:val="28"/>
          <w:sz w:val="28"/>
          <w:szCs w:val="28"/>
          <w:rtl w:val="true"/>
          <w:lang w:bidi="ar-SA"/>
        </w:rPr>
        <w:t xml:space="preserve">، ولا يجنح </w:t>
      </w:r>
      <w:r>
        <w:rPr>
          <w:rStyle w:val="FootnoteAnchor"/>
          <w:rtl w:val="true"/>
        </w:rPr>
        <w:footnoteReference w:id="221"/>
      </w:r>
      <w:r>
        <w:rPr>
          <w:rFonts w:ascii="Amiri" w:hAnsi="Amiri" w:eastAsia="Amiri" w:cs="Amiri"/>
          <w:color w:val="111111"/>
          <w:sz w:val="28"/>
          <w:sz w:val="28"/>
          <w:szCs w:val="28"/>
          <w:rtl w:val="true"/>
          <w:lang w:bidi="ar-SA"/>
        </w:rPr>
        <w:t>بكم الغي فتضلوا عن سبيل الرشاد باتباع أولئك الذين ضلوا وأضلوا، قالب الله تعالى عز من قائل في طائفة ذكرهم بالذم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انا أطعنا سادتنا وكبراءنا فأضلونا السبيلا ربنا آتهم ضعفين من العذاب والعنهم لعنا كبيرا</w:t>
      </w:r>
      <w:r>
        <w:rPr>
          <w:rFonts w:eastAsia="Amiri" w:cs="Amiri" w:ascii="Amiri" w:hAnsi="Amiri"/>
          <w:color w:val="111111"/>
          <w:sz w:val="28"/>
          <w:szCs w:val="28"/>
          <w:rtl w:val="true"/>
          <w:lang w:bidi="ar-SA"/>
        </w:rPr>
        <w:t xml:space="preserve">) * </w:t>
      </w:r>
      <w:r>
        <w:rPr>
          <w:rStyle w:val="FootnoteAnchor"/>
          <w:rtl w:val="true"/>
        </w:rPr>
        <w:footnoteReference w:id="222"/>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يتحاجون في النار فيقول الضعفاء للذين استكبروا انا كنا لكم تبعا فهل أنتم مغنون عنا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عذاب الله من شئ قالوا لو هدانا الله لهديناكم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أفتدرون الاستكبار ما هو؟ هو ترك الطاعة لمن أمر الله بطاعته، والترفع عمن ندبوا إلى متابعته، والقرآن ينطق عن </w:t>
      </w:r>
      <w:r>
        <w:rPr>
          <w:rStyle w:val="FootnoteAnchor"/>
          <w:rtl w:val="true"/>
        </w:rPr>
        <w:footnoteReference w:id="223"/>
      </w:r>
      <w:r>
        <w:rPr>
          <w:rFonts w:ascii="Amiri" w:hAnsi="Amiri" w:eastAsia="Amiri" w:cs="Amiri"/>
          <w:color w:val="111111"/>
          <w:sz w:val="28"/>
          <w:sz w:val="28"/>
          <w:szCs w:val="28"/>
          <w:rtl w:val="true"/>
          <w:lang w:bidi="ar-SA"/>
        </w:rPr>
        <w:t>هذا عن كثير ان تدبره متدبر، وزجره ووعظه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أيها المؤمنون ان الله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الذين يقاتلون في سبيله صفا كأنهم بنيان مرصوص</w:t>
      </w:r>
      <w:r>
        <w:rPr>
          <w:rFonts w:eastAsia="Amiri" w:cs="Amiri" w:ascii="Amiri" w:hAnsi="Amiri"/>
          <w:color w:val="111111"/>
          <w:sz w:val="28"/>
          <w:szCs w:val="28"/>
          <w:rtl w:val="true"/>
          <w:lang w:bidi="ar-SA"/>
        </w:rPr>
        <w:t xml:space="preserve">) * </w:t>
      </w:r>
      <w:r>
        <w:rPr>
          <w:rStyle w:val="FootnoteAnchor"/>
          <w:rtl w:val="true"/>
        </w:rPr>
        <w:footnoteReference w:id="224"/>
      </w:r>
      <w:r>
        <w:rPr>
          <w:rFonts w:ascii="Amiri" w:hAnsi="Amiri" w:eastAsia="Amiri" w:cs="Amiri"/>
          <w:color w:val="111111"/>
          <w:sz w:val="28"/>
          <w:sz w:val="28"/>
          <w:szCs w:val="28"/>
          <w:rtl w:val="true"/>
          <w:lang w:bidi="ar-SA"/>
        </w:rPr>
        <w:t>أتدرون ما سبيل الله</w:t>
      </w:r>
    </w:p>
    <w:p>
      <w:pPr>
        <w:pStyle w:val="BookText"/>
        <w:rPr/>
      </w:pPr>
      <w:r>
        <w:rPr>
          <w:rFonts w:ascii="Amiri" w:hAnsi="Amiri" w:eastAsia="Amiri" w:cs="Amiri"/>
          <w:color w:val="111111"/>
          <w:sz w:val="28"/>
          <w:sz w:val="28"/>
          <w:szCs w:val="28"/>
          <w:rtl w:val="true"/>
          <w:lang w:bidi="ar-SA"/>
        </w:rPr>
        <w:t xml:space="preserve">ومن سبيله؟ ومن صراط الله ومن طريقه؟ انا صراط الله الذي من لا يسلكه بطاعة الله فيه هوى به إلى النار، انا سبيله الذي نصبني للاتباع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 قسيم النار، انا حجة الله على الفجار، انا نور الأنوار، فانتبهوا من رقدة الغفلة، وبادروا بالعمل قبل حلول الأجل، وسابقوا إلى مغفرة من ربكم قبل ان يضرب بالسور بباطن الرحمة وظاهر العذاب، فتنادون فلا يسمع نداؤكم، وتضجون فلا يحفل بضجيجكم، وقبل ان تستغيثوا فلا تغاثوا، سارعوا إلى الطاعات قبل فوات الأوقات، فكأن قد جاء هادم اللذات، فلا مناص نجاة، ولا محيص 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عودوا رحمكم الله بعد انقطاع مجمعكم بالتوسعة على عيالكم، والبر باخوانكم، والشكر لله عز وجل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منحكم، وأجمعوا بجمع </w:t>
      </w:r>
      <w:r>
        <w:rPr>
          <w:rStyle w:val="FootnoteAnchor"/>
          <w:rtl w:val="true"/>
        </w:rPr>
        <w:footnoteReference w:id="226"/>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شملكم، وتباروا يصل الله ألفتكم، وتهانوا </w:t>
      </w:r>
      <w:r>
        <w:rPr>
          <w:rStyle w:val="FootnoteAnchor"/>
          <w:rtl w:val="true"/>
        </w:rPr>
        <w:footnoteReference w:id="228"/>
      </w:r>
      <w:r>
        <w:rPr>
          <w:rFonts w:ascii="Amiri" w:hAnsi="Amiri" w:eastAsia="Amiri" w:cs="Amiri"/>
          <w:color w:val="111111"/>
          <w:sz w:val="28"/>
          <w:sz w:val="28"/>
          <w:szCs w:val="28"/>
          <w:rtl w:val="true"/>
          <w:lang w:bidi="ar-SA"/>
        </w:rPr>
        <w:t xml:space="preserve">نعمة الله كما هنأكم فيه بالثواب </w:t>
      </w:r>
      <w:r>
        <w:rPr>
          <w:rStyle w:val="FootnoteAnchor"/>
          <w:rtl w:val="true"/>
        </w:rPr>
        <w:footnoteReference w:id="229"/>
      </w:r>
      <w:r>
        <w:rPr>
          <w:rFonts w:ascii="Amiri" w:hAnsi="Amiri" w:eastAsia="Amiri" w:cs="Amiri"/>
          <w:color w:val="111111"/>
          <w:sz w:val="28"/>
          <w:sz w:val="28"/>
          <w:szCs w:val="28"/>
          <w:rtl w:val="true"/>
          <w:lang w:bidi="ar-SA"/>
        </w:rPr>
        <w:t>فيه على اضعاف الأعياد قبله وبعده الا في مثله، والبر فيه يثمر المال، ويزيد في العمر، والتعاطف فيه يقتضي رحمة الله وعطفه، وهبوا لاخوانكم وعيالكم من فضله بالجهد من جودكم، وبما تناله القدرة من استطاعتكم، وأظهروا البشر فيما بينكم، والسرور في ملاقاتكم، والحمد لله على ما منحكم، وعودوا بالمزيد على أهل التأميل لكم، وساووا بكم ضعفائكم ومن ملككم، وما تناله القدرة من استطاعتكم وعلى حسب امكانكم، فالدرهم بمائتي ألف درهم، والمزيد من الله عز وجل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وصوم هذا اليوم مما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إليه، وجعل العظيم كفالة عنه، حتى لو تعبد له عبد من العبيد في التشبيه من ابتداء الدنيا إلى تقضيها، صائما نهارها قائما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أخلص في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لقصرت أيام الدنيا عن كفائه،</w:t>
      </w:r>
    </w:p>
    <w:p>
      <w:pPr>
        <w:pStyle w:val="BookText"/>
        <w:rPr/>
      </w:pPr>
      <w:r>
        <w:rPr>
          <w:rFonts w:ascii="Amiri" w:hAnsi="Amiri" w:eastAsia="Amiri" w:cs="Amiri"/>
          <w:color w:val="111111"/>
          <w:sz w:val="28"/>
          <w:sz w:val="28"/>
          <w:szCs w:val="28"/>
          <w:rtl w:val="true"/>
          <w:lang w:bidi="ar-SA"/>
        </w:rPr>
        <w:t xml:space="preserve">ومن أسعف فيه أخاه مبتدئا وبره راغبا </w:t>
      </w:r>
      <w:r>
        <w:rPr>
          <w:rStyle w:val="FootnoteAnchor"/>
          <w:rtl w:val="true"/>
        </w:rPr>
        <w:footnoteReference w:id="231"/>
      </w:r>
      <w:r>
        <w:rPr>
          <w:rFonts w:ascii="IRNazanin" w:hAnsi="IRNazanin" w:eastAsia="IRNazanin"/>
          <w:color w:val="111111"/>
          <w:sz w:val="28"/>
          <w:sz w:val="28"/>
          <w:szCs w:val="28"/>
          <w:rtl w:val="true"/>
          <w:lang w:bidi="fa-IR"/>
        </w:rPr>
        <w:t xml:space="preserve">فله </w:t>
      </w:r>
      <w:r>
        <w:rPr>
          <w:rStyle w:val="FootnoteAnchor"/>
          <w:rtl w:val="true"/>
        </w:rPr>
        <w:footnoteReference w:id="232"/>
      </w:r>
      <w:r>
        <w:rPr>
          <w:rFonts w:ascii="Amiri" w:hAnsi="Amiri" w:eastAsia="Amiri" w:cs="Amiri"/>
          <w:color w:val="111111"/>
          <w:sz w:val="28"/>
          <w:sz w:val="28"/>
          <w:szCs w:val="28"/>
          <w:rtl w:val="true"/>
          <w:lang w:bidi="ar-SA"/>
        </w:rPr>
        <w:t>كأجر من صام هذا اليوم وقام ليلة، ومن فطر مؤمنا في ليلته فكأنما فطر فئاما وفئاما، يعدها بيده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الفئام </w:t>
      </w:r>
      <w:r>
        <w:rPr>
          <w:rStyle w:val="FootnoteAnchor"/>
          <w:rtl w:val="true"/>
        </w:rPr>
        <w:footnoteReference w:id="2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Style w:val="FootnoteAnchor"/>
          <w:rtl w:val="true"/>
        </w:rPr>
        <w:footnoteReference w:id="234"/>
      </w:r>
      <w:r>
        <w:rPr>
          <w:rFonts w:ascii="Amiri" w:hAnsi="Amiri" w:eastAsia="Amiri" w:cs="Amiri"/>
          <w:color w:val="111111"/>
          <w:sz w:val="28"/>
          <w:sz w:val="28"/>
          <w:szCs w:val="28"/>
          <w:rtl w:val="true"/>
          <w:lang w:bidi="ar-SA"/>
        </w:rPr>
        <w:t>الف نبي وصديق وشهيد، فكيف بمن يكفل عددا من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ضمينه على الله تعالى الأمان من الكفر والفقر، وان مات ليلته أو يومه أو بعده إلى مثله من غير ارتكاب كبيرة فأجره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استدان لاخوانه وأعانهم، فانا الضامن على الله بقاه، وان قبضه حمله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تلاقيتم فتصافحوا بألسنتكم، وتهانوا </w:t>
      </w:r>
      <w:r>
        <w:rPr>
          <w:rStyle w:val="FootnoteAnchor"/>
          <w:rtl w:val="true"/>
        </w:rPr>
        <w:footnoteReference w:id="235"/>
      </w:r>
      <w:r>
        <w:rPr>
          <w:rFonts w:ascii="Amiri" w:hAnsi="Amiri" w:eastAsia="Amiri" w:cs="Amiri"/>
          <w:color w:val="111111"/>
          <w:sz w:val="28"/>
          <w:sz w:val="28"/>
          <w:szCs w:val="28"/>
          <w:rtl w:val="true"/>
          <w:lang w:bidi="ar-SA"/>
        </w:rPr>
        <w:t xml:space="preserve">بالنعمة في هذا اليوم، وليبلغ الحاضر الغائب والشاهد البائن، وليعد الغني على الفقير، والقوي على الضعيف، امرني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الجمعة، وجعل صلاته جمعة صلاة عيد، وانصرف بولده وشيعته إلى منزل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أعد له من طعامه، وانصرف غنيهم وفقيرهم برفده إلى عياله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w:t>
      </w:r>
    </w:p>
    <w:p>
      <w:pPr>
        <w:pStyle w:val="BookText"/>
        <w:rPr/>
      </w:pPr>
      <w:r>
        <w:rPr>
          <w:rFonts w:ascii="Amiri" w:hAnsi="Amiri" w:eastAsia="Amiri" w:cs="Amiri"/>
          <w:color w:val="111111"/>
          <w:sz w:val="28"/>
          <w:sz w:val="28"/>
          <w:szCs w:val="28"/>
          <w:rtl w:val="true"/>
          <w:lang w:bidi="ar-SA"/>
        </w:rPr>
        <w:t>أربعة أيام إلى الله كما تزف العروس إلى خدرها،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ويوم الفطر، ويوم الجمعة، ويوم الغدير، وان يوم الغدير بين الأضحى والفطر والجمعة كالقمر بين الكواكب، وهو اليوم </w:t>
      </w:r>
      <w:r>
        <w:rPr>
          <w:rStyle w:val="FootnoteAnchor"/>
          <w:rtl w:val="true"/>
        </w:rPr>
        <w:footnoteReference w:id="238"/>
      </w:r>
      <w:r>
        <w:rPr>
          <w:rFonts w:ascii="Amiri" w:hAnsi="Amiri" w:eastAsia="Amiri" w:cs="Amiri"/>
          <w:color w:val="111111"/>
          <w:sz w:val="28"/>
          <w:sz w:val="28"/>
          <w:szCs w:val="28"/>
          <w:rtl w:val="true"/>
          <w:lang w:bidi="ar-SA"/>
        </w:rPr>
        <w:t xml:space="preserve">الذي نجا فيه إبراهيم الخليل من النار فصامه شكرا 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الذي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به الدين في إقامة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وأبان فضيلته ووصائته </w:t>
      </w:r>
      <w:r>
        <w:rPr>
          <w:rStyle w:val="FootnoteAnchor"/>
          <w:rtl w:val="true"/>
        </w:rPr>
        <w:footnoteReference w:id="241"/>
      </w:r>
      <w:r>
        <w:rPr>
          <w:rFonts w:ascii="Amiri" w:hAnsi="Amiri" w:eastAsia="Amiri" w:cs="Amiri"/>
          <w:color w:val="111111"/>
          <w:sz w:val="28"/>
          <w:sz w:val="28"/>
          <w:szCs w:val="28"/>
          <w:rtl w:val="true"/>
          <w:lang w:bidi="ar-SA"/>
        </w:rPr>
        <w:t>، فصام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ليوم الكمال، ويوم مرغمة الشيطان، ويوم تقبل اعمال الشيعة ومحبي آل محمد، وهو اليوم الذي يعمد الله فيه إلى ما عمله المخالفون فيجعله هباء منثورا، وذلك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اليوم الذي يأمر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ينصب كرسي كرامة الله بإزاء بيت المعمور، ويصعده جبرئيل، ويجتمع إليه الملائكة من جميع السماوات، ويثنون على محمد، ويستغفرون لشيعة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ومحبيهم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يأمر الله فيه الكرام الكاتبين ان يرفعوا القلم عن محبي أهل البيت وشيعتهم ثلاثة أيام من يوم الغدير، ولا يكتبون عليهم شيئا من خطاياهم، كرامة لمحمد وعلي والأئمة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اليوم الذي جعله الله لمحمد وآله وذوي رحمته، وهو اليوم الذي يزيد الله في مال من عبد فيه ووسع على عياله ونفسه واخوانه، ويعتقه الله من</w:t>
      </w:r>
    </w:p>
    <w:p>
      <w:pPr>
        <w:pStyle w:val="BookText"/>
        <w:rPr/>
      </w:pPr>
      <w:r>
        <w:rPr>
          <w:rFonts w:ascii="Amiri" w:hAnsi="Amiri" w:eastAsia="Amiri" w:cs="Amiri"/>
          <w:color w:val="111111"/>
          <w:sz w:val="28"/>
          <w:sz w:val="28"/>
          <w:szCs w:val="28"/>
          <w:rtl w:val="true"/>
          <w:lang w:bidi="ar-SA"/>
        </w:rPr>
        <w:t>النار، وهو اليوم الذي يجعل الله فيه سعي الشيعة مشكورا، وذنبهم مغفورا، وعملهم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يوم تنفيس الكرب، ويوم تحطيط الوزر، ويوم الحباء والعطية، ويوم نشر العلم، ويوم البشارة والعيد الأكبر، ويوم يستجاب فيه الدعاء، ويوم الموقف العظيم، ويوم لبس الثياب ونزع السواد، ويوم الشرط المشروط، ويوم نفي الهموم، ويوم الصفح عن مذنبي شيعة أمير المؤمنين، وهو يوم السبقة، ويوم اكثار الصلاة على محمد وآل محمد، ويوم الرضا، ويوم عيد أهل بيت محمد، ويوم قبول الأعمال، ويوم طلب الزيادة، ويوم استراحة المؤمنين، ويوم المتاجرة، ويوم التودد، ويوم الوصول إلى رحمة الله، ويوم التزكية، ويوم ترك الكبائر والذنوب، ويوم العبادة، ويوم تفطير الطائمين، فمن فطر فيه صائما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كمن أطعم فئاما وفئاما، إلى أن عد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الفئام؟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التهنئة، يهنئ بعضكم بعضا، فإذا لقي المؤمن أخاه،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 التبسم في وجوه الناس من أهل الايمان، فمن تبسم في وجه أخيه يوم الغدير نظر الله إليه يوم القيامة بالرحمة، وقضى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حاجة، وبنى له قصرا في الجنة من درة بيضاء، ونظر وجهه، وهو يوم الزينة، فمن تزين ليوم الغدير غفر الله له كل خطية عملها صغيرة أو كبيرة، وبعث الله إليه ملائكة يكتبون له الحسنات، ويرفعون له الدرجات إلى قابل مثل ذلك اليوم، فان مات مات شهيدا، وان عاش عاش سعيدا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أطعم مؤمنا كان كمن أطعم جميع الأنبياء والصديقين، ومن زار</w:t>
      </w:r>
    </w:p>
    <w:p>
      <w:pPr>
        <w:pStyle w:val="BookText"/>
        <w:rPr/>
      </w:pPr>
      <w:r>
        <w:rPr>
          <w:rFonts w:ascii="Amiri" w:hAnsi="Amiri" w:eastAsia="Amiri" w:cs="Amiri"/>
          <w:color w:val="111111"/>
          <w:sz w:val="28"/>
          <w:sz w:val="28"/>
          <w:szCs w:val="28"/>
          <w:rtl w:val="true"/>
          <w:lang w:bidi="ar-SA"/>
        </w:rPr>
        <w:t>فيه مؤمنا ادخل الله قبره سبعين نورا، ووسع في قبره، ويزور قبره كل يوم سبعون الف ملك، ويبشرونه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الغدير عرض الله الولاية على أهل السماوات السبع فاستبق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فسبقت مكة فزينها بالكعبة، ثم سبقت إليها المدينة فزينها بالمصطفى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سبقت إليها الكوفة فزينها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وعرضها على الجبال، فأول جبل أقر بذلك ثلاثة أجبال العقيق، وجبل الفيروز ج، وجبل الياقوت، فصارت هذه الجبال جبالهن وأفضل الجواهر، ثم سبقت إليها جبال اخر، فصارت معادن الذهب والفضة، وما لم يقر بذلك ولم يقبل صارت لا تنبت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في ذلك اليوم على المياه، فما قبل منها صار عذبا، وما أنكر صار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وعرضها في ذلك اليوم على النبات، فما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حلوا طيبا، وما لم يقبل صار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عرضها في ذلك اليوم على الطير، فما قبلها صار فصيحا مصوتا، وما أنكرها صار أخرس مثل اللكن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المؤمنين في قبولهم ولاء أمير المؤمنين في يوم غدير خم كمثل الملائكة في سجودهم لآدم، ومثل من أبى ولاية أمير المؤمنين في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إبليس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هذا اليوم أنزلت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Style w:val="FootnoteAnchor"/>
          <w:rtl w:val="true"/>
        </w:rPr>
        <w:footnoteReference w:id="245"/>
      </w:r>
      <w:r>
        <w:rPr>
          <w:rFonts w:ascii="Amiri" w:hAnsi="Amiri" w:eastAsia="Amiri" w:cs="Amiri"/>
          <w:color w:val="111111"/>
          <w:sz w:val="28"/>
          <w:sz w:val="28"/>
          <w:szCs w:val="28"/>
          <w:rtl w:val="true"/>
          <w:lang w:bidi="ar-SA"/>
        </w:rPr>
        <w:t xml:space="preserve">الآية، وما بعث الله نبيا الا وكان يوم بعثه مثل يوم الغدير عنده، وعرف حرمته، إذ نصب لأمته وصيا وخليفة من بعده في ذلك اليوم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باسناده إلى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هو غير الجمعة والأضحى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اعظمها 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باليوم؟ ان السنة تدور، ولكنه يوم ثماني عشر من ذي الحجة،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ينبغي لنا ان نفعل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فيه بالصيام والعبادة والذكر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يتخذ ذلك اليوم عيدا، وكذلك كانت الأنبياء تفعل، كانوا يوصون أوصياء هم بذلك، فيتخذونه عيدا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الحسن بن فضال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باسناده إلى الحسن بن راشد،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سوى الفطر والأضحى؟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وأشرفها،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نصب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للناس، فدعاهم إلى ولايته،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ثمانية عشر من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فيه، أو ما يستحب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والتقرب إلى الله عز وجل فيه باعمال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Style w:val="FootnoteAnchor"/>
          <w:rtl w:val="true"/>
        </w:rPr>
        <w:footnoteReference w:id="249"/>
      </w:r>
      <w:r>
        <w:rPr>
          <w:rFonts w:ascii="Amiri" w:hAnsi="Amiri" w:eastAsia="Amiri" w:cs="Amiri"/>
          <w:color w:val="111111"/>
          <w:sz w:val="28"/>
          <w:sz w:val="28"/>
          <w:szCs w:val="28"/>
          <w:rtl w:val="true"/>
          <w:lang w:bidi="ar-SA"/>
        </w:rPr>
        <w:t xml:space="preserve">له بصيام ستين شهرا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بابويه، والمفيد محمد بن محمد بن النعمان، وأبو جعفر محمد بن الحسن الطوسي، باسنادهم جميعا،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عشر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العمل في ثمانين شهرا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يوم غدير خم كفارة ستين سنة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المتصل، عن عبد الله بن الفضل، عن الصادق، عن آبائه،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أفضل أعياد أمتي، وهو اليوم الذي امرني الله فيه بنصب أخي علي بن أبي طالب فيه علما لأمتي يهتدون به بعدي، وهو اليوم الذي أكمل الله فيه الدين، وأتمم على أمتي فيه النعمة، ورضي لهم الاسلام دينا،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مني وانا من علي، خلق من طينتي، وهو بعدي يبين لهم ما اختلفوا فيه من سنتي، وهو أمير المؤمنين، وقائد الغر المحجلين، ويعسوب المؤمنين، وخير الوصيين، وزوج سيدة نساء العالمين، وأبو الأئمة المهديين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بن محمد الطرازي في كتابه، باسناده المتصل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زفت أربعة أيام إلى الله عز وجل كما تزف العروس إلى خدرها، يوم الفطر، ويوم الأضحى، ويوم الجمعة، ويوم غدير خم، ويوم غدير خم بين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والأضحى ويوم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الجمعة كالقمر بين الكواكب، وان الله تعالى ليوكل بغدير خم ملائكته </w:t>
      </w:r>
      <w:r>
        <w:rPr>
          <w:rStyle w:val="FootnoteAnchor"/>
          <w:rtl w:val="true"/>
        </w:rPr>
        <w:footnoteReference w:id="255"/>
      </w:r>
      <w:r>
        <w:rPr>
          <w:rFonts w:ascii="Amiri" w:hAnsi="Amiri" w:eastAsia="Amiri" w:cs="Amiri"/>
          <w:color w:val="111111"/>
          <w:sz w:val="28"/>
          <w:sz w:val="28"/>
          <w:szCs w:val="28"/>
          <w:rtl w:val="true"/>
          <w:lang w:bidi="ar-SA"/>
        </w:rPr>
        <w:t xml:space="preserve">المقربين، وسيدهم يومئذ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وأنبياءه المرسلين، وسيدهم يومئذ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وأوصياء الله المنتجبين، وسيدهم يومئذ أمير المؤمنين، وأولياء الله، وساداتهم يومئذ سلمان، وأبو ذر، والمقداد، وعمار، حتى يورده الجنان كما يورد الراعي بغنمه الماء والكلاء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تأمرني بصيامه؟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اي والله اي والله انه اليوم الذي تاب الله فيه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فصام شكرا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وانه اليوم الذي نجا الله تعالى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فصام شكر الله تعالى على ذلك، وانه اليوم الذي أقام موسى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فصام شكر الله تعالى ذلك اليوم، وانه اليوم الذي أظهر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شمعون الصفا، فصام شكرا لله عز وجل ذلك اليوم، وانه اليوم الذي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للناس علما، وأبان فيه فضله ووصيه، فصام شكرا لله تبارك وتعالى ذلك اليوم، وانه ليوم صيام وقيام واطعام وصلة الاخوان، وفيه مرضاة الرحمن، ومرغمة الشيطان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بالاسناد الذي ذكرناه قبل هذا الفصل إلى الشيخ الموثوق بروايته محمد بن أحمد بن داود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w:t>
      </w:r>
      <w:r>
        <w:rPr>
          <w:rStyle w:val="FootnoteAnchor"/>
          <w:rtl w:val="true"/>
        </w:rPr>
        <w:footnoteReference w:id="258"/>
      </w:r>
      <w:r>
        <w:rPr>
          <w:rFonts w:ascii="Amiri" w:hAnsi="Amiri" w:eastAsia="Amiri" w:cs="Amiri"/>
          <w:color w:val="111111"/>
          <w:sz w:val="28"/>
          <w:sz w:val="28"/>
          <w:szCs w:val="28"/>
          <w:rtl w:val="true"/>
          <w:lang w:bidi="ar-SA"/>
        </w:rPr>
        <w:t>، عن محمد بن عبد الله بن زرارة،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غاص باهله، فتذاكروا يوم الغدير، فأنكره بعض الناس،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منه في الأرض، ان لله </w:t>
      </w:r>
      <w:r>
        <w:rPr>
          <w:rStyle w:val="FootnoteAnchor"/>
          <w:rtl w:val="true"/>
        </w:rPr>
        <w:footnoteReference w:id="259"/>
      </w:r>
      <w:r>
        <w:rPr>
          <w:rFonts w:ascii="Amiri" w:hAnsi="Amiri" w:eastAsia="Amiri" w:cs="Amiri"/>
          <w:color w:val="111111"/>
          <w:sz w:val="28"/>
          <w:sz w:val="28"/>
          <w:szCs w:val="28"/>
          <w:rtl w:val="true"/>
          <w:lang w:bidi="ar-SA"/>
        </w:rPr>
        <w:t xml:space="preserve">عز وجل في الفردوس </w:t>
      </w:r>
      <w:r>
        <w:rPr>
          <w:rStyle w:val="FootnoteAnchor"/>
          <w:rtl w:val="true"/>
        </w:rPr>
        <w:footnoteReference w:id="260"/>
      </w:r>
      <w:r>
        <w:rPr>
          <w:rFonts w:ascii="Amiri" w:hAnsi="Amiri" w:eastAsia="Amiri" w:cs="Amiri"/>
          <w:color w:val="111111"/>
          <w:sz w:val="28"/>
          <w:sz w:val="28"/>
          <w:szCs w:val="28"/>
          <w:rtl w:val="true"/>
          <w:lang w:bidi="ar-SA"/>
        </w:rPr>
        <w:t xml:space="preserve">الا على قصرا، لبنة من ذهب ولبنة من فضة، فيه مائة الف قبة من ياقوتة حمراء، ومائة الف خيمة من ياقوتة خضراء </w:t>
      </w:r>
      <w:r>
        <w:rPr>
          <w:rStyle w:val="FootnoteAnchor"/>
          <w:rtl w:val="true"/>
        </w:rPr>
        <w:footnoteReference w:id="261"/>
      </w:r>
      <w:r>
        <w:rPr>
          <w:rFonts w:ascii="Amiri" w:hAnsi="Amiri" w:eastAsia="Amiri" w:cs="Amiri"/>
          <w:color w:val="111111"/>
          <w:sz w:val="28"/>
          <w:sz w:val="28"/>
          <w:szCs w:val="28"/>
          <w:rtl w:val="true"/>
          <w:lang w:bidi="ar-SA"/>
        </w:rPr>
        <w:t xml:space="preserve">، ترابه المسك والعنبر، فيه أربعة انهار، نهر من خمر، ونهر من ماء، ونهر من لبن، ونهر من عسل حواليه أشجار جميع الفواكه، عليه طيور أبدانها من لؤلؤ وأجنحتها من ياقوت، تصوت بألوان الأصوات، فإذا كان يوم الغدير ورد إلى ذلك القصر أهل السماوات، يسبحون الله ويقدسونه ويهللونه، فتتطاير </w:t>
      </w:r>
      <w:r>
        <w:rPr>
          <w:rStyle w:val="FootnoteAnchor"/>
          <w:rtl w:val="true"/>
        </w:rPr>
        <w:footnoteReference w:id="262"/>
      </w:r>
      <w:r>
        <w:rPr>
          <w:rFonts w:ascii="Amiri" w:hAnsi="Amiri" w:eastAsia="Amiri" w:cs="Amiri"/>
          <w:color w:val="111111"/>
          <w:sz w:val="28"/>
          <w:sz w:val="28"/>
          <w:szCs w:val="28"/>
          <w:rtl w:val="true"/>
          <w:lang w:bidi="ar-SA"/>
        </w:rPr>
        <w:t xml:space="preserve">تلك الطيور فتقع في ذلك الماء، وتتمرغ على ذلك المسك والعنبر، فإذا اجتمعت الملائكة طارت تلك الطيور فتنفض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وانهم في ذلك اليوم ليتهادون نثار</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آخر اليوم نودوا انصرفوا إلى مراتبكم، فقد امنتم من الخطايا </w:t>
      </w:r>
      <w:r>
        <w:rPr>
          <w:rStyle w:val="FootnoteAnchor"/>
          <w:rtl w:val="true"/>
        </w:rPr>
        <w:footnoteReference w:id="264"/>
      </w:r>
      <w:r>
        <w:rPr>
          <w:rFonts w:ascii="Amiri" w:hAnsi="Amiri" w:eastAsia="Amiri" w:cs="Amiri"/>
          <w:color w:val="111111"/>
          <w:sz w:val="28"/>
          <w:sz w:val="28"/>
          <w:szCs w:val="28"/>
          <w:rtl w:val="true"/>
          <w:lang w:bidi="ar-SA"/>
        </w:rPr>
        <w:t xml:space="preserve">والزلل إلى قابل في مثل هذا اليوم، تكرمة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نصر أين ما كنت فاحضر يوم الغدير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الله تبارك وتعالى يغفر لكل مؤمن ومؤمنة ومسلم ومسلمة ذنوب ستين سنة، ويعتق من النار ضعف ما أعتق من شهر رمضان وليلة القدر وليلة الفطر، والدرهم فيه بألف درهم لإخوانك العارفين، وأفضل على اخوانك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أعطيتم خيرا كثيرا، وانكم لمن امتحن الله قلبه للايمان، مستذلون </w:t>
      </w:r>
      <w:r>
        <w:rPr>
          <w:rStyle w:val="FootnoteAnchor"/>
          <w:rtl w:val="true"/>
        </w:rPr>
        <w:footnoteReference w:id="265"/>
      </w:r>
      <w:r>
        <w:rPr>
          <w:rFonts w:ascii="Amiri" w:hAnsi="Amiri" w:eastAsia="Amiri" w:cs="Amiri"/>
          <w:color w:val="111111"/>
          <w:sz w:val="28"/>
          <w:sz w:val="28"/>
          <w:szCs w:val="28"/>
          <w:rtl w:val="true"/>
          <w:lang w:bidi="ar-SA"/>
        </w:rPr>
        <w:t>مقهورون ممتحنون، يصب البلاء عليهم صبا، ثم يكشفه كاشف الكرب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عرف الناس فضل هذا اليوم بحقيقته لصافحتهم الملائكة في كل يوم عشر مرات، ولولا أني أكره التطويل لذكرت فضصل هذا اليوم، وما أعطاه الله لمن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ترددت إلى أحمد بن محمد انا وأبوك والحسن بن الجهم أكثر من خمسين مرة سمعناه منه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الخبر السيد عبد الكريم بن أحمد بن موسى بن جعفر بن محمد الطاووس الحسيني، وكان نهاية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اعطى </w:t>
      </w:r>
      <w:r>
        <w:rPr>
          <w:rStyle w:val="FootnoteAnchor"/>
          <w:rtl w:val="true"/>
        </w:rPr>
        <w:footnoteReference w:id="267"/>
      </w:r>
      <w:r>
        <w:rPr>
          <w:rFonts w:ascii="Amiri" w:hAnsi="Amiri" w:eastAsia="Amiri" w:cs="Amiri"/>
          <w:color w:val="111111"/>
          <w:sz w:val="28"/>
          <w:sz w:val="28"/>
          <w:szCs w:val="28"/>
          <w:rtl w:val="true"/>
          <w:lang w:bidi="ar-SA"/>
        </w:rPr>
        <w:t>الله 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في رسالته المعمولة في تعيين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في المشهد الغروي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69"/>
      </w:r>
      <w:r>
        <w:rPr>
          <w:rFonts w:ascii="Amiri" w:hAnsi="Amiri" w:eastAsia="Amiri" w:cs="Amiri"/>
          <w:color w:val="111111"/>
          <w:sz w:val="28"/>
          <w:sz w:val="28"/>
          <w:szCs w:val="28"/>
          <w:rtl w:val="true"/>
          <w:lang w:bidi="ar-SA"/>
        </w:rPr>
        <w:t xml:space="preserve">الحاكم عبيد الله بن عبد الله الحسكاني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أعيان رجال الجمهور، بالاسناد المتصل، عن حذيفة بن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قام النعمان بن المنذر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شئ قلته من عندك، أو شئ امرك به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 علينا حجارة من السماء، فما بلغ رحله حتى جاء </w:t>
      </w:r>
      <w:r>
        <w:rPr>
          <w:rStyle w:val="FootnoteAnchor"/>
          <w:rtl w:val="true"/>
        </w:rPr>
        <w:footnoteReference w:id="271"/>
      </w:r>
      <w:r>
        <w:rPr>
          <w:rFonts w:ascii="Amiri" w:hAnsi="Amiri" w:eastAsia="Amiri" w:cs="Amiri"/>
          <w:color w:val="111111"/>
          <w:sz w:val="28"/>
          <w:sz w:val="28"/>
          <w:szCs w:val="28"/>
          <w:rtl w:val="true"/>
          <w:lang w:bidi="ar-SA"/>
        </w:rPr>
        <w:t xml:space="preserve">حجر فأدماه، فخر ميتا،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الثعلبي في تفسيره للقرآن بأفضل وأكمل من هذه الرواية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نادى الناس، فاجتمعوا،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فشاع ذلك في كل بلد، فبلغ ذلك الحرث بن النعمان الفهري،</w:t>
      </w:r>
    </w:p>
    <w:p>
      <w:pPr>
        <w:pStyle w:val="BookText"/>
        <w:rPr/>
      </w:pPr>
      <w:r>
        <w:rPr>
          <w:rFonts w:ascii="Amiri" w:hAnsi="Amiri" w:eastAsia="Amiri" w:cs="Amiri"/>
          <w:color w:val="111111"/>
          <w:sz w:val="28"/>
          <w:sz w:val="28"/>
          <w:szCs w:val="28"/>
          <w:rtl w:val="true"/>
          <w:lang w:bidi="ar-SA"/>
        </w:rPr>
        <w:t xml:space="preserve">فاتى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حتى اتى النبي وهو في ملاء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امرتنا عن الله ان نشهد ان لا إله إلا الله وانك رسول الله فقبلناه، وامرتنا ان نصلي خمسا فقبلناه، ثم بالحج فقبلناه، ثم لم ترض بذلك حتى رفعت بضبعي ابن عمك ففضلته علينا، فقلت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هذا شئ من عندك أم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الا هو ان هذا من الله، فولى الحرث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يقوله محمد حقا، فامطر علينا حجارة من السماء وائتنا بعذاب اليم، فما وصل إليها حتى رماه بحجر، فسقط على هامته وخرج من دبره، فقتله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جرى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بعض من حضر في يوم الغدير لكراهة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الثعلبي في تفسيره ان الناس تنحوا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فامر عليا فجمعهم، فلما اجتمعوا، قام وهو متوسد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يد علي بن أبي طالب، فحمد الله وأثنى عليه ، ثم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كرهت تخلفكم عني حتى خيل لي </w:t>
      </w:r>
      <w:r>
        <w:rPr>
          <w:rStyle w:val="FootnoteAnchor"/>
          <w:rtl w:val="true"/>
        </w:rPr>
        <w:footnoteReference w:id="278"/>
      </w:r>
      <w:r>
        <w:rPr>
          <w:rFonts w:ascii="Amiri" w:hAnsi="Amiri" w:eastAsia="Amiri" w:cs="Amiri"/>
          <w:color w:val="111111"/>
          <w:sz w:val="28"/>
          <w:sz w:val="28"/>
          <w:szCs w:val="28"/>
          <w:rtl w:val="true"/>
          <w:lang w:bidi="ar-SA"/>
        </w:rPr>
        <w:t xml:space="preserve">انه ليس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من شجرة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تليني،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 طالب أنزله الله مني بمنزلتي منه، فرضي الله عنه كما انا راض عنه، فإنه لا يختار على قربي ومحبتي شيئا،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تنحينا عنك الا كراهية ان نثقل عليك، فنعوذ بالله من سخط رسوله، فرضي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عند ذلك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ننصرف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281"/>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كمال الدين وتمام النعمة، ورضا الرب برسالتي، وولاية علي ابن أبي طالب،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الكفرة وطمع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انا، وقال مسلم في صحيحه باسناده إلى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كم دينكم وأتممت عليكم نعمتي ورضيت لكم الاسلام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نعلم اليوم الذي أنزلت فيه، لاتخذنا ذلك اليوم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نزول هذه يوم الغدير جماعة من المخالفين، ذكرناهم في الطرائف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وروي ان الله</w:t>
      </w:r>
    </w:p>
    <w:p>
      <w:pPr>
        <w:pStyle w:val="BookText"/>
        <w:rPr/>
      </w:pPr>
      <w:r>
        <w:rPr>
          <w:rFonts w:ascii="Amiri" w:hAnsi="Amiri" w:eastAsia="Amiri" w:cs="Amiri"/>
          <w:color w:val="111111"/>
          <w:sz w:val="28"/>
          <w:sz w:val="28"/>
          <w:szCs w:val="28"/>
          <w:rtl w:val="true"/>
          <w:lang w:bidi="ar-SA"/>
        </w:rPr>
        <w:t>تعالى عرض عليا على الأعداء يوم الابتهال، فرجعوا عن العداوة، وعرضه على الأولياء يوم الغدير فصاروا أعداء، فشتان 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سعيد السمان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إبليس اتى رسول الله في صورة شيخ حسن السمت،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أقل من يبايعك على ما تقول في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الا فريقا من المؤمنين</w:t>
      </w:r>
      <w:r>
        <w:rPr>
          <w:rFonts w:eastAsia="Amiri" w:cs="Amiri" w:ascii="Amiri" w:hAnsi="Amiri"/>
          <w:color w:val="111111"/>
          <w:sz w:val="28"/>
          <w:szCs w:val="28"/>
          <w:rtl w:val="true"/>
          <w:lang w:bidi="ar-SA"/>
        </w:rPr>
        <w:t xml:space="preserve">)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 جماعة من المنافقين الذين نكثوا عهده،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محمد بالأمس في مسجد الخيف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 هنا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إلى المدينة يأخذ البيعة له والرأي ان نقتل محمدا قبل ان يدخل المدينة، فلما كان في تلك الليلة قعد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رجلا في العقبة ليقتلوه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عقبة بين الجحفة والايواء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سبعة عن يمين العقبة وسبعة عن يسارها لينفروا ناقته، فلما امسى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وارتحل وتقدم أصحابه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ناجبة، فلما صعدوا العقبة ناداه جبرئيل يا محمد ان فلانا وفلانا وسماهم كلهم، وذكر أصحاب الكتاب أسماء القوم المشار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قد قعدوا لك في العقبة ليغتالوك، فنظر رسول الله إلى من خلفه،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خلفي؟ 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حذيفة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سمعناه؟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ثم دنا منهم فناداهم بأسمائهم وأسماء آبائهم، فلما سمعوا نداء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ودخلوا في غمار الناس وتركوا رواحلهم، وقد كانوا عقلوها داخل العقبة، ولحق الناس برسول الله، وانتهى رسول الله إلى رواحلهم فعرفها،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تحالفوا في الكعبة ان أمات الله محمدا أو قتل لا نرد هذا الامر إلى</w:t>
      </w:r>
    </w:p>
    <w:p>
      <w:pPr>
        <w:pStyle w:val="BookText"/>
        <w:rPr/>
      </w:pPr>
      <w:r>
        <w:rPr>
          <w:rFonts w:ascii="Amiri" w:hAnsi="Amiri" w:eastAsia="Amiri" w:cs="Amiri"/>
          <w:color w:val="111111"/>
          <w:sz w:val="28"/>
          <w:sz w:val="28"/>
          <w:szCs w:val="28"/>
          <w:rtl w:val="true"/>
          <w:lang w:bidi="ar-SA"/>
        </w:rPr>
        <w:t>أهل بيته، ثم هموا بما هموا به، فجاؤوا إلى رسول الله يحلفون انهم لم يهموا بشئ من ذلك، فأنزل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يحلفون بالله ما قالوا ولقد قالوا كلمة الكفر وكفروا بعد اسلامهم وهموا بما لم ينالوا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الزمخشري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ممن لا يتهم عند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w:t>
      </w:r>
      <w:r>
        <w:rPr>
          <w:rFonts w:eastAsia="Amiri" w:cs="Amiri" w:ascii="Amiri" w:hAnsi="Amiri"/>
          <w:color w:val="111111"/>
          <w:sz w:val="28"/>
          <w:szCs w:val="28"/>
          <w:rtl w:val="true"/>
          <w:lang w:bidi="ar-SA"/>
        </w:rPr>
        <w:t xml:space="preserve">)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هذا لفظه، وعن أبي جريح وقفوا لرسول الله ليلة الثنية على العقبة، وهم اثنى عشر رجلا ليفتكوا به من قبل غزاة تبوك، وقلبوا لك الأمور ودبروا لك الحيل والمكائد، ودوروا الآراء في ابطال امرك،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حتى جاء الحق وظهر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الزمخشري أيضا في الكتاب في تفسير 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وكفروا بعد اسلامهم وهموا بما لم ينالوا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الفتك برسول الله، وذلك عند مرجعه من تبوك توافق خمسة عشر منهم على أن يدفعوه عن راحلته إلى الواد إذ تسنم العقبة بالليل، فاخذ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بخطام راحلته يقودها، وحذيفة خلفه يسوقها، فبينما هو كذلك إذ سمع حذيفة بوقع أخفاف الإبل وبقعقعة السلاح، فالتفت إلى قوم يتلثمون،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أعداء الله، فهربوا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رويناه بصحيح الأسانيد المتصلة مما ذكره ورواه محمد بن علي الطرازي</w:t>
      </w:r>
    </w:p>
    <w:p>
      <w:pPr>
        <w:pStyle w:val="BookText"/>
        <w:rPr/>
      </w:pPr>
      <w:r>
        <w:rPr>
          <w:rFonts w:ascii="Amiri" w:hAnsi="Amiri" w:eastAsia="Amiri" w:cs="Amiri"/>
          <w:color w:val="111111"/>
          <w:sz w:val="28"/>
          <w:sz w:val="28"/>
          <w:szCs w:val="28"/>
          <w:rtl w:val="true"/>
          <w:lang w:bidi="ar-SA"/>
        </w:rPr>
        <w:t>في كتابه، عن محمد بن سنان، عن داود بن كثير الرقي، عن عمارة بن جوين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بأسانيدنا أيضا إلى الشيخ المفيد محمد بن محمد النعمان فيما رويناه عن عمارة بن جوين العبدي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في اليوم الثامن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اليوم يوم عظم الله حرمته على المؤمنين إذ أكمل الله لهم فيه الدين، وتمم عليهم النعمة، وجدد لهم ما اخذ عليهم من الميثاق والعهد في الخلق الأول إذ أنساهم الله ذلك الموقف، ووفقهم للقبول منه، ولم يجعلهم من أهل الانكار الذين جحدوا،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ثواب صيام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عيد وفرح وسرور وصوم شكر لله عز وجل، فان صومه يعدل ستين شهرا من الأشهر الحرم، ومن صلى فيه ركعتين أي وقت شاء، وأفضل ذلك قرب الزوال، وهي الساعة التي أقيم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علما للناس وذلك انهم كانوا قربوا من المنزل في ذلك الوقت فمن صلى ركعتين ثم سجد وشكر الله عز وجل مائة مرة ودعا بهذا الدعاء بعد رفع رأسه من السجود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ان </w:t>
      </w:r>
      <w:r>
        <w:rPr>
          <w:rStyle w:val="FootnoteAnchor"/>
          <w:rtl w:val="true"/>
        </w:rPr>
        <w:footnoteReference w:id="291"/>
      </w:r>
      <w:r>
        <w:rPr>
          <w:rFonts w:ascii="Amiri" w:hAnsi="Amiri" w:eastAsia="Amiri" w:cs="Amiri"/>
          <w:color w:val="111111"/>
          <w:sz w:val="28"/>
          <w:sz w:val="28"/>
          <w:szCs w:val="28"/>
          <w:rtl w:val="true"/>
          <w:lang w:bidi="ar-SA"/>
        </w:rPr>
        <w:t xml:space="preserve">لك الحمد وحدك ولا شريك لك، وانك واحد أحد صمد لم يلد ولم يولد ولم يكن له كفوا أحد، وأن محمدا 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كل يوم في شأن، كما كان من شأنك ان تفضلت علي بان جعلتني من أهل حاجتك </w:t>
      </w:r>
      <w:r>
        <w:rPr>
          <w:rStyle w:val="FootnoteAnchor"/>
          <w:rtl w:val="true"/>
        </w:rPr>
        <w:footnoteReference w:id="292"/>
      </w:r>
      <w:r>
        <w:rPr>
          <w:rFonts w:ascii="Amiri" w:hAnsi="Amiri" w:eastAsia="Amiri" w:cs="Amiri"/>
          <w:color w:val="111111"/>
          <w:sz w:val="28"/>
          <w:sz w:val="28"/>
          <w:szCs w:val="28"/>
          <w:rtl w:val="true"/>
          <w:lang w:bidi="ar-SA"/>
        </w:rPr>
        <w:t>وأهل دينك وأهل دعوتك، ووفقتني لذلك في مبتدأ خلقي تفضلا منك وكرما وجودا، ثم أردفت الفضل فضلا، والجود جودا، والكرامة كرما، رأفة منك ورحمة إلى أن جددت ذلك العهد 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تجديدا بعد تجديدك خلقي، وكنت نسيا منسيا ناسيا ساهيا غافلا فأتممت </w:t>
      </w:r>
      <w:r>
        <w:rPr>
          <w:rStyle w:val="FootnoteAnchor"/>
          <w:rtl w:val="true"/>
        </w:rPr>
        <w:footnoteReference w:id="293"/>
      </w:r>
      <w:r>
        <w:rPr>
          <w:rFonts w:ascii="Amiri" w:hAnsi="Amiri" w:eastAsia="Amiri" w:cs="Amiri"/>
          <w:color w:val="111111"/>
          <w:sz w:val="28"/>
          <w:sz w:val="28"/>
          <w:szCs w:val="28"/>
          <w:rtl w:val="true"/>
          <w:lang w:bidi="ar-SA"/>
        </w:rPr>
        <w:t xml:space="preserve">نعمتك بان ذكرتني ذلك، ومننت به علي، وهديتني له، فليكن من شأنك يا الهي وسيدي ومولاي ان تمم لي ذلك ولا تسلبنيه حتى تتوفاني على ذلك وأنت عني راض، فإنك أحق المنعمين ان تمم نعمتك علي، اللهم سمعنا وأطعنا واجبنا داعيك بمنك، فلك الحمد غفرانك ربنا واليك المصير، آمنا بالله وحده لا شريك له وبرسوله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وصدقنا، واجبنا داعي الله، واتبعنا الرسول في موالاة مولانا ومولى المؤمنين أمير المؤمنين علي ابن أبي طالب، عبد الله وأخي رسوله، والصديق الأكبر، والحجة على بريته، المؤيد به نبيه ودينه الحق المبين، علما لدين الله، وخازنا لعلمه، وغيبة </w:t>
      </w:r>
      <w:r>
        <w:rPr>
          <w:rStyle w:val="FootnoteAnchor"/>
          <w:rtl w:val="true"/>
        </w:rPr>
        <w:footnoteReference w:id="294"/>
      </w:r>
      <w:r>
        <w:rPr>
          <w:rFonts w:ascii="Amiri" w:hAnsi="Amiri" w:eastAsia="Amiri" w:cs="Amiri"/>
          <w:color w:val="111111"/>
          <w:sz w:val="28"/>
          <w:sz w:val="28"/>
          <w:szCs w:val="28"/>
          <w:rtl w:val="true"/>
          <w:lang w:bidi="ar-SA"/>
        </w:rPr>
        <w:t xml:space="preserve">غيب الله، وموضع سر الله، وامين الله على خلقه، وشاهده في بريته، اللهم ربنا اننا سمعنا مناديا ينادي للايمان ان آمنوا بربكم فآمنا، ربنا فاغفر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ذنوبنا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وكفر عنا سيئاتنا وتوفنا مع الأبرار ربنا وآتنا ما وعدتنا على رسلك ولا تخزنا يوم القيامة انك لا تخلف الميعاد فانا يا ربنا بمنك ولطفك أجبنا داعيك واتبعنا الرسول وصدقناه وصدقنا مولى المؤمنين وكفرنا بالجبت والطاغوت، فولنا ما تولينا، واحشرنا مع أئمتنا فانا بهم مؤمنون موقنون ولهم مسلمون، آمنا بسرهم وعلانيتهم، وشاهدهم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وغائبهم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وحيهم وميتهم، ورضينا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وبموالاتهم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أئمة وقادة وسادة، وحسبنا بهم بيننا وبين الله دون خلقه، لا نبتغي بهم بدلا،</w:t>
      </w:r>
    </w:p>
    <w:p>
      <w:pPr>
        <w:pStyle w:val="BookText"/>
        <w:rPr/>
      </w:pPr>
      <w:r>
        <w:rPr>
          <w:rFonts w:ascii="Amiri" w:hAnsi="Amiri" w:eastAsia="Amiri" w:cs="Amiri"/>
          <w:color w:val="111111"/>
          <w:sz w:val="28"/>
          <w:sz w:val="28"/>
          <w:szCs w:val="28"/>
          <w:rtl w:val="true"/>
          <w:lang w:bidi="ar-SA"/>
        </w:rPr>
        <w:t xml:space="preserve">ولا نتخذ من دونهم وليجة، وبرأنا إلى الله من كل من نصب لهم حربا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الدهر إلى آخره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من الأولين والآخرين، وكفرنا بالجبت والطاغوت والأوثان الأربعة وأشياعهم واتباعهم وكل من والاهم من الجن والإنس من أول الدهر إلى آخره، اللهم انا نشهدك انا ندين بما دان به محمد وآله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ما قالوا، وديننا ما دانوا به </w:t>
      </w:r>
      <w:r>
        <w:rPr>
          <w:rStyle w:val="FootnoteAnchor"/>
          <w:rtl w:val="true"/>
        </w:rPr>
        <w:footnoteReference w:id="299"/>
      </w:r>
      <w:r>
        <w:rPr>
          <w:rFonts w:ascii="Amiri" w:hAnsi="Amiri" w:eastAsia="Amiri" w:cs="Amiri"/>
          <w:color w:val="111111"/>
          <w:sz w:val="28"/>
          <w:sz w:val="28"/>
          <w:szCs w:val="28"/>
          <w:rtl w:val="true"/>
          <w:lang w:bidi="ar-SA"/>
        </w:rPr>
        <w:t xml:space="preserve">دنا، وما أنكروا أنكرنا، ومن والوا والينا، ومن عادوا عادينا، ومن لعنوا لعنا، ومن تبرؤوا منه تبرئنا منه، ومن ترحموا عليه ترحمنا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وسلمنا ورضينا واتبعنا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فأتمم لنا ذلك، ولا تسلبناه واجعله مستقرا ثابتا عندنا، ولا تجعله مستعارا، واحينا ما أحييتنا عليه، وأمتنا إذا امتنا عليه، آل محمد أئمتنا فيهم </w:t>
      </w:r>
      <w:r>
        <w:rPr>
          <w:rStyle w:val="FootnoteAnchor"/>
          <w:rtl w:val="true"/>
        </w:rPr>
        <w:footnoteReference w:id="301"/>
      </w:r>
      <w:r>
        <w:rPr>
          <w:rFonts w:ascii="Amiri" w:hAnsi="Amiri" w:eastAsia="Amiri" w:cs="Amiri"/>
          <w:color w:val="111111"/>
          <w:sz w:val="28"/>
          <w:sz w:val="28"/>
          <w:szCs w:val="28"/>
          <w:rtl w:val="true"/>
          <w:lang w:bidi="ar-SA"/>
        </w:rPr>
        <w:t xml:space="preserve">نأتم واياهم نوالي وعدوهم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نعادي، فاجعلنا معهم في الدنيا والآخرة ومن المقربين فانا بذلك راضون يا ارحم الراحمين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وتحمد الله مائة مرة، وتشكر الله عز وجل مائة مرة وأنت ساجد، فإنه من فعل ذلك كان كمن حضر ذلك اليوم وبايع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وكانت درجته مع درجة الصادقين الذين صدقوا الله ورسوله في موالاة مولاهم ذلك اليوم، وكان كمن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وكمن يكون مع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فسطاطه ومن النجباء النقباء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الدعوات في يوم عيد الغدير ما ذكره محمد بن علي الطرازي في كتابه، رويناه بإسنادنا إلى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أبي الحسن الليثي،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لمن حضره من مواليه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يوما شيد الله به الاسلام، وأظهر به منار الدين، وجعله عيدا لنا ولموالينا وشيعتنا؟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اعلم أيوم الفطر هو يا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أفيوم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وهذان يومان جليلان شريفان، ويوم منار الدين أشرف منهما، وهو اليوم الثامن عشر من ذي الحجة،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من حجة الوداع وصار بغدير خم أمر الله عز وجل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قيام الظهر من ذلك اليوم، وأمره ان يقوم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ينصبه علما للناس بعده، وان يستخلفه في أمته، فهبط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محمد ان السلام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هذا اليوم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علما لأمتك بعدك، يرجعون إليه، ويكون لهم كأنت،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اني أخاف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لما قد وتروه، وان يبدوا ما يضمرون فيه، فعرج، وما لبث ان هبط بأمر الله، فقال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انزل إليك من ربك وان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305"/>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ذاعرا مرعوبا، خائفا من شدة الرمضاء وقدماه تشتويان، وامر بان</w:t>
      </w:r>
    </w:p>
    <w:p>
      <w:pPr>
        <w:pStyle w:val="BookText"/>
        <w:rPr/>
      </w:pPr>
      <w:r>
        <w:rPr>
          <w:rFonts w:ascii="Amiri" w:hAnsi="Amiri" w:eastAsia="Amiri" w:cs="Amiri"/>
          <w:color w:val="111111"/>
          <w:sz w:val="28"/>
          <w:sz w:val="28"/>
          <w:szCs w:val="28"/>
          <w:rtl w:val="true"/>
          <w:lang w:bidi="ar-SA"/>
        </w:rPr>
        <w:t xml:space="preserve">ينظف الموضع، ويقم ما تحت الدوح من الشوك وغيره ففعل ذلك، ثم نادى الصلاة جامعة، فاجتمع المسلمون، وفيمن اجتمع أبو بكر وعمر وعثمان، وسائر المهاجرين والأنصار، ثم قام خطيبا، وذكر بعد الولاية فالزمها للناس جميعا، فاعلمهم أمر الله بذلك، فقال قوم ما قالوا، وتناجوا بما أسروا، فإذا كان صبيحة ذلك اليوم وجب الغسل في صدر نهاره، وان يلبس المؤمن أنظف ثيابه وأفخرها وتطيب </w:t>
      </w:r>
      <w:r>
        <w:rPr>
          <w:rStyle w:val="FootnoteAnchor"/>
          <w:rtl w:val="true"/>
        </w:rPr>
        <w:footnoteReference w:id="306"/>
      </w:r>
      <w:r>
        <w:rPr>
          <w:rFonts w:ascii="Amiri" w:hAnsi="Amiri" w:eastAsia="Amiri" w:cs="Amiri"/>
          <w:color w:val="111111"/>
          <w:sz w:val="28"/>
          <w:sz w:val="28"/>
          <w:szCs w:val="28"/>
          <w:rtl w:val="true"/>
          <w:lang w:bidi="ar-SA"/>
        </w:rPr>
        <w:t>امكانه وانبساط يده،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هذا اليوم الذي رزقتنا </w:t>
      </w:r>
      <w:r>
        <w:rPr>
          <w:rStyle w:val="FootnoteAnchor"/>
          <w:rtl w:val="true"/>
        </w:rPr>
        <w:footnoteReference w:id="307"/>
      </w:r>
      <w:r>
        <w:rPr>
          <w:rFonts w:ascii="Amiri" w:hAnsi="Amiri" w:eastAsia="Amiri" w:cs="Amiri"/>
          <w:color w:val="111111"/>
          <w:sz w:val="28"/>
          <w:sz w:val="28"/>
          <w:szCs w:val="28"/>
          <w:rtl w:val="true"/>
          <w:lang w:bidi="ar-SA"/>
        </w:rPr>
        <w:t xml:space="preserve">فيه بولاية وليك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وجعلته أمير المؤمنين، وامرتنا بموالاته وطاعته وان نتمسك بما يقربنا إليك ويزلفنا لديك امره ونهيه، اللهم قد قبلنا امرك ونهيك، وسمعنا وأطعنا لنبيك، وسلمنا ورضينا، فنحن موالي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وأولياؤه كما امرت نواليه، ونعادي من يعاديه، ونبرأ ممن تبرأ </w:t>
      </w:r>
      <w:r>
        <w:rPr>
          <w:rStyle w:val="FootnoteAnchor"/>
          <w:rtl w:val="true"/>
        </w:rPr>
        <w:footnoteReference w:id="308"/>
      </w:r>
      <w:r>
        <w:rPr>
          <w:rFonts w:ascii="Amiri" w:hAnsi="Amiri" w:eastAsia="Amiri" w:cs="Amiri"/>
          <w:color w:val="111111"/>
          <w:sz w:val="28"/>
          <w:sz w:val="28"/>
          <w:szCs w:val="28"/>
          <w:rtl w:val="true"/>
          <w:lang w:bidi="ar-SA"/>
        </w:rPr>
        <w:t xml:space="preserve">منه، ونبغض من أبغضه، ونحب من أحبه،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كما قلت، وامامنا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امرت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وقت الزوال أخذت مجلسك بهدوء وسكون ووقار وهيبة واخبات،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كما فضلتنا </w:t>
      </w:r>
      <w:r>
        <w:rPr>
          <w:rStyle w:val="FootnoteAnchor"/>
          <w:rtl w:val="true"/>
        </w:rPr>
        <w:footnoteReference w:id="309"/>
      </w:r>
      <w:r>
        <w:rPr>
          <w:rFonts w:ascii="Amiri" w:hAnsi="Amiri" w:eastAsia="Amiri" w:cs="Amiri"/>
          <w:color w:val="111111"/>
          <w:sz w:val="28"/>
          <w:sz w:val="28"/>
          <w:szCs w:val="28"/>
          <w:rtl w:val="true"/>
          <w:lang w:bidi="ar-SA"/>
        </w:rPr>
        <w:t xml:space="preserve">في دينه على من جحد وعند وفي نعيم الدنيا على كثير ممن عمد، وهدانا بمحمد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وشرفنا بوصيه وخليفته في حياته وبعد مماته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كما امرت،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كما أقمت، ونحن مواليه وأولياؤه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وتصلي شكرا لله تعالى ركعتين تقرأ في الأولى الحمد وانا أنزلناه في ليلة القدر، وقل هو الله أحد كما أنزلتا لا كما نقصتا، ثم تقنت وتركع وتتم الصلاة وتسلم وتخر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انا إليك نوجه وجوهنا في يوم عيدنا الذي شرفتنا فيه بولاية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عليك نتوكل، وبك نستعين في أمورنا، اللهم لك سجدت وجوهنا واشعارنا وابشارنا وجلودنا وعروقنا وأعظمنا وعصابنا ولحومنا ودماؤنا، اللهم إياك نعبد، ولك نخضع، ولك نسجد على ملة إبراهيم ودين محمد 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مسلمين وما نحن من المشركين ولا من الجاحدين، اللهم العن الجاحدين المعاندين المخالفين لأمرك وامر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العن المبغضين لهم لعنا كثيرا، لا ينقطع أوله ولا ينفد آخره، اللهم صل على محمد وآله وثبتناه على موالاتك وموالاة رسولك وآل رسولك وموالاة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آتنا في الدنيا حسنة وفي الآخرة حسنة، وأحسن منقلبنا ومثوانا يا سيدنا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 واشرب، وأظهر السرور، وأطعم اخوانك، وأكثر برهم، واقض حوائج اخوانك اعظاما ليومك، وخلافا على من أظهر فيه الاغتمام والحزن ضاعف الله حزنه وغمه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علي الطرازي أيضا، باسناده إلى أبي الحسن عبد القاهر بواب</w:t>
      </w:r>
    </w:p>
    <w:p>
      <w:pPr>
        <w:pStyle w:val="BookText"/>
        <w:rPr/>
      </w:pPr>
      <w:r>
        <w:rPr>
          <w:rFonts w:ascii="Amiri" w:hAnsi="Amiri" w:eastAsia="Amiri" w:cs="Amiri"/>
          <w:color w:val="111111"/>
          <w:sz w:val="28"/>
          <w:sz w:val="28"/>
          <w:szCs w:val="28"/>
          <w:rtl w:val="true"/>
          <w:lang w:bidi="ar-SA"/>
        </w:rPr>
        <w:t xml:space="preserve">مولانا أبي إبراهيم موسى بن جعفر وأبي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حسان الواسطي بواسط في سنة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آبائه وأبنائه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يوم الغدير يعدل صيام عمر الدنيا لو عاش انسان عمر الدنيا ثم لو صام ما عمرت الدنيا لكان له ثواب ذلك وصيامه يعدل عند الله عز وجل مائة حجة ومائة عمرة، وهو عيد الله الأكبر، وما بعث الله عز وجل نبيا الا وتعبده </w:t>
      </w:r>
      <w:r>
        <w:rPr>
          <w:rStyle w:val="FootnoteAnchor"/>
          <w:rtl w:val="true"/>
        </w:rPr>
        <w:footnoteReference w:id="314"/>
      </w:r>
      <w:r>
        <w:rPr>
          <w:rFonts w:ascii="Amiri" w:hAnsi="Amiri" w:eastAsia="Amiri" w:cs="Amiri"/>
          <w:color w:val="111111"/>
          <w:sz w:val="28"/>
          <w:sz w:val="28"/>
          <w:szCs w:val="28"/>
          <w:rtl w:val="true"/>
          <w:lang w:bidi="ar-SA"/>
        </w:rPr>
        <w:t>في هذا اليوم وعرف حرمته، واسمه في السماء يوم العهد المعهود، وفي الأرض يوم الميثاق المأخوذ والجمع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ركعتين من قبل ان تزول الشمس بنصف ساعة شكرا لله عز وجل، ويقرأ في كل ركعة سورة الحمد عشرا، وقل هو الله أحد عشرا، وانا أنزلناه في ليلة القدر عشرا، وآية الكرسي عشرا، عدلت عند الله عز وجل مائة الف حجة ومائة الف عمرة، وما سأل الله عز وجل حاجة من حوائج الدنيا والآخرة كائنة ما كانت الا اتى الله عز وجل على قضائها في يسر وعافية، ومن فطر مؤمنا كان له ثواب من أطعم فئاما وفئاما، فلم يزل يعده حتى عقد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الفئام؟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 وكان له ثواب من أطعم بعددهم من النبيين والصديقين والشهداء والصالحين في حرم الله عز وجل، وسقاهم في يوم ذي مسغبة، والدرهم فيه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ان الله عز وجل خلق يوما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والله، لا والله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قولك إذا لقيت أخاك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بهذا اليوم، وجعلنا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وجعلنا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الموقنين بعهده</w:t>
      </w:r>
    </w:p>
    <w:p>
      <w:pPr>
        <w:pStyle w:val="BookText"/>
        <w:rPr/>
      </w:pPr>
      <w:r>
        <w:rPr>
          <w:rFonts w:ascii="Amiri" w:hAnsi="Amiri" w:eastAsia="Amiri" w:cs="Amiri"/>
          <w:color w:val="111111"/>
          <w:sz w:val="28"/>
          <w:sz w:val="28"/>
          <w:szCs w:val="28"/>
          <w:rtl w:val="true"/>
          <w:lang w:bidi="ar-SA"/>
        </w:rPr>
        <w:t>الذي عهده إلينا وميثاقه الذي واثقنا به من ولاية ولاة امره والقوام بقسطه، ولم يجعلنا من الجاحدين والمكذبين بيوم الدين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دعائك في دبر الركعتين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مناديا ينادي للايمان ان آمنوا بربكم فآمنا، ربنا فاغفر لنا ذنوبنا وكفر عنا سيئاتنا وتوفنا مع الأبرار، ربنا وآتنا ما وعدتنا على رسلك ولا تخزنا يوم القيامة انك لا تخلف الميعاد، اللهم إني أشهدك وكفى بك شهيدا واشهد ملائكتك وحملة عرشك وسكان سماواتك وأرضك بأنك أنت الله الذي لا إله إلا أنت المعبود الذي ليس من لدن عرشك إلى قرار أرضك معبود يعبد سواك الا باطل مضمحل غير وجهك الكرم لا إله إلا أنت المعبود لا معبود سواك، تعاليت عما يقول الظالمون علوا كبيرا، وأشهد أن محمدا عبدك ورسولك، واشهد ان عليا أمير المؤمنين ووليهم ومولاهم ومولاي، ربنا اننا سمعنا النداء وصدقنا المنادي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نداء عنك بالذي امرته ان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ما أنزلت إليه من الموالاة ولي المؤمنين وحذرته وأنذرته ان لم يبلغ ان تسخط عليه وانه إذا بلغ رسالاتك عصمته من الناس، فنادى مبلغا وحيك ورسالاتك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كنت مولاه فعلي مولاه، ومن كنت وليه فعلي وليه، ومن كنت نبيه فعلي أميره، ربنا قد أجبنا داعيك النذير المنذر محمدا عبدك الذي أنعمت عليه وجعلته مثلا لبني إسرائيل، ربنا آمنا واتبعنا مولانا وولينا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وهادينا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وداعينا وداعي الأنام، وصراطك السوي المستقيم، ومحجتك البيضاء وسبيلك الداعي إليك على بصيرة هو</w:t>
      </w:r>
    </w:p>
    <w:p>
      <w:pPr>
        <w:pStyle w:val="BookText"/>
        <w:rPr/>
      </w:pPr>
      <w:r>
        <w:rPr>
          <w:rFonts w:ascii="Amiri" w:hAnsi="Amiri" w:eastAsia="Amiri" w:cs="Amiri"/>
          <w:color w:val="111111"/>
          <w:sz w:val="28"/>
          <w:sz w:val="28"/>
          <w:szCs w:val="28"/>
          <w:rtl w:val="true"/>
          <w:lang w:bidi="ar-SA"/>
        </w:rPr>
        <w:t xml:space="preserve">ومن اتبعني </w:t>
      </w:r>
      <w:r>
        <w:rPr>
          <w:rStyle w:val="FootnoteAnchor"/>
          <w:rtl w:val="true"/>
        </w:rPr>
        <w:footnoteReference w:id="318"/>
      </w:r>
      <w:r>
        <w:rPr>
          <w:rFonts w:ascii="Amiri" w:hAnsi="Amiri" w:eastAsia="Amiri" w:cs="Amiri"/>
          <w:color w:val="111111"/>
          <w:sz w:val="28"/>
          <w:sz w:val="28"/>
          <w:szCs w:val="28"/>
          <w:rtl w:val="true"/>
          <w:lang w:bidi="ar-SA"/>
        </w:rPr>
        <w:t xml:space="preserve">، وسبحان الله عما يشركون بولايته، وبامر ربهم، وباتخاذ الولائج من دونه، فاشهد يا الهي ان الإمام الهادي المرشد الرشيد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الذي ذكرته في كتابك، فقلت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وانه في أم الكتاب لدينا لعلي حكيم</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فانا نشهد بأنه عبدك الهادي من بعد نبيك النذير المنذر، والصراط المستقيم، وامام المؤمنين، وقائد الغر المحجلين، وحجتك البالغة، ولسانك المعبر عنك في خلقك، والقائم بالقسط بعد نبيك، وديان دينك، وخزان علمك، وعيبة وحيك، وعبدك، وأمينك المأمون المأخوذ ميثاقه مع ميثاقك وميثاق رسولك من خلقك وبريتك بالشهادة والاخلاص بالوحدانية بأنك أنت الله لا إله إلا أنت ، ومحمد عبدك ورسولك، وعلي أمير المؤمنين، وجعلت الاقرار بولايته تمام توحيدك والاخلاص لك بوحدانيتك واكمال دينك وتمام نعمتك على جميع خلقك،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على ما مننت به علينا من الاخلاص لك بوحدانيتك وجدت علينا بموالاة وليك الهادي من بعد نبيك النذير المنذر ورضيت لنا الاسلام دينا بمولانا، وأتممت علينا نعمتك بالذي جددت لنا عهدك وميثاقك، وذكرتنا ذلك وجعلتنا من أهل الاخلاص والتصديق لعهدك وميثاقك ومن أهل الوفاء بذلك، ولم تجعلنا من</w:t>
      </w:r>
    </w:p>
    <w:p>
      <w:pPr>
        <w:pStyle w:val="BookText"/>
        <w:rPr/>
      </w:pPr>
      <w:r>
        <w:rPr>
          <w:rFonts w:ascii="Amiri" w:hAnsi="Amiri" w:eastAsia="Amiri" w:cs="Amiri"/>
          <w:color w:val="111111"/>
          <w:sz w:val="28"/>
          <w:sz w:val="28"/>
          <w:szCs w:val="28"/>
          <w:rtl w:val="true"/>
          <w:lang w:bidi="ar-SA"/>
        </w:rPr>
        <w:t xml:space="preserve">الناكثين، والمكذبين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الجاحدين بيوم الدين، ولم تجعلنا من المغيرين والمبدلين والمحرفين والمبتكين آذان الانعام والمغيرين خلق الله ومن الذين استحوذ عليهم الشيطان فأنساهم ذكر الله وصدهم عن السبيل والصراط المستقيم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قولك اللهم العن الجاحدين والناكثين والمغيرين والمبدلين والمكذبين الذين يكذبون بيوم الدين من الأولين والآخرين،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نعمتك علينا بالذي هديتنا إلى موالاة ولاة امرك من بعد نبيك والأئمة الهادين الذين جعلتهم اركانا لتوحيدك، واعلام الهدى، ومنار التقي، والعروة الوثقى، وكمال دينك وتمام نعمتك، ومن بهم وبموالاتهم رضيت لنا الاسلام دينا، ربنا فلك الحمد آمنا بك وصدقنا نبيك الرسول النذير المنذر، واتبعنا الهادي من بعد النذير المنذر، والينا وليهم، وعادينا عدوهم، وبرئنا من الجاحدين والناكثين والمكذبين بيوم الدين، اللهم فكما كان من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صادق الوعد يا من لا يخلف الميعاد يا من هو في كل يوم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أتممت علينا نعمتك بموالاة أوليائك المسؤول عنهم عبادك فإنك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 </w:t>
      </w:r>
      <w:r>
        <w:rPr>
          <w:rStyle w:val="FootnoteAnchor"/>
          <w:rtl w:val="true"/>
        </w:rPr>
        <w:footnoteReference w:id="321"/>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 </w:t>
      </w:r>
      <w:r>
        <w:rPr>
          <w:rStyle w:val="FootnoteAnchor"/>
          <w:rtl w:val="true"/>
        </w:rPr>
        <w:footnoteReference w:id="322"/>
      </w:r>
      <w:r>
        <w:rPr>
          <w:rFonts w:ascii="Amiri" w:hAnsi="Amiri" w:eastAsia="Amiri" w:cs="Amiri"/>
          <w:color w:val="111111"/>
          <w:sz w:val="28"/>
          <w:sz w:val="28"/>
          <w:szCs w:val="28"/>
          <w:rtl w:val="true"/>
          <w:lang w:bidi="ar-SA"/>
        </w:rPr>
        <w:t xml:space="preserve">ومننت بشهادة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بولاية وليك الهداة من بعد النذير المنذر السراج المنير، وأكملت لنا الدين بموالاتهم والبراءة من عدوهم، وأتممت علينا النعم بالذي جددت لنا عهدك، وذكرتنا ميثاقك المأخوذ منا في مبتدأ خلقك إيانا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وجعلتنا من أهل الإجابة، وذكرتنا العهد والميثاق، ولم تنسنا ذكرك، فإنك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اخذ ربك من بني آدم من ظهورهم ذرياتهم وأشهدهم على أنفسهم الست بربكم قالوا بلى شهدنا</w:t>
      </w:r>
      <w:r>
        <w:rPr>
          <w:rFonts w:eastAsia="Amiri" w:cs="Amiri" w:ascii="Amiri" w:hAnsi="Amiri"/>
          <w:color w:val="111111"/>
          <w:sz w:val="28"/>
          <w:szCs w:val="28"/>
          <w:rtl w:val="true"/>
          <w:lang w:bidi="ar-SA"/>
        </w:rPr>
        <w:t xml:space="preserve">) * </w:t>
      </w:r>
      <w:r>
        <w:rPr>
          <w:rStyle w:val="FootnoteAnchor"/>
          <w:rtl w:val="true"/>
        </w:rPr>
        <w:footnoteReference w:id="324"/>
      </w:r>
      <w:r>
        <w:rPr>
          <w:rFonts w:ascii="Amiri" w:hAnsi="Amiri" w:eastAsia="Amiri" w:cs="Amiri"/>
          <w:color w:val="111111"/>
          <w:sz w:val="28"/>
          <w:sz w:val="28"/>
          <w:szCs w:val="28"/>
          <w:rtl w:val="true"/>
          <w:lang w:bidi="ar-SA"/>
        </w:rPr>
        <w:t xml:space="preserve">بمنك بأنك أنت الله لا إله إلا أنت ربنا، وأن محمدا عبدك ورسولك نبينا، وان عليا أمير المؤمنين ولينا ومولانا، وشهدنا بالولاية لولينا ومولانا من ذرية نبيك من صلب ولينا، ومولانا علي بن أبي طالب أمير المؤمنين عبدك الذي أنعمت عليه وجعلته في أم الكتاب لديك عليا حكيما، وجعلته آية لنبيك وآية من آياتك الكبرى، والنبأ العظيم الذي هم فيه مختلفون، والنبأ العظيم الذي هم عنه معرضون، وعنه يوم القيامة مسؤولون، وتمام نعمتك التي عنها يسأل عبادك إذ هم موقنون، وعن النعم مسؤولون، اللهم وكما كان من شأنك ما أنعمت علينا بالهداية إلى معرفتهم، فليكن من شأنك ان تصلي على محمد وآل محمد، وان تبارك لنا في يومنا هذا الذي ذكرتنا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عهدك وميثاقك، وأكملت لنا ديننا، وأتممت علينا نعمتك، وجعلتنا بنعمتك من أهل الإجابة والاخلاص بوحدانيتك، ومن أهل الايمان والتصديق بولاية أوليائك والبراءة من أعدائك وأعداء أوليائك الجاحدين المكذبين بيوم الدين، فأسألك يا رب تمام ما أنعمت علينا، ولا تجعلنا من المعاندين، ولا تلحقنا بالمكذبين بيوم الدين، واجعل لنا </w:t>
      </w:r>
      <w:r>
        <w:rPr>
          <w:rStyle w:val="FootnoteAnchor"/>
          <w:rtl w:val="true"/>
        </w:rPr>
        <w:footnoteReference w:id="326"/>
      </w:r>
      <w:r>
        <w:rPr>
          <w:rFonts w:ascii="Amiri" w:hAnsi="Amiri" w:eastAsia="Amiri" w:cs="Amiri"/>
          <w:color w:val="111111"/>
          <w:sz w:val="28"/>
          <w:sz w:val="28"/>
          <w:szCs w:val="28"/>
          <w:rtl w:val="true"/>
          <w:lang w:bidi="ar-SA"/>
        </w:rPr>
        <w:t>قدم صدق مع المتقين، واجعل لنا من لدنك رحمة، واجعل لنا من المتقين إماما إلى يوم الدين يوم يدعى كل أناس بامامهم، واجعلنا في ظل القوم المتقين الهداة بعد النذير المنذر والبشير</w:t>
      </w:r>
    </w:p>
    <w:p>
      <w:pPr>
        <w:pStyle w:val="BookText"/>
        <w:rPr/>
      </w:pPr>
      <w:r>
        <w:rPr>
          <w:rFonts w:ascii="Amiri" w:hAnsi="Amiri" w:eastAsia="Amiri" w:cs="Amiri"/>
          <w:color w:val="111111"/>
          <w:sz w:val="28"/>
          <w:sz w:val="28"/>
          <w:szCs w:val="28"/>
          <w:rtl w:val="true"/>
          <w:lang w:bidi="ar-SA"/>
        </w:rPr>
        <w:t xml:space="preserve">الأئمة الدعاة إلى الهدى، ولا تجعلنا من المكذبين الدعاة إلى النار وهم يوم القيامة وأولياؤهم من المقبوحين، ربنا فاحشرنا في زمرة الهادي المهدي، واحينا ما أحييتنا على الوفا بعهدك وميثاقك المأخوذ منا على موالاة أوليائك، والبراءة من أعدائك المكذبين بيوم الدين، والناكثين بميثاقك، وتوفنا على ذلك، واجعل لنا مع الرسول سبيلا، وأثبت لنا قدم صدق في الهجرة إليهم، واجعل لنا مع الرسول سبيلا، وأثبت لنا قدم صدق في الهجرة إليهم، واجعل محيانا خير المحيا، ومماتنا خير الممات، ومنقلبنا خير المنقلب على موالاة أوليائك والبراءة من أعدائك، حتى تتوفانا </w:t>
      </w:r>
      <w:r>
        <w:rPr>
          <w:rStyle w:val="FootnoteAnchor"/>
          <w:rtl w:val="true"/>
        </w:rPr>
        <w:footnoteReference w:id="327"/>
      </w:r>
      <w:r>
        <w:rPr>
          <w:rFonts w:ascii="Amiri" w:hAnsi="Amiri" w:eastAsia="Amiri" w:cs="Amiri"/>
          <w:color w:val="111111"/>
          <w:sz w:val="28"/>
          <w:sz w:val="28"/>
          <w:szCs w:val="28"/>
          <w:rtl w:val="true"/>
          <w:lang w:bidi="ar-SA"/>
        </w:rPr>
        <w:t>وأنت عنا راض قد أوجبت لنا الخلود في جنتك برحمتك، والمثوى في جوارك، والإنابة إلى دار المقامة من فضلك 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انك امرتنا بطاعة ولاة امرك، وامرتنا ان نكون مع الصادقين، فقلت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 </w:t>
      </w:r>
      <w:r>
        <w:rPr>
          <w:rStyle w:val="FootnoteAnchor"/>
          <w:rtl w:val="true"/>
        </w:rPr>
        <w:footnoteReference w:id="32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سمعنا وأطعنا ربنا ثبت اقدامنا وتوفنا مع الأبرار مسلمين مسلمين، مصدقين لأوليائك،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تزغ قلوبنا بعد إذ هديتنا وهب لنا من لدنك رحمة انك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ربنا آمنا بك وصدقنا بنبيك، ووالينا وليك والأولياء </w:t>
      </w:r>
      <w:r>
        <w:rPr>
          <w:rStyle w:val="FootnoteAnchor"/>
          <w:rtl w:val="true"/>
        </w:rPr>
        <w:footnoteReference w:id="330"/>
      </w:r>
      <w:r>
        <w:rPr>
          <w:rFonts w:ascii="Amiri" w:hAnsi="Amiri" w:eastAsia="Amiri" w:cs="Amiri"/>
          <w:color w:val="111111"/>
          <w:sz w:val="28"/>
          <w:sz w:val="28"/>
          <w:szCs w:val="28"/>
          <w:rtl w:val="true"/>
          <w:lang w:bidi="ar-SA"/>
        </w:rPr>
        <w:t xml:space="preserve">من بعد نبيك، ووليك مولى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الهادي من بعد الرسول النذير المنذر، والسراج </w:t>
      </w:r>
      <w:r>
        <w:rPr>
          <w:rStyle w:val="FootnoteAnchor"/>
          <w:rtl w:val="true"/>
        </w:rPr>
        <w:footnoteReference w:id="331"/>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فكما كان من شأنك ان جعلتنا من أهل الوفاء بعهدك بمنك علينا ولطفك لنا، فليكن من شأنك ان تغفر لنا ذنوبنا، وتكفر عنا سيئاتنا وتوفنا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وآتنا ما وعدتنا على رسلك ولا 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بك، ووفينا بعهدك، وصدقنا رسلك، واتبعنا ولاة الامر من بعد رسلك، ووالينا أولياءك، وعادينا أعدائك، فاكتبنا مع الشاهدين، واحشرنا مع الأئمة الهداة من آل محمد الرسول البشير النذير، آمنا يا رب بسرهم وعلانيتهم وشاهدهم وغائبهم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ومشاهدهم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وبحيهم وميتهم، ورضينا بهم أئمة وسادة وقادة لا نبتغي بهم بدلا، ولا نتخذ من دونهم ولائج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فاحينا ما أحييتنا على موالاتهم، والبراءة من أعدائهم، والتسليم لهم، والرد إليهم، وتوفنا إذا توفيتنا على الوفاء لك ولهم بالعهد والميثاق، والموالاة لهم، والتصديق والتسليم لهم غير جاحدين ولا ناكثين ولا مكذبين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بالحق الذي جعلت عندهم، وبالذي فضلتهم على العالمين جميعا ان تبارك لنا في يومنا هذا الذي أكرمتنا فيه بالوفاء لعهدك الذي عهدت إلينا، والميثاق الذي واثقتنا به من موالاة أوليائك، والبراءة من أعدائك وتمن علينا بنعمتك، وتجعله عندنا مستقرا ثابتا، ولا تسلبناه ابدا، ولا تجعله عندنا مستودعا، فإنك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 </w:t>
      </w:r>
      <w:r>
        <w:rPr>
          <w:rStyle w:val="FootnoteAnchor"/>
          <w:rtl w:val="true"/>
        </w:rPr>
        <w:footnoteReference w:id="334"/>
      </w:r>
      <w:r>
        <w:rPr>
          <w:rFonts w:ascii="Amiri" w:hAnsi="Amiri" w:eastAsia="Amiri" w:cs="Amiri"/>
          <w:color w:val="111111"/>
          <w:sz w:val="28"/>
          <w:sz w:val="28"/>
          <w:szCs w:val="28"/>
          <w:rtl w:val="true"/>
          <w:lang w:bidi="ar-SA"/>
        </w:rPr>
        <w:t xml:space="preserve">فاجعله مستقرا ثابتا، وارزقنا نصر دينك مع ولي هاد من أهل بيت نبيك قائما رشيدا هاديا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من الضلالة إلى الهدى، واجعلنا تحت رايته وفي زمرته</w:t>
      </w:r>
    </w:p>
    <w:p>
      <w:pPr>
        <w:pStyle w:val="BookText"/>
        <w:rPr/>
      </w:pPr>
      <w:r>
        <w:rPr>
          <w:rFonts w:ascii="Amiri" w:hAnsi="Amiri" w:eastAsia="Amiri" w:cs="Amiri"/>
          <w:color w:val="111111"/>
          <w:sz w:val="28"/>
          <w:sz w:val="28"/>
          <w:szCs w:val="28"/>
          <w:rtl w:val="true"/>
          <w:lang w:bidi="ar-SA"/>
        </w:rPr>
        <w:t>شهداء صادقين مقتولين في سبيلك وعلى نصرة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بعد ذلك حوائجك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فإنها والله والله والله مقضية في هذا اليوم، ولا تقعد عن الخير، وسارع إلى ذلك إن شاء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w:t>
      </w:r>
      <w:r>
        <w:rPr>
          <w:rStyle w:val="FootnoteAnchor"/>
          <w:rtl w:val="true"/>
        </w:rPr>
        <w:footnoteReference w:id="338"/>
      </w:r>
      <w:r>
        <w:rPr>
          <w:rFonts w:ascii="Amiri" w:hAnsi="Amiri" w:eastAsia="Amiri" w:cs="Amiri"/>
          <w:color w:val="111111"/>
          <w:sz w:val="28"/>
          <w:sz w:val="28"/>
          <w:szCs w:val="28"/>
          <w:rtl w:val="true"/>
          <w:lang w:bidi="ar-SA"/>
        </w:rPr>
        <w:t xml:space="preserve">من زيارة لأمير المؤمنين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يزار بها بعد الدعاء يوم الغدير السعيد من قريب أو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روى عدة من شيوخنا، عن أبي عبد الله محمد بن أحمد الصفواني من كتابه،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يوم الغدير في مشهد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 قبره بعد الصلاة والدعاء، وان كنت في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فأوم إليه بعد الصلاة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أمته سيد المسلمين وأمير المؤمنين، وقائد الغر المحجلين أفضل ما صليت على أحد من خلقك وأصفيائك وأوصياء أنبيائك، اللهم إني اشهد أنه قد بلغ عن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ورعى ما استحفظ، وحفظ ما استودع، وحلل حلالك وحرم حرامك، وأقام احكامك، ودعا إلى سبيلك، ووالى أوليائك، وعادى أعدائك، وجاهد الناكثين عن سبيلك، والقاسطين والمارقين</w:t>
      </w:r>
    </w:p>
    <w:p>
      <w:pPr>
        <w:pStyle w:val="BookText"/>
        <w:rPr/>
      </w:pPr>
      <w:r>
        <w:rPr>
          <w:rFonts w:ascii="Amiri" w:hAnsi="Amiri" w:eastAsia="Amiri" w:cs="Amiri"/>
          <w:color w:val="111111"/>
          <w:sz w:val="28"/>
          <w:sz w:val="28"/>
          <w:szCs w:val="28"/>
          <w:rtl w:val="true"/>
          <w:lang w:bidi="ar-SA"/>
        </w:rPr>
        <w:t xml:space="preserve">عن امرك، صابرا محتسبا مقبلا غير مدبر لا تأخذه في الله لومة لائم، حتى بلغ في ذلك الرضا وسلم إليك القضاء، وعبدك مخلصا، ونصح لك مجتهدا حتى اتاه اليقين فقبضته إليك شهيدا سعيدا وليا تقيا راضيا زكيا هاديا مهديا، اللهم صل على محمد وعليه أفضل ما صليت على أحد من أنبيائك وأصفيائك يا رب العالمين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ابن بابويه باسناده عن أبي سعيد الوراق، عن أبيه،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حديث منا شدة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في استحقاق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دونه، يعدد بعض مناقبه عليه،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انا المولى لك ولكل المسلمين </w:t>
      </w:r>
      <w:r>
        <w:rPr>
          <w:rStyle w:val="FootnoteAnchor"/>
          <w:rtl w:val="true"/>
        </w:rPr>
        <w:footnoteReference w:id="343"/>
      </w:r>
      <w:r>
        <w:rPr>
          <w:rFonts w:ascii="Amiri" w:hAnsi="Amiri" w:eastAsia="Amiri" w:cs="Amiri"/>
          <w:color w:val="111111"/>
          <w:sz w:val="28"/>
          <w:sz w:val="28"/>
          <w:szCs w:val="28"/>
          <w:rtl w:val="true"/>
          <w:lang w:bidi="ar-SA"/>
        </w:rPr>
        <w:t xml:space="preserve">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باسناده عن عبد الله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مولى كل مؤمن ومؤمنة، وهو وليكم من عبدي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أماليه باسناده عن الحكم بن عيينة </w:t>
      </w:r>
      <w:r>
        <w:rPr>
          <w:rStyle w:val="FootnoteAnchor"/>
          <w:rtl w:val="true"/>
        </w:rPr>
        <w:footnoteReference w:id="346"/>
      </w:r>
      <w:r>
        <w:rPr>
          <w:rFonts w:ascii="Amiri" w:hAnsi="Amiri" w:eastAsia="Amiri" w:cs="Amiri"/>
          <w:color w:val="111111"/>
          <w:sz w:val="28"/>
          <w:sz w:val="28"/>
          <w:szCs w:val="28"/>
          <w:rtl w:val="true"/>
          <w:lang w:bidi="ar-SA"/>
        </w:rPr>
        <w:t>وسلمة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وكان اسكافا في بني عدي، واثنى </w:t>
      </w:r>
      <w:r>
        <w:rPr>
          <w:rStyle w:val="FootnoteAnchor"/>
          <w:rtl w:val="true"/>
        </w:rPr>
        <w:footnoteReference w:id="347"/>
      </w:r>
      <w:r>
        <w:rPr>
          <w:rFonts w:ascii="Amiri" w:hAnsi="Amiri" w:eastAsia="Amiri" w:cs="Amiri"/>
          <w:color w:val="111111"/>
          <w:sz w:val="28"/>
          <w:sz w:val="28"/>
          <w:szCs w:val="28"/>
          <w:rtl w:val="true"/>
          <w:lang w:bidi="ar-SA"/>
        </w:rPr>
        <w:t>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Style w:val="FootnoteAnchor"/>
          <w:rtl w:val="true"/>
        </w:rPr>
        <w:footnoteReference w:id="348"/>
      </w:r>
      <w:r>
        <w:rPr>
          <w:rFonts w:ascii="IRNazanin" w:hAnsi="IRNazanin" w:eastAsia="IRNazanin"/>
          <w:color w:val="111111"/>
          <w:sz w:val="28"/>
          <w:sz w:val="28"/>
          <w:szCs w:val="28"/>
          <w:rtl w:val="true"/>
          <w:lang w:bidi="fa-IR"/>
        </w:rPr>
        <w:t xml:space="preserve">مولاه اللهم وال من والاه وعاد من عاداه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أماليه، عن زيد بن نقيع،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قال الا قام، فقال ثلاثة عشر، فشهدوا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فاخذ بيد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وأحب من أحبه، وابغض من أبغضه، وانصر من نصره، واخذل من خذله قال أبو إسحاق حين فرغ من الحديث يا أبا بكر في أشياء اخر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مجالسه باسناده عن عمار أبي اليقظان، عن أبي عمر وزادان في خطبة خطبها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بحضور معاوية، وذكر الخطبة، وذكر فيها فضل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وسوابقه، 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تركت بنو إسرائيل هارون، وهم يعلمون ان خليفة موسى فيهم، واتبعوا السامري، وقد تركت هذه الأمة أبي، وبايعوا غيره، 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الا النبوة 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أبي يوم غدير خم، وأمرهم ان يبلغ الشاهد منهم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داود بن سليمان،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واخذل من خذله، وانصر من نصره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أماليه باسناده عن مسلم الملائي، عن انس بن مالك، 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انا أولي بالمؤمنين من أنفسهم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62" w:name="pg7471_730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124476_1051229030"/>
      <w:bookmarkStart w:id="64" w:name="_Toc24"/>
      <w:bookmarkEnd w:id="62"/>
      <w:bookmarkEnd w:id="63"/>
      <w:r>
        <w:rPr>
          <w:rtl w:val="true"/>
        </w:rPr>
        <w:t>الباب الثاني</w:t>
      </w:r>
      <w:r>
        <w:rPr>
          <w:rtl w:val="true"/>
        </w:rPr>
        <w:t xml:space="preserve">: </w:t>
      </w:r>
      <w:r>
        <w:rPr>
          <w:rtl w:val="true"/>
        </w:rPr>
        <w:t>من طريق العامة وفيه ثمانية وثمانون حديثا</w:t>
      </w:r>
      <w:bookmarkEnd w:id="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زيد </w:t>
      </w:r>
      <w:r>
        <w:rPr>
          <w:rStyle w:val="FootnoteAnchor"/>
          <w:rtl w:val="true"/>
        </w:rPr>
        <w:footnoteReference w:id="354"/>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فنودي فينا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فصلى الظهر،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اني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ألستم تعلمون اني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وأمسيت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مولى كل مؤمن ومؤمنة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حدثنا أبو عوانة،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أبو عبيدة، عن ابن ميمون بن عبد الله </w:t>
      </w:r>
      <w:r>
        <w:rPr>
          <w:rStyle w:val="FootnoteAnchor"/>
          <w:rtl w:val="true"/>
        </w:rPr>
        <w:footnoteReference w:id="3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زيد بن أرقم وانا اسمع 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خم، فامر بالصلاة، فصلاها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بهجير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على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من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أو ألستم تشهدون اني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Style w:val="FootnoteAnchor"/>
          <w:rtl w:val="true"/>
        </w:rPr>
        <w:footnoteReference w:id="368"/>
      </w:r>
      <w:r>
        <w:rPr>
          <w:rFonts w:ascii="IRNazanin" w:hAnsi="IRNazanin" w:eastAsia="IRNazanin"/>
          <w:color w:val="111111"/>
          <w:sz w:val="28"/>
          <w:sz w:val="28"/>
          <w:szCs w:val="28"/>
          <w:rtl w:val="true"/>
          <w:lang w:bidi="fa-IR"/>
        </w:rPr>
        <w:t xml:space="preserve">، اللهم وال من والاه، وعاد من عاداه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نعيم، عن أبيه، قال حسين بن محمد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الرحبة،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 الله كل امرء مسلم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سمع لما قام، فقام ثلاثون من الناس،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اخذه بيده،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اللهم وال من والاه، وعاد من عاداه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بن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مريم ورجل</w:t>
      </w:r>
    </w:p>
    <w:p>
      <w:pPr>
        <w:pStyle w:val="BookText"/>
        <w:rPr/>
      </w:pPr>
      <w:r>
        <w:rPr>
          <w:rFonts w:ascii="Amiri" w:hAnsi="Amiri" w:eastAsia="Amiri" w:cs="Amiri"/>
          <w:color w:val="111111"/>
          <w:sz w:val="28"/>
          <w:sz w:val="28"/>
          <w:szCs w:val="28"/>
          <w:rtl w:val="true"/>
          <w:lang w:bidi="ar-SA"/>
        </w:rPr>
        <w:t xml:space="preserve">من جلساء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الناس بعد وال من والاه، وعاد من عاداه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السريحة </w:t>
      </w:r>
      <w:r>
        <w:rPr>
          <w:rStyle w:val="FootnoteAnchor"/>
          <w:rtl w:val="true"/>
        </w:rPr>
        <w:footnoteReference w:id="375"/>
      </w:r>
      <w:r>
        <w:rPr>
          <w:rFonts w:ascii="Amiri" w:hAnsi="Amiri" w:eastAsia="Amiri" w:cs="Amiri"/>
          <w:color w:val="111111"/>
          <w:sz w:val="28"/>
          <w:sz w:val="28"/>
          <w:szCs w:val="28"/>
          <w:rtl w:val="true"/>
          <w:lang w:bidi="ar-SA"/>
        </w:rPr>
        <w:t xml:space="preserve">أو زيد بن أرقم شعبة الشباك </w:t>
      </w:r>
      <w:r>
        <w:rPr>
          <w:rStyle w:val="FootnoteAnchor"/>
          <w:rtl w:val="true"/>
        </w:rPr>
        <w:footnoteReference w:id="376"/>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قد سمعت مثل هذا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أظنه قال وكتمه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حدثني أبي، حدثنا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يحيى بن آدم </w:t>
      </w:r>
      <w:r>
        <w:rPr>
          <w:rStyle w:val="FootnoteAnchor"/>
          <w:rtl w:val="true"/>
        </w:rPr>
        <w:footnoteReference w:id="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حبيش </w:t>
      </w:r>
      <w:r>
        <w:rPr>
          <w:rStyle w:val="FootnoteAnchor"/>
          <w:rtl w:val="true"/>
        </w:rPr>
        <w:footnoteReference w:id="382"/>
      </w:r>
      <w:r>
        <w:rPr>
          <w:rFonts w:ascii="Amiri" w:hAnsi="Amiri" w:eastAsia="Amiri" w:cs="Amiri"/>
          <w:color w:val="111111"/>
          <w:sz w:val="28"/>
          <w:sz w:val="28"/>
          <w:szCs w:val="28"/>
          <w:rtl w:val="true"/>
          <w:lang w:bidi="ar-SA"/>
        </w:rPr>
        <w:t xml:space="preserve">بن الحرث بن لقيط الأشجعي </w:t>
      </w:r>
      <w:r>
        <w:rPr>
          <w:rStyle w:val="FootnoteAnchor"/>
          <w:rtl w:val="true"/>
        </w:rPr>
        <w:footnoteReference w:id="383"/>
      </w:r>
      <w:r>
        <w:rPr>
          <w:rFonts w:ascii="Amiri" w:hAnsi="Amiri" w:eastAsia="Amiri" w:cs="Amiri"/>
          <w:color w:val="111111"/>
          <w:sz w:val="28"/>
          <w:sz w:val="28"/>
          <w:szCs w:val="28"/>
          <w:rtl w:val="true"/>
          <w:lang w:bidi="ar-SA"/>
        </w:rPr>
        <w:t>عن رياح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w:t>
      </w:r>
      <w:r>
        <w:rPr>
          <w:rStyle w:val="FootnoteAnchor"/>
          <w:rtl w:val="true"/>
        </w:rPr>
        <w:footnoteReference w:id="384"/>
      </w:r>
      <w:r>
        <w:rPr>
          <w:rFonts w:ascii="Amiri" w:hAnsi="Amiri" w:eastAsia="Amiri" w:cs="Amiri"/>
          <w:color w:val="111111"/>
          <w:sz w:val="28"/>
          <w:sz w:val="28"/>
          <w:szCs w:val="28"/>
          <w:rtl w:val="true"/>
          <w:lang w:bidi="ar-SA"/>
        </w:rPr>
        <w:t>مولاه،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اتبعتهم، وسألت من هم </w:t>
      </w:r>
      <w:r>
        <w:rPr>
          <w:rStyle w:val="FootnoteAnchor"/>
          <w:rtl w:val="true"/>
        </w:rPr>
        <w:footnoteReference w:id="38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الأنصار، فيهم أبو أيوب الأنصاري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عن أبي عبد الرحمن </w:t>
      </w:r>
      <w:r>
        <w:rPr>
          <w:rStyle w:val="FootnoteAnchor"/>
          <w:rtl w:val="true"/>
        </w:rPr>
        <w:footnoteReference w:id="387"/>
      </w:r>
      <w:r>
        <w:rPr>
          <w:rFonts w:ascii="Amiri" w:hAnsi="Amiri" w:eastAsia="Amiri" w:cs="Amiri"/>
          <w:color w:val="111111"/>
          <w:sz w:val="28"/>
          <w:sz w:val="28"/>
          <w:szCs w:val="28"/>
          <w:rtl w:val="true"/>
          <w:lang w:bidi="ar-SA"/>
        </w:rPr>
        <w:t>الكندي،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الرحبة، وهو ينشد الناس 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غدير خم وهو</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يقول ما قال، فقام ثلاثة عشر رجلا فشهدوا انهم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وعاد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حدثنا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سليمان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بن عطية العوفي </w:t>
      </w:r>
      <w:r>
        <w:rPr>
          <w:rStyle w:val="FootnoteAnchor"/>
          <w:rtl w:val="true"/>
        </w:rPr>
        <w:footnoteReference w:id="3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394"/>
      </w:r>
      <w:r>
        <w:rPr>
          <w:rFonts w:ascii="Amiri" w:hAnsi="Amiri" w:eastAsia="Amiri" w:cs="Amiri"/>
          <w:color w:val="111111"/>
          <w:sz w:val="28"/>
          <w:sz w:val="28"/>
          <w:szCs w:val="28"/>
          <w:rtl w:val="true"/>
          <w:lang w:bidi="ar-SA"/>
        </w:rPr>
        <w:t>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خالي </w:t>
      </w:r>
      <w:r>
        <w:rPr>
          <w:rStyle w:val="FootnoteAnchor"/>
          <w:rtl w:val="true"/>
        </w:rPr>
        <w:footnoteReference w:id="395"/>
      </w:r>
      <w:r>
        <w:rPr>
          <w:rFonts w:ascii="Amiri" w:hAnsi="Amiri" w:eastAsia="Amiri" w:cs="Amiri"/>
          <w:color w:val="111111"/>
          <w:sz w:val="28"/>
          <w:sz w:val="28"/>
          <w:szCs w:val="28"/>
          <w:rtl w:val="true"/>
          <w:lang w:bidi="ar-SA"/>
        </w:rPr>
        <w:t xml:space="preserve">حدثني عنك بحديث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فانا أحب ان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w:t>
      </w:r>
      <w:r>
        <w:rPr>
          <w:rStyle w:val="FootnoteAnchor"/>
          <w:rtl w:val="true"/>
        </w:rPr>
        <w:footnoteReference w:id="396"/>
      </w:r>
      <w:r>
        <w:rPr>
          <w:rFonts w:ascii="Amiri" w:hAnsi="Amiri" w:eastAsia="Amiri" w:cs="Amiri"/>
          <w:color w:val="111111"/>
          <w:sz w:val="28"/>
          <w:sz w:val="28"/>
          <w:szCs w:val="28"/>
          <w:rtl w:val="true"/>
          <w:lang w:bidi="ar-SA"/>
        </w:rPr>
        <w:t>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ظهرا، وهو آخذ بعضد </w:t>
      </w:r>
      <w:r>
        <w:rPr>
          <w:rStyle w:val="FootnoteAnchor"/>
          <w:rtl w:val="true"/>
        </w:rPr>
        <w:footnoteReference w:id="398"/>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399"/>
      </w:r>
      <w:r>
        <w:rPr>
          <w:rFonts w:ascii="Amiri" w:hAnsi="Amiri" w:eastAsia="Amiri" w:cs="Amiri"/>
          <w:color w:val="111111"/>
          <w:sz w:val="28"/>
          <w:sz w:val="28"/>
          <w:szCs w:val="28"/>
          <w:rtl w:val="true"/>
          <w:lang w:bidi="ar-SA"/>
        </w:rPr>
        <w:t>الناس ألستم تعلمون اني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اللهم وال من والاه، وعاد من عاداه؟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أخبرك كما </w:t>
      </w:r>
      <w:r>
        <w:rPr>
          <w:rStyle w:val="FootnoteAnchor"/>
          <w:rtl w:val="true"/>
        </w:rPr>
        <w:footnoteReference w:id="402"/>
      </w:r>
      <w:r>
        <w:rPr>
          <w:rFonts w:ascii="IRNazanin" w:hAnsi="IRNazanin" w:eastAsia="IRNazanin"/>
          <w:color w:val="111111"/>
          <w:sz w:val="28"/>
          <w:sz w:val="28"/>
          <w:szCs w:val="28"/>
          <w:rtl w:val="true"/>
          <w:lang w:bidi="fa-IR"/>
        </w:rPr>
        <w:t xml:space="preserve">سمعت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فقام خمسة أو ستة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بن أبي إسحاق، سمعت عمر وزاد فيه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وأحب 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 أو قال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أبغض من أبغضه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عن علي بن زيد، عن عدي بن ثابت، 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حتى كنا بغدير خم فنودي فينا إلى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شجرتين، فاخذ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بكل مؤمن ومؤمنة من نفسه؟ قالوا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انا مولاه، اللهم وال من والاه، وعاد من عاداه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وأمسيت مولى كل مؤمن ومؤمنة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4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عن أبيه، عن سلمة بن كهيل، عنه أبي ليلى الكندي، انه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ونحن ننتظر جنازة، فسأله رجل من القوم يقال </w:t>
      </w:r>
      <w:r>
        <w:rPr>
          <w:rStyle w:val="FootnoteAnchor"/>
          <w:rtl w:val="true"/>
        </w:rPr>
        <w:footnoteReference w:id="412"/>
      </w:r>
      <w:r>
        <w:rPr>
          <w:rFonts w:ascii="Amiri" w:hAnsi="Amiri" w:eastAsia="Amiri" w:cs="Amiri"/>
          <w:color w:val="111111"/>
          <w:sz w:val="28"/>
          <w:sz w:val="28"/>
          <w:szCs w:val="28"/>
          <w:rtl w:val="true"/>
          <w:lang w:bidi="ar-SA"/>
        </w:rPr>
        <w:t>له أبا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نعم 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قالها له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أربع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طاووس،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اليمن عليا، وخرج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السبي </w:t>
      </w:r>
      <w:r>
        <w:rPr>
          <w:rStyle w:val="FootnoteAnchor"/>
          <w:rtl w:val="true"/>
        </w:rPr>
        <w:footnoteReference w:id="421"/>
      </w:r>
      <w:r>
        <w:rPr>
          <w:rFonts w:ascii="Amiri" w:hAnsi="Amiri" w:eastAsia="Amiri" w:cs="Amiri"/>
          <w:color w:val="111111"/>
          <w:sz w:val="28"/>
          <w:sz w:val="28"/>
          <w:szCs w:val="28"/>
          <w:rtl w:val="true"/>
          <w:lang w:bidi="ar-SA"/>
        </w:rPr>
        <w:t xml:space="preserve">فشكاه بريدة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سعيد بن عبيدة، عن ابن بريدة،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عيينة، عن الحكم،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فتنقصته،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فقال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الصقر سنة تسع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حمدان </w:t>
      </w:r>
      <w:r>
        <w:rPr>
          <w:rStyle w:val="FootnoteAnchor"/>
          <w:rtl w:val="true"/>
        </w:rPr>
        <w:footnoteReference w:id="427"/>
      </w:r>
      <w:r>
        <w:rPr>
          <w:rFonts w:ascii="Amiri" w:hAnsi="Amiri" w:eastAsia="Amiri" w:cs="Amiri"/>
          <w:color w:val="111111"/>
          <w:sz w:val="28"/>
          <w:sz w:val="28"/>
          <w:szCs w:val="28"/>
          <w:rtl w:val="true"/>
          <w:lang w:bidi="ar-SA"/>
        </w:rPr>
        <w:t>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نجيح، عن أبيه عن ربيعة الجرشي انه ذكر علي عند رجل، وعنده سعد بن أبي وقاص،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عليا ان له مناقب أربعا لان تكون لي واحدة منهن أحب إلي من كذا وكذا، وذكر حمر النعم، وقوله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لأعطين الراية،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ونسي سفيان واحدة</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من الجزء الرابع منه على حد ثمانية عشر قائمة من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جميعا، عن ابن علية، قال زهير حدثنا إسماعيل بن إبراهيم، حدثني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انا وحصين بن سبرة، وعمر بن مسلم</w:t>
      </w:r>
    </w:p>
    <w:p>
      <w:pPr>
        <w:pStyle w:val="BookText"/>
        <w:rPr/>
      </w:pPr>
      <w:r>
        <w:rPr>
          <w:rFonts w:ascii="Amiri" w:hAnsi="Amiri" w:eastAsia="Amiri" w:cs="Amiri"/>
          <w:color w:val="111111"/>
          <w:sz w:val="28"/>
          <w:sz w:val="28"/>
          <w:szCs w:val="28"/>
          <w:rtl w:val="true"/>
          <w:lang w:bidi="ar-SA"/>
        </w:rPr>
        <w:t>إلى زيد بن أرقم، فلما جلسنا عليه،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وسمعت حديثه، وغزوت معه، وصليت خلفه، لقد لقيت يا زيد خيرا كثيرا، حدثنا يا زيد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كبرت سني، وقدم عهدي، ونسيت بعض الذي كنت أعي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حدثتكم فاقبلوه، ومالا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أيها الناس فإنما انا بشر يوشك ان يأتيني </w:t>
      </w:r>
      <w:r>
        <w:rPr>
          <w:rStyle w:val="FootnoteAnchor"/>
          <w:rtl w:val="true"/>
        </w:rPr>
        <w:footnoteReference w:id="431"/>
      </w:r>
      <w:r>
        <w:rPr>
          <w:rFonts w:ascii="Amiri" w:hAnsi="Amiri" w:eastAsia="Amiri" w:cs="Amiri"/>
          <w:color w:val="111111"/>
          <w:sz w:val="28"/>
          <w:sz w:val="28"/>
          <w:szCs w:val="28"/>
          <w:rtl w:val="true"/>
          <w:lang w:bidi="ar-SA"/>
        </w:rPr>
        <w:t>رسول ربي فأجيب، وانا تارك فيكم الثقلين، اولهما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 كم الله في أهل بيتي، أذكر كم الله في أهل بيتي، أذكر كم الله في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نساؤه من أهل بيته، ولكن أهل بيته من حرم الصدقة بعده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محمد بن فضيل، حيلولة وحدثنا إسحاق بن إبراهيم، حدثنا جرير، كلاهما عن أبي حيان بهذا الاسناد، نحو حديث إسماعيل، وزاد في حديث جرير كتاب الله فيه الهدى والنور، من استمسك به واخذ به كان على الهدى، ومن أخطأه ضل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صحاح مسلم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بن بكار بن الريان</w:t>
      </w:r>
    </w:p>
    <w:p>
      <w:pPr>
        <w:pStyle w:val="BookText"/>
        <w:rPr/>
      </w:pPr>
      <w:r>
        <w:rPr>
          <w:rFonts w:ascii="Amiri" w:hAnsi="Amiri" w:eastAsia="Amiri" w:cs="Amiri"/>
          <w:color w:val="111111"/>
          <w:sz w:val="28"/>
          <w:sz w:val="28"/>
          <w:szCs w:val="28"/>
          <w:rtl w:val="true"/>
          <w:lang w:bidi="ar-SA"/>
        </w:rPr>
        <w:t>حدثنا حسان يعني ابن إبراهيم عن سعيد وهو ابن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وصليت خلفه، وساق الحديث بنحو حديث أبي حيان،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واني تارك فيكم ثقلين، أحدهما كتاب الله، وهو حبل الله من اتبعه كان على الهدى، ومن تركه كان على ضلالة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أهل بيته نساؤوه؟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ان المرأة تكون مع الرجل العصر من الدهر، ثم يطلقها، فترجع إلى أهلها </w:t>
      </w:r>
      <w:r>
        <w:rPr>
          <w:rStyle w:val="FootnoteAnchor"/>
          <w:rtl w:val="true"/>
        </w:rPr>
        <w:footnoteReference w:id="436"/>
      </w:r>
      <w:r>
        <w:rPr>
          <w:rFonts w:ascii="Amiri" w:hAnsi="Amiri" w:eastAsia="Amiri" w:cs="Amiri"/>
          <w:color w:val="111111"/>
          <w:sz w:val="28"/>
          <w:sz w:val="28"/>
          <w:szCs w:val="28"/>
          <w:rtl w:val="true"/>
          <w:lang w:bidi="ar-SA"/>
        </w:rPr>
        <w:t xml:space="preserve">وقومها، أهل بيته أصله وعصبته الذين حرموا الصدقة بعده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الثعلبي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انزل إليك من ربك في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انزل إليك من ربك في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أنزلت، رواه جعفر بن محمد، فلما نزلت هذه الآية، 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يعقوب بن أحمد بن السري، أخبرنا أبو بكر محمد بن عبد الله بن محمد، حدثنا مسلم الكجي </w:t>
      </w:r>
      <w:r>
        <w:rPr>
          <w:rStyle w:val="FootnoteAnchor"/>
          <w:rtl w:val="true"/>
        </w:rPr>
        <w:footnoteReference w:id="440"/>
      </w:r>
      <w:r>
        <w:rPr>
          <w:rFonts w:ascii="Amiri" w:hAnsi="Amiri" w:eastAsia="Amiri" w:cs="Amiri"/>
          <w:color w:val="111111"/>
          <w:sz w:val="28"/>
          <w:sz w:val="28"/>
          <w:szCs w:val="28"/>
          <w:rtl w:val="true"/>
          <w:lang w:bidi="ar-SA"/>
        </w:rPr>
        <w:t>، حدثنا منهال، حدثنا حماد بن سلمة، عن علي بن يزيد، عن</w:t>
      </w:r>
    </w:p>
    <w:p>
      <w:pPr>
        <w:pStyle w:val="BookText"/>
        <w:rPr/>
      </w:pPr>
      <w:r>
        <w:rPr>
          <w:rFonts w:ascii="Amiri" w:hAnsi="Amiri" w:eastAsia="Amiri" w:cs="Amiri"/>
          <w:color w:val="111111"/>
          <w:sz w:val="28"/>
          <w:sz w:val="28"/>
          <w:szCs w:val="28"/>
          <w:rtl w:val="true"/>
          <w:lang w:bidi="ar-SA"/>
        </w:rPr>
        <w:t xml:space="preserve">عدي بن ثابت،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عازب</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قال لما اقبلنا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فنادى ان الصلاة جامعة، وكسح للنبي تحت شجرتين </w:t>
      </w:r>
      <w:r>
        <w:rPr>
          <w:rStyle w:val="FootnoteAnchor"/>
          <w:rtl w:val="true"/>
        </w:rPr>
        <w:footnoteReference w:id="442"/>
      </w:r>
      <w:r>
        <w:rPr>
          <w:rFonts w:ascii="Amiri" w:hAnsi="Amiri" w:eastAsia="Amiri" w:cs="Amiri"/>
          <w:color w:val="111111"/>
          <w:sz w:val="28"/>
          <w:sz w:val="28"/>
          <w:szCs w:val="28"/>
          <w:rtl w:val="true"/>
          <w:lang w:bidi="ar-SA"/>
        </w:rPr>
        <w:t>، فاخذ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من انا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كل مؤمن ومؤمنة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أبو محمد عبد الله بن محمد القاضي، حدثنا أبو الحسين محمد بن عثمان النصيبي، حدثنا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حسان، عن الكلبي، عن أبي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Style w:val="FootnoteAnchor"/>
          <w:rtl w:val="true"/>
        </w:rPr>
        <w:footnoteReference w:id="44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يبلغ فيه،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أيضا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سفيان بن عيينة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مسألة ما سألني عنها أحد قبلك، حدثني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نادى الناس، فاجتمعوا، 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وطار في البلاد، فبلغ ذلك الحرث </w:t>
      </w:r>
      <w:r>
        <w:rPr>
          <w:rStyle w:val="FootnoteAnchor"/>
          <w:rtl w:val="true"/>
        </w:rPr>
        <w:footnoteReference w:id="447"/>
      </w:r>
      <w:r>
        <w:rPr>
          <w:rFonts w:ascii="Amiri" w:hAnsi="Amiri" w:eastAsia="Amiri" w:cs="Amiri"/>
          <w:color w:val="111111"/>
          <w:sz w:val="28"/>
          <w:sz w:val="28"/>
          <w:szCs w:val="28"/>
          <w:rtl w:val="true"/>
          <w:lang w:bidi="ar-SA"/>
        </w:rPr>
        <w:t xml:space="preserve">بن النعمان الفهري، فاتى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w:t>
      </w:r>
      <w:r>
        <w:rPr>
          <w:rStyle w:val="FootnoteAnchor"/>
          <w:rtl w:val="true"/>
        </w:rPr>
        <w:footnoteReference w:id="448"/>
      </w:r>
      <w:r>
        <w:rPr>
          <w:rFonts w:ascii="Amiri" w:hAnsi="Amiri" w:eastAsia="Amiri" w:cs="Amiri"/>
          <w:color w:val="111111"/>
          <w:sz w:val="28"/>
          <w:sz w:val="28"/>
          <w:szCs w:val="28"/>
          <w:rtl w:val="true"/>
          <w:lang w:bidi="ar-SA"/>
        </w:rPr>
        <w:t xml:space="preserve">، وعقلها ثم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ملاء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امرتنا عن الله ان نشهد ان لا إله إلا الله وانك رسول الله، فقبلناه، وامرتنا ان نصلي خمسا فقبلنا منك، وامرتنا ان نصوم شهرا فقبلنا، وامرتنا ان نحج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وهذا شئ منك أم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اله الا هو ان من أمر الله، فولى الحرث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فامطر علينا حجارة من السماء، أو ائتنا بعذاب اليم، فما وصل إليها حتى رماه الله بحجر، فسقط على هامته وخرج من دبره فقتله، وانزل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الصحيحين الحميدي الحديث الخامس من افراد مسلم من مسند ابن أبي اوفى،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انا وحصين بن سبرة وعمر بن مسلم إلى زيد بن أرقم، فلما جلسنا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w:t>
      </w:r>
      <w:r>
        <w:rPr>
          <w:rStyle w:val="FootnoteAnchor"/>
          <w:rtl w:val="true"/>
        </w:rPr>
        <w:footnoteReference w:id="450"/>
      </w:r>
      <w:r>
        <w:rPr>
          <w:rFonts w:ascii="Amiri" w:hAnsi="Amiri" w:eastAsia="Amiri" w:cs="Amiri"/>
          <w:color w:val="111111"/>
          <w:sz w:val="28"/>
          <w:sz w:val="28"/>
          <w:szCs w:val="28"/>
          <w:rtl w:val="true"/>
          <w:lang w:bidi="ar-SA"/>
        </w:rPr>
        <w:t xml:space="preserve">حدثنا يا زيد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والله لقد كبرت سني، وقدم عهدي، ونسيت بعض الذي كنت أعي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حدثتكم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 وما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أيها الناس فإنما انا بشر يوشك ان يأتيني رسول ربي فأجيب، وانا تارك فيكم ثقلين، اولهما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w:t>
      </w:r>
      <w:r>
        <w:rPr>
          <w:rStyle w:val="FootnoteAnchor"/>
          <w:rtl w:val="true"/>
        </w:rPr>
        <w:footnoteReference w:id="451"/>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صدقة بعده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حديثه جرير كتاب الله فيه الهدى والنور، من استمسك به واخذ به كان على الهدى، ومن أخطأه ضل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سعيد بن مسروق، عن يزيد بن حيان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واني تارك فيكم ثقلين، أحدهما كتاب الله، وهو حبل الله، من اتبعه كان على الهدى، ومن تركه كان على ضلالة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ان المرأة تكون مع الرجل العصر، ثم الدهر، ثم يطلقها، فترجع إلى أبيها وقومها، أهل بيته أصله وعصبته، الذين حرموا الصدقة بعده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الصحاح الستة من الجزء الثالث، من جمع أبي الحسن رزين العبدري امام الحرمين، في باب 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حد ثلث الكتاب من صحيح أبي داود السجستاني، وهو كتاب السنن، ومن صحيح الترمذي،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المذكور من الباب المذكور من صحيح أبي داود، وهو كتاب السنن، وصحيح الترمذي، عن حصين بن سبرة فإنه قال لزيد بن أرقم، لقد لقيت يا زيد خيرا كثيرا، حدثنا يا زيد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والله لقد كبرت سني، وقدم عهدي، ونسيت بعض ما كنت أعي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حدثتكم فاقبلوه، وما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خطيبا بماء يدعى خما بين مكة والمدينة عند الجحفة،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أيها الناس انما انا بشر يوشك ان يأتيني رسول ربي عز وجل فأجيب، وانا تارك فيكم الثقلين اولهما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 كم الله في أهل بيتي، أذكر كم الله في أهل بيتي، وكتاب الله، فإنهما لن يفترقا حتى يلقوني </w:t>
      </w:r>
      <w:r>
        <w:rPr>
          <w:rStyle w:val="FootnoteAnchor"/>
          <w:rtl w:val="true"/>
        </w:rPr>
        <w:footnoteReference w:id="456"/>
      </w:r>
      <w:r>
        <w:rPr>
          <w:rFonts w:ascii="IRNazanin" w:hAnsi="IRNazanin" w:eastAsia="IRNazanin"/>
          <w:color w:val="111111"/>
          <w:sz w:val="28"/>
          <w:sz w:val="28"/>
          <w:szCs w:val="28"/>
          <w:rtl w:val="true"/>
          <w:lang w:bidi="fa-IR"/>
        </w:rPr>
        <w:t>على الحوض</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المرأة ثم تطلق، ثم ترجع إلى أهلها،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جرير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من استمسك به كان على الهدى، ومن أخطأه ضل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الفقيه علي بن المغازلي الواسطي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علي بن عبيد الله بن العلاف البزاز اذنا،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عبد السلام بن عبد الملك بن حبيب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بكر بن عبد الرزاق، حدثني أبو حاتم 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إبراهيم، حدثني نوح ابن قيس الحداي </w:t>
      </w:r>
      <w:r>
        <w:rPr>
          <w:rStyle w:val="FootnoteAnchor"/>
          <w:rtl w:val="true"/>
        </w:rPr>
        <w:footnoteReference w:id="458"/>
      </w:r>
      <w:r>
        <w:rPr>
          <w:rFonts w:ascii="Amiri" w:hAnsi="Amiri" w:eastAsia="Amiri" w:cs="Amiri"/>
          <w:color w:val="111111"/>
          <w:sz w:val="28"/>
          <w:sz w:val="28"/>
          <w:szCs w:val="28"/>
          <w:rtl w:val="true"/>
          <w:lang w:bidi="ar-SA"/>
        </w:rPr>
        <w:t xml:space="preserve">، حدثني الوليد بن صالح، عن ابن امرأة زيد بن أرقم، قالت اقبل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الجحفة بين مكة والمدينة، فامر بالدوحات من شوك، فقم ما تحتهن ثم نادى الصلاة جامعة، فخرجنا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 لمن يضع رداءه على رأسه، وبعضه تحت </w:t>
      </w:r>
      <w:r>
        <w:rPr>
          <w:rStyle w:val="FootnoteAnchor"/>
          <w:rtl w:val="true"/>
        </w:rPr>
        <w:footnoteReference w:id="459"/>
      </w:r>
      <w:r>
        <w:rPr>
          <w:rFonts w:ascii="Amiri" w:hAnsi="Amiri" w:eastAsia="Amiri" w:cs="Amiri"/>
          <w:color w:val="111111"/>
          <w:sz w:val="28"/>
          <w:sz w:val="28"/>
          <w:szCs w:val="28"/>
          <w:rtl w:val="true"/>
          <w:lang w:bidi="ar-SA"/>
        </w:rPr>
        <w:t xml:space="preserve">قدميه من شدة الحر </w:t>
      </w:r>
      <w:r>
        <w:rPr>
          <w:rStyle w:val="FootnoteAnchor"/>
          <w:rtl w:val="true"/>
        </w:rPr>
        <w:footnoteReference w:id="460"/>
      </w:r>
      <w:r>
        <w:rPr>
          <w:rFonts w:ascii="Amiri" w:hAnsi="Amiri" w:eastAsia="Amiri" w:cs="Amiri"/>
          <w:color w:val="111111"/>
          <w:sz w:val="28"/>
          <w:sz w:val="28"/>
          <w:szCs w:val="28"/>
          <w:rtl w:val="true"/>
          <w:lang w:bidi="ar-SA"/>
        </w:rPr>
        <w:t xml:space="preserve">حتى انتهينا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بنا الظهر، ثم انصرف إلينا، فقال الحمد لله نحمده ونستعينه، ونؤمن به، ونتوكل عليه، ونعوذ بالله من شرور أنفسنا، ومن سيئات أعمالنا، الذي لا هادي لمن أضل، ولا مضل لمن هدى، واشهد ان لا إله إلا الله، وأن محمدا عبده ورسوله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فإنه لم يكن لنبي من العمر الا نصف ما عمر من قبله، وان عيسى بن مريم لبث في قومه أربعين سنة، واني قد أسرعت في العشرين ألا واني يوشك ان أفارقكم،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واني مسؤول، وأنتم مسؤولون، فهل بلغتكم فماذا أنتم قائلون فقام من كل ناحية من القوم مجيب، يقول نشهد انك عبد الله ورسوله، قد بلغت رسالته، وجاهدت في سبيله، وصدعت بأمره، وعبدته حتى اتاك اليقين، جزاك الله عنا خير ما جزى نبيا عن أمته،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ألستم تشهدون ان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لا شريك له، وأن محمدا عبده ورسوله، وان الجنة حق والنار حق، وتؤمنون بالكتاب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اشهد ان قدع صدقتكم </w:t>
      </w:r>
      <w:r>
        <w:rPr>
          <w:rStyle w:val="FootnoteAnchor"/>
          <w:rtl w:val="true"/>
        </w:rPr>
        <w:footnoteReference w:id="464"/>
      </w:r>
      <w:r>
        <w:rPr>
          <w:rFonts w:ascii="Amiri" w:hAnsi="Amiri" w:eastAsia="Amiri" w:cs="Amiri"/>
          <w:color w:val="111111"/>
          <w:sz w:val="28"/>
          <w:sz w:val="28"/>
          <w:szCs w:val="28"/>
          <w:rtl w:val="true"/>
          <w:lang w:bidi="ar-SA"/>
        </w:rPr>
        <w:t xml:space="preserve">وصدقتموني، الا واني فرطكم، وانكم تبعي توشكون ان تردوا علي الحوض، فأسألكم حين تلقوني </w:t>
      </w:r>
      <w:r>
        <w:rPr>
          <w:rStyle w:val="FootnoteAnchor"/>
          <w:rtl w:val="true"/>
        </w:rPr>
        <w:footnoteReference w:id="465"/>
      </w:r>
      <w:r>
        <w:rPr>
          <w:rFonts w:ascii="Amiri" w:hAnsi="Amiri" w:eastAsia="Amiri" w:cs="Amiri"/>
          <w:color w:val="111111"/>
          <w:sz w:val="28"/>
          <w:sz w:val="28"/>
          <w:szCs w:val="28"/>
          <w:rtl w:val="true"/>
          <w:lang w:bidi="ar-SA"/>
        </w:rPr>
        <w:t>عن ثقلي، كيف خلفتموني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w:t>
      </w:r>
      <w:r>
        <w:rPr>
          <w:rStyle w:val="FootnoteAnchor"/>
          <w:rtl w:val="true"/>
        </w:rPr>
        <w:footnoteReference w:id="466"/>
      </w:r>
      <w:r>
        <w:rPr>
          <w:rFonts w:ascii="Amiri" w:hAnsi="Amiri" w:eastAsia="Amiri" w:cs="Amiri"/>
          <w:color w:val="111111"/>
          <w:sz w:val="28"/>
          <w:sz w:val="28"/>
          <w:szCs w:val="28"/>
          <w:rtl w:val="true"/>
          <w:lang w:bidi="ar-SA"/>
        </w:rPr>
        <w:t xml:space="preserve">علينا ما 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الثقلان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حتى 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نبي الله، ما الثقلان؟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تعالى سبب طرف بيد الله </w:t>
      </w:r>
      <w:r>
        <w:rPr>
          <w:rStyle w:val="FootnoteAnchor"/>
          <w:rtl w:val="true"/>
        </w:rPr>
        <w:footnoteReference w:id="468"/>
      </w:r>
      <w:r>
        <w:rPr>
          <w:rFonts w:ascii="Amiri" w:hAnsi="Amiri" w:eastAsia="Amiri" w:cs="Amiri"/>
          <w:color w:val="111111"/>
          <w:sz w:val="28"/>
          <w:sz w:val="28"/>
          <w:szCs w:val="28"/>
          <w:rtl w:val="true"/>
          <w:lang w:bidi="ar-SA"/>
        </w:rPr>
        <w:t xml:space="preserve">، وطرفه بأيديكم، فتمسكوا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ولا 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والأصغر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من استقبل قبلتي، وأجاب دعوتي، فلا تقتلوهم، ولا تقهروهم، ولا تقصروا عنهم، فاني قد سألت لهما اللطيف الخبير، فأعطاني، ناصرهما لي ناصر، وخاذلهما لي خاذل، ووليهما لي ولي، وعدوهما لي عدو، الا فإنها </w:t>
      </w:r>
      <w:r>
        <w:rPr>
          <w:rStyle w:val="FootnoteAnchor"/>
          <w:rtl w:val="true"/>
        </w:rPr>
        <w:footnoteReference w:id="470"/>
      </w:r>
      <w:r>
        <w:rPr>
          <w:rFonts w:ascii="Amiri" w:hAnsi="Amiri" w:eastAsia="Amiri" w:cs="Amiri"/>
          <w:color w:val="111111"/>
          <w:sz w:val="28"/>
          <w:sz w:val="28"/>
          <w:szCs w:val="28"/>
          <w:rtl w:val="true"/>
          <w:lang w:bidi="ar-SA"/>
        </w:rPr>
        <w:t xml:space="preserve">لم تهلك أمة قبلكم حتى تدين </w:t>
      </w:r>
      <w:r>
        <w:rPr>
          <w:rStyle w:val="FootnoteAnchor"/>
          <w:rtl w:val="true"/>
        </w:rPr>
        <w:footnoteReference w:id="471"/>
      </w:r>
      <w:r>
        <w:rPr>
          <w:rFonts w:ascii="IRNazanin" w:hAnsi="IRNazanin" w:eastAsia="IRNazanin"/>
          <w:color w:val="111111"/>
          <w:sz w:val="28"/>
          <w:sz w:val="28"/>
          <w:szCs w:val="28"/>
          <w:rtl w:val="true"/>
          <w:lang w:bidi="fa-IR"/>
        </w:rPr>
        <w:t xml:space="preserve">بأهوائها، وتظاهر على نبوتها، وتقتل من قام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اخذ بيد علي بن أبي طالب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w:t>
      </w:r>
      <w:r>
        <w:rPr>
          <w:rStyle w:val="FootnoteAnchor"/>
          <w:rtl w:val="true"/>
        </w:rPr>
        <w:footnoteReference w:id="473"/>
      </w:r>
      <w:r>
        <w:rPr>
          <w:rFonts w:ascii="Amiri" w:hAnsi="Amiri" w:eastAsia="Amiri" w:cs="Amiri"/>
          <w:color w:val="111111"/>
          <w:sz w:val="28"/>
          <w:sz w:val="28"/>
          <w:szCs w:val="28"/>
          <w:rtl w:val="true"/>
          <w:lang w:bidi="ar-SA"/>
        </w:rPr>
        <w:t xml:space="preserve">فهذا وليه، اللهم وال من والاه وعاد من عاداه قالها ثلاثا آخر الخطبة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الخير أحمد بن الحسين </w:t>
      </w:r>
      <w:r>
        <w:rPr>
          <w:rStyle w:val="FootnoteAnchor"/>
          <w:rtl w:val="true"/>
        </w:rPr>
        <w:footnoteReference w:id="475"/>
      </w:r>
      <w:r>
        <w:rPr>
          <w:rFonts w:ascii="Amiri" w:hAnsi="Amiri" w:eastAsia="Amiri" w:cs="Amiri"/>
          <w:color w:val="111111"/>
          <w:sz w:val="28"/>
          <w:sz w:val="28"/>
          <w:szCs w:val="28"/>
          <w:rtl w:val="true"/>
          <w:lang w:bidi="ar-SA"/>
        </w:rPr>
        <w:t>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جعفر بن محمد بن بصير </w:t>
      </w:r>
      <w:r>
        <w:rPr>
          <w:rStyle w:val="FootnoteAnchor"/>
          <w:rtl w:val="true"/>
        </w:rPr>
        <w:footnoteReference w:id="476"/>
      </w:r>
      <w:r>
        <w:rPr>
          <w:rFonts w:ascii="Amiri" w:hAnsi="Amiri" w:eastAsia="Amiri" w:cs="Amiri"/>
          <w:color w:val="111111"/>
          <w:sz w:val="28"/>
          <w:sz w:val="28"/>
          <w:szCs w:val="28"/>
          <w:rtl w:val="true"/>
          <w:lang w:bidi="ar-SA"/>
        </w:rPr>
        <w:t>الخلدي،</w:t>
      </w:r>
    </w:p>
    <w:p>
      <w:pPr>
        <w:pStyle w:val="BookText"/>
        <w:rPr/>
      </w:pPr>
      <w:r>
        <w:rPr>
          <w:rFonts w:ascii="Amiri" w:hAnsi="Amiri" w:eastAsia="Amiri" w:cs="Amiri"/>
          <w:color w:val="111111"/>
          <w:sz w:val="28"/>
          <w:sz w:val="28"/>
          <w:szCs w:val="28"/>
          <w:rtl w:val="true"/>
          <w:lang w:bidi="ar-SA"/>
        </w:rPr>
        <w:t>حدثني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ربيعة </w:t>
      </w:r>
      <w:r>
        <w:rPr>
          <w:rStyle w:val="FootnoteAnchor"/>
          <w:rtl w:val="true"/>
        </w:rPr>
        <w:footnoteReference w:id="477"/>
      </w:r>
      <w:r>
        <w:rPr>
          <w:rFonts w:ascii="Amiri" w:hAnsi="Amiri" w:eastAsia="Amiri" w:cs="Amiri"/>
          <w:color w:val="111111"/>
          <w:sz w:val="28"/>
          <w:sz w:val="28"/>
          <w:szCs w:val="28"/>
          <w:rtl w:val="true"/>
          <w:lang w:bidi="ar-SA"/>
        </w:rPr>
        <w:t xml:space="preserve">القرشي، عن ابن شوذب، عن مطرق </w:t>
      </w:r>
      <w:r>
        <w:rPr>
          <w:rStyle w:val="FootnoteAnchor"/>
          <w:rtl w:val="true"/>
        </w:rPr>
        <w:footnoteReference w:id="478"/>
      </w:r>
      <w:r>
        <w:rPr>
          <w:rFonts w:ascii="Amiri" w:hAnsi="Amiri" w:eastAsia="Amiri" w:cs="Amiri"/>
          <w:color w:val="111111"/>
          <w:sz w:val="28"/>
          <w:sz w:val="28"/>
          <w:szCs w:val="28"/>
          <w:rtl w:val="true"/>
          <w:lang w:bidi="ar-SA"/>
        </w:rPr>
        <w:t>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من ذي الحجة، كتب له صيام ستين شهرا، وهو يوم غدير خم، لما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أولي بالمؤمنين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w:t>
      </w:r>
      <w:r>
        <w:rPr>
          <w:rStyle w:val="FootnoteAnchor"/>
          <w:rtl w:val="true"/>
        </w:rPr>
        <w:footnoteReference w:id="481"/>
      </w:r>
      <w:r>
        <w:rPr>
          <w:rFonts w:ascii="Amiri" w:hAnsi="Amiri" w:eastAsia="Amiri" w:cs="Amiri"/>
          <w:color w:val="111111"/>
          <w:sz w:val="28"/>
          <w:sz w:val="28"/>
          <w:szCs w:val="28"/>
          <w:rtl w:val="true"/>
          <w:lang w:bidi="ar-SA"/>
        </w:rPr>
        <w:t xml:space="preserve">، أصبحت مولاي مولى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ومؤمنة</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Style w:val="FootnoteAnchor"/>
          <w:rtl w:val="true"/>
        </w:rPr>
        <w:footnoteReference w:id="484"/>
      </w:r>
      <w:r>
        <w:rPr>
          <w:rFonts w:ascii="Amiri" w:hAnsi="Amiri" w:eastAsia="Amiri" w:cs="Amiri"/>
          <w:color w:val="111111"/>
          <w:sz w:val="28"/>
          <w:sz w:val="28"/>
          <w:szCs w:val="28"/>
          <w:rtl w:val="true"/>
          <w:lang w:bidi="ar-SA"/>
        </w:rPr>
        <w:t>علي بن عمر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بن عبد الحميد، حدثني </w:t>
      </w:r>
      <w:r>
        <w:rPr>
          <w:rStyle w:val="FootnoteAnchor"/>
          <w:rtl w:val="true"/>
        </w:rPr>
        <w:footnoteReference w:id="485"/>
      </w:r>
      <w:r>
        <w:rPr>
          <w:rFonts w:ascii="Amiri" w:hAnsi="Amiri" w:eastAsia="Amiri" w:cs="Amiri"/>
          <w:color w:val="111111"/>
          <w:sz w:val="28"/>
          <w:sz w:val="28"/>
          <w:szCs w:val="28"/>
          <w:rtl w:val="true"/>
          <w:lang w:bidi="ar-SA"/>
        </w:rPr>
        <w:t>إسرائيل الملائي، عن الحكم، عن أبي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Style w:val="FootnoteAnchor"/>
          <w:rtl w:val="true"/>
        </w:rPr>
        <w:footnoteReference w:id="486"/>
      </w:r>
      <w:r>
        <w:rPr>
          <w:rFonts w:ascii="Amiri" w:hAnsi="Amiri" w:eastAsia="Amiri" w:cs="Amiri"/>
          <w:color w:val="111111"/>
          <w:sz w:val="28"/>
          <w:sz w:val="28"/>
          <w:szCs w:val="28"/>
          <w:rtl w:val="true"/>
          <w:lang w:bidi="ar-SA"/>
        </w:rPr>
        <w:t xml:space="preserve">علي عليه السلام الناس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فكنت انا فيمن </w:t>
      </w:r>
      <w:r>
        <w:rPr>
          <w:rStyle w:val="FootnoteAnchor"/>
          <w:rtl w:val="true"/>
        </w:rPr>
        <w:footnoteReference w:id="488"/>
      </w:r>
      <w:r>
        <w:rPr>
          <w:rFonts w:ascii="Amiri" w:hAnsi="Amiri" w:eastAsia="Amiri" w:cs="Amiri"/>
          <w:color w:val="111111"/>
          <w:sz w:val="28"/>
          <w:sz w:val="28"/>
          <w:szCs w:val="28"/>
          <w:rtl w:val="true"/>
          <w:lang w:bidi="ar-SA"/>
        </w:rPr>
        <w:t xml:space="preserve">كتم، فذهب بصري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العلوي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w:t>
      </w:r>
    </w:p>
    <w:p>
      <w:pPr>
        <w:pStyle w:val="BookText"/>
        <w:rPr/>
      </w:pPr>
      <w:r>
        <w:rPr>
          <w:rFonts w:ascii="Amiri" w:hAnsi="Amiri" w:eastAsia="Amiri" w:cs="Amiri"/>
          <w:color w:val="111111"/>
          <w:sz w:val="28"/>
          <w:sz w:val="28"/>
          <w:szCs w:val="28"/>
          <w:rtl w:val="true"/>
          <w:lang w:bidi="ar-SA"/>
        </w:rPr>
        <w:t xml:space="preserve">صالح، عن ابن لهيعة، عن ابن هبيرة وبكر بن سوادة، عن قبيصة بن ذؤيب وأبي سلمة بن عبد الرحمن، عن جابر بن عبد الله،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بخم، فتنحى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معه علي بن أبي طالب فشق على النبي تأخر الناس</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وامر </w:t>
      </w:r>
      <w:r>
        <w:rPr>
          <w:rStyle w:val="FootnoteAnchor"/>
          <w:rtl w:val="true"/>
        </w:rPr>
        <w:footnoteReference w:id="491"/>
      </w:r>
      <w:r>
        <w:rPr>
          <w:rFonts w:ascii="Amiri" w:hAnsi="Amiri" w:eastAsia="Amiri" w:cs="Amiri"/>
          <w:color w:val="111111"/>
          <w:sz w:val="28"/>
          <w:sz w:val="28"/>
          <w:szCs w:val="28"/>
          <w:rtl w:val="true"/>
          <w:lang w:bidi="ar-SA"/>
        </w:rPr>
        <w:t xml:space="preserve">عليا فجمعهم، فلما اجتمعوا قام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متوسد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علي بن أبي طالب،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انه قد كرهت تخلفكم عني حتى خيل إلي انه ليس شجرة أبغض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 تليني</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أنزله الله مني بمنزلتي منه، 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 انا عنه راض، فإنه لا يختار على قربي ومحبتي شيئا،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تنحينا عنك الا كرهية ان نثقل عليك، فنعوذ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شرور أنفسنا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ومن سخط رسوله، فرضي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عند ذلك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الفضل بن محمد بن عبد الله الأصفهاني، قدم علينا واسطا املاء من كتابه لعشر بقين من شهر رمضان سنة أربع وثلاثين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عمر بن المهدي، قال حدثني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كيسان الثقفي الأصفهاني،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إسماعيل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مسعود بن خدام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p>
    <w:p>
      <w:pPr>
        <w:pStyle w:val="BookText"/>
        <w:rPr/>
      </w:pPr>
      <w:r>
        <w:rPr>
          <w:rFonts w:ascii="Amiri" w:hAnsi="Amiri" w:eastAsia="Amiri" w:cs="Amiri"/>
          <w:color w:val="111111"/>
          <w:sz w:val="28"/>
          <w:sz w:val="28"/>
          <w:szCs w:val="28"/>
          <w:rtl w:val="true"/>
          <w:lang w:bidi="ar-SA"/>
        </w:rPr>
        <w:t>طلحة بن مصرف،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على المنبر ناشدا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يقول ما قال، فليشهد، فقام اثنا عشر رجلا، منهم أبو سعيد الخدري، وأبو هريرة، وأنس بن مالك، فشهدوا انهم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المغازلي الراوي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الفضل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غدير خم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مائة نفس منهم العشرة، وهو حديث ثابت، لا أعرف له علة، تفرد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الفضيلة لم </w:t>
      </w:r>
      <w:r>
        <w:rPr>
          <w:rStyle w:val="FootnoteAnchor"/>
          <w:rtl w:val="true"/>
        </w:rPr>
        <w:footnoteReference w:id="501"/>
      </w:r>
      <w:r>
        <w:rPr>
          <w:rFonts w:ascii="Amiri" w:hAnsi="Amiri" w:eastAsia="Amiri" w:cs="Amiri"/>
          <w:color w:val="111111"/>
          <w:sz w:val="28"/>
          <w:sz w:val="28"/>
          <w:szCs w:val="28"/>
          <w:rtl w:val="true"/>
          <w:lang w:bidi="ar-SA"/>
        </w:rPr>
        <w:t xml:space="preserve">يشركه فيها أحد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من طرق أحمد بن حنبل، يرفع الحديث إليه، كراهية التطويل بذلك أول راوي من يرفع الخبر إليه، احمد عن أبي طالب محمد بن أحمد بن عثمان، يرفعه إلى أبي الضحى، إلى زيد بن أرقم، الحديث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حدثنا أبو الحسين عبيد الله بن أحمد بن البواب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حدثنا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عبد الله عن الحسن بن عبد الله بن أبي الضحى،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من كنت وليه فعلي وليه أو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عن أبي طاهر محمد بن</w:t>
      </w:r>
    </w:p>
    <w:p>
      <w:pPr>
        <w:pStyle w:val="BookText"/>
        <w:rPr/>
      </w:pPr>
      <w:r>
        <w:rPr>
          <w:rFonts w:ascii="Amiri" w:hAnsi="Amiri" w:eastAsia="Amiri" w:cs="Amiri"/>
          <w:color w:val="111111"/>
          <w:sz w:val="28"/>
          <w:sz w:val="28"/>
          <w:szCs w:val="28"/>
          <w:rtl w:val="true"/>
          <w:lang w:bidi="ar-SA"/>
        </w:rPr>
        <w:t xml:space="preserve">علي البيع، عن أحمد بن الصلت الأهوازي، يرفعه إلى عطية، عن أبي سعيد الخدري، الحديث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عن أحمد، عن أبي طالب محمد بن أحمد بن عثمان، عن محمد بن المظفر بن موسى بن عيسى الحافظ البغدادي، يرفعه إلى حبة العرني عبد خير وعمرو ذي مرة،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 بن أبي طالب ينشد الناس في الرحبة، فقام اثنا عشر رجلا من أهل بدر، منهم زيد بن أرقم،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أخبرنا أبو طالب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المظفر بن موسى بن عيسى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 قاضي الري، عن الجراح الكندي عن أبي إسحاق الهمداني، عن عبد خير، وعمرو ذي مرة وحبة العرني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أبي طالب عليه السلام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اثنى عشر رجلا من أهل بدر منهم زيد بن أرقم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أحمد، عن أحمد بن عبد الله الوهاب أحمد بن محمد، عن الحسين بن محمد العدل العلوي الواسطي، يرفعه إلى أبي بريدة، يذكر خروجه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p>
    <w:p>
      <w:pPr>
        <w:pStyle w:val="BookText"/>
        <w:rPr/>
      </w:pPr>
      <w:r>
        <w:rPr>
          <w:rFonts w:ascii="Amiri" w:hAnsi="Amiri" w:eastAsia="Amiri" w:cs="Amiri"/>
          <w:color w:val="111111"/>
          <w:sz w:val="28"/>
          <w:sz w:val="28"/>
          <w:szCs w:val="28"/>
          <w:rtl w:val="true"/>
          <w:lang w:bidi="ar-SA"/>
        </w:rPr>
        <w:t xml:space="preserve">وشكايته عليا،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ومن كنت وليه فعلي وليه وقد تقدمت سياقة الخبر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أخبرنا أحمد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العدل العلوي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جبير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واستعمل علينا عليا عليه السلام فلما رجعنا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وجدتم صحبة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شكاة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مكبابا فرفعت رأسي فإذا النبي صلى الله عليه وآله وسلم قد احمر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أحمد بن حنبل، عن أبي الفضل محمد بن الحسين بن عبد الله البرخي الأصفهاني، يرفعه إلى أبي جعفر محمد بن علي الباقر، عن أبيه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أخبرنا أبو الفضل محمد بن حسين بن عبيد الله البرجي الأصفهاني فيما كتب به إلي ان أحمد بن عبد الرحمن بن العباس الأسدي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محمد بن جمهور عن أحمد بن حمزة عن أبان بن تغلب عن أبي جعفر محمد بن علي بن الحسين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بن محمد البزاز،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الحسين بن محمد العدل، يرفعه إلى رياح بن الحرث </w:t>
      </w:r>
      <w:r>
        <w:rPr>
          <w:rStyle w:val="FootnoteAnchor"/>
          <w:rtl w:val="true"/>
        </w:rPr>
        <w:footnoteReference w:id="5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p>
    <w:p>
      <w:pPr>
        <w:pStyle w:val="BookText"/>
        <w:rPr/>
      </w:pP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إذ جاء ركب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مولانا، فقال كيف ذا وأنتم </w:t>
      </w:r>
      <w:r>
        <w:rPr>
          <w:rStyle w:val="FootnoteAnchor"/>
          <w:rtl w:val="true"/>
        </w:rPr>
        <w:footnoteReference w:id="509"/>
      </w:r>
      <w:r>
        <w:rPr>
          <w:rFonts w:ascii="Amiri" w:hAnsi="Amiri" w:eastAsia="Amiri" w:cs="Amiri"/>
          <w:color w:val="111111"/>
          <w:sz w:val="28"/>
          <w:sz w:val="28"/>
          <w:szCs w:val="28"/>
          <w:rtl w:val="true"/>
          <w:lang w:bidi="ar-SA"/>
        </w:rPr>
        <w:t>قوم من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الأنصار، وفينا أبو أيوب الأنصاري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عن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الجورابي،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الصوفي </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شاذان، عن عمران بن مسلم، عن سويد بن أبي صالح، عن أبيه،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يرفعه إلى الأعمش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حدثنا أبو الحسين محمد بن المظفر بن موسى بن عيسى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نهار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أحمد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حدثنا أبو محمد قيس بن الربيع عن الأعمش، عن إبراهيم، عن علقمة، عن عبد الله بن مسعود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إبراهيم، عن علقمة، عن عبد الله بن مسعود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514"/>
      </w:r>
      <w:r>
        <w:rPr>
          <w:rFonts w:ascii="Amiri" w:hAnsi="Amiri" w:eastAsia="Amiri" w:cs="Amiri"/>
          <w:color w:val="111111"/>
          <w:sz w:val="28"/>
          <w:sz w:val="28"/>
          <w:szCs w:val="28"/>
          <w:rtl w:val="true"/>
          <w:lang w:bidi="ar-SA"/>
        </w:rPr>
        <w:t>علي بن عمر بن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بن عبد الحميد،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إسرائيل الملائي، عن الحكم بن أبي سلمان </w:t>
      </w:r>
      <w:r>
        <w:rPr>
          <w:rStyle w:val="FootnoteAnchor"/>
          <w:rtl w:val="true"/>
        </w:rPr>
        <w:footnoteReference w:id="517"/>
      </w:r>
      <w:r>
        <w:rPr>
          <w:rFonts w:ascii="Amiri" w:hAnsi="Amiri" w:eastAsia="Amiri" w:cs="Amiri"/>
          <w:color w:val="111111"/>
          <w:sz w:val="28"/>
          <w:sz w:val="28"/>
          <w:szCs w:val="28"/>
          <w:rtl w:val="true"/>
          <w:lang w:bidi="ar-SA"/>
        </w:rPr>
        <w:t>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عاده وكنت انا فيمن </w:t>
      </w:r>
      <w:r>
        <w:rPr>
          <w:rStyle w:val="FootnoteAnchor"/>
          <w:rtl w:val="true"/>
        </w:rPr>
        <w:footnoteReference w:id="519"/>
      </w:r>
      <w:r>
        <w:rPr>
          <w:rFonts w:ascii="Amiri" w:hAnsi="Amiri" w:eastAsia="Amiri" w:cs="Amiri"/>
          <w:color w:val="111111"/>
          <w:sz w:val="28"/>
          <w:sz w:val="28"/>
          <w:szCs w:val="28"/>
          <w:rtl w:val="true"/>
          <w:lang w:bidi="ar-SA"/>
        </w:rPr>
        <w:t xml:space="preserve">كتم، فذهب بصري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طاون،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العلوي العدل الواسطي، يرفعه إلى عطية العوفي </w:t>
      </w:r>
      <w:r>
        <w:rPr>
          <w:rStyle w:val="FootnoteAnchor"/>
          <w:rtl w:val="true"/>
        </w:rPr>
        <w:footnoteReference w:id="5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اوفى وهو في دهليز له بعد ما ذهب بصره، فسألته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يا أهل الكوفة 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اني لست منهم، ليس عليك مني 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غدير خم، وهو</w:t>
      </w:r>
    </w:p>
    <w:p>
      <w:pPr>
        <w:pStyle w:val="BookText"/>
        <w:rPr/>
      </w:pPr>
      <w:r>
        <w:rPr>
          <w:rFonts w:ascii="Amiri" w:hAnsi="Amiri" w:eastAsia="Amiri" w:cs="Amiri"/>
          <w:color w:val="111111"/>
          <w:sz w:val="28"/>
          <w:sz w:val="28"/>
          <w:szCs w:val="28"/>
          <w:rtl w:val="true"/>
          <w:lang w:bidi="ar-SA"/>
        </w:rPr>
        <w:t>آخذ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اني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عن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الحسين بن محمد العلوي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 رفعه إلى الأعمش </w:t>
      </w:r>
      <w:r>
        <w:rPr>
          <w:rStyle w:val="FootnoteAnchor"/>
          <w:rtl w:val="true"/>
        </w:rPr>
        <w:footnoteReference w:id="524"/>
      </w:r>
      <w:r>
        <w:rPr>
          <w:rFonts w:ascii="Amiri" w:hAnsi="Amiri" w:eastAsia="Amiri" w:cs="Amiri"/>
          <w:color w:val="111111"/>
          <w:sz w:val="28"/>
          <w:sz w:val="28"/>
          <w:szCs w:val="28"/>
          <w:rtl w:val="true"/>
          <w:lang w:bidi="ar-SA"/>
        </w:rPr>
        <w:t>، عن سعد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العلوي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يرفعه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بريدة، عن أبيه </w:t>
      </w:r>
      <w:r>
        <w:rPr>
          <w:rStyle w:val="FootnoteAnchor"/>
          <w:rtl w:val="true"/>
        </w:rPr>
        <w:footnoteReference w:id="5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اليمن، فرأيت منه جفوة، فقدمت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عليا، فتنقصته،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أولست أولي بالمؤمنين من</w:t>
      </w:r>
    </w:p>
    <w:p>
      <w:pPr>
        <w:pStyle w:val="BookText"/>
        <w:rPr/>
      </w:pPr>
      <w:r>
        <w:rPr>
          <w:rFonts w:ascii="Amiri" w:hAnsi="Amiri" w:eastAsia="Amiri" w:cs="Amiri"/>
          <w:color w:val="111111"/>
          <w:sz w:val="28"/>
          <w:sz w:val="28"/>
          <w:szCs w:val="28"/>
          <w:rtl w:val="true"/>
          <w:lang w:bidi="ar-SA"/>
        </w:rPr>
        <w:t>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الأئمة اخطب خوارزم موفق بن أحمد من أعيان علماء العامة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سيد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شهردار بن شيرويه بن شهردار الديلمي، فيما كتب لي من همدان، أخبرنا أبو الفتح عبدوس بن عبد الله بن عبدوس الهمداني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طالب المفضل بن الجعفري بأصفهان أخبرني الحافظ أبو بكر بن مردويه اجازة حدثني جدي</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حدثنا عبد الله بن إسحاق البغوي، حدثنا الحسن بن عليل الغنزي </w:t>
      </w:r>
      <w:r>
        <w:rPr>
          <w:rStyle w:val="FootnoteAnchor"/>
          <w:rtl w:val="true"/>
        </w:rPr>
        <w:footnoteReference w:id="531"/>
      </w:r>
      <w:r>
        <w:rPr>
          <w:rFonts w:ascii="IRNazanin" w:hAnsi="IRNazanin" w:eastAsia="IRNazanin"/>
          <w:color w:val="111111"/>
          <w:sz w:val="28"/>
          <w:sz w:val="28"/>
          <w:szCs w:val="28"/>
          <w:rtl w:val="true"/>
          <w:lang w:bidi="fa-IR"/>
        </w:rPr>
        <w:t xml:space="preserve">حدثنا محمد بن عبد الرحمن الزراع </w:t>
      </w:r>
      <w:r>
        <w:rPr>
          <w:rStyle w:val="FootnoteAnchor"/>
          <w:rtl w:val="true"/>
        </w:rPr>
        <w:footnoteReference w:id="532"/>
      </w:r>
      <w:r>
        <w:rPr>
          <w:rFonts w:ascii="Amiri" w:hAnsi="Amiri" w:eastAsia="Amiri" w:cs="Amiri"/>
          <w:color w:val="111111"/>
          <w:sz w:val="28"/>
          <w:sz w:val="28"/>
          <w:szCs w:val="28"/>
          <w:rtl w:val="true"/>
          <w:lang w:bidi="ar-SA"/>
        </w:rPr>
        <w:t xml:space="preserve">، حدثنا قيس بن حفص، حدثنا علي بن الحسين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العبدي، عن أبي هارون العبدي</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 الناس إلى غدير خم، أمر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تحت الشجرة من الشوك، فقم، وذلك يوم الخميس، ثم </w:t>
      </w:r>
      <w:r>
        <w:rPr>
          <w:rStyle w:val="FootnoteAnchor"/>
          <w:rtl w:val="true"/>
        </w:rPr>
        <w:footnoteReference w:id="537"/>
      </w:r>
      <w:r>
        <w:rPr>
          <w:rFonts w:ascii="Amiri" w:hAnsi="Amiri" w:eastAsia="Amiri" w:cs="Amiri"/>
          <w:color w:val="111111"/>
          <w:sz w:val="28"/>
          <w:sz w:val="28"/>
          <w:szCs w:val="28"/>
          <w:rtl w:val="true"/>
          <w:lang w:bidi="ar-SA"/>
        </w:rPr>
        <w:t xml:space="preserve">دعا الناس إلى علي، واخذ بضبعه، فرفعها </w:t>
      </w:r>
      <w:r>
        <w:rPr>
          <w:rStyle w:val="FootnoteAnchor"/>
          <w:rtl w:val="true"/>
        </w:rPr>
        <w:footnoteReference w:id="538"/>
      </w:r>
      <w:r>
        <w:rPr>
          <w:rFonts w:ascii="Amiri" w:hAnsi="Amiri" w:eastAsia="Amiri" w:cs="Amiri"/>
          <w:color w:val="111111"/>
          <w:sz w:val="28"/>
          <w:sz w:val="28"/>
          <w:szCs w:val="28"/>
          <w:rtl w:val="true"/>
          <w:lang w:bidi="ar-SA"/>
        </w:rPr>
        <w:t xml:space="preserve">حتى نظر الناس إلى بياض إبطه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يتفرقا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540"/>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اكمال الدين وتمام النعمة، ورضا الرب برسالتي </w:t>
      </w:r>
      <w:r>
        <w:rPr>
          <w:rStyle w:val="FootnoteAnchor"/>
          <w:rtl w:val="true"/>
        </w:rPr>
        <w:footnoteReference w:id="541"/>
      </w:r>
      <w:r>
        <w:rPr>
          <w:rFonts w:ascii="Amiri" w:hAnsi="Amiri" w:eastAsia="Amiri" w:cs="Amiri"/>
          <w:color w:val="111111"/>
          <w:sz w:val="28"/>
          <w:sz w:val="28"/>
          <w:szCs w:val="28"/>
          <w:rtl w:val="true"/>
          <w:lang w:bidi="ar-SA"/>
        </w:rPr>
        <w:t>، والولاية لعلي،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p>
    <w:p>
      <w:pPr>
        <w:pStyle w:val="BookText"/>
        <w:rPr/>
      </w:pPr>
      <w:r>
        <w:rPr>
          <w:rFonts w:ascii="IRNazanin" w:hAnsi="IRNazanin" w:eastAsia="IRNazanin"/>
          <w:color w:val="111111"/>
          <w:sz w:val="28"/>
          <w:sz w:val="28"/>
          <w:szCs w:val="28"/>
          <w:rtl w:val="true"/>
          <w:lang w:bidi="fa-IR"/>
        </w:rPr>
        <w:t>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w:t>
      </w:r>
      <w:r>
        <w:rPr>
          <w:rStyle w:val="FootnoteAnchor"/>
          <w:rtl w:val="true"/>
        </w:rPr>
        <w:footnoteReference w:id="542"/>
      </w:r>
      <w:r>
        <w:rPr>
          <w:rFonts w:ascii="Amiri" w:hAnsi="Amiri" w:eastAsia="Amiri" w:cs="Amiri"/>
          <w:color w:val="111111"/>
          <w:sz w:val="28"/>
          <w:sz w:val="28"/>
          <w:szCs w:val="28"/>
          <w:rtl w:val="true"/>
          <w:lang w:bidi="ar-SA"/>
        </w:rPr>
        <w:t>لي يا رسول الله، ان أقول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 تعالى فقال حسان بن ثابت يا معشر مشيخة قريش اسمعوا شهادة رسول الله صلى الله عليه وآله وسلم ثم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واسمع بالنبي </w:t>
      </w:r>
      <w:r>
        <w:rPr>
          <w:rStyle w:val="FootnoteAnchor"/>
          <w:rtl w:val="true"/>
        </w:rPr>
        <w:footnoteReference w:id="543"/>
      </w:r>
      <w:r>
        <w:rPr>
          <w:rFonts w:ascii="Amiri" w:hAnsi="Amiri" w:eastAsia="Amiri" w:cs="Amiri"/>
          <w:color w:val="111111"/>
          <w:sz w:val="28"/>
          <w:sz w:val="28"/>
          <w:szCs w:val="28"/>
          <w:rtl w:val="true"/>
          <w:lang w:bidi="ar-SA"/>
        </w:rPr>
        <w:t xml:space="preserve">مناديا باني مولاكم نعم ووليكم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ولم يبدوا هناك التعاميا 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تجدن في الخلق للامر عاصيا 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544"/>
      </w: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الزاهد أبو الحسين </w:t>
      </w:r>
      <w:r>
        <w:rPr>
          <w:rStyle w:val="FootnoteAnchor"/>
          <w:rtl w:val="true"/>
        </w:rPr>
        <w:footnoteReference w:id="545"/>
      </w:r>
      <w:r>
        <w:rPr>
          <w:rFonts w:ascii="Amiri" w:hAnsi="Amiri" w:eastAsia="Amiri" w:cs="Amiri"/>
          <w:color w:val="111111"/>
          <w:sz w:val="28"/>
          <w:sz w:val="28"/>
          <w:szCs w:val="28"/>
          <w:rtl w:val="true"/>
          <w:lang w:bidi="ar-SA"/>
        </w:rPr>
        <w:t xml:space="preserve">علي بن أحمد العاصمي الخوارزمي، أخبرنا شيخ القضاة إسماعيل بن أحمد، أخبرنا أبو بكر أحمد بن الحسين البيهقي، أخبرنا أبو عبد الله الحافظ، أخبرنا خلف بن سالم </w:t>
      </w:r>
      <w:r>
        <w:rPr>
          <w:rStyle w:val="FootnoteAnchor"/>
          <w:rtl w:val="true"/>
        </w:rPr>
        <w:footnoteReference w:id="546"/>
      </w:r>
      <w:r>
        <w:rPr>
          <w:rFonts w:ascii="Amiri" w:hAnsi="Amiri" w:eastAsia="Amiri" w:cs="Amiri"/>
          <w:color w:val="111111"/>
          <w:sz w:val="28"/>
          <w:sz w:val="28"/>
          <w:szCs w:val="28"/>
          <w:rtl w:val="true"/>
          <w:lang w:bidi="ar-SA"/>
        </w:rPr>
        <w:t>، عن يحيى بن حماد، عن عوانة،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بغدير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اني قد تركت فيكم الثقلين أحدهما أكبر من الآخر كتاب الله، وعترتي أهل بيتي،</w:t>
      </w:r>
    </w:p>
    <w:p>
      <w:pPr>
        <w:pStyle w:val="BookText"/>
        <w:rPr/>
      </w:pPr>
      <w:r>
        <w:rPr>
          <w:rFonts w:ascii="IRNazanin" w:hAnsi="IRNazanin" w:eastAsia="IRNazanin"/>
          <w:color w:val="111111"/>
          <w:sz w:val="28"/>
          <w:sz w:val="28"/>
          <w:szCs w:val="28"/>
          <w:rtl w:val="true"/>
          <w:lang w:bidi="fa-IR"/>
        </w:rPr>
        <w:t xml:space="preserve">فانظروا </w:t>
      </w:r>
      <w:r>
        <w:rPr>
          <w:rStyle w:val="FootnoteAnchor"/>
          <w:rtl w:val="true"/>
        </w:rPr>
        <w:footnoteReference w:id="547"/>
      </w:r>
      <w:r>
        <w:rPr>
          <w:rFonts w:ascii="Amiri" w:hAnsi="Amiri" w:eastAsia="Amiri" w:cs="Amiri"/>
          <w:color w:val="111111"/>
          <w:sz w:val="28"/>
          <w:sz w:val="28"/>
          <w:szCs w:val="28"/>
          <w:rtl w:val="true"/>
          <w:lang w:bidi="ar-SA"/>
        </w:rPr>
        <w:t xml:space="preserve">كيف تخلفوني فيهما، فإنهما لن يفترقا حتى يردا علي الحوض، ثم اخذ </w:t>
      </w:r>
      <w:r>
        <w:rPr>
          <w:rStyle w:val="FootnoteAnchor"/>
          <w:rtl w:val="true"/>
        </w:rPr>
        <w:footnoteReference w:id="548"/>
      </w:r>
      <w:r>
        <w:rPr>
          <w:rFonts w:ascii="Amiri" w:hAnsi="Amiri" w:eastAsia="Amiri" w:cs="Amiri"/>
          <w:color w:val="111111"/>
          <w:sz w:val="28"/>
          <w:sz w:val="28"/>
          <w:szCs w:val="28"/>
          <w:rtl w:val="true"/>
          <w:lang w:bidi="ar-SA"/>
        </w:rPr>
        <w:t>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و</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من كنت وليه فهذا وليه، اللهم وال من والاه، وعاد من عاداه، فقال</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أنت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ما كان في الدوحات أحد الا وقد رآه بعينه وسمعه باذنه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باسناده المتقدم، عن أحمد بن الحسين هذا، أخبرنا بهذا علي بن أحمد بن عبدان، أخبرنا أحمد بن عبيد، حدثنا أحمد بن سليمان المؤدب، حدثنا عثمان، حدثنا زيد بن الحباب، حدثنا حماد بن سلمة، عن علي بن زيد بن ذرعان </w:t>
      </w:r>
      <w:r>
        <w:rPr>
          <w:rStyle w:val="FootnoteAnchor"/>
          <w:rtl w:val="true"/>
        </w:rPr>
        <w:footnoteReference w:id="554"/>
      </w:r>
      <w:r>
        <w:rPr>
          <w:rFonts w:ascii="Amiri" w:hAnsi="Amiri" w:eastAsia="Amiri" w:cs="Amiri"/>
          <w:color w:val="111111"/>
          <w:sz w:val="28"/>
          <w:sz w:val="28"/>
          <w:szCs w:val="28"/>
          <w:rtl w:val="true"/>
          <w:lang w:bidi="ar-SA"/>
        </w:rPr>
        <w:t>،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حتى إذا كنا بين مكة والمدينة نزل، فامر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بالصلاة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بيد علي، 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انا وليه، اللهم وال من والاه، وعاد من عاداه، من كنت مولاه فعلي مولاه 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مولى كل مؤمن ومؤمنة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باسناده المتقدم، عن أحمد بن الحسين هذا، أخبرنا الحاكم، أخبرنا أبو عبد الله الحافظ، حدثني أبو يعلى الزبير بن عبد </w:t>
      </w:r>
      <w:r>
        <w:rPr>
          <w:rStyle w:val="FootnoteAnchor"/>
          <w:rtl w:val="true"/>
        </w:rPr>
        <w:footnoteReference w:id="558"/>
      </w:r>
      <w:r>
        <w:rPr>
          <w:rFonts w:ascii="Amiri" w:hAnsi="Amiri" w:eastAsia="Amiri" w:cs="Amiri"/>
          <w:color w:val="111111"/>
          <w:sz w:val="28"/>
          <w:sz w:val="28"/>
          <w:szCs w:val="28"/>
          <w:rtl w:val="true"/>
          <w:lang w:bidi="ar-SA"/>
        </w:rPr>
        <w:t xml:space="preserve">الله الثوري، 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بن البزاز، حدثنا علي بن سعيد الرقي، حدثنا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ابن شوذب، 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الثامن عشر من شهر ذي الحجة، كتب الله له صيام ستين سنة، وهو يوم غدير خم، لما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أصبحت مولاي ومولى كل مسلم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في حديث مكاتبة معاوية لعمرو بن العاص في أن يستنفره في محاربة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فابى عليه عمرو بن العاص، فأجاب معاوية في جواب مكاتبة،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وانا منه وهو مني بمنزلة هارون من موسى الا انه لا نبي بعدي وقد قال فيه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معاوية وهو جالس على نطع من الأدم، متكئا على وسادتين خضر أوتين، وعن يمينه عمرو بن العاص، وحوشب، وذو الكلاع، وعن يساره اخوه عتبة، وابن عامر، وابن كريز، والوليد بن عتبة </w:t>
      </w:r>
      <w:r>
        <w:rPr>
          <w:rStyle w:val="FootnoteAnchor"/>
          <w:rtl w:val="true"/>
        </w:rPr>
        <w:footnoteReference w:id="564"/>
      </w:r>
      <w:r>
        <w:rPr>
          <w:rFonts w:ascii="Amiri" w:hAnsi="Amiri" w:eastAsia="Amiri" w:cs="Amiri"/>
          <w:color w:val="111111"/>
          <w:sz w:val="28"/>
          <w:sz w:val="28"/>
          <w:szCs w:val="28"/>
          <w:rtl w:val="true"/>
          <w:lang w:bidi="ar-SA"/>
        </w:rPr>
        <w:t>، وعبد الرحمن بن خالد، وشرجيل بن السمط، وبين يديه أبو هريرة، وأبو الدرداء والنعمان بن بشير وأبو امامة الباهلي،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يدفع إلينا قتلة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تعتل بدم </w:t>
      </w:r>
      <w:r>
        <w:rPr>
          <w:rStyle w:val="FootnoteAnchor"/>
          <w:rtl w:val="true"/>
        </w:rPr>
        <w:footnoteReference w:id="565"/>
      </w:r>
      <w:r>
        <w:rPr>
          <w:rFonts w:ascii="Amiri" w:hAnsi="Amiri" w:eastAsia="Amiri" w:cs="Amiri"/>
          <w:color w:val="111111"/>
          <w:sz w:val="28"/>
          <w:sz w:val="28"/>
          <w:szCs w:val="28"/>
          <w:rtl w:val="true"/>
          <w:lang w:bidi="ar-SA"/>
        </w:rPr>
        <w:t xml:space="preserve">عثمان، فإنك تطلب الملك والسلطان، ولو كنت أردت نصرته </w:t>
      </w:r>
      <w:r>
        <w:rPr>
          <w:rStyle w:val="FootnoteAnchor"/>
          <w:rtl w:val="true"/>
        </w:rPr>
        <w:footnoteReference w:id="566"/>
      </w:r>
      <w:r>
        <w:rPr>
          <w:rFonts w:ascii="Amiri" w:hAnsi="Amiri" w:eastAsia="Amiri" w:cs="Amiri"/>
          <w:color w:val="111111"/>
          <w:sz w:val="28"/>
          <w:sz w:val="28"/>
          <w:szCs w:val="28"/>
          <w:rtl w:val="true"/>
          <w:lang w:bidi="ar-SA"/>
        </w:rPr>
        <w:t xml:space="preserve">حيا، ولكنك تربصت به، لتجعل ذلك سببا إلى وصولك إلى الملك،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كلامي</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فأردت ان يزيد غضبه،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اني أحلفك بالله الذي لا اله الا هو عالم الغيب والشهادة وبحق 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أخبرتني أشهدت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واليت عدوه، وعاديت وليه، فتنفس أبو هريرة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كتاب حلية الأولياء لأبي نعيم من حديث طلحة بن مصرف يرفعه إلى عمير </w:t>
      </w:r>
      <w:r>
        <w:rPr>
          <w:rStyle w:val="FootnoteAnchor"/>
          <w:rtl w:val="true"/>
        </w:rPr>
        <w:footnoteReference w:id="569"/>
      </w:r>
      <w:r>
        <w:rPr>
          <w:rFonts w:ascii="Amiri" w:hAnsi="Amiri" w:eastAsia="Amiri" w:cs="Amiri"/>
          <w:color w:val="111111"/>
          <w:sz w:val="28"/>
          <w:sz w:val="28"/>
          <w:szCs w:val="28"/>
          <w:rtl w:val="true"/>
          <w:lang w:bidi="ar-SA"/>
        </w:rPr>
        <w:t>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ناشد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أبو سعيد، وأبو هريرة، وأنس بن مالك، وهم حول المنبر،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وحول المنبر اثنا عشر رجلا هؤلاء منهم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أنشدتكم بالله هل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قالوا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وقعد رجل وهو انس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فاضربه ببلاء،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حتى رأينا بين عينيه نكتة بيضاء لا تواريها العمامة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ابن عائشة، عن إسماعيل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الأجلح، وهاني بن أيوب، عن طلحة بن مضرب والذي به الوضح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الأنساب لأحمد بن يحيى، عن جابر البلاذري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الا قام فشهد وتحت المنبر انس بن مالك، والبراء بن عازب، وجرير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فأعادها فلم يجبه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كتم هذه</w:t>
      </w:r>
    </w:p>
    <w:p>
      <w:pPr>
        <w:pStyle w:val="BookText"/>
        <w:rPr/>
      </w:pPr>
      <w:r>
        <w:rPr>
          <w:rFonts w:ascii="Amiri" w:hAnsi="Amiri" w:eastAsia="Amiri" w:cs="Amiri"/>
          <w:color w:val="111111"/>
          <w:sz w:val="28"/>
          <w:sz w:val="28"/>
          <w:szCs w:val="28"/>
          <w:rtl w:val="true"/>
          <w:lang w:bidi="ar-SA"/>
        </w:rPr>
        <w:t xml:space="preserve">الشهادة وهو يعرفها فلا تخرجه من الدنيا حتى تجعل به آية يعرف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انس، وعمي البراء، ورجع جرير أعرابيا بعد هجرته، فاتى السراة فمات في بيت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في كتاب فضائل الصحابة باسناده عن الحسن بن كثير، عن زيد بن أرقم، ان رجلا اتاه يسأله عن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اقبلنا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خيبر، فنزلنا الغدير غدير خم،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أشخصها،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أيضا باسناده،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حتى إذا كنا بغدير خم، نودي فينا ان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أولي بالمؤمنين من أنفسهم؟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مولى من انا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ابن أبي طالب، أصبحت وأمسيت مولى كل مؤمن ومؤمنة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باسناده، عن أبي هريرة، عن عمر بن</w:t>
      </w:r>
    </w:p>
    <w:p>
      <w:pPr>
        <w:pStyle w:val="BookText"/>
        <w:rPr/>
      </w:pPr>
      <w:r>
        <w:rPr>
          <w:rFonts w:ascii="Amiri" w:hAnsi="Amiri" w:eastAsia="Amiri" w:cs="Amiri"/>
          <w:color w:val="111111"/>
          <w:sz w:val="28"/>
          <w:sz w:val="28"/>
          <w:szCs w:val="28"/>
          <w:rtl w:val="true"/>
          <w:lang w:bidi="ar-SA"/>
        </w:rPr>
        <w:t xml:space="preserve">الخطاب،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باسناده عن البراء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بغدير خم، وامر، فكسح بين شجرتين، وصيح بالناس، فاجتمعوا،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من آبائهم؟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فاخذ بعضده،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وليكم من بعدي، اللهم وال من والاه، وعاد من عاداه فقام عمر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يا ابن أبي طالب، أصبحت أو قال أمسيت مولى كل مؤمن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باسناده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لعمر انك تصنع بعلي شيئا لا تصنعه بأحد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مولاي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الفضائل لأبي المظفر السمعاني أيضا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هريرة، ودخل المسجد، فاجتمعنا حوله، وقام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ان أسألك ان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رأيتك واليت أعداءه، وعاديت أولياءه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باسناده، إلى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مني وانا منه، وهو ولي كل مؤمن ومؤمنة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بعث رسول الله صلى الله عليه وآله سرية واستعمل عليهم علي بن أبي طالب عليه السلام فمضى علي في السرية فأصاب جارية فأنكروا ذلك عليه، فتعاقد أربعة من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وآله أخبرناه بما صنع علي،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إذا قدموا من سفر بدؤا برسول الله صلى الله عليه وآله، فنظروا إليه وسلموا عليه، ثم ينصرفون إلى رحالهم، فلما قدمت السرية سلموا على رسول الله صلى الله عليه وآله،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عليا صنع كذا وكذا، فاعرض عنه ثم قام الثاني فقال مثل ذلك، فاعرض عنه، ثم قام الثالث فقال مثل ذلك، فاعرض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ان عليا صنع كذا وكذا، فأقبل إليه رسول الله صلى الله عليه وآله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ان عليا مني وانا منه، وهو ولي كل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يحيى بن عبد الجبار السكري ببغداد، أخبرنا إسماعيل بن محمد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منصور الرمادي، حدثني عبد الرزاق، حدثني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وهب وعبد خير، انهما سمعا عليا برحبة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كنت مولاه فان عليا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فقام عدة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انهم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من أعيان علماء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مجد الدين عبد الله بن محمد بن مودود الحنفي بقراءتي عليه ببغداد، ثالث رجب سنة اثنين وسبعين، وستمائة،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الشيخ أبو بكر المسمار بن عمر بن العويس البغدادي سماعا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محمد بن عبد الباقي المعروف بابن البطي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الامام الفقيه كمال الدين أبو غالب هبة الله بن أبي القاسم بن أبي غالب السامري، بقراءتي عليه بجامع البصرة ببغداد ليلة الأحد السابع والعشرين من شهر رمضان سنة اثنين وثمانين وستمائة،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الشيخ محاسن بن عمر بن رضوان الحرائتي سماعا عليه في الحادي والعشرين من المحرم سنة اثنين وعشرين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نصر بن الزعفراني، سماعا عليه في السادس عشر من شهر رجب </w:t>
      </w:r>
      <w:r>
        <w:rPr>
          <w:rStyle w:val="FootnoteAnchor"/>
          <w:rtl w:val="true"/>
        </w:rPr>
        <w:footnoteReference w:id="590"/>
      </w:r>
      <w:r>
        <w:rPr>
          <w:rFonts w:ascii="Amiri" w:hAnsi="Amiri" w:eastAsia="Amiri" w:cs="Amiri"/>
          <w:color w:val="111111"/>
          <w:sz w:val="28"/>
          <w:sz w:val="28"/>
          <w:szCs w:val="28"/>
          <w:rtl w:val="true"/>
          <w:lang w:bidi="ar-SA"/>
        </w:rPr>
        <w:t xml:space="preserve">من سنة خمسين وخمسمائة، قالا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مالك بن أحمد بن علي بن إبراهيم الفراء الناساسي </w:t>
      </w:r>
      <w:r>
        <w:rPr>
          <w:rStyle w:val="FootnoteAnchor"/>
          <w:rtl w:val="true"/>
        </w:rPr>
        <w:footnoteReference w:id="592"/>
      </w:r>
      <w:r>
        <w:rPr>
          <w:rFonts w:ascii="Amiri" w:hAnsi="Amiri" w:eastAsia="Amiri" w:cs="Amiri"/>
          <w:color w:val="111111"/>
          <w:sz w:val="28"/>
          <w:sz w:val="28"/>
          <w:szCs w:val="28"/>
          <w:rtl w:val="true"/>
          <w:lang w:bidi="ar-SA"/>
        </w:rPr>
        <w:t>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 xml:space="preserve">الزاغوني </w:t>
      </w:r>
      <w:r>
        <w:rPr>
          <w:rStyle w:val="FootnoteAnchor"/>
          <w:rtl w:val="true"/>
        </w:rPr>
        <w:footnoteReference w:id="593"/>
      </w:r>
      <w:r>
        <w:rPr>
          <w:rFonts w:ascii="Amiri" w:hAnsi="Amiri" w:eastAsia="Amiri" w:cs="Amiri"/>
          <w:color w:val="111111"/>
          <w:sz w:val="28"/>
          <w:sz w:val="28"/>
          <w:szCs w:val="28"/>
          <w:rtl w:val="true"/>
          <w:lang w:bidi="ar-SA"/>
        </w:rPr>
        <w:t>في شعبان سنة ثلاث وستين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محمد بن موسى بن القاسم بن الصلت قراءة عليه، وانا اسمع في ثالث عشر من رجب سنة خمس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الصمد الهاشمي، المكنى بابي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الأشبح،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المطلب بن زياد،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 الله في بيته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الحنفية،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أهل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الا حدثتني بما رأيت </w:t>
      </w:r>
      <w:r>
        <w:rPr>
          <w:rStyle w:val="FootnoteAnchor"/>
          <w:rtl w:val="true"/>
        </w:rPr>
        <w:footnoteReference w:id="595"/>
      </w:r>
      <w:r>
        <w:rPr>
          <w:rFonts w:ascii="Amiri" w:hAnsi="Amiri" w:eastAsia="Amiri" w:cs="Amiri"/>
          <w:color w:val="111111"/>
          <w:sz w:val="28"/>
          <w:sz w:val="28"/>
          <w:szCs w:val="28"/>
          <w:rtl w:val="true"/>
          <w:lang w:bidi="ar-SA"/>
        </w:rPr>
        <w:t xml:space="preserve">، وما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وثم ناس كثير من جهينة ومزينة وغفار، فخرج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خباء أو فسطاط، فأشار بيده ثلاثا، 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الزاهد وحيد الدين محمد بن أبي بكر بن أبي يزيد الجويني بقراءتي عليه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آباد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في جمادى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سنة ثلاث وستين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الامام سراج الدين محمد بن أبي الفتوح اليعقوبي،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الامام فخر الدين أبي </w:t>
      </w:r>
      <w:r>
        <w:rPr>
          <w:rStyle w:val="FootnoteAnchor"/>
          <w:rtl w:val="true"/>
        </w:rPr>
        <w:footnoteReference w:id="599"/>
      </w:r>
      <w:r>
        <w:rPr>
          <w:rFonts w:ascii="Amiri" w:hAnsi="Amiri" w:eastAsia="Amiri" w:cs="Amiri"/>
          <w:color w:val="111111"/>
          <w:sz w:val="28"/>
          <w:sz w:val="28"/>
          <w:szCs w:val="28"/>
          <w:rtl w:val="true"/>
          <w:lang w:bidi="ar-SA"/>
        </w:rPr>
        <w:t>الفتوح بن أبي عبد الله محمد بن عمر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محمد بن علي بن الفضل القاري </w:t>
      </w:r>
      <w:r>
        <w:rPr>
          <w:rStyle w:val="FootnoteAnchor"/>
          <w:rtl w:val="true"/>
        </w:rPr>
        <w:footnoteReference w:id="600"/>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وأخرني السيد الإمام الأطهر فخر الدين المرتضى بن محمود الحسيني الأشتري </w:t>
      </w:r>
      <w:r>
        <w:rPr>
          <w:rStyle w:val="FootnoteAnchor"/>
          <w:rtl w:val="true"/>
        </w:rPr>
        <w:footnoteReference w:id="601"/>
      </w:r>
      <w:r>
        <w:rPr>
          <w:rFonts w:ascii="Amiri" w:hAnsi="Amiri" w:eastAsia="Amiri" w:cs="Amiri"/>
          <w:color w:val="111111"/>
          <w:sz w:val="28"/>
          <w:sz w:val="28"/>
          <w:szCs w:val="28"/>
          <w:rtl w:val="true"/>
          <w:lang w:bidi="ar-SA"/>
        </w:rPr>
        <w:t xml:space="preserve">اجازة في سنة إحدى وسبعين وستمائة بروايته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الامام مجد الدين أبو القاسم عبد الله بن محمد </w:t>
      </w:r>
      <w:r>
        <w:rPr>
          <w:rStyle w:val="FootnoteAnchor"/>
          <w:rtl w:val="true"/>
        </w:rPr>
        <w:footnoteReference w:id="603"/>
      </w:r>
      <w:r>
        <w:rPr>
          <w:rFonts w:ascii="Amiri" w:hAnsi="Amiri" w:eastAsia="Amiri" w:cs="Amiri"/>
          <w:color w:val="111111"/>
          <w:sz w:val="28"/>
          <w:sz w:val="28"/>
          <w:szCs w:val="28"/>
          <w:rtl w:val="true"/>
          <w:lang w:bidi="ar-SA"/>
        </w:rPr>
        <w:t>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جمال السنة أبو عبد الله محمد بن حمويه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جمال الاسلام أبو المحاسن علي بن شيخ الاسلام الفضل بن محمد الفاريدي،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الاسلام صدر الدين أبو علي الفضل بن محمد الفاريدي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عبد الله بن علي ابن شيخ وقته المشار إليه في الطريقة ومقدم أهل الاسلام في الشريعة،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بندار القزويني بمكة، حدثنا عمر بن محمد الحبري </w:t>
      </w:r>
      <w:r>
        <w:rPr>
          <w:rStyle w:val="FootnoteAnchor"/>
          <w:rtl w:val="true"/>
        </w:rPr>
        <w:footnoteReference w:id="607"/>
      </w:r>
      <w:r>
        <w:rPr>
          <w:rFonts w:ascii="Amiri" w:hAnsi="Amiri" w:eastAsia="Amiri" w:cs="Amiri"/>
          <w:color w:val="111111"/>
          <w:sz w:val="28"/>
          <w:sz w:val="28"/>
          <w:szCs w:val="28"/>
          <w:rtl w:val="true"/>
          <w:lang w:bidi="ar-SA"/>
        </w:rPr>
        <w:t xml:space="preserve">قراءة عليه حدثنا محمد بن عبيدة القاضي </w:t>
      </w:r>
      <w:r>
        <w:rPr>
          <w:rStyle w:val="FootnoteAnchor"/>
          <w:rtl w:val="true"/>
        </w:rPr>
        <w:footnoteReference w:id="608"/>
      </w:r>
      <w:r>
        <w:rPr>
          <w:rFonts w:ascii="Amiri" w:hAnsi="Amiri" w:eastAsia="Amiri" w:cs="Amiri"/>
          <w:color w:val="111111"/>
          <w:sz w:val="28"/>
          <w:sz w:val="28"/>
          <w:szCs w:val="28"/>
          <w:rtl w:val="true"/>
          <w:lang w:bidi="ar-SA"/>
        </w:rPr>
        <w:t>، أنبأنا إبراهيم بن الحجاج، نبأنا حماد، عن علي بن زيد وأبي هارون العبدي،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حتى إذا كنا بغدير خم، فنادي </w:t>
      </w:r>
      <w:r>
        <w:rPr>
          <w:rStyle w:val="FootnoteAnchor"/>
          <w:rtl w:val="true"/>
        </w:rPr>
        <w:footnoteReference w:id="609"/>
      </w:r>
      <w:r>
        <w:rPr>
          <w:rFonts w:ascii="Amiri" w:hAnsi="Amiri" w:eastAsia="Amiri" w:cs="Amiri"/>
          <w:color w:val="111111"/>
          <w:sz w:val="28"/>
          <w:sz w:val="28"/>
          <w:szCs w:val="28"/>
          <w:rtl w:val="true"/>
          <w:lang w:bidi="ar-SA"/>
        </w:rPr>
        <w:t xml:space="preserve">فينا الصلاة جامعة، وكسح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أولي بكل مؤمن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قال أوليس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ازواجي أمهاتكم </w:t>
      </w:r>
      <w:r>
        <w:rPr>
          <w:rStyle w:val="FootnoteAnchor"/>
          <w:rtl w:val="true"/>
        </w:rPr>
        <w:footnoteReference w:id="61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مولى من انا مولاه، اللهم وال من والاه، وعاد من عاداه ولقيه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وأمسيت مولى كل مؤمن ومؤمنة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الامام الحافظ شيخ السنة أبو بكر أحمد بن الحسين البيهقي</w:t>
      </w:r>
    </w:p>
    <w:p>
      <w:pPr>
        <w:pStyle w:val="BookText"/>
        <w:rPr/>
      </w:pPr>
      <w:r>
        <w:rPr>
          <w:rFonts w:ascii="Amiri" w:hAnsi="Amiri" w:eastAsia="Amiri" w:cs="Amiri"/>
          <w:color w:val="111111"/>
          <w:sz w:val="28"/>
          <w:sz w:val="28"/>
          <w:szCs w:val="28"/>
          <w:rtl w:val="true"/>
          <w:lang w:bidi="ar-SA"/>
        </w:rPr>
        <w:t xml:space="preserve">بتفاوت فيه في فضائل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ونقلته من خطه المبارك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الشيخ الامام عماد الدين عبد الحافظ بن بدران بن شبل بن طرحان </w:t>
      </w:r>
      <w:r>
        <w:rPr>
          <w:rStyle w:val="FootnoteAnchor"/>
          <w:rtl w:val="true"/>
        </w:rPr>
        <w:footnoteReference w:id="615"/>
      </w:r>
      <w:r>
        <w:rPr>
          <w:rFonts w:ascii="Amiri" w:hAnsi="Amiri" w:eastAsia="Amiri" w:cs="Amiri"/>
          <w:color w:val="111111"/>
          <w:sz w:val="28"/>
          <w:sz w:val="28"/>
          <w:szCs w:val="28"/>
          <w:rtl w:val="true"/>
          <w:lang w:bidi="ar-SA"/>
        </w:rPr>
        <w:t xml:space="preserve">المقدسي، بقراءتي عليه بمدينة نابلس، والشيخ الصالح محمد بن عبد الله الأنصاري الحرساني </w:t>
      </w:r>
      <w:r>
        <w:rPr>
          <w:rStyle w:val="FootnoteAnchor"/>
          <w:rtl w:val="true"/>
        </w:rPr>
        <w:footnoteReference w:id="616"/>
      </w:r>
      <w:r>
        <w:rPr>
          <w:rFonts w:ascii="Amiri" w:hAnsi="Amiri" w:eastAsia="Amiri" w:cs="Amiri"/>
          <w:color w:val="111111"/>
          <w:sz w:val="28"/>
          <w:sz w:val="28"/>
          <w:szCs w:val="28"/>
          <w:rtl w:val="true"/>
          <w:lang w:bidi="ar-SA"/>
        </w:rPr>
        <w:t xml:space="preserve">اجازة بروايته عن أبي عبد الله محمد ابن الفضل العراوي </w:t>
      </w:r>
      <w:r>
        <w:rPr>
          <w:rStyle w:val="FootnoteAnchor"/>
          <w:rtl w:val="true"/>
        </w:rPr>
        <w:footnoteReference w:id="617"/>
      </w:r>
      <w:r>
        <w:rPr>
          <w:rFonts w:ascii="Amiri" w:hAnsi="Amiri" w:eastAsia="Amiri" w:cs="Amiri"/>
          <w:color w:val="111111"/>
          <w:sz w:val="28"/>
          <w:sz w:val="28"/>
          <w:szCs w:val="28"/>
          <w:rtl w:val="true"/>
          <w:lang w:bidi="ar-SA"/>
        </w:rPr>
        <w:t>اذنا بروايته عن الشيخ الامام أبي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بن عيدان </w:t>
      </w:r>
      <w:r>
        <w:rPr>
          <w:rStyle w:val="FootnoteAnchor"/>
          <w:rtl w:val="true"/>
        </w:rPr>
        <w:footnoteReference w:id="6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سليمان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 حدثنا حماد بن سلمة عن علي بن زيد بن جدعان،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حتى إذا كنا بين مكة والمدينة، نزل فامر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أولي بالمؤمنين من أنفسهم؟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الست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من انا وليه، اللهم وال من والاه، وعاد من عاداه، من كنت مولاه فعلي مولاه، 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مولى كل مؤمن ومؤمنة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عبد الله بن يعقوب الحنبلي، أنبأنا عبد الرحمن بن عبد السميع، أنبأنا شاذان بن جبرئيل قراءة عليه، أنبأنا محمد بن عبد العزيز بن أبي طالب، أنبأنا أبو عبد الله محمد بن أحمد بن علي النظيري </w:t>
      </w:r>
      <w:r>
        <w:rPr>
          <w:rStyle w:val="FootnoteAnchor"/>
          <w:rtl w:val="true"/>
        </w:rPr>
        <w:footnoteReference w:id="6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w:t>
      </w:r>
      <w:r>
        <w:rPr>
          <w:rStyle w:val="FootnoteAnchor"/>
          <w:rtl w:val="true"/>
        </w:rPr>
        <w:footnoteReference w:id="622"/>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الحسن أبو علي الحدد، 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إبراهيم بن ختويه </w:t>
      </w:r>
      <w:r>
        <w:rPr>
          <w:rStyle w:val="FootnoteAnchor"/>
          <w:rtl w:val="true"/>
        </w:rPr>
        <w:footnoteReference w:id="624"/>
      </w:r>
      <w:r>
        <w:rPr>
          <w:rFonts w:ascii="Amiri" w:hAnsi="Amiri" w:eastAsia="Amiri" w:cs="Amiri"/>
          <w:color w:val="111111"/>
          <w:sz w:val="28"/>
          <w:sz w:val="28"/>
          <w:szCs w:val="28"/>
          <w:rtl w:val="true"/>
          <w:lang w:bidi="ar-SA"/>
        </w:rPr>
        <w:t>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625"/>
      </w:r>
      <w:r>
        <w:rPr>
          <w:rFonts w:ascii="IRNazanin" w:hAnsi="IRNazanin" w:eastAsia="IRNazanin"/>
          <w:color w:val="111111"/>
          <w:sz w:val="28"/>
          <w:sz w:val="28"/>
          <w:szCs w:val="28"/>
          <w:rtl w:val="true"/>
          <w:lang w:bidi="fa-IR"/>
        </w:rPr>
        <w:t xml:space="preserve">عمر بن شبه، عن </w:t>
      </w:r>
      <w:r>
        <w:rPr>
          <w:rStyle w:val="FootnoteAnchor"/>
          <w:rtl w:val="true"/>
        </w:rPr>
        <w:footnoteReference w:id="626"/>
      </w:r>
      <w:r>
        <w:rPr>
          <w:rFonts w:ascii="Amiri" w:hAnsi="Amiri" w:eastAsia="Amiri" w:cs="Amiri"/>
          <w:color w:val="111111"/>
          <w:sz w:val="28"/>
          <w:sz w:val="28"/>
          <w:szCs w:val="28"/>
          <w:rtl w:val="true"/>
          <w:lang w:bidi="ar-SA"/>
        </w:rPr>
        <w:t>عيسى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عمر بن 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وعمر بن عبد العزيز يعطي الناس، فتقدمت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627"/>
      </w:r>
      <w:r>
        <w:rPr>
          <w:rFonts w:ascii="IRNazanin" w:hAnsi="IRNazanin" w:eastAsia="IRNazanin"/>
          <w:color w:val="111111"/>
          <w:sz w:val="28"/>
          <w:sz w:val="28"/>
          <w:szCs w:val="28"/>
          <w:rtl w:val="true"/>
          <w:lang w:bidi="fa-IR"/>
        </w:rPr>
        <w:t>أنت؟ فقال</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اي بني هاشم فقلت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فسكت</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فوضع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مولى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يعطي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خمسين دينارا لولاية </w:t>
      </w:r>
      <w:r>
        <w:rPr>
          <w:rStyle w:val="FootnoteAnchor"/>
          <w:rtl w:val="true"/>
        </w:rPr>
        <w:footnoteReference w:id="631"/>
      </w:r>
      <w:r>
        <w:rPr>
          <w:rFonts w:ascii="Amiri" w:hAnsi="Amiri" w:eastAsia="Amiri" w:cs="Amiri"/>
          <w:color w:val="111111"/>
          <w:sz w:val="28"/>
          <w:sz w:val="28"/>
          <w:szCs w:val="28"/>
          <w:rtl w:val="true"/>
          <w:lang w:bidi="ar-SA"/>
        </w:rPr>
        <w:t>علي بن أبي طالب،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ببلدك، فسيأتيك مثل ما يأتي نظراءك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أنبأني الصدر عزيز الدين محمد بن أبي القاسم بن أبي الفضل بن عبد الكريم الرافعي بروايته عن أبيه العلامة</w:t>
      </w:r>
    </w:p>
    <w:p>
      <w:pPr>
        <w:pStyle w:val="BookText"/>
        <w:rPr/>
      </w:pPr>
      <w:r>
        <w:rPr>
          <w:rFonts w:ascii="Amiri" w:hAnsi="Amiri" w:eastAsia="Amiri" w:cs="Amiri"/>
          <w:color w:val="111111"/>
          <w:sz w:val="28"/>
          <w:sz w:val="28"/>
          <w:szCs w:val="28"/>
          <w:rtl w:val="true"/>
          <w:lang w:bidi="ar-SA"/>
        </w:rPr>
        <w:t>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شيرويه الحافظ الديلمي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زكريا يحيى بن عبد الوهاب بن الإمام أبي عبد الله محمد بن إسحاق بن محمد بن يحيى بن سرة </w:t>
      </w:r>
      <w:r>
        <w:rPr>
          <w:rStyle w:val="FootnoteAnchor"/>
          <w:rtl w:val="true"/>
        </w:rPr>
        <w:footnoteReference w:id="633"/>
      </w:r>
      <w:r>
        <w:rPr>
          <w:rFonts w:ascii="Amiri" w:hAnsi="Amiri" w:eastAsia="Amiri" w:cs="Amiri"/>
          <w:color w:val="111111"/>
          <w:sz w:val="28"/>
          <w:sz w:val="28"/>
          <w:szCs w:val="28"/>
          <w:rtl w:val="true"/>
          <w:lang w:bidi="ar-SA"/>
        </w:rPr>
        <w:t xml:space="preserve">الحافظ، بقراءتي عليه بأصفهان في داره، أنبأنا أبو عمر </w:t>
      </w:r>
      <w:r>
        <w:rPr>
          <w:rStyle w:val="FootnoteAnchor"/>
          <w:rtl w:val="true"/>
        </w:rPr>
        <w:footnoteReference w:id="634"/>
      </w:r>
      <w:r>
        <w:rPr>
          <w:rFonts w:ascii="Amiri" w:hAnsi="Amiri" w:eastAsia="Amiri" w:cs="Amiri"/>
          <w:color w:val="111111"/>
          <w:sz w:val="28"/>
          <w:sz w:val="28"/>
          <w:szCs w:val="28"/>
          <w:rtl w:val="true"/>
          <w:lang w:bidi="ar-SA"/>
        </w:rPr>
        <w:t xml:space="preserve">عثمان بن محمد بن أحمد بن سعيد الحلال </w:t>
      </w:r>
      <w:r>
        <w:rPr>
          <w:rStyle w:val="FootnoteAnchor"/>
          <w:rtl w:val="true"/>
        </w:rPr>
        <w:footnoteReference w:id="635"/>
      </w:r>
      <w:r>
        <w:rPr>
          <w:rFonts w:ascii="Amiri" w:hAnsi="Amiri" w:eastAsia="Amiri" w:cs="Amiri"/>
          <w:color w:val="111111"/>
          <w:sz w:val="28"/>
          <w:sz w:val="28"/>
          <w:szCs w:val="28"/>
          <w:rtl w:val="true"/>
          <w:lang w:bidi="ar-SA"/>
        </w:rPr>
        <w:t xml:space="preserve">، أنبأنا أبو أحمد عبد الله بن يعقوب بن إسحاق بن إبراهيم بن جميل، حدثنا جدي إسحاق، أنبأنا أحمد بن منيع بن عبد الرحمن بن حوشن </w:t>
      </w:r>
      <w:r>
        <w:rPr>
          <w:rStyle w:val="FootnoteAnchor"/>
          <w:rtl w:val="true"/>
        </w:rPr>
        <w:footnoteReference w:id="636"/>
      </w:r>
      <w:r>
        <w:rPr>
          <w:rFonts w:ascii="Amiri" w:hAnsi="Amiri" w:eastAsia="Amiri" w:cs="Amiri"/>
          <w:color w:val="111111"/>
          <w:sz w:val="28"/>
          <w:sz w:val="28"/>
          <w:szCs w:val="28"/>
          <w:rtl w:val="true"/>
          <w:lang w:bidi="ar-SA"/>
        </w:rPr>
        <w:t xml:space="preserve">أبي جعفر البغدادي، وهو جد أبي القاسم البغوي من الام، ولذلك قال </w:t>
      </w:r>
      <w:r>
        <w:rPr>
          <w:rStyle w:val="FootnoteAnchor"/>
          <w:rtl w:val="true"/>
        </w:rPr>
        <w:footnoteReference w:id="63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منيع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ابنانا حسين </w:t>
      </w:r>
      <w:r>
        <w:rPr>
          <w:rStyle w:val="FootnoteAnchor"/>
          <w:rtl w:val="true"/>
        </w:rPr>
        <w:footnoteReference w:id="638"/>
      </w:r>
      <w:r>
        <w:rPr>
          <w:rFonts w:ascii="IRNazanin" w:hAnsi="IRNazanin" w:eastAsia="IRNazanin"/>
          <w:color w:val="111111"/>
          <w:sz w:val="28"/>
          <w:sz w:val="28"/>
          <w:szCs w:val="28"/>
          <w:rtl w:val="true"/>
          <w:lang w:bidi="fa-IR"/>
        </w:rPr>
        <w:t xml:space="preserve">بن محمد بن </w:t>
      </w:r>
      <w:r>
        <w:rPr>
          <w:rStyle w:val="FootnoteAnchor"/>
          <w:rtl w:val="true"/>
        </w:rPr>
        <w:footnoteReference w:id="639"/>
      </w:r>
      <w:r>
        <w:rPr>
          <w:rFonts w:ascii="Amiri" w:hAnsi="Amiri" w:eastAsia="Amiri" w:cs="Amiri"/>
          <w:color w:val="111111"/>
          <w:sz w:val="28"/>
          <w:sz w:val="28"/>
          <w:szCs w:val="28"/>
          <w:rtl w:val="true"/>
          <w:lang w:bidi="ar-SA"/>
        </w:rPr>
        <w:t xml:space="preserve">إسرائيل عن أبي إسحاق عن عمرو ذي مرة </w:t>
      </w:r>
      <w:r>
        <w:rPr>
          <w:rStyle w:val="FootnoteAnchor"/>
          <w:rtl w:val="true"/>
        </w:rPr>
        <w:footnoteReference w:id="640"/>
      </w:r>
      <w:r>
        <w:rPr>
          <w:rFonts w:ascii="Amiri" w:hAnsi="Amiri" w:eastAsia="Amiri" w:cs="Amiri"/>
          <w:color w:val="111111"/>
          <w:sz w:val="28"/>
          <w:sz w:val="28"/>
          <w:szCs w:val="28"/>
          <w:rtl w:val="true"/>
          <w:lang w:bidi="ar-SA"/>
        </w:rPr>
        <w:t>عن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وأعن به، وارحمه وارحم به، وانصره وانصر به، اللهم وال من والاه، وعاد من عاداه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القاسم </w:t>
      </w:r>
      <w:r>
        <w:rPr>
          <w:rStyle w:val="FootnoteAnchor"/>
          <w:rtl w:val="true"/>
        </w:rPr>
        <w:footnoteReference w:id="641"/>
      </w:r>
      <w:r>
        <w:rPr>
          <w:rFonts w:ascii="Amiri" w:hAnsi="Amiri" w:eastAsia="Amiri" w:cs="Amiri"/>
          <w:color w:val="111111"/>
          <w:sz w:val="28"/>
          <w:sz w:val="28"/>
          <w:szCs w:val="28"/>
          <w:rtl w:val="true"/>
          <w:lang w:bidi="ar-SA"/>
        </w:rPr>
        <w:t xml:space="preserve">أحمد بن الطبراني، عن الحسين التستري </w:t>
      </w:r>
      <w:r>
        <w:rPr>
          <w:rStyle w:val="FootnoteAnchor"/>
          <w:rtl w:val="true"/>
        </w:rPr>
        <w:footnoteReference w:id="642"/>
      </w:r>
      <w:r>
        <w:rPr>
          <w:rFonts w:ascii="Amiri" w:hAnsi="Amiri" w:eastAsia="Amiri" w:cs="Amiri"/>
          <w:color w:val="111111"/>
          <w:sz w:val="28"/>
          <w:sz w:val="28"/>
          <w:szCs w:val="28"/>
          <w:rtl w:val="true"/>
          <w:lang w:bidi="ar-SA"/>
        </w:rPr>
        <w:t xml:space="preserve">، عن يوسف بن محمد بن سابق، عن أبي مالك الحسن </w:t>
      </w:r>
      <w:r>
        <w:rPr>
          <w:rStyle w:val="FootnoteAnchor"/>
          <w:rtl w:val="true"/>
        </w:rPr>
        <w:footnoteReference w:id="643"/>
      </w:r>
      <w:r>
        <w:rPr>
          <w:rFonts w:ascii="IRNazanin" w:hAnsi="IRNazanin" w:eastAsia="IRNazanin"/>
          <w:color w:val="111111"/>
          <w:sz w:val="28"/>
          <w:sz w:val="28"/>
          <w:szCs w:val="28"/>
          <w:rtl w:val="true"/>
          <w:lang w:bidi="fa-IR"/>
        </w:rPr>
        <w:t xml:space="preserve">، عن جوهر </w:t>
      </w:r>
      <w:r>
        <w:rPr>
          <w:rStyle w:val="FootnoteAnchor"/>
          <w:rtl w:val="true"/>
        </w:rPr>
        <w:footnoteReference w:id="644"/>
      </w:r>
      <w:r>
        <w:rPr>
          <w:rFonts w:ascii="Amiri" w:hAnsi="Amiri" w:eastAsia="Amiri" w:cs="Amiri"/>
          <w:color w:val="111111"/>
          <w:sz w:val="28"/>
          <w:sz w:val="28"/>
          <w:szCs w:val="28"/>
          <w:rtl w:val="true"/>
          <w:lang w:bidi="ar-SA"/>
        </w:rPr>
        <w:t xml:space="preserve">، عن ضحاك، عن عبيد الله </w:t>
      </w:r>
      <w:r>
        <w:rPr>
          <w:rStyle w:val="FootnoteAnchor"/>
          <w:rtl w:val="true"/>
        </w:rPr>
        <w:footnoteReference w:id="645"/>
      </w:r>
      <w:r>
        <w:rPr>
          <w:rFonts w:ascii="IRNazanin" w:hAnsi="IRNazanin" w:eastAsia="IRNazanin"/>
          <w:color w:val="111111"/>
          <w:sz w:val="28"/>
          <w:sz w:val="28"/>
          <w:szCs w:val="28"/>
          <w:rtl w:val="true"/>
          <w:lang w:bidi="fa-IR"/>
        </w:rPr>
        <w:t xml:space="preserve">بن عباس،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أخبرنا الشيخ عماد الدين عبد الحافظ بن بدران بن شبل،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القاضي محمد بن عبد</w:t>
      </w:r>
    </w:p>
    <w:p>
      <w:pPr>
        <w:pStyle w:val="BookText"/>
        <w:rPr/>
      </w:pPr>
      <w:r>
        <w:rPr>
          <w:rFonts w:ascii="Amiri" w:hAnsi="Amiri" w:eastAsia="Amiri" w:cs="Amiri"/>
          <w:color w:val="111111"/>
          <w:sz w:val="28"/>
          <w:sz w:val="28"/>
          <w:szCs w:val="28"/>
          <w:rtl w:val="true"/>
          <w:lang w:bidi="ar-SA"/>
        </w:rPr>
        <w:t xml:space="preserve">الصمد بن أبي الفضل الحرستاني </w:t>
      </w:r>
      <w:r>
        <w:rPr>
          <w:rStyle w:val="FootnoteAnchor"/>
          <w:rtl w:val="true"/>
        </w:rPr>
        <w:footnoteReference w:id="647"/>
      </w:r>
      <w:r>
        <w:rPr>
          <w:rFonts w:ascii="Amiri" w:hAnsi="Amiri" w:eastAsia="Amiri" w:cs="Amiri"/>
          <w:color w:val="111111"/>
          <w:sz w:val="28"/>
          <w:sz w:val="28"/>
          <w:szCs w:val="28"/>
          <w:rtl w:val="true"/>
          <w:lang w:bidi="ar-SA"/>
        </w:rPr>
        <w:t xml:space="preserve">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 به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الفضل العراوي </w:t>
      </w:r>
      <w:r>
        <w:rPr>
          <w:rStyle w:val="FootnoteAnchor"/>
          <w:rtl w:val="true"/>
        </w:rPr>
        <w:footnoteReference w:id="649"/>
      </w:r>
      <w:r>
        <w:rPr>
          <w:rFonts w:ascii="Amiri" w:hAnsi="Amiri" w:eastAsia="Amiri" w:cs="Amiri"/>
          <w:color w:val="111111"/>
          <w:sz w:val="28"/>
          <w:sz w:val="28"/>
          <w:szCs w:val="28"/>
          <w:rtl w:val="true"/>
          <w:lang w:bidi="ar-SA"/>
        </w:rPr>
        <w:t>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الحسن </w:t>
      </w:r>
      <w:r>
        <w:rPr>
          <w:rStyle w:val="FootnoteAnchor"/>
          <w:rtl w:val="true"/>
        </w:rPr>
        <w:footnoteReference w:id="650"/>
      </w:r>
      <w:r>
        <w:rPr>
          <w:rFonts w:ascii="Amiri" w:hAnsi="Amiri" w:eastAsia="Amiri" w:cs="Amiri"/>
          <w:color w:val="111111"/>
          <w:sz w:val="28"/>
          <w:sz w:val="28"/>
          <w:szCs w:val="28"/>
          <w:rtl w:val="true"/>
          <w:lang w:bidi="ar-SA"/>
        </w:rPr>
        <w:t>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الحسن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علي بن نعيم </w:t>
      </w:r>
      <w:r>
        <w:rPr>
          <w:rStyle w:val="FootnoteAnchor"/>
          <w:rtl w:val="true"/>
        </w:rPr>
        <w:footnoteReference w:id="6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حازم بن أبي عزيزة </w:t>
      </w:r>
      <w:r>
        <w:rPr>
          <w:rStyle w:val="FootnoteAnchor"/>
          <w:rtl w:val="true"/>
        </w:rPr>
        <w:footnoteReference w:id="6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عن أبي إسحاق،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ذي حدان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وعمر ذي مرة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ولا أنشد الا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سمع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اثنا عشر رجلا ستة من قبل سعيد، وستة من قبل عمرو، فشهدوا انهم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وأحب من أحبه، وابغض من أبغضه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أخبرنا الشيخ أبو الفضل إسماعيل بن أبي عبد الله بن حماد العسقلاني في كتابه، أنبأنا الشيخ حنبل بن عبد الله بن سعادة المكي </w:t>
      </w:r>
      <w:r>
        <w:rPr>
          <w:rStyle w:val="FootnoteAnchor"/>
          <w:rtl w:val="true"/>
        </w:rPr>
        <w:footnoteReference w:id="658"/>
      </w:r>
      <w:r>
        <w:rPr>
          <w:rFonts w:ascii="Amiri" w:hAnsi="Amiri" w:eastAsia="Amiri" w:cs="Amiri"/>
          <w:color w:val="111111"/>
          <w:sz w:val="28"/>
          <w:sz w:val="28"/>
          <w:szCs w:val="28"/>
          <w:rtl w:val="true"/>
          <w:lang w:bidi="ar-SA"/>
        </w:rPr>
        <w:t xml:space="preserve">أبو الرصافي </w:t>
      </w:r>
      <w:r>
        <w:rPr>
          <w:rStyle w:val="FootnoteAnchor"/>
          <w:rtl w:val="true"/>
        </w:rPr>
        <w:footnoteReference w:id="659"/>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أنبأنا أبو القاسم هبة الله بن محمد بن عبد الواحد بن الحصين </w:t>
      </w:r>
      <w:r>
        <w:rPr>
          <w:rStyle w:val="FootnoteAnchor"/>
          <w:rtl w:val="true"/>
        </w:rPr>
        <w:footnoteReference w:id="661"/>
      </w:r>
      <w:r>
        <w:rPr>
          <w:rFonts w:ascii="Amiri" w:hAnsi="Amiri" w:eastAsia="Amiri" w:cs="Amiri"/>
          <w:color w:val="111111"/>
          <w:sz w:val="28"/>
          <w:sz w:val="28"/>
          <w:szCs w:val="28"/>
          <w:rtl w:val="true"/>
          <w:lang w:bidi="ar-SA"/>
        </w:rPr>
        <w:t xml:space="preserve">سماعا عليه، نبأنا أبو علي بن المذهب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نبأنا أبو بكر القطيعي، أنبأنا أبو عبد الرحمن عبد الله بن أحمد بن حنبل </w:t>
      </w:r>
      <w:r>
        <w:rPr>
          <w:rStyle w:val="FootnoteAnchor"/>
          <w:rtl w:val="true"/>
        </w:rPr>
        <w:footnoteReference w:id="6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w:t>
      </w:r>
    </w:p>
    <w:p>
      <w:pPr>
        <w:pStyle w:val="BookText"/>
        <w:rPr/>
      </w:pPr>
      <w:r>
        <w:rPr>
          <w:rFonts w:ascii="Amiri" w:hAnsi="Amiri" w:eastAsia="Amiri" w:cs="Amiri"/>
          <w:color w:val="111111"/>
          <w:sz w:val="28"/>
          <w:sz w:val="28"/>
          <w:szCs w:val="28"/>
          <w:rtl w:val="true"/>
          <w:lang w:bidi="ar-SA"/>
        </w:rPr>
        <w:t>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عقبة بن نزار العبسي </w:t>
      </w:r>
      <w:r>
        <w:rPr>
          <w:rStyle w:val="FootnoteAnchor"/>
          <w:rtl w:val="true"/>
        </w:rPr>
        <w:footnoteReference w:id="6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سماك بن عبيد الوليد العبيسي </w:t>
      </w:r>
      <w:r>
        <w:rPr>
          <w:rStyle w:val="FootnoteAnchor"/>
          <w:rtl w:val="true"/>
        </w:rPr>
        <w:footnoteReference w:id="6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الرحمن عن أبي ليلى، فحدثني انه شهد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Style w:val="FootnoteAnchor"/>
          <w:rtl w:val="true"/>
        </w:rPr>
        <w:footnoteReference w:id="666"/>
      </w:r>
      <w:r>
        <w:rPr>
          <w:rFonts w:ascii="Amiri" w:hAnsi="Amiri" w:eastAsia="Amiri" w:cs="Amiri"/>
          <w:color w:val="111111"/>
          <w:sz w:val="28"/>
          <w:sz w:val="28"/>
          <w:szCs w:val="28"/>
          <w:rtl w:val="true"/>
          <w:lang w:bidi="ar-SA"/>
        </w:rPr>
        <w:t>يوم غدير خم الا قام، ولا يقوم الا من قد رآه، فقام اثنى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رأيناه وسمعناه </w:t>
      </w:r>
      <w:r>
        <w:rPr>
          <w:rStyle w:val="FootnoteAnchor"/>
          <w:rtl w:val="true"/>
        </w:rPr>
        <w:footnoteReference w:id="667"/>
      </w:r>
      <w:r>
        <w:rPr>
          <w:rFonts w:ascii="Amiri" w:hAnsi="Amiri" w:eastAsia="Amiri" w:cs="Amiri"/>
          <w:color w:val="111111"/>
          <w:sz w:val="28"/>
          <w:sz w:val="28"/>
          <w:szCs w:val="28"/>
          <w:rtl w:val="true"/>
          <w:lang w:bidi="ar-SA"/>
        </w:rPr>
        <w:t>، حيث اخذ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كمال الدين بن غالب </w:t>
      </w:r>
      <w:r>
        <w:rPr>
          <w:rStyle w:val="FootnoteAnchor"/>
          <w:rtl w:val="true"/>
        </w:rPr>
        <w:footnoteReference w:id="669"/>
      </w:r>
      <w:r>
        <w:rPr>
          <w:rFonts w:ascii="Amiri" w:hAnsi="Amiri" w:eastAsia="Amiri" w:cs="Amiri"/>
          <w:color w:val="111111"/>
          <w:sz w:val="28"/>
          <w:sz w:val="28"/>
          <w:szCs w:val="28"/>
          <w:rtl w:val="true"/>
          <w:lang w:bidi="ar-SA"/>
        </w:rPr>
        <w:t>هبة الله بن أبي القاسم بن غالب السامري، بقراءتي عليه ببغداد ليلة الأحد السابع والعشرين من شهر رمضان سنة اثنين وثمانين وستمائة بجامع القصر شرقي دجلة،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محاسن بن عمر بن رضوان الخراساني </w:t>
      </w:r>
      <w:r>
        <w:rPr>
          <w:rStyle w:val="FootnoteAnchor"/>
          <w:rtl w:val="true"/>
        </w:rPr>
        <w:footnoteReference w:id="670"/>
      </w:r>
      <w:r>
        <w:rPr>
          <w:rFonts w:ascii="Amiri" w:hAnsi="Amiri" w:eastAsia="Amiri" w:cs="Amiri"/>
          <w:color w:val="111111"/>
          <w:sz w:val="28"/>
          <w:sz w:val="28"/>
          <w:szCs w:val="28"/>
          <w:rtl w:val="true"/>
          <w:lang w:bidi="ar-SA"/>
        </w:rPr>
        <w:t>، سماعا عليه، عشية السبت الحادي والعشرين من المحرم سنة اثنتين وعشرين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الله بن نصر الزاغوني، سماعا عليه يوم الجمعة السادس عشر من رجب سنة خمسين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مالك بن أحمد بن إبراهيم البانياسي </w:t>
      </w:r>
      <w:r>
        <w:rPr>
          <w:rStyle w:val="FootnoteAnchor"/>
          <w:rtl w:val="true"/>
        </w:rPr>
        <w:footnoteReference w:id="6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محمد بن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الصلت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إبراهيم بن عبد الصمد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يعقوب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نبأنا</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ابن كثير المدني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بنت سعد، عن سعد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مكة، وهو متوجه إليها، فلما بلغ غدير خم الذي بخم، وقف الناس، ثم رد من مضى، ولحقه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من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أيها الناس 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ثلاثا، ثم اخذ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الله ورسوله وليه، فان هذا وليه، اللهم وال من والاه، وعاد من عاداه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العلامة علاء الدين أبو حامد محمد بن أبي بكر الطاوسي </w:t>
      </w:r>
      <w:r>
        <w:rPr>
          <w:rStyle w:val="FootnoteAnchor"/>
          <w:rtl w:val="true"/>
        </w:rPr>
        <w:footnoteReference w:id="680"/>
      </w:r>
      <w:r>
        <w:rPr>
          <w:rFonts w:ascii="Amiri" w:hAnsi="Amiri" w:eastAsia="Amiri" w:cs="Amiri"/>
          <w:color w:val="111111"/>
          <w:sz w:val="28"/>
          <w:sz w:val="28"/>
          <w:szCs w:val="28"/>
          <w:rtl w:val="true"/>
          <w:lang w:bidi="ar-SA"/>
        </w:rPr>
        <w:t xml:space="preserve">القزويني، فيما كتب إلي من مدينة قزوين، سنة ست وستين وستمائة، انه سمع على الشيخ تقي الدين محمد بن محمود بن إبراهيم الحماوي </w:t>
      </w:r>
      <w:r>
        <w:rPr>
          <w:rStyle w:val="FootnoteAnchor"/>
          <w:rtl w:val="true"/>
        </w:rPr>
        <w:footnoteReference w:id="681"/>
      </w:r>
      <w:r>
        <w:rPr>
          <w:rFonts w:ascii="Amiri" w:hAnsi="Amiri" w:eastAsia="Amiri" w:cs="Amiri"/>
          <w:color w:val="111111"/>
          <w:sz w:val="28"/>
          <w:sz w:val="28"/>
          <w:szCs w:val="28"/>
          <w:rtl w:val="true"/>
          <w:lang w:bidi="ar-SA"/>
        </w:rPr>
        <w:t xml:space="preserve">جميع مسند الامام أبي عبد الله أحمد بن حنبل </w:t>
      </w:r>
      <w:r>
        <w:rPr>
          <w:rStyle w:val="FootnoteAnchor"/>
          <w:rtl w:val="true"/>
        </w:rPr>
        <w:footnoteReference w:id="6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محمد عبد الغني بن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أبو العلا </w:t>
      </w:r>
      <w:r>
        <w:rPr>
          <w:rStyle w:val="FootnoteAnchor"/>
          <w:rtl w:val="true"/>
        </w:rPr>
        <w:footnoteReference w:id="684"/>
      </w:r>
      <w:r>
        <w:rPr>
          <w:rFonts w:ascii="Amiri" w:hAnsi="Amiri" w:eastAsia="Amiri" w:cs="Amiri"/>
          <w:color w:val="111111"/>
          <w:sz w:val="28"/>
          <w:sz w:val="28"/>
          <w:szCs w:val="28"/>
          <w:rtl w:val="true"/>
          <w:lang w:bidi="ar-SA"/>
        </w:rPr>
        <w:t>الحسن بن أحمد العطار الهمداني، والشيخ أبو علي بن إسحاق بن الفرج، قال</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أنبأنا أبو القاسم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عبد الله بن أحمد بن حنبل </w:t>
      </w:r>
      <w:r>
        <w:rPr>
          <w:rStyle w:val="FootnoteAnchor"/>
          <w:rtl w:val="true"/>
        </w:rPr>
        <w:footnoteReference w:id="6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زيد، عن</w:t>
      </w:r>
    </w:p>
    <w:p>
      <w:pPr>
        <w:pStyle w:val="BookText"/>
        <w:rPr/>
      </w:pPr>
      <w:r>
        <w:rPr>
          <w:rFonts w:ascii="Amiri" w:hAnsi="Amiri" w:eastAsia="Amiri" w:cs="Amiri"/>
          <w:color w:val="111111"/>
          <w:sz w:val="28"/>
          <w:sz w:val="28"/>
          <w:szCs w:val="28"/>
          <w:rtl w:val="true"/>
          <w:lang w:bidi="ar-SA"/>
        </w:rPr>
        <w:t>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فنودي فينا الصلاة جامعة، فكسح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فصلى الظهر،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اني أولي بالمؤمنين من أنفسهم؟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حدثنا هدبة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حماد بن سلمة، عن علي بن زيد، عن عدي </w:t>
      </w:r>
      <w:r>
        <w:rPr>
          <w:rStyle w:val="FootnoteAnchor"/>
          <w:rtl w:val="true"/>
        </w:rPr>
        <w:footnoteReference w:id="690"/>
      </w:r>
      <w:r>
        <w:rPr>
          <w:rFonts w:ascii="Amiri" w:hAnsi="Amiri" w:eastAsia="Amiri" w:cs="Amiri"/>
          <w:color w:val="111111"/>
          <w:sz w:val="28"/>
          <w:sz w:val="28"/>
          <w:szCs w:val="28"/>
          <w:rtl w:val="true"/>
          <w:lang w:bidi="ar-SA"/>
        </w:rPr>
        <w:t xml:space="preserve">بن ثابت، عن البراء بن عازب،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تاج الدين أبو طالب علي بن انجب </w:t>
      </w:r>
      <w:r>
        <w:rPr>
          <w:rStyle w:val="FootnoteAnchor"/>
          <w:rtl w:val="true"/>
        </w:rPr>
        <w:footnoteReference w:id="692"/>
      </w:r>
      <w:r>
        <w:rPr>
          <w:rFonts w:ascii="Amiri" w:hAnsi="Amiri" w:eastAsia="Amiri" w:cs="Amiri"/>
          <w:color w:val="111111"/>
          <w:sz w:val="28"/>
          <w:sz w:val="28"/>
          <w:szCs w:val="28"/>
          <w:rtl w:val="true"/>
          <w:lang w:bidi="ar-SA"/>
        </w:rPr>
        <w:t xml:space="preserve">بن عثمان بن عبيد </w:t>
      </w:r>
      <w:r>
        <w:rPr>
          <w:rStyle w:val="FootnoteAnchor"/>
          <w:rtl w:val="true"/>
        </w:rPr>
        <w:footnoteReference w:id="693"/>
      </w:r>
      <w:r>
        <w:rPr>
          <w:rFonts w:ascii="Amiri" w:hAnsi="Amiri" w:eastAsia="Amiri" w:cs="Amiri"/>
          <w:color w:val="111111"/>
          <w:sz w:val="28"/>
          <w:sz w:val="28"/>
          <w:szCs w:val="28"/>
          <w:rtl w:val="true"/>
          <w:lang w:bidi="ar-SA"/>
        </w:rPr>
        <w:t>الله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الامام برهان الدين ناصر بن أبي المكارم المطرزي،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الامام اخطب خوارزم أبو المؤيد الموفق بن أحمد المكي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سيد الحفاظ، فيما كتب إلي من همدان، أنبأنا الرئيس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 بن عبد الله بن عبدوس الهمداني</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كتابة، أنبأنا عبد الله بن إسحاق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الحسن بن عليل </w:t>
      </w:r>
      <w:r>
        <w:rPr>
          <w:rStyle w:val="FootnoteAnchor"/>
          <w:rtl w:val="true"/>
        </w:rPr>
        <w:footnoteReference w:id="695"/>
      </w:r>
      <w:r>
        <w:rPr>
          <w:rFonts w:ascii="Amiri" w:hAnsi="Amiri" w:eastAsia="Amiri" w:cs="Amiri"/>
          <w:color w:val="111111"/>
          <w:sz w:val="28"/>
          <w:sz w:val="28"/>
          <w:szCs w:val="28"/>
          <w:rtl w:val="true"/>
          <w:lang w:bidi="ar-SA"/>
        </w:rPr>
        <w:t xml:space="preserve">العنزي </w:t>
      </w:r>
      <w:r>
        <w:rPr>
          <w:rStyle w:val="FootnoteAnchor"/>
          <w:rtl w:val="true"/>
        </w:rPr>
        <w:footnoteReference w:id="696"/>
      </w:r>
      <w:r>
        <w:rPr>
          <w:rFonts w:ascii="IRNazanin" w:hAnsi="IRNazanin" w:eastAsia="IRNazanin"/>
          <w:color w:val="111111"/>
          <w:sz w:val="28"/>
          <w:sz w:val="28"/>
          <w:szCs w:val="28"/>
          <w:rtl w:val="true"/>
          <w:lang w:bidi="fa-IR"/>
        </w:rPr>
        <w:t xml:space="preserve">، أنبأنا محمد بن عبد الله الذراع </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w:t>
      </w:r>
      <w:r>
        <w:rPr>
          <w:rStyle w:val="FootnoteAnchor"/>
          <w:rtl w:val="true"/>
        </w:rPr>
        <w:footnoteReference w:id="698"/>
      </w:r>
      <w:r>
        <w:rPr>
          <w:rFonts w:ascii="Amiri" w:hAnsi="Amiri" w:eastAsia="Amiri" w:cs="Amiri"/>
          <w:color w:val="111111"/>
          <w:sz w:val="28"/>
          <w:sz w:val="28"/>
          <w:szCs w:val="28"/>
          <w:rtl w:val="true"/>
          <w:lang w:bidi="ar-SA"/>
        </w:rPr>
        <w:t xml:space="preserve">العبدي، عن أبي هارون العبدي،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 الناس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غدير خم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بما كان تحت الشجرة من الشوك فقم، وذلك يوم الخميس، ثم دعا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يفترقا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701"/>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واتمام النعمة ورضا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ان أقول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 تعالى،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مشيخة قريش اسمعوا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واسمع بالنبي </w:t>
      </w:r>
      <w:r>
        <w:rPr>
          <w:rStyle w:val="FootnoteAnchor"/>
          <w:rtl w:val="true"/>
        </w:rPr>
        <w:footnoteReference w:id="702"/>
      </w:r>
      <w:r>
        <w:rPr>
          <w:rFonts w:ascii="Amiri" w:hAnsi="Amiri" w:eastAsia="Amiri" w:cs="Amiri"/>
          <w:color w:val="111111"/>
          <w:sz w:val="28"/>
          <w:sz w:val="28"/>
          <w:szCs w:val="28"/>
          <w:rtl w:val="true"/>
          <w:lang w:bidi="ar-SA"/>
        </w:rPr>
        <w:t xml:space="preserve">مناديا باني مولاكم نعم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التعاميا 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تجدن في الخلق للامر عاصيا 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شهردار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أيضا، عن سيد الحفاظ، وهو أبو منصور بن شهردار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الحسن الحداد المقري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w:t>
      </w:r>
    </w:p>
    <w:p>
      <w:pPr>
        <w:pStyle w:val="BookText"/>
        <w:rPr/>
      </w:pPr>
      <w:r>
        <w:rPr>
          <w:rFonts w:ascii="Amiri" w:hAnsi="Amiri" w:eastAsia="Amiri" w:cs="Amiri"/>
          <w:color w:val="111111"/>
          <w:sz w:val="28"/>
          <w:sz w:val="28"/>
          <w:szCs w:val="28"/>
          <w:rtl w:val="true"/>
          <w:lang w:bidi="ar-SA"/>
        </w:rPr>
        <w:t xml:space="preserve">أبي هارون العبدي، عن أبي سعيد الخدري،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دعا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وامر بما تحت الشجرة من الشوك، فقم، وذلك يوم الخميس،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فاخذ بضبعه،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يفترقوا،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اكمال الدين، واتمام النعمة، ورضا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w:t>
      </w:r>
      <w:r>
        <w:rPr>
          <w:rStyle w:val="FootnoteAnchor"/>
          <w:rtl w:val="true"/>
        </w:rPr>
        <w:footnoteReference w:id="706"/>
      </w:r>
      <w:r>
        <w:rPr>
          <w:rFonts w:ascii="Amiri" w:hAnsi="Amiri" w:eastAsia="Amiri" w:cs="Amiri"/>
          <w:color w:val="111111"/>
          <w:sz w:val="28"/>
          <w:sz w:val="28"/>
          <w:szCs w:val="28"/>
          <w:rtl w:val="true"/>
          <w:lang w:bidi="ar-SA"/>
        </w:rPr>
        <w:t xml:space="preserve">لي يا رسول الله فأقول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تسمعها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اسمعوا قولي 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الثابتة،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 الأبيات المتقدمة، وهذه الأبيات، والحديث مشهور في كتاب العامة والخاصة، وقال الحمويني عقيب هذا الحديث والأبيات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له طرق كثيرة إلى أبي سعيد سعد بن مالك الخدري الأنصاري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القاضي جلال الدين أبو</w:t>
      </w:r>
    </w:p>
    <w:p>
      <w:pPr>
        <w:pStyle w:val="BookText"/>
        <w:rPr/>
      </w:pPr>
      <w:r>
        <w:rPr>
          <w:rFonts w:ascii="Amiri" w:hAnsi="Amiri" w:eastAsia="Amiri" w:cs="Amiri"/>
          <w:color w:val="111111"/>
          <w:sz w:val="28"/>
          <w:sz w:val="28"/>
          <w:szCs w:val="28"/>
          <w:rtl w:val="true"/>
          <w:lang w:bidi="ar-SA"/>
        </w:rPr>
        <w:t>المناقب محمود بن مسعود بن أسعد بن العراقي الطاووسي القزويني، اجازة بروايته، عن الشيخ امام الدين عبد الكريم بن محمد بن عبد الكريم،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بن شهردار </w:t>
      </w:r>
      <w:r>
        <w:rPr>
          <w:rStyle w:val="FootnoteAnchor"/>
          <w:rtl w:val="true"/>
        </w:rPr>
        <w:footnoteReference w:id="708"/>
      </w:r>
      <w:r>
        <w:rPr>
          <w:rFonts w:ascii="Amiri" w:hAnsi="Amiri" w:eastAsia="Amiri" w:cs="Amiri"/>
          <w:color w:val="111111"/>
          <w:sz w:val="28"/>
          <w:sz w:val="28"/>
          <w:szCs w:val="28"/>
          <w:rtl w:val="true"/>
          <w:lang w:bidi="ar-SA"/>
        </w:rPr>
        <w:t>بن شيرويه بن شهردار الحافظ،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زكريا يحيى بن عبد الوهاب بن الإمام أبي عبد الله محمد بن إسحاق بن محمد بن يحيى بن مندة </w:t>
      </w:r>
      <w:r>
        <w:rPr>
          <w:rStyle w:val="FootnoteAnchor"/>
          <w:rtl w:val="true"/>
        </w:rPr>
        <w:footnoteReference w:id="709"/>
      </w:r>
      <w:r>
        <w:rPr>
          <w:rFonts w:ascii="Amiri" w:hAnsi="Amiri" w:eastAsia="Amiri" w:cs="Amiri"/>
          <w:color w:val="111111"/>
          <w:sz w:val="28"/>
          <w:sz w:val="28"/>
          <w:szCs w:val="28"/>
          <w:rtl w:val="true"/>
          <w:lang w:bidi="ar-SA"/>
        </w:rPr>
        <w:t xml:space="preserve">الحافظ، بقراءتي عليه بأصفهان في داره، أنبأنا أبو عمر عثمان بن محمد بن أحمد بن سعيد بن الخلال </w:t>
      </w:r>
      <w:r>
        <w:rPr>
          <w:rStyle w:val="FootnoteAnchor"/>
          <w:rtl w:val="true"/>
        </w:rPr>
        <w:footnoteReference w:id="710"/>
      </w:r>
      <w:r>
        <w:rPr>
          <w:rFonts w:ascii="Amiri" w:hAnsi="Amiri" w:eastAsia="Amiri" w:cs="Amiri"/>
          <w:color w:val="111111"/>
          <w:sz w:val="28"/>
          <w:sz w:val="28"/>
          <w:szCs w:val="28"/>
          <w:rtl w:val="true"/>
          <w:lang w:bidi="ar-SA"/>
        </w:rPr>
        <w:t xml:space="preserve">، أنبأنا أبو أحمد عبد الله بن يعقوب بن إسحاق بن إبراهيم بن جميل، أنبأنا جدي إسحاق، أخبرنا أحمد بن منيع، عن علي بن هاشم، عن اشعب بن سعيد، عن عبد الله بن بشر، عن أبي راشد،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أيدني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وحنين بملائكة معتمين هذه العمامة والعمامة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بين المسلمين والمشركين،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عممه يوم غدير خم بعمامة، سدل طرفها على منكبيه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 المنعم بن يحيى بن إبراهيم الزهري، عن نقيب الهاشميين بواسط أبي طالب عبد السميع </w:t>
      </w:r>
      <w:r>
        <w:rPr>
          <w:rStyle w:val="FootnoteAnchor"/>
          <w:rtl w:val="true"/>
        </w:rPr>
        <w:footnoteReference w:id="714"/>
      </w:r>
      <w:r>
        <w:rPr>
          <w:rFonts w:ascii="Amiri" w:hAnsi="Amiri" w:eastAsia="Amiri" w:cs="Amiri"/>
          <w:color w:val="111111"/>
          <w:sz w:val="28"/>
          <w:sz w:val="28"/>
          <w:szCs w:val="28"/>
          <w:rtl w:val="true"/>
          <w:lang w:bidi="ar-SA"/>
        </w:rPr>
        <w:t>، اجازة، أنبأنا شاذان بن جبرئيل، بقراءتي عليه، أنبأنا محمد بن عبد العزيز القمي، أنبأنا حاكم الدين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الحافظ أبو نصير </w:t>
      </w:r>
      <w:r>
        <w:rPr>
          <w:rStyle w:val="FootnoteAnchor"/>
          <w:rtl w:val="true"/>
        </w:rPr>
        <w:footnoteReference w:id="715"/>
      </w:r>
      <w:r>
        <w:rPr>
          <w:rFonts w:ascii="Amiri" w:hAnsi="Amiri" w:eastAsia="Amiri" w:cs="Amiri"/>
          <w:color w:val="111111"/>
          <w:sz w:val="28"/>
          <w:sz w:val="28"/>
          <w:szCs w:val="28"/>
          <w:rtl w:val="true"/>
          <w:lang w:bidi="ar-SA"/>
        </w:rPr>
        <w:t>الحسن بن محمد بن إبراهيم، املاء،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محمد بن أحمد بن عبد الله الخليلي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القاسم علي بن أحمد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كليب الساسي </w:t>
      </w:r>
      <w:r>
        <w:rPr>
          <w:rStyle w:val="FootnoteAnchor"/>
          <w:rtl w:val="true"/>
        </w:rPr>
        <w:footnoteReference w:id="7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عبد</w:t>
      </w:r>
    </w:p>
    <w:p>
      <w:pPr>
        <w:pStyle w:val="BookText"/>
        <w:rPr/>
      </w:pPr>
      <w:r>
        <w:rPr>
          <w:rFonts w:ascii="Amiri" w:hAnsi="Amiri" w:eastAsia="Amiri" w:cs="Amiri"/>
          <w:color w:val="111111"/>
          <w:sz w:val="28"/>
          <w:sz w:val="28"/>
          <w:szCs w:val="28"/>
          <w:rtl w:val="true"/>
          <w:lang w:bidi="ar-SA"/>
        </w:rPr>
        <w:t>الرحمن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عيسى بن عبد الله المعروف بابي طاهر، حدثني أبي، عن أبيه،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السحاب، فأرخاها من بين يديه ومن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فاقبل،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فادبر،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جاءتني الملائكة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المسند </w:t>
      </w:r>
      <w:r>
        <w:rPr>
          <w:rStyle w:val="FootnoteAnchor"/>
          <w:rtl w:val="true"/>
        </w:rPr>
        <w:footnoteReference w:id="719"/>
      </w:r>
      <w:r>
        <w:rPr>
          <w:rFonts w:ascii="Amiri" w:hAnsi="Amiri" w:eastAsia="Amiri" w:cs="Amiri"/>
          <w:color w:val="111111"/>
          <w:sz w:val="28"/>
          <w:sz w:val="28"/>
          <w:szCs w:val="28"/>
          <w:rtl w:val="true"/>
          <w:lang w:bidi="ar-SA"/>
        </w:rPr>
        <w:t xml:space="preserve">شرف الدين أبو الفضل بن عساكر الدمشقي، باسناده عن الشيخ الحرساني </w:t>
      </w:r>
      <w:r>
        <w:rPr>
          <w:rStyle w:val="FootnoteAnchor"/>
          <w:rtl w:val="true"/>
        </w:rPr>
        <w:footnoteReference w:id="720"/>
      </w:r>
      <w:r>
        <w:rPr>
          <w:rFonts w:ascii="Amiri" w:hAnsi="Amiri" w:eastAsia="Amiri" w:cs="Amiri"/>
          <w:color w:val="111111"/>
          <w:sz w:val="28"/>
          <w:sz w:val="28"/>
          <w:szCs w:val="28"/>
          <w:rtl w:val="true"/>
          <w:lang w:bidi="ar-SA"/>
        </w:rPr>
        <w:t xml:space="preserve">، اجازة، عن أبي محمد بن </w:t>
      </w:r>
      <w:r>
        <w:rPr>
          <w:rStyle w:val="FootnoteAnchor"/>
          <w:rtl w:val="true"/>
        </w:rPr>
        <w:footnoteReference w:id="721"/>
      </w:r>
      <w:r>
        <w:rPr>
          <w:rFonts w:ascii="Amiri" w:hAnsi="Amiri" w:eastAsia="Amiri" w:cs="Amiri"/>
          <w:color w:val="111111"/>
          <w:sz w:val="28"/>
          <w:sz w:val="28"/>
          <w:szCs w:val="28"/>
          <w:rtl w:val="true"/>
          <w:lang w:bidi="ar-SA"/>
        </w:rPr>
        <w:t xml:space="preserve">عبد الجبار بن محمد البيهقي، اجازة، عن أبي الحسن علي بن محمد المفسر </w:t>
      </w:r>
      <w:r>
        <w:rPr>
          <w:rStyle w:val="FootnoteAnchor"/>
          <w:rtl w:val="true"/>
        </w:rPr>
        <w:footnoteReference w:id="7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البغدادي، أنبأنا أبو الحسن محمد بن عبد الله بن زياد الدقاق، نبأنا محمد بن إبراهيم البوسنجي </w:t>
      </w:r>
      <w:r>
        <w:rPr>
          <w:rStyle w:val="FootnoteAnchor"/>
          <w:rtl w:val="true"/>
        </w:rPr>
        <w:footnoteReference w:id="723"/>
      </w:r>
      <w:r>
        <w:rPr>
          <w:rFonts w:ascii="Amiri" w:hAnsi="Amiri" w:eastAsia="Amiri" w:cs="Amiri"/>
          <w:color w:val="111111"/>
          <w:sz w:val="28"/>
          <w:sz w:val="28"/>
          <w:szCs w:val="28"/>
          <w:rtl w:val="true"/>
          <w:lang w:bidi="ar-SA"/>
        </w:rPr>
        <w:t xml:space="preserve">، أنبأنا عبد الله بن محمد بن حفص القرشي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حدثني أبي الربيع السمان حدثنا عبد الله </w:t>
      </w:r>
      <w:r>
        <w:rPr>
          <w:rStyle w:val="FootnoteAnchor"/>
          <w:rtl w:val="true"/>
        </w:rPr>
        <w:footnoteReference w:id="726"/>
      </w:r>
      <w:r>
        <w:rPr>
          <w:rFonts w:ascii="IRNazanin" w:hAnsi="IRNazanin" w:eastAsia="IRNazanin"/>
          <w:color w:val="111111"/>
          <w:sz w:val="28"/>
          <w:sz w:val="28"/>
          <w:szCs w:val="28"/>
          <w:rtl w:val="true"/>
          <w:lang w:bidi="fa-IR"/>
        </w:rPr>
        <w:t xml:space="preserve">بن بشر </w:t>
      </w:r>
      <w:r>
        <w:rPr>
          <w:rStyle w:val="FootnoteAnchor"/>
          <w:rtl w:val="true"/>
        </w:rPr>
        <w:footnoteReference w:id="727"/>
      </w:r>
      <w:r>
        <w:rPr>
          <w:rFonts w:ascii="Amiri" w:hAnsi="Amiri" w:eastAsia="Amiri" w:cs="Amiri"/>
          <w:color w:val="111111"/>
          <w:sz w:val="28"/>
          <w:sz w:val="28"/>
          <w:szCs w:val="28"/>
          <w:rtl w:val="true"/>
          <w:lang w:bidi="ar-SA"/>
        </w:rPr>
        <w:t xml:space="preserve">، عن أبي راشد الحراني،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بعمامة، فسدل طرفها على منكبي،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أيدني يوم بدر وحنين بملائكة، معتمين بهذه العمامة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أخبرنا الشيخ الامام عماد الدين عبد</w:t>
      </w:r>
    </w:p>
    <w:p>
      <w:pPr>
        <w:pStyle w:val="BookText"/>
        <w:rPr/>
      </w:pPr>
      <w:r>
        <w:rPr>
          <w:rFonts w:ascii="Amiri" w:hAnsi="Amiri" w:eastAsia="Amiri" w:cs="Amiri"/>
          <w:color w:val="111111"/>
          <w:sz w:val="28"/>
          <w:sz w:val="28"/>
          <w:szCs w:val="28"/>
          <w:rtl w:val="true"/>
          <w:lang w:bidi="ar-SA"/>
        </w:rPr>
        <w:t>الحافظ بن بدران، بقراءتي عليه بمدينة نابلس في مسجده،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القاضي أبو القاسم عبد الصمد بن محمد بن أبي الفضل الأنصاري الحرستاني، اجازة، فاقر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عبد الله محمد بن الفضل العزاوي، </w:t>
      </w:r>
      <w:r>
        <w:rPr>
          <w:rStyle w:val="FootnoteAnchor"/>
          <w:rtl w:val="true"/>
        </w:rPr>
        <w:footnoteReference w:id="729"/>
      </w:r>
      <w:r>
        <w:rPr>
          <w:rFonts w:ascii="Amiri" w:hAnsi="Amiri" w:eastAsia="Amiri" w:cs="Amiri"/>
          <w:color w:val="111111"/>
          <w:sz w:val="28"/>
          <w:sz w:val="28"/>
          <w:szCs w:val="28"/>
          <w:rtl w:val="true"/>
          <w:lang w:bidi="ar-SA"/>
        </w:rPr>
        <w:t>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شيخ السنة أبو بكر أحمد بن الحسين </w:t>
      </w:r>
      <w:r>
        <w:rPr>
          <w:rStyle w:val="FootnoteAnchor"/>
          <w:rtl w:val="true"/>
        </w:rPr>
        <w:footnoteReference w:id="730"/>
      </w:r>
      <w:r>
        <w:rPr>
          <w:rFonts w:ascii="Amiri" w:hAnsi="Amiri" w:eastAsia="Amiri" w:cs="Amiri"/>
          <w:color w:val="111111"/>
          <w:sz w:val="28"/>
          <w:sz w:val="28"/>
          <w:szCs w:val="28"/>
          <w:rtl w:val="true"/>
          <w:lang w:bidi="ar-SA"/>
        </w:rPr>
        <w:t>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يعلي الزبيري </w:t>
      </w:r>
      <w:r>
        <w:rPr>
          <w:rStyle w:val="FootnoteAnchor"/>
          <w:rtl w:val="true"/>
        </w:rPr>
        <w:footnoteReference w:id="731"/>
      </w:r>
      <w:r>
        <w:rPr>
          <w:rFonts w:ascii="IRNazanin" w:hAnsi="IRNazanin" w:eastAsia="IRNazanin"/>
          <w:color w:val="111111"/>
          <w:sz w:val="28"/>
          <w:sz w:val="28"/>
          <w:szCs w:val="28"/>
          <w:rtl w:val="true"/>
          <w:lang w:bidi="fa-IR"/>
        </w:rPr>
        <w:t xml:space="preserve">عبد الله </w:t>
      </w:r>
      <w:r>
        <w:rPr>
          <w:rStyle w:val="FootnoteAnchor"/>
          <w:rtl w:val="true"/>
        </w:rPr>
        <w:footnoteReference w:id="732"/>
      </w:r>
      <w:r>
        <w:rPr>
          <w:rFonts w:ascii="Amiri" w:hAnsi="Amiri" w:eastAsia="Amiri" w:cs="Amiri"/>
          <w:color w:val="111111"/>
          <w:sz w:val="28"/>
          <w:sz w:val="28"/>
          <w:szCs w:val="28"/>
          <w:rtl w:val="true"/>
          <w:lang w:bidi="ar-SA"/>
        </w:rPr>
        <w:t xml:space="preserve">النوري، أنبأنا أبو جعفر أحمد بن عبد الله البزاز، أنبأنا علي بن سعيد الرقي </w:t>
      </w:r>
      <w:r>
        <w:rPr>
          <w:rStyle w:val="FootnoteAnchor"/>
          <w:rtl w:val="true"/>
        </w:rPr>
        <w:footnoteReference w:id="733"/>
      </w:r>
      <w:r>
        <w:rPr>
          <w:rFonts w:ascii="Amiri" w:hAnsi="Amiri" w:eastAsia="Amiri" w:cs="Amiri"/>
          <w:color w:val="111111"/>
          <w:sz w:val="28"/>
          <w:sz w:val="28"/>
          <w:szCs w:val="28"/>
          <w:rtl w:val="true"/>
          <w:lang w:bidi="ar-SA"/>
        </w:rPr>
        <w:t xml:space="preserve">، أنبأنا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القرشي عن عبد الله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بن شوذب، عن نظر </w:t>
      </w:r>
      <w:r>
        <w:rPr>
          <w:rStyle w:val="FootnoteAnchor"/>
          <w:rtl w:val="true"/>
        </w:rPr>
        <w:footnoteReference w:id="735"/>
      </w:r>
      <w:r>
        <w:rPr>
          <w:rFonts w:ascii="Amiri" w:hAnsi="Amiri" w:eastAsia="Amiri" w:cs="Amiri"/>
          <w:color w:val="111111"/>
          <w:sz w:val="28"/>
          <w:sz w:val="28"/>
          <w:szCs w:val="28"/>
          <w:rtl w:val="true"/>
          <w:lang w:bidi="ar-SA"/>
        </w:rPr>
        <w:t>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الثامن عشر من شهر ذي الحجة، كتب الله له صيام ستين سنة، وهو يوم غدير خم، لما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مولاي، ومولى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مسلم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أخبرنا محمد بن أحمد بن شاذان، أنبأنا محمد بن محمد بن مرة </w:t>
      </w:r>
      <w:r>
        <w:rPr>
          <w:rStyle w:val="FootnoteAnchor"/>
          <w:rtl w:val="true"/>
        </w:rPr>
        <w:footnoteReference w:id="738"/>
      </w:r>
      <w:r>
        <w:rPr>
          <w:rFonts w:ascii="Amiri" w:hAnsi="Amiri" w:eastAsia="Amiri" w:cs="Amiri"/>
          <w:color w:val="111111"/>
          <w:sz w:val="28"/>
          <w:sz w:val="28"/>
          <w:szCs w:val="28"/>
          <w:rtl w:val="true"/>
          <w:lang w:bidi="ar-SA"/>
        </w:rPr>
        <w:t>، عن الحسن بن علي العاصمي، عن محمد</w:t>
      </w:r>
    </w:p>
    <w:p>
      <w:pPr>
        <w:pStyle w:val="BookText"/>
        <w:rPr/>
      </w:pPr>
      <w:r>
        <w:rPr>
          <w:rFonts w:ascii="Amiri" w:hAnsi="Amiri" w:eastAsia="Amiri" w:cs="Amiri"/>
          <w:color w:val="111111"/>
          <w:sz w:val="28"/>
          <w:sz w:val="28"/>
          <w:szCs w:val="28"/>
          <w:rtl w:val="true"/>
          <w:lang w:bidi="ar-SA"/>
        </w:rPr>
        <w:t>بن عبد الملك بن أبي الشوارب، عن جعفر بن سليمان الضبعي، عن سعد بن ظريف،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بن أبي طالب، فإنه مولاكم، فأحبوه، وكبيركم فاتبعوه، وعالمكم فأكرموه، وقائدكم إلى الجنة، فعززوه، فإذا دعاكم فأجيبوه، وإذا امركم فأطيعوه، أحبوه بحبي، واكرموه بكرامتي، ما قلت لكم في علي الا ما امرني به ربي جلت عظمته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اللفظ مجرد </w:t>
      </w:r>
      <w:r>
        <w:rPr>
          <w:rStyle w:val="FootnoteAnchor"/>
          <w:rtl w:val="true"/>
        </w:rPr>
        <w:footnoteReference w:id="740"/>
      </w:r>
      <w:r>
        <w:rPr>
          <w:rFonts w:ascii="Amiri" w:hAnsi="Amiri" w:eastAsia="Amiri" w:cs="Amiri"/>
          <w:color w:val="111111"/>
          <w:sz w:val="28"/>
          <w:sz w:val="28"/>
          <w:szCs w:val="28"/>
          <w:rtl w:val="true"/>
          <w:lang w:bidi="ar-SA"/>
        </w:rPr>
        <w:t>رواه الترمذي، ولم يزد عليه، وزاد غيره، وهو الزهري، ذكر اليوم، والزمان، والمكان،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وعاد قاصدا المدينة، قام بغدير خم، وهو ماء بين مكة والمدينة، وذلك في اليوم الثامن عشر من ذي الحجة الحرام، وقت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مسؤول وأنتم مسؤولون،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انك قد بلغت، ونصحت،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اشهد اني قد بلغت ونصحت، ثم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أليس تشهدون ان الا اله الا الله، واني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 الا اله الا الله، وانك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اشهد مثل ما شهدتم،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خلفت فيكم ما ان تمسكتم به لن تضلوا بعدي، كتاب الله، وأهل بيتي، الا وان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اخبرني انهما لن يفترقا حتى يردا علي الحوض، حوضي ما بين بصرى وصنعاء، عد آنيته عدد النجوم، ان الله</w:t>
      </w:r>
    </w:p>
    <w:p>
      <w:pPr>
        <w:pStyle w:val="BookText"/>
        <w:rPr/>
      </w:pPr>
      <w:r>
        <w:rPr>
          <w:rFonts w:ascii="Amiri" w:hAnsi="Amiri" w:eastAsia="Amiri" w:cs="Amiri"/>
          <w:color w:val="111111"/>
          <w:sz w:val="28"/>
          <w:sz w:val="28"/>
          <w:szCs w:val="28"/>
          <w:rtl w:val="true"/>
          <w:lang w:bidi="ar-SA"/>
        </w:rPr>
        <w:t xml:space="preserve">مسائلكم كيف تخلفوني </w:t>
      </w:r>
      <w:r>
        <w:rPr>
          <w:rStyle w:val="FootnoteAnchor"/>
          <w:rtl w:val="true"/>
        </w:rPr>
        <w:footnoteReference w:id="74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أهل بيتي،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أولي الناس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أولي بالمؤمنين، يقول ذلك ثلاث مرات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ذلك ثلاث مرات، ثم قال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قال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يقولها ثلاث مرات، الا فليبلغ الشاهد الغائب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المالكي هذا، وهو من أعيان علماء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أبي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الفضائل بن خلف العجلي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فضل الخلفاء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يرفعه بسنده إلى حذيفة بن أسيد الغفاري، وعامر بن ليلى بن ضمرة، قالا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غيرها، اقبل حتى إذا كان بالجحفة نهي </w:t>
      </w:r>
      <w:r>
        <w:rPr>
          <w:rStyle w:val="FootnoteAnchor"/>
          <w:rtl w:val="true"/>
        </w:rPr>
        <w:footnoteReference w:id="746"/>
      </w:r>
      <w:r>
        <w:rPr>
          <w:rFonts w:ascii="Amiri" w:hAnsi="Amiri" w:eastAsia="Amiri" w:cs="Amiri"/>
          <w:color w:val="111111"/>
          <w:sz w:val="28"/>
          <w:sz w:val="28"/>
          <w:szCs w:val="28"/>
          <w:rtl w:val="true"/>
          <w:lang w:bidi="ar-SA"/>
        </w:rPr>
        <w:t xml:space="preserve">عن سمرات متغاديات </w:t>
      </w:r>
      <w:r>
        <w:rPr>
          <w:rStyle w:val="FootnoteAnchor"/>
          <w:rtl w:val="true"/>
        </w:rPr>
        <w:footnoteReference w:id="747"/>
      </w:r>
      <w:r>
        <w:rPr>
          <w:rFonts w:ascii="Amiri" w:hAnsi="Amiri" w:eastAsia="Amiri" w:cs="Amiri"/>
          <w:color w:val="111111"/>
          <w:sz w:val="28"/>
          <w:sz w:val="28"/>
          <w:szCs w:val="28"/>
          <w:rtl w:val="true"/>
          <w:lang w:bidi="ar-SA"/>
        </w:rPr>
        <w:t xml:space="preserve">بالبطحاء ان لا ينزل تحتهن أحد، حتى إذا اخذ القوم منازلهم، ارسل، فقم ما تحتهن، حتى إذا نودي بالصلاة، صلاة الظهر عمد إليهن فصلى بالناس تحتهن، وذلك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بعد فراغه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نبأني اللطيف الخبير، انه لن يعمر نبي الا نصف عمر النبي</w:t>
      </w:r>
    </w:p>
    <w:p>
      <w:pPr>
        <w:pStyle w:val="BookText"/>
        <w:rPr/>
      </w:pPr>
      <w:r>
        <w:rPr>
          <w:rFonts w:ascii="Amiri" w:hAnsi="Amiri" w:eastAsia="Amiri" w:cs="Amiri"/>
          <w:color w:val="111111"/>
          <w:sz w:val="28"/>
          <w:sz w:val="28"/>
          <w:szCs w:val="28"/>
          <w:rtl w:val="true"/>
          <w:lang w:bidi="ar-SA"/>
        </w:rPr>
        <w:t xml:space="preserve">الذي كان قبله، واني لأظن ان ادعى، فأجيب </w:t>
      </w:r>
      <w:r>
        <w:rPr>
          <w:rStyle w:val="FootnoteAnchor"/>
          <w:rtl w:val="true"/>
        </w:rPr>
        <w:footnoteReference w:id="749"/>
      </w:r>
      <w:r>
        <w:rPr>
          <w:rFonts w:ascii="Amiri" w:hAnsi="Amiri" w:eastAsia="Amiri" w:cs="Amiri"/>
          <w:color w:val="111111"/>
          <w:sz w:val="28"/>
          <w:sz w:val="28"/>
          <w:szCs w:val="28"/>
          <w:rtl w:val="true"/>
          <w:lang w:bidi="ar-SA"/>
        </w:rPr>
        <w:t>، واني مسؤول، وأنتم مسؤلون، هل بلغت،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وجاهدت، ونصحت، وجزاك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لا إله إلا الله وأن محمدا عبده ورسوله، وان جنته حق، وان ناره حق، والبعث بعد الموت حق؟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الا تسمعون، الا فان الله مولاي، وانا أولي بكم من أنفسكم، الا ومن كنت مولاه فعلي مولاه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حتى نظر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أبو بكر احمد </w:t>
      </w:r>
      <w:r>
        <w:rPr>
          <w:rStyle w:val="FootnoteAnchor"/>
          <w:rtl w:val="true"/>
        </w:rPr>
        <w:footnoteReference w:id="753"/>
      </w:r>
      <w:r>
        <w:rPr>
          <w:rFonts w:ascii="Amiri" w:hAnsi="Amiri" w:eastAsia="Amiri" w:cs="Amiri"/>
          <w:color w:val="111111"/>
          <w:sz w:val="28"/>
          <w:sz w:val="28"/>
          <w:szCs w:val="28"/>
          <w:rtl w:val="true"/>
          <w:lang w:bidi="ar-SA"/>
        </w:rPr>
        <w:t xml:space="preserve">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الحديث بلفظه، مرفوعا إلى البراء بن عازب </w:t>
      </w:r>
      <w:r>
        <w:rPr>
          <w:rStyle w:val="FootnoteAnchor"/>
          <w:rtl w:val="true"/>
        </w:rPr>
        <w:footnoteReference w:id="754"/>
      </w:r>
      <w:r>
        <w:rPr>
          <w:rFonts w:ascii="Amiri" w:hAnsi="Amiri" w:eastAsia="Amiri" w:cs="Amiri"/>
          <w:color w:val="111111"/>
          <w:sz w:val="28"/>
          <w:sz w:val="28"/>
          <w:szCs w:val="28"/>
          <w:rtl w:val="true"/>
          <w:lang w:bidi="ar-SA"/>
        </w:rPr>
        <w:t xml:space="preserve">، مشيرا إلى روايته، عن أحمد بن حنبل، عن البراء بن عازب، وقد تقدمت في أول الباب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نهج البلاغة، وهو من أعيان علماء المعتزلة،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فضيل </w:t>
      </w:r>
      <w:r>
        <w:rPr>
          <w:rStyle w:val="FootnoteAnchor"/>
          <w:rtl w:val="true"/>
        </w:rPr>
        <w:footnoteReference w:id="7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رياح بن الحارث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عليه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قوما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حتى بدت نواجده،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ثم إن القوم مضوا إلى رحالهم، فتبعتهم،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فاتيته، فصافحته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عثمان بن سعيد، عن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يتهمونه فيما يذكره من تقديم النبي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على الناس، قال أنشد الله من بقي ممن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مقالته </w:t>
      </w:r>
      <w:r>
        <w:rPr>
          <w:rStyle w:val="FootnoteAnchor"/>
          <w:rtl w:val="true"/>
        </w:rPr>
        <w:footnoteReference w:id="758"/>
      </w:r>
      <w:r>
        <w:rPr>
          <w:rFonts w:ascii="Amiri" w:hAnsi="Amiri" w:eastAsia="Amiri" w:cs="Amiri"/>
          <w:color w:val="111111"/>
          <w:sz w:val="28"/>
          <w:sz w:val="28"/>
          <w:szCs w:val="28"/>
          <w:rtl w:val="true"/>
          <w:lang w:bidi="ar-SA"/>
        </w:rPr>
        <w:t xml:space="preserve">في يوم غدير خم، الا قام فشهد بما سمع، فقام ستة ممن عن يمينه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وستة ممن عن شماله من الصحابة أيضا، فشهدوا انهم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اليوم، وهو رافع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Style w:val="FootnoteAnchor"/>
          <w:rtl w:val="true"/>
        </w:rPr>
        <w:footnoteReference w:id="759"/>
      </w:r>
      <w:r>
        <w:rPr>
          <w:rFonts w:ascii="Amiri" w:hAnsi="Amiri" w:eastAsia="Amiri" w:cs="Amiri"/>
          <w:color w:val="111111"/>
          <w:sz w:val="28"/>
          <w:sz w:val="28"/>
          <w:szCs w:val="28"/>
          <w:rtl w:val="true"/>
          <w:lang w:bidi="ar-SA"/>
        </w:rPr>
        <w:t xml:space="preserve">فهذا علي مولاه، اللهم وال من والاه، وعاد من عاداه، وانصر من نصره، واخذل من خذله، وأحب من أحبه، وابغض من أبغضه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761"/>
      </w:r>
      <w:r>
        <w:rPr>
          <w:rFonts w:ascii="Amiri" w:hAnsi="Amiri" w:eastAsia="Amiri" w:cs="Amiri"/>
          <w:color w:val="111111"/>
          <w:sz w:val="28"/>
          <w:sz w:val="28"/>
          <w:szCs w:val="28"/>
          <w:rtl w:val="true"/>
          <w:lang w:bidi="ar-SA"/>
        </w:rPr>
        <w:t>سفيان الثوري، عن عبد الرحمن بن القاسم، عن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w:t>
      </w:r>
    </w:p>
    <w:p>
      <w:pPr>
        <w:pStyle w:val="BookText"/>
        <w:rPr/>
      </w:pPr>
      <w:r>
        <w:rPr>
          <w:rFonts w:ascii="Amiri" w:hAnsi="Amiri" w:eastAsia="Amiri" w:cs="Amiri"/>
          <w:color w:val="111111"/>
          <w:sz w:val="28"/>
          <w:sz w:val="28"/>
          <w:szCs w:val="28"/>
          <w:rtl w:val="true"/>
          <w:lang w:bidi="ar-SA"/>
        </w:rPr>
        <w:t>لما قدم الكوفة مع معاوية، وكان يجلس بالعشيات بباب كندة، ويجلس الناس إليه، فجاء شاب من الكوفة،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أنشدك الله، أسمعت </w:t>
      </w:r>
      <w:r>
        <w:rPr>
          <w:rStyle w:val="FootnoteAnchor"/>
          <w:rtl w:val="true"/>
        </w:rPr>
        <w:footnoteReference w:id="762"/>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بالله لقد واليت عدوه، وعاديت وليه، ثم قام عنه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شيوخنا البغداديين ان عدة من الصحابة والتابعين والمحدثين، كانوا منحرفين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فيه السوء، ومنهم من كتم مناقبه، وأعان أعداءه ميلا مع الدنيا، وايثارا للعاجلة، فمنهم انس بن مالك، ناشد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القصر، أو قال في رحبة الجامع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فقام اثنى عشر رجلا، فشهدوا بها، وأنس بن مالك في القوم لم يقم،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انس ما يمنعك ان تقوم فتشهد؟ فلقد حضرتها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فارمه بيضاء لا تواريها العمامة، قال طلحة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الوضح به بعد ذلك أبيض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عثمان بن مطرف ان رجلا سأل انس بن مالك في آخر عمره 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آليت ان لا اكتم حديثا سئلت عنه في علي بعد يوم الرحبة، ذاك رأس المتقين يوم القيامة، سمعته والله من نبيكم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واعجباه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أصحاب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يعتريهم الشك في امرهم في مكان عمار، ولا يعتريهم الشك في مكان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ويستدلون على أن الحق مع أهل العرق بكون عمار بين أظهرهم، ولا يعبأون بمكان علي، ويحدرون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ويرتاعون لذلك، ولا يرتاعون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الا مؤمن، ولا يبغضك الا منافق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في حديث له مع عمرو بن العاص في يوم صفين، قال له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سأخبرك على ما أقاتلك عليه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امرني ان أقاتل الناكثين، فقد فعلت، وأمرني ان أقاتل القاسطين، وأنتم هم، واما المارقون فلا أدري، ادركهم أو 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الأبتر الست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فانا مولى الله ورسوله، وعلي مولاي بعدهما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إسرائيل، عن الحكم، عن أبي سلمان </w:t>
      </w:r>
      <w:r>
        <w:rPr>
          <w:rStyle w:val="FootnoteAnchor"/>
          <w:rtl w:val="true"/>
        </w:rPr>
        <w:footnoteReference w:id="768"/>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الناس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فشهد له قوم، وامسك زيد بن أرقم، فلم يشهد، وكان يعلمها، فدعا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بذهاب البصر فعمي، فكان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بالحديث بعد ما كف بصره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الوليد بن صالح، عن ابن امرأة زيد بن أرقم، قال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Style w:val="FootnoteAnchor"/>
          <w:rtl w:val="true"/>
        </w:rPr>
        <w:footnoteReference w:id="772"/>
      </w:r>
      <w:r>
        <w:rPr>
          <w:rFonts w:ascii="Amiri" w:hAnsi="Amiri" w:eastAsia="Amiri" w:cs="Amiri"/>
          <w:color w:val="111111"/>
          <w:sz w:val="28"/>
          <w:sz w:val="28"/>
          <w:szCs w:val="28"/>
          <w:rtl w:val="true"/>
          <w:lang w:bidi="ar-SA"/>
        </w:rPr>
        <w:t xml:space="preserve">، حتى نزل بغدير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الجحفة، بين مكة والمدينة، فامر بالدوحات، فقم ما تحتهن من شوك، ثم نادى الصلاة جامعة، فخرجنا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وان منا لمن يضع رداءه على رأسه، وبعضه تحت </w:t>
      </w:r>
      <w:r>
        <w:rPr>
          <w:rStyle w:val="FootnoteAnchor"/>
          <w:rtl w:val="true"/>
        </w:rPr>
        <w:footnoteReference w:id="774"/>
      </w:r>
      <w:r>
        <w:rPr>
          <w:rFonts w:ascii="Amiri" w:hAnsi="Amiri" w:eastAsia="Amiri" w:cs="Amiri"/>
          <w:color w:val="111111"/>
          <w:sz w:val="28"/>
          <w:sz w:val="28"/>
          <w:szCs w:val="28"/>
          <w:rtl w:val="true"/>
          <w:lang w:bidi="ar-SA"/>
        </w:rPr>
        <w:t xml:space="preserve">قدميه من شدة الحر </w:t>
      </w:r>
      <w:r>
        <w:rPr>
          <w:rStyle w:val="FootnoteAnchor"/>
          <w:rtl w:val="true"/>
        </w:rPr>
        <w:footnoteReference w:id="775"/>
      </w:r>
      <w:r>
        <w:rPr>
          <w:rFonts w:ascii="Amiri" w:hAnsi="Amiri" w:eastAsia="Amiri" w:cs="Amiri"/>
          <w:color w:val="111111"/>
          <w:sz w:val="28"/>
          <w:sz w:val="28"/>
          <w:szCs w:val="28"/>
          <w:rtl w:val="true"/>
          <w:lang w:bidi="ar-SA"/>
        </w:rPr>
        <w:t xml:space="preserve">، حتى انتهينا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بنا الظهر، ثم انصرف إلينا بوجهه الكريم، ثم ذكر تحميد الله تعالى، وتوحيده، وشهادته برسالته، ثم قال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Style w:val="FootnoteAnchor"/>
          <w:rtl w:val="true"/>
        </w:rPr>
        <w:footnoteReference w:id="777"/>
      </w:r>
      <w:r>
        <w:rPr>
          <w:rFonts w:ascii="Amiri" w:hAnsi="Amiri" w:eastAsia="Amiri" w:cs="Amiri"/>
          <w:color w:val="111111"/>
          <w:sz w:val="28"/>
          <w:sz w:val="28"/>
          <w:szCs w:val="28"/>
          <w:rtl w:val="true"/>
          <w:lang w:bidi="ar-SA"/>
        </w:rPr>
        <w:t>انه لم يكن لنبي من العمر الا نصف ما عمر من قبله، وان عيسى بن مريم لبث في قومه أربعين سنة، واني قد أسرعت في العشرين الا واني يوشك ان أفارقكم، الا واني مسؤول، وأنتم مسؤولون، فهل بلغتكم</w:t>
      </w:r>
    </w:p>
    <w:p>
      <w:pPr>
        <w:pStyle w:val="BookText"/>
        <w:rPr/>
      </w:pPr>
      <w:r>
        <w:rPr>
          <w:rFonts w:ascii="IRNazanin" w:hAnsi="IRNazanin" w:eastAsia="IRNazanin"/>
          <w:color w:val="111111"/>
          <w:sz w:val="28"/>
          <w:sz w:val="28"/>
          <w:szCs w:val="28"/>
          <w:rtl w:val="true"/>
          <w:lang w:bidi="fa-IR"/>
        </w:rPr>
        <w:t xml:space="preserve">فما </w:t>
      </w:r>
      <w:r>
        <w:rPr>
          <w:rStyle w:val="FootnoteAnchor"/>
          <w:rtl w:val="true"/>
        </w:rPr>
        <w:footnoteReference w:id="778"/>
      </w:r>
      <w:r>
        <w:rPr>
          <w:rFonts w:ascii="Amiri" w:hAnsi="Amiri" w:eastAsia="Amiri" w:cs="Amiri"/>
          <w:color w:val="111111"/>
          <w:sz w:val="28"/>
          <w:sz w:val="28"/>
          <w:szCs w:val="28"/>
          <w:rtl w:val="true"/>
          <w:lang w:bidi="ar-SA"/>
        </w:rPr>
        <w:t xml:space="preserve">أنتم قائلون؟ فقام من كل ناحية من القوم مجيب يقول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انك عبد الله ورسوله، قد بلغت رسالته، وجاهدت في سبيله، وصدعت بأمره، وعبدته حتى اتاك اليقين، جزاك الله عنا خير ما جزى نبيا عن أمته، ثم ذكر تفصيل ما بلغ إليهم من الوحدانية، والرسالة، والجنة والنار، وكتاب الله، ثم قال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واني فرطكم، وأنتم </w:t>
      </w:r>
      <w:r>
        <w:rPr>
          <w:rStyle w:val="FootnoteAnchor"/>
          <w:rtl w:val="true"/>
        </w:rPr>
        <w:footnoteReference w:id="781"/>
      </w:r>
      <w:r>
        <w:rPr>
          <w:rFonts w:ascii="Amiri" w:hAnsi="Amiri" w:eastAsia="Amiri" w:cs="Amiri"/>
          <w:color w:val="111111"/>
          <w:sz w:val="28"/>
          <w:sz w:val="28"/>
          <w:szCs w:val="28"/>
          <w:rtl w:val="true"/>
          <w:lang w:bidi="ar-SA"/>
        </w:rPr>
        <w:t xml:space="preserve">تبعي، توشكون ان توردوا علي الحوض، فأسألكم عن ثقلي </w:t>
      </w:r>
      <w:r>
        <w:rPr>
          <w:rStyle w:val="FootnoteAnchor"/>
          <w:rtl w:val="true"/>
        </w:rPr>
        <w:footnoteReference w:id="782"/>
      </w:r>
      <w:r>
        <w:rPr>
          <w:rFonts w:ascii="Amiri" w:hAnsi="Amiri" w:eastAsia="Amiri" w:cs="Amiri"/>
          <w:color w:val="111111"/>
          <w:sz w:val="28"/>
          <w:sz w:val="28"/>
          <w:szCs w:val="28"/>
          <w:rtl w:val="true"/>
          <w:lang w:bidi="ar-SA"/>
        </w:rPr>
        <w:t>، كيف خلفتموني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w:t>
      </w:r>
      <w:r>
        <w:rPr>
          <w:rStyle w:val="FootnoteAnchor"/>
          <w:rtl w:val="true"/>
        </w:rPr>
        <w:footnoteReference w:id="783"/>
      </w:r>
      <w:r>
        <w:rPr>
          <w:rFonts w:ascii="Amiri" w:hAnsi="Amiri" w:eastAsia="Amiri" w:cs="Amiri"/>
          <w:color w:val="111111"/>
          <w:sz w:val="28"/>
          <w:sz w:val="28"/>
          <w:szCs w:val="28"/>
          <w:rtl w:val="true"/>
          <w:lang w:bidi="ar-SA"/>
        </w:rPr>
        <w:t xml:space="preserve">علينا ما ندري ما الثقلان، حتى قام رجل من الأنصار </w:t>
      </w:r>
      <w:r>
        <w:rPr>
          <w:rStyle w:val="FootnoteAnchor"/>
          <w:rtl w:val="true"/>
        </w:rPr>
        <w:footnoteReference w:id="7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نبي الله، ما الثقلان؟ قال الأكبر منهما كتاب الله عز وجل، سبب طرفه بيد الله، وطرف بأيديكم، فتمسكوا به، ولا تضلوا، والأصغر منهما عترتي، ثم ذكر وصيته بعترته،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سألت لهما </w:t>
      </w:r>
      <w:r>
        <w:rPr>
          <w:rStyle w:val="FootnoteAnchor"/>
          <w:rtl w:val="true"/>
        </w:rPr>
        <w:footnoteReference w:id="785"/>
      </w:r>
      <w:r>
        <w:rPr>
          <w:rFonts w:ascii="Amiri" w:hAnsi="Amiri" w:eastAsia="Amiri" w:cs="Amiri"/>
          <w:color w:val="111111"/>
          <w:sz w:val="28"/>
          <w:sz w:val="28"/>
          <w:szCs w:val="28"/>
          <w:rtl w:val="true"/>
          <w:lang w:bidi="ar-SA"/>
        </w:rPr>
        <w:t xml:space="preserve">اللطيف الخبير، فأعطاني، ناصرهما ناصري، وخاذلهما خاذلي، ووليهما وليي، وعدوهما عدوي </w:t>
      </w:r>
      <w:r>
        <w:rPr>
          <w:rStyle w:val="FootnoteAnchor"/>
          <w:rtl w:val="true"/>
        </w:rPr>
        <w:footnoteReference w:id="786"/>
      </w:r>
      <w:r>
        <w:rPr>
          <w:rFonts w:ascii="IRNazanin" w:hAnsi="IRNazanin" w:eastAsia="IRNazanin"/>
          <w:color w:val="111111"/>
          <w:sz w:val="28"/>
          <w:sz w:val="28"/>
          <w:szCs w:val="28"/>
          <w:rtl w:val="true"/>
          <w:lang w:bidi="fa-IR"/>
        </w:rPr>
        <w:t xml:space="preserve">، الا وانه </w:t>
      </w:r>
      <w:r>
        <w:rPr>
          <w:rStyle w:val="FootnoteAnchor"/>
          <w:rtl w:val="true"/>
        </w:rPr>
        <w:footnoteReference w:id="787"/>
      </w:r>
      <w:r>
        <w:rPr>
          <w:rFonts w:ascii="Amiri" w:hAnsi="Amiri" w:eastAsia="Amiri" w:cs="Amiri"/>
          <w:color w:val="111111"/>
          <w:sz w:val="28"/>
          <w:sz w:val="28"/>
          <w:szCs w:val="28"/>
          <w:rtl w:val="true"/>
          <w:lang w:bidi="ar-SA"/>
        </w:rPr>
        <w:t xml:space="preserve">لم تهلك أمة قبلكم حتى تدين </w:t>
      </w:r>
      <w:r>
        <w:rPr>
          <w:rStyle w:val="FootnoteAnchor"/>
          <w:rtl w:val="true"/>
        </w:rPr>
        <w:footnoteReference w:id="788"/>
      </w:r>
      <w:r>
        <w:rPr>
          <w:rFonts w:ascii="Amiri" w:hAnsi="Amiri" w:eastAsia="Amiri" w:cs="Amiri"/>
          <w:color w:val="111111"/>
          <w:sz w:val="28"/>
          <w:sz w:val="28"/>
          <w:szCs w:val="28"/>
          <w:rtl w:val="true"/>
          <w:lang w:bidi="ar-SA"/>
        </w:rPr>
        <w:t xml:space="preserve">بأهوائها، وتظاهر على نبيها </w:t>
      </w:r>
      <w:r>
        <w:rPr>
          <w:rStyle w:val="FootnoteAnchor"/>
          <w:rtl w:val="true"/>
        </w:rPr>
        <w:footnoteReference w:id="789"/>
      </w:r>
      <w:r>
        <w:rPr>
          <w:rFonts w:ascii="IRNazanin" w:hAnsi="IRNazanin" w:eastAsia="IRNazanin"/>
          <w:color w:val="111111"/>
          <w:sz w:val="28"/>
          <w:sz w:val="28"/>
          <w:szCs w:val="28"/>
          <w:rtl w:val="true"/>
          <w:lang w:bidi="fa-IR"/>
        </w:rPr>
        <w:t xml:space="preserve">، وتقتل من قام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بيد علي بن أبي طالب، فرفعها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792"/>
      </w:r>
      <w:r>
        <w:rPr>
          <w:rFonts w:ascii="Amiri" w:hAnsi="Amiri" w:eastAsia="Amiri" w:cs="Amiri"/>
          <w:color w:val="111111"/>
          <w:sz w:val="28"/>
          <w:sz w:val="28"/>
          <w:szCs w:val="28"/>
          <w:rtl w:val="true"/>
          <w:lang w:bidi="ar-SA"/>
        </w:rPr>
        <w:t xml:space="preserve">، ومن كنت وليه فهذا وليه، اللهم وال من والاه، وعاد من عاداه قالها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آخر الخطبة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غدير خم قد بلغ حد التواتر من طريق العامة والخاصة، حتى أن محمد بن جرير الطبري صاحب كتاب التاريخ اخرج خبر يوم غدير خم وطرقه من خمسة وسبعين طريقا،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عامي المذهب، وذكر أبو العباس أحمد بن محمد بن سعيد بن عقدة خبر يوم الغدير، وأفرد له كتابا، وطرقه من مائة وخمسة طرق، وهذا قد تجاوز حد التواتر، فلا يوجد خبر قط نقل من طرق بقدر هذه الطرق، فيجب ان يكون أصلا متبعا وطريقا مهيعا، والدليل على ما ذكرناه، لم يوجد خبر له طرق كخبر غدير خم، ما حكاه السيد العلامة علي بن موسى بن طاووس، ومحمد بن علي بن شهرآشوب، ذكرنا عن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الجويني، ويقول شاهدت مجلدا ببغداد في يدي صحاف فيه روايات غدير خم،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والعشرين من طرق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ويتلوه في المجلدة السابعة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في شرح نهج البلاغة،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يحيى بن سعيد بن علي الحنبلي المعروف بابن عالية </w:t>
      </w:r>
      <w:r>
        <w:rPr>
          <w:rStyle w:val="FootnoteAnchor"/>
          <w:rtl w:val="true"/>
        </w:rPr>
        <w:footnoteReference w:id="795"/>
      </w:r>
      <w:r>
        <w:rPr>
          <w:rFonts w:ascii="Amiri" w:hAnsi="Amiri" w:eastAsia="Amiri" w:cs="Amiri"/>
          <w:color w:val="111111"/>
          <w:sz w:val="28"/>
          <w:sz w:val="28"/>
          <w:szCs w:val="28"/>
          <w:rtl w:val="true"/>
          <w:lang w:bidi="ar-SA"/>
        </w:rPr>
        <w:t>، من ساكني قطفتا بالجانب الغربي من بغداد، واحد الشهود المعدلين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الفخر إسماعيل بن علي الحنبلي الفقيه المعروف بغلام بن</w:t>
      </w:r>
    </w:p>
    <w:p>
      <w:pPr>
        <w:pStyle w:val="BookText"/>
        <w:rPr/>
      </w:pPr>
      <w:r>
        <w:rPr>
          <w:rFonts w:ascii="Amiri" w:hAnsi="Amiri" w:eastAsia="Amiri" w:cs="Amiri"/>
          <w:color w:val="111111"/>
          <w:sz w:val="28"/>
          <w:sz w:val="28"/>
          <w:szCs w:val="28"/>
          <w:rtl w:val="true"/>
          <w:lang w:bidi="ar-SA"/>
        </w:rPr>
        <w:t xml:space="preserve">النبي </w:t>
      </w:r>
      <w:r>
        <w:rPr>
          <w:rStyle w:val="FootnoteAnchor"/>
          <w:rtl w:val="true"/>
        </w:rPr>
        <w:footnoteReference w:id="796"/>
      </w:r>
      <w:r>
        <w:rPr>
          <w:rFonts w:ascii="Amiri" w:hAnsi="Amiri" w:eastAsia="Amiri" w:cs="Amiri"/>
          <w:color w:val="111111"/>
          <w:sz w:val="28"/>
          <w:sz w:val="28"/>
          <w:szCs w:val="28"/>
          <w:rtl w:val="true"/>
          <w:lang w:bidi="ar-SA"/>
        </w:rPr>
        <w:t xml:space="preserve">، وكان الفخر إسماعيل </w:t>
      </w:r>
      <w:r>
        <w:rPr>
          <w:rStyle w:val="FootnoteAnchor"/>
          <w:rtl w:val="true"/>
        </w:rPr>
        <w:footnoteReference w:id="797"/>
      </w:r>
      <w:r>
        <w:rPr>
          <w:rFonts w:ascii="Amiri" w:hAnsi="Amiri" w:eastAsia="Amiri" w:cs="Amiri"/>
          <w:color w:val="111111"/>
          <w:sz w:val="28"/>
          <w:sz w:val="28"/>
          <w:szCs w:val="28"/>
          <w:rtl w:val="true"/>
          <w:lang w:bidi="ar-SA"/>
        </w:rPr>
        <w:t xml:space="preserve">هذا مقدم الحنابلة ببغداد في الفقه، والخلافة، ويشتغل بشئ في علم المنطق، وكان حلو العبارة، وقد رأيته انا وحضرت عنده، وسمعت كلامه، وتوفي سنة عشر وستمائة، قال ابن عالية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عنده نتحدث إذ دخل شخص من الحنابلة، قد كان له دين على بعض أهل الكوفة، فانحدر إليه يطالبه به، فاتفق ان حضرت </w:t>
      </w:r>
      <w:r>
        <w:rPr>
          <w:rStyle w:val="FootnoteAnchor"/>
          <w:rtl w:val="true"/>
        </w:rPr>
        <w:footnoteReference w:id="799"/>
      </w:r>
      <w:r>
        <w:rPr>
          <w:rFonts w:ascii="Amiri" w:hAnsi="Amiri" w:eastAsia="Amiri" w:cs="Amiri"/>
          <w:color w:val="111111"/>
          <w:sz w:val="28"/>
          <w:sz w:val="28"/>
          <w:szCs w:val="28"/>
          <w:rtl w:val="true"/>
          <w:lang w:bidi="ar-SA"/>
        </w:rPr>
        <w:t xml:space="preserve">زيارة يوم الغدير، والحنبلي المذكور في الكوفة، وهذه الزيارة هي اليوم الثامن عشر من ذي الحجة، ويجتمع بمشهد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الخلائق جموع عظيمة، يتجاوز حد الاحصار، قال ابن عالية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 يسأل ذلك الشخص ما رأيت، هل وصل مالك إليك وهل بقي لك منه بقية عند غريمك وذلك الشخص يجاوبه،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الغدير، لرأيت ما يجري عند قبر علي بن أبي طالب من الفضائح، والأقوال الشنيعة وسب الصحابة جهارا بأصوات مرتفعة غير مراقبة ولا خيفة، 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اي ذنب لهم؟ والله ما جرأهم على ذلك، ولا فتح لهم هذا الباب الا صاحب ذلك القبر، 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الذي سن لهم ذلك، وعلمهم إياه، وطرقهم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فإن كان محقا فما لنا نتولى فلانا وفلانا، وإن كان مبطلا فما لنا نتولاه، ينبغي ان نبرأ منه </w:t>
      </w:r>
      <w:r>
        <w:rPr>
          <w:rStyle w:val="FootnoteAnchor"/>
          <w:rtl w:val="true"/>
        </w:rPr>
        <w:footnoteReference w:id="801"/>
      </w:r>
      <w:r>
        <w:rPr>
          <w:rFonts w:ascii="Amiri" w:hAnsi="Amiri" w:eastAsia="Amiri" w:cs="Amiri"/>
          <w:color w:val="111111"/>
          <w:sz w:val="28"/>
          <w:sz w:val="28"/>
          <w:szCs w:val="28"/>
          <w:rtl w:val="true"/>
          <w:lang w:bidi="ar-SA"/>
        </w:rPr>
        <w:t xml:space="preserve">، أو منهما، قال ابن عالية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مسرعا، فلبس نعليه،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إسماعيل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يعرف جواب هذه المسألة، ودخل دار حرمه، وقمنا نحن وانصرفنا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7471_73087"/>
    </w:p>
    <w:p>
      <w:pPr>
        <w:pStyle w:val="Heading2"/>
        <w:numPr>
          <w:ilvl w:val="1"/>
          <w:numId w:val="1"/>
        </w:numPr>
        <w:rPr/>
      </w:pPr>
      <w:bookmarkStart w:id="66" w:name="__RefHeading___Toc2124478_1051229030"/>
      <w:bookmarkStart w:id="67" w:name="_Toc25"/>
      <w:bookmarkEnd w:id="65"/>
      <w:bookmarkEnd w:id="66"/>
      <w:r>
        <w:rPr>
          <w:rtl w:val="true"/>
        </w:rPr>
        <w:t>الباب الثالث</w:t>
      </w:r>
      <w:r>
        <w:rPr>
          <w:rtl w:val="true"/>
        </w:rPr>
        <w:t xml:space="preserve">: </w:t>
      </w:r>
      <w:r>
        <w:rPr>
          <w:rtl w:val="true"/>
        </w:rPr>
        <w:t xml:space="preserve">في نص رسول الله </w:t>
      </w:r>
      <w:r>
        <w:rPr>
          <w:rtl w:val="true"/>
        </w:rPr>
        <w:t>(</w:t>
      </w:r>
      <w:r>
        <w:rPr>
          <w:rtl w:val="true"/>
        </w:rPr>
        <w:t>صلى الله عليه وآله</w:t>
      </w:r>
      <w:r>
        <w:rPr>
          <w:rtl w:val="true"/>
        </w:rPr>
        <w:t xml:space="preserve">) </w:t>
      </w:r>
      <w:r>
        <w:rPr>
          <w:rtl w:val="true"/>
        </w:rPr>
        <w:t xml:space="preserve">على أميرالمؤمنين علي بن أبي طالب </w:t>
      </w:r>
      <w:r>
        <w:rPr>
          <w:rtl w:val="true"/>
        </w:rPr>
        <w:t>(</w:t>
      </w:r>
      <w:r>
        <w:rPr>
          <w:rtl w:val="true"/>
        </w:rPr>
        <w:t>عليه السلام</w:t>
      </w:r>
      <w:r>
        <w:rPr>
          <w:rtl w:val="true"/>
        </w:rPr>
        <w:t>)</w:t>
      </w:r>
      <w:bookmarkEnd w:id="6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بالولاية المقتضية للإمارة والإمامة بغدير خم من طرق الخاصة وفيه ثلاثة وأربعون حديثا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بابويه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هارون بن </w:t>
      </w:r>
      <w:r>
        <w:rPr>
          <w:rStyle w:val="FootnoteAnchor"/>
          <w:rtl w:val="true"/>
        </w:rPr>
        <w:footnoteReference w:id="804"/>
      </w:r>
      <w:r>
        <w:rPr>
          <w:rFonts w:ascii="Amiri" w:hAnsi="Amiri" w:eastAsia="Amiri" w:cs="Amiri"/>
          <w:color w:val="111111"/>
          <w:sz w:val="28"/>
          <w:sz w:val="28"/>
          <w:szCs w:val="28"/>
          <w:rtl w:val="true"/>
          <w:lang w:bidi="ar-SA"/>
        </w:rPr>
        <w:t>إسحاق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الحسن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غدير خم،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فنادى الصلاة جامعة، فاخذ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أقول في علي شعرا؟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وأكرم بالنبي مناديا 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التعاديا 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Style w:val="FootnoteAnchor"/>
          <w:rtl w:val="true"/>
        </w:rPr>
        <w:footnoteReference w:id="805"/>
      </w:r>
      <w:r>
        <w:rPr>
          <w:rFonts w:ascii="Amiri" w:hAnsi="Amiri" w:eastAsia="Amiri" w:cs="Amiri"/>
          <w:color w:val="111111"/>
          <w:sz w:val="28"/>
          <w:sz w:val="28"/>
          <w:szCs w:val="28"/>
          <w:rtl w:val="true"/>
          <w:lang w:bidi="ar-SA"/>
        </w:rPr>
        <w:t>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فقام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لعينيه مما تشتكيه مداويا فداواه خير الناس منه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 مرقيا وبورك راقيا </w:t>
      </w:r>
      <w:r>
        <w:rPr>
          <w:rStyle w:val="FootnoteAnchor"/>
          <w:rtl w:val="true"/>
        </w:rPr>
        <w:footnoteReference w:id="806"/>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في مشربة </w:t>
      </w:r>
      <w:r>
        <w:rPr>
          <w:rStyle w:val="FootnoteAnchor"/>
          <w:rtl w:val="true"/>
        </w:rPr>
        <w:footnoteReference w:id="807"/>
      </w:r>
      <w:r>
        <w:rPr>
          <w:rFonts w:ascii="Amiri" w:hAnsi="Amiri" w:eastAsia="Amiri" w:cs="Amiri"/>
          <w:color w:val="111111"/>
          <w:sz w:val="28"/>
          <w:sz w:val="28"/>
          <w:szCs w:val="28"/>
          <w:rtl w:val="true"/>
          <w:lang w:bidi="ar-SA"/>
        </w:rPr>
        <w:t xml:space="preserve">أم إبراهيم، كما غفلوا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مشربة أم إبراهيم، وعنده أصحابه،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r>
        <w:rPr>
          <w:rStyle w:val="FootnoteAnchor"/>
          <w:rtl w:val="true"/>
        </w:rPr>
        <w:footnoteReference w:id="809"/>
      </w:r>
      <w:r>
        <w:rPr>
          <w:rFonts w:ascii="Amiri" w:hAnsi="Amiri" w:eastAsia="Amiri" w:cs="Amiri"/>
          <w:color w:val="111111"/>
          <w:sz w:val="28"/>
          <w:sz w:val="28"/>
          <w:szCs w:val="28"/>
          <w:rtl w:val="true"/>
          <w:lang w:bidi="ar-SA"/>
        </w:rPr>
        <w:t>الناس هذا أهل بيتي تستخفون بهم، وانا حي بين أظهر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والله لان غبت عنكم فان الله لا يغيب عنكم، ان الروح والراحة والبشر والبشارة لمن ائتم بعلي وتولاه، وسلم له، وللأوصياء من ولده، حقا علي ان ادخلهم في شفاعتي، لانهم اتباعي فمن تبعني فإنه مني، سنة جرت في من إبراهيم، لاني من إبراهيم، وإبراهيم مني، وفضلي له فضل، وفضله فضلي، وانا أفضل منه، وتصديق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قول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وثئت رجله في مشربة أم إبراهيم حتى دعاه الناس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w:t>
      </w:r>
      <w:r>
        <w:rPr>
          <w:rStyle w:val="FootnoteAnchor"/>
          <w:rtl w:val="true"/>
        </w:rPr>
        <w:footnoteReference w:id="813"/>
      </w:r>
      <w:r>
        <w:rPr>
          <w:rFonts w:ascii="Amiri" w:hAnsi="Amiri" w:eastAsia="Amiri" w:cs="Amiri"/>
          <w:color w:val="111111"/>
          <w:sz w:val="28"/>
          <w:sz w:val="28"/>
          <w:szCs w:val="28"/>
          <w:rtl w:val="true"/>
          <w:lang w:bidi="ar-SA"/>
        </w:rPr>
        <w:t xml:space="preserve">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محمد بن سنان، عن المفضل بن عمر، عن أبي الجارود،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قدام منبركم هذا أربعة رهط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انس بن مالك، والبراء بن عازب الأنصاري، والأشعث بن قيس الكندي، وخالد بن يزيد البجلي، ثم اقبل بوجهه على انس بن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انس ان كنت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لم تشهد لي اليوم بالولاية، 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أنت يا أشعث، فان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لي اليوم بالولاية، فلا أماتك الله حتى يذهب بكريمتيك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أنت يا خالد بن يزيد، 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لي اليوم بالولاية، فلا أماتك الله الا ميتة جاهلية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أنت يا براء بن عازب، ان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 اللهم وال من والاه، وعاد من عاداه، ثم لم تشهد اليوم بالولاية، فلا أماتك الا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ولقد </w:t>
      </w:r>
      <w:r>
        <w:rPr>
          <w:rStyle w:val="FootnoteAnchor"/>
          <w:rtl w:val="true"/>
        </w:rPr>
        <w:footnoteReference w:id="817"/>
      </w:r>
      <w:r>
        <w:rPr>
          <w:rFonts w:ascii="Amiri" w:hAnsi="Amiri" w:eastAsia="Amiri" w:cs="Amiri"/>
          <w:color w:val="111111"/>
          <w:sz w:val="28"/>
          <w:sz w:val="28"/>
          <w:szCs w:val="28"/>
          <w:rtl w:val="true"/>
          <w:lang w:bidi="ar-SA"/>
        </w:rPr>
        <w:t>رأيت انس بن مالك، وقد ابتلى ببرص يغطيه بالعمامة فلا تستره، ولقد رأيت الأشعث بن قيس، وقد ذهبت كريمتاه،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دعاء أمير المؤمنين علي بن أبي طالب علي بالعمى في الدنيا، ولم يدع علي بالعذاب في الآخرة، فأعذب، واما خالد بن يزيد فإنه مات، وأراد أهله ان يدفنوه فحفر له في منزله فدفن، فسمعت بذلك كندة، فجاءت بالخيل والإبل، فعقرتها على باب منزله، فمات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البراء بن عازب فإنه ولاه معاوية اليمن، فمات بها، ومنها كان هاجر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اخبرهم بأنه الامام بعده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عن جعفر بن سلمة الأصفهاني،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زيد بن علي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علما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حزب الله عز وجل عند الفرقة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w:t>
      </w:r>
    </w:p>
    <w:p>
      <w:pPr>
        <w:pStyle w:val="BookText"/>
        <w:rPr/>
      </w:pPr>
      <w:r>
        <w:rPr>
          <w:rFonts w:ascii="Amiri" w:hAnsi="Amiri" w:eastAsia="Amiri" w:cs="Amiri"/>
          <w:color w:val="111111"/>
          <w:sz w:val="28"/>
          <w:sz w:val="28"/>
          <w:szCs w:val="28"/>
          <w:rtl w:val="true"/>
          <w:lang w:bidi="ar-SA"/>
        </w:rPr>
        <w:t xml:space="preserve">العلوي من 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الحسين </w:t>
      </w:r>
      <w:r>
        <w:rPr>
          <w:rStyle w:val="FootnoteAnchor"/>
          <w:rtl w:val="true"/>
        </w:rPr>
        <w:footnoteReference w:id="823"/>
      </w:r>
      <w:r>
        <w:rPr>
          <w:rFonts w:ascii="Amiri" w:hAnsi="Amiri" w:eastAsia="Amiri" w:cs="Amiri"/>
          <w:color w:val="111111"/>
          <w:sz w:val="28"/>
          <w:sz w:val="28"/>
          <w:szCs w:val="28"/>
          <w:rtl w:val="true"/>
          <w:lang w:bidi="ar-SA"/>
        </w:rPr>
        <w:t>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الحسن بن إبراهيم بن علي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عمير بن مرادس الدولقي،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جعفر بن بشير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وكيع عن المسعودي، رفعه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يتناولون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امامهم،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امامنا؟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أبا مرة</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اما تسمع كلامنا؟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لكم تسبون مولاكم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مواليه وشيعته؟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من مواليه ولا من شيعته، ولكني أحبه، وما يبغضه أحد الا شاركته في المال والولد،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معاشر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 اثنتي عشرة الف سنة، فلما أهلك الله الجان، شكوت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فعرج بي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فعبدت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سماء الدنيا اثنتي عشرة الف سنة </w:t>
      </w:r>
      <w:r>
        <w:rPr>
          <w:rStyle w:val="FootnoteAnchor"/>
          <w:rtl w:val="true"/>
        </w:rPr>
        <w:footnoteReference w:id="828"/>
      </w:r>
      <w:r>
        <w:rPr>
          <w:rFonts w:ascii="Amiri" w:hAnsi="Amiri" w:eastAsia="Amiri" w:cs="Amiri"/>
          <w:color w:val="111111"/>
          <w:sz w:val="28"/>
          <w:sz w:val="28"/>
          <w:szCs w:val="28"/>
          <w:rtl w:val="true"/>
          <w:lang w:bidi="ar-SA"/>
        </w:rPr>
        <w:t xml:space="preserve">في جملة الملائكة، فبينا نحن كذلك نسبح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ونقدسه، إذ مر بنا نور شعشعاني، فخرت الملائكة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سجدا، فقالوا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سبوح قدوس، نور ملك مقرب 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ملك مقرب، ولا نبي مرسل، هذا نور طينة علي بن أبي طالب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سليمان، عن عبد الله بن أحمد </w:t>
      </w:r>
      <w:r>
        <w:rPr>
          <w:rStyle w:val="FootnoteAnchor"/>
          <w:rtl w:val="true"/>
        </w:rPr>
        <w:footnoteReference w:id="831"/>
      </w:r>
      <w:r>
        <w:rPr>
          <w:rFonts w:ascii="Amiri" w:hAnsi="Amiri" w:eastAsia="Amiri" w:cs="Amiri"/>
          <w:color w:val="111111"/>
          <w:sz w:val="28"/>
          <w:sz w:val="28"/>
          <w:szCs w:val="28"/>
          <w:rtl w:val="true"/>
          <w:lang w:bidi="ar-SA"/>
        </w:rPr>
        <w:t xml:space="preserve">اليماني، عن منيع </w:t>
      </w:r>
      <w:r>
        <w:rPr>
          <w:rStyle w:val="FootnoteAnchor"/>
          <w:rtl w:val="true"/>
        </w:rPr>
        <w:footnoteReference w:id="832"/>
      </w:r>
      <w:r>
        <w:rPr>
          <w:rFonts w:ascii="IRNazanin" w:hAnsi="IRNazanin" w:eastAsia="IRNazanin"/>
          <w:color w:val="111111"/>
          <w:sz w:val="28"/>
          <w:sz w:val="28"/>
          <w:szCs w:val="28"/>
          <w:rtl w:val="true"/>
          <w:lang w:bidi="fa-IR"/>
        </w:rPr>
        <w:t xml:space="preserve">بن الحجاج، عن صباح </w:t>
      </w:r>
      <w:r>
        <w:rPr>
          <w:rStyle w:val="FootnoteAnchor"/>
          <w:rtl w:val="true"/>
        </w:rPr>
        <w:footnoteReference w:id="833"/>
      </w:r>
      <w:r>
        <w:rPr>
          <w:rFonts w:ascii="Amiri" w:hAnsi="Amiri" w:eastAsia="Amiri" w:cs="Amiri"/>
          <w:color w:val="111111"/>
          <w:sz w:val="28"/>
          <w:sz w:val="28"/>
          <w:szCs w:val="28"/>
          <w:rtl w:val="true"/>
          <w:lang w:bidi="ar-SA"/>
        </w:rPr>
        <w:t xml:space="preserve">المزني،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صرخ إبليس في جنوده صرخة لم </w:t>
      </w:r>
      <w:r>
        <w:rPr>
          <w:rStyle w:val="FootnoteAnchor"/>
          <w:rtl w:val="true"/>
        </w:rPr>
        <w:footnoteReference w:id="834"/>
      </w:r>
      <w:r>
        <w:rPr>
          <w:rFonts w:ascii="Amiri" w:hAnsi="Amiri" w:eastAsia="Amiri" w:cs="Amiri"/>
          <w:color w:val="111111"/>
          <w:sz w:val="28"/>
          <w:sz w:val="28"/>
          <w:szCs w:val="28"/>
          <w:rtl w:val="true"/>
          <w:lang w:bidi="ar-SA"/>
        </w:rPr>
        <w:t>يبق منهم أحد في بر ولا بحر الا اتاه،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سيدهم ومولاهم ماذا دهاك؟ فما سمعنا لك صرخة أوحش من صرختك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النبي فعلا ان تم لم يعص الله ابدا،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سيدهم أنت كنت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ينطق عن الهوى، وقال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ترى عينيه تدوران في رأسه كأنه مجنون، يعنون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بطرب فجمع أولياءه،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علمتم اني كنت لآدم من 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نقض العهد، ولم يكفر بالرب، وهؤلاء نقضوا العهد، وكفروا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الناس غير علي،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تاج الملك، ونصب منبرا، وقعد في الزينة </w:t>
      </w:r>
      <w:r>
        <w:rPr>
          <w:rStyle w:val="FootnoteAnchor"/>
          <w:rtl w:val="true"/>
        </w:rPr>
        <w:footnoteReference w:id="837"/>
      </w:r>
      <w:r>
        <w:rPr>
          <w:rFonts w:ascii="Amiri" w:hAnsi="Amiri" w:eastAsia="Amiri" w:cs="Amiri"/>
          <w:color w:val="111111"/>
          <w:sz w:val="28"/>
          <w:sz w:val="28"/>
          <w:szCs w:val="28"/>
          <w:rtl w:val="true"/>
          <w:lang w:bidi="ar-SA"/>
        </w:rPr>
        <w:t>، وجمع خيله ورجله،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أطربوا، لا يطاع الله حتى يقوم امام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صدق عليهم إبليس ظنه</w:t>
      </w:r>
    </w:p>
    <w:p>
      <w:pPr>
        <w:pStyle w:val="BookText"/>
        <w:rPr/>
      </w:pPr>
      <w:r>
        <w:rPr>
          <w:rFonts w:ascii="Amiri" w:hAnsi="Amiri" w:eastAsia="Amiri" w:cs="Amiri"/>
          <w:color w:val="111111"/>
          <w:sz w:val="28"/>
          <w:sz w:val="28"/>
          <w:szCs w:val="28"/>
          <w:rtl w:val="true"/>
          <w:lang w:bidi="ar-SA"/>
        </w:rPr>
        <w:t>فاتبعوا الا فريقا من المؤمنين</w:t>
      </w:r>
      <w:r>
        <w:rPr>
          <w:rFonts w:eastAsia="Amiri" w:cs="Amiri" w:ascii="Amiri" w:hAnsi="Amiri"/>
          <w:color w:val="111111"/>
          <w:sz w:val="28"/>
          <w:szCs w:val="28"/>
          <w:rtl w:val="true"/>
          <w:lang w:bidi="ar-SA"/>
        </w:rPr>
        <w:t xml:space="preserve">) *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تأويل هذه الآية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والظن من إبليس حين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ينطق عن الهوى، وظن إبليس بهم ظنا، فصدقوا ظنه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ان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فجاءت الأبالسة إلى إبليس الأكبر، وحثوا التراب على رؤوسهم </w:t>
      </w:r>
      <w:r>
        <w:rPr>
          <w:rStyle w:val="FootnoteAnchor"/>
          <w:rtl w:val="true"/>
        </w:rPr>
        <w:footnoteReference w:id="841"/>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شئ إلى يوم القيامة،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الذين حوله قد وعدوني فيه عدة لن يخلفوني، فأنزل الله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محمد بن العباس بن ماهيار في تفسيره، فيما نزل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المالكي، عن محمد بن عيسى بن عبيد، عن ابن فضالة </w:t>
      </w:r>
      <w:r>
        <w:rPr>
          <w:rStyle w:val="FootnoteAnchor"/>
          <w:rtl w:val="true"/>
        </w:rPr>
        <w:footnoteReference w:id="843"/>
      </w:r>
      <w:r>
        <w:rPr>
          <w:rFonts w:ascii="Amiri" w:hAnsi="Amiri" w:eastAsia="Amiri" w:cs="Amiri"/>
          <w:color w:val="111111"/>
          <w:sz w:val="28"/>
          <w:sz w:val="28"/>
          <w:szCs w:val="28"/>
          <w:rtl w:val="true"/>
          <w:lang w:bidi="ar-SA"/>
        </w:rPr>
        <w:t xml:space="preserve">، عن عبد الصمد بن بشير، عن عطية العوفي،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كان إبليس حاضرا بعفاريته، فقال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والله ما هكذا قلت لنا، </w:t>
      </w:r>
      <w:r>
        <w:rPr>
          <w:rStyle w:val="FootnoteAnchor"/>
          <w:rtl w:val="true"/>
        </w:rPr>
        <w:footnoteReference w:id="844"/>
      </w:r>
      <w:r>
        <w:rPr>
          <w:rFonts w:ascii="IRNazanin" w:hAnsi="IRNazanin" w:eastAsia="IRNazanin"/>
          <w:color w:val="111111"/>
          <w:sz w:val="28"/>
          <w:sz w:val="28"/>
          <w:szCs w:val="28"/>
          <w:rtl w:val="true"/>
          <w:lang w:bidi="fa-IR"/>
        </w:rPr>
        <w:t xml:space="preserve">قد أخبرتنا ان هذا إذا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أصحابه، وهذا أمر مستقر، كلما أراد ان يذهب واحد بدر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فان أصحابه قد وعدوني ان لا يقروا له بشئ مما قال،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صدق عليهم إبليس ظنه فاتبعوه الا فريقا من المؤمنين</w:t>
      </w:r>
      <w:r>
        <w:rPr>
          <w:rFonts w:eastAsia="Amiri" w:cs="Amiri" w:ascii="Amiri" w:hAnsi="Amiri"/>
          <w:color w:val="111111"/>
          <w:sz w:val="28"/>
          <w:szCs w:val="28"/>
          <w:rtl w:val="true"/>
          <w:lang w:bidi="ar-SA"/>
        </w:rPr>
        <w:t xml:space="preserve">) * </w:t>
      </w:r>
      <w:r>
        <w:rPr>
          <w:rStyle w:val="FootnoteAnchor"/>
          <w:rtl w:val="true"/>
        </w:rPr>
        <w:footnoteReference w:id="846"/>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صدق عليهم إبليس ظنه فاتبعوه الا فريقا من المؤمنين</w:t>
      </w:r>
      <w:r>
        <w:rPr>
          <w:rFonts w:eastAsia="Amiri" w:cs="Amiri" w:ascii="Amiri" w:hAnsi="Amiri"/>
          <w:color w:val="111111"/>
          <w:sz w:val="28"/>
          <w:szCs w:val="28"/>
          <w:rtl w:val="true"/>
          <w:lang w:bidi="ar-SA"/>
        </w:rPr>
        <w:t xml:space="preserve">) *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ان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تفعل فما بلغت رسالته</w:t>
      </w:r>
      <w:r>
        <w:rPr>
          <w:rFonts w:eastAsia="Amiri" w:cs="Amiri" w:ascii="Amiri" w:hAnsi="Amiri"/>
          <w:color w:val="111111"/>
          <w:sz w:val="28"/>
          <w:szCs w:val="28"/>
          <w:rtl w:val="true"/>
          <w:lang w:bidi="ar-SA"/>
        </w:rPr>
        <w:t xml:space="preserve">) * </w:t>
      </w:r>
      <w:r>
        <w:rPr>
          <w:rStyle w:val="FootnoteAnchor"/>
          <w:rtl w:val="true"/>
        </w:rPr>
        <w:footnoteReference w:id="850"/>
      </w:r>
      <w:r>
        <w:rPr>
          <w:rFonts w:ascii="Amiri" w:hAnsi="Amiri" w:eastAsia="Amiri" w:cs="Amiri"/>
          <w:color w:val="111111"/>
          <w:sz w:val="28"/>
          <w:sz w:val="28"/>
          <w:szCs w:val="28"/>
          <w:rtl w:val="true"/>
          <w:lang w:bidi="ar-SA"/>
        </w:rPr>
        <w:t xml:space="preserve">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حثت الأبالسة التراب على رؤوسها، فقال لهم إبليس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هذا الرجل اليوم عقد لا يحلها شئ إلى يوم القيامة،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الذين حوله قد وعدوني فيه عدة، ولن يخلفوني فيها، فأنزل الله سبحانه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الا فريقا من المؤمنين</w:t>
      </w:r>
      <w:r>
        <w:rPr>
          <w:rFonts w:eastAsia="Amiri" w:cs="Amiri" w:ascii="Amiri" w:hAnsi="Amiri"/>
          <w:color w:val="111111"/>
          <w:sz w:val="28"/>
          <w:szCs w:val="28"/>
          <w:rtl w:val="true"/>
          <w:lang w:bidi="ar-SA"/>
        </w:rPr>
        <w:t xml:space="preserve">) * </w:t>
      </w:r>
      <w:r>
        <w:rPr>
          <w:rStyle w:val="FootnoteAnchor"/>
          <w:rtl w:val="true"/>
        </w:rPr>
        <w:footnoteReference w:id="851"/>
      </w:r>
      <w:r>
        <w:rPr>
          <w:rFonts w:ascii="Amiri" w:hAnsi="Amiri" w:eastAsia="Amiri" w:cs="Amiri"/>
          <w:color w:val="111111"/>
          <w:sz w:val="28"/>
          <w:sz w:val="28"/>
          <w:szCs w:val="28"/>
          <w:rtl w:val="true"/>
          <w:lang w:bidi="ar-SA"/>
        </w:rPr>
        <w:t xml:space="preserve">يعني شيعة أمير المؤمنين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ان إبليس عدو الله رن أربع رنات، يوم لعن، ويوم اهبط إلى الأرض،</w:t>
      </w:r>
    </w:p>
    <w:p>
      <w:pPr>
        <w:pStyle w:val="BookText"/>
        <w:rPr/>
      </w:pPr>
      <w:r>
        <w:rPr>
          <w:rFonts w:ascii="Amiri" w:hAnsi="Amiri" w:eastAsia="Amiri" w:cs="Amiri"/>
          <w:color w:val="111111"/>
          <w:sz w:val="28"/>
          <w:sz w:val="28"/>
          <w:szCs w:val="28"/>
          <w:rtl w:val="true"/>
          <w:lang w:bidi="ar-SA"/>
        </w:rPr>
        <w:t xml:space="preserve">ويوم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اللعنة إذا خرجت من صاحبها ترددت بينها وبين الذي يلعن، فان وجدت مساغا، والا عادت إلى صاحبها، وكان أحق بها، واحذروا ان تلعنوا مؤمنا فتحل بكم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الحسن </w:t>
      </w:r>
      <w:r>
        <w:rPr>
          <w:rStyle w:val="FootnoteAnchor"/>
          <w:rtl w:val="true"/>
        </w:rPr>
        <w:footnoteReference w:id="854"/>
      </w:r>
      <w:r>
        <w:rPr>
          <w:rFonts w:ascii="Amiri" w:hAnsi="Amiri" w:eastAsia="Amiri" w:cs="Amiri"/>
          <w:color w:val="111111"/>
          <w:sz w:val="28"/>
          <w:sz w:val="28"/>
          <w:szCs w:val="28"/>
          <w:rtl w:val="true"/>
          <w:lang w:bidi="ar-SA"/>
        </w:rPr>
        <w:t xml:space="preserve">وغيره، عن سهل، عن محمد بن عيسى، ومحمد بن يحيى، ومحمد بن الحسين جميعا، عن محمد بن سنان، عن إسماعيل بن جابر وعبد الكريم بن عمرو،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فرغت فانصب والى ربك فارغب</w:t>
      </w:r>
      <w:r>
        <w:rPr>
          <w:rFonts w:eastAsia="Amiri" w:cs="Amiri" w:ascii="Amiri" w:hAnsi="Amiri"/>
          <w:color w:val="111111"/>
          <w:sz w:val="28"/>
          <w:szCs w:val="28"/>
          <w:rtl w:val="true"/>
          <w:lang w:bidi="ar-SA"/>
        </w:rPr>
        <w:t xml:space="preserve">) * </w:t>
      </w:r>
      <w:r>
        <w:rPr>
          <w:rStyle w:val="FootnoteAnchor"/>
          <w:rtl w:val="true"/>
        </w:rPr>
        <w:footnoteReference w:id="85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علمك، وأعلن وصيتك، فاعلمهم فضله علانية،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ثلاث مرات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عن أحمد بن محمد بن خالد، عن محمد بن علي،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فرغت فانصب والى ربك فارغب</w:t>
      </w:r>
      <w:r>
        <w:rPr>
          <w:rFonts w:eastAsia="Amiri" w:cs="Amiri" w:ascii="Amiri" w:hAnsi="Amiri"/>
          <w:color w:val="111111"/>
          <w:sz w:val="28"/>
          <w:szCs w:val="28"/>
          <w:rtl w:val="true"/>
          <w:lang w:bidi="ar-SA"/>
        </w:rPr>
        <w:t xml:space="preserve">) * </w:t>
      </w:r>
      <w:r>
        <w:rPr>
          <w:rStyle w:val="FootnoteAnchor"/>
          <w:rtl w:val="true"/>
        </w:rPr>
        <w:footnoteReference w:id="857"/>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فنزلت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عليا للناس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عن الحسن بن القاسم، عن عمرو </w:t>
      </w:r>
      <w:r>
        <w:rPr>
          <w:rStyle w:val="FootnoteAnchor"/>
          <w:rtl w:val="true"/>
        </w:rPr>
        <w:footnoteReference w:id="859"/>
      </w:r>
      <w:r>
        <w:rPr>
          <w:rFonts w:ascii="IRNazanin" w:hAnsi="IRNazanin" w:eastAsia="IRNazanin"/>
          <w:color w:val="111111"/>
          <w:sz w:val="28"/>
          <w:sz w:val="28"/>
          <w:szCs w:val="28"/>
          <w:rtl w:val="true"/>
          <w:lang w:bidi="fa-IR"/>
        </w:rPr>
        <w:t>بن الحسن، عن آدم بن حماد، عن</w:t>
      </w:r>
    </w:p>
    <w:p>
      <w:pPr>
        <w:pStyle w:val="BookText"/>
        <w:rPr/>
      </w:pPr>
      <w:r>
        <w:rPr>
          <w:rFonts w:ascii="Amiri" w:hAnsi="Amiri" w:eastAsia="Amiri" w:cs="Amiri"/>
          <w:color w:val="111111"/>
          <w:sz w:val="28"/>
          <w:sz w:val="28"/>
          <w:szCs w:val="28"/>
          <w:rtl w:val="true"/>
          <w:lang w:bidi="ar-SA"/>
        </w:rPr>
        <w:t>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سفيان بن عينية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Style w:val="FootnoteAnchor"/>
          <w:rtl w:val="true"/>
        </w:rPr>
        <w:footnoteReference w:id="860"/>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لقد سألتني عن شئ ما سألني عنه أحد قبلك، لقد 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الذي قلت </w:t>
      </w:r>
      <w:r>
        <w:rPr>
          <w:rStyle w:val="FootnoteAnchor"/>
          <w:rtl w:val="true"/>
        </w:rPr>
        <w:footnoteReference w:id="8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عن جدي،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ثم دعا علي بن أبي طالب فاخذ بضبعيه ثم رفع بيديه حتى رؤي بياض إبطيهما </w:t>
      </w:r>
      <w:r>
        <w:rPr>
          <w:rStyle w:val="FootnoteAnchor"/>
          <w:rtl w:val="true"/>
        </w:rPr>
        <w:footnoteReference w:id="863"/>
      </w:r>
      <w:r>
        <w:rPr>
          <w:rFonts w:ascii="Amiri" w:hAnsi="Amiri" w:eastAsia="Amiri" w:cs="Amiri"/>
          <w:color w:val="111111"/>
          <w:sz w:val="28"/>
          <w:sz w:val="28"/>
          <w:szCs w:val="28"/>
          <w:rtl w:val="true"/>
          <w:lang w:bidi="ar-SA"/>
        </w:rPr>
        <w:t>،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أبلغكم الرسالة؟ ألم انصح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ففشت هذه في الناس فبلغ ذلك الحرث بن النعمان الفهري فرحل راحلته ثم استوى عليها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بالأبطح فأناخ راحلته </w:t>
      </w:r>
      <w:r>
        <w:rPr>
          <w:rStyle w:val="FootnoteAnchor"/>
          <w:rtl w:val="true"/>
        </w:rPr>
        <w:footnoteReference w:id="864"/>
      </w:r>
      <w:r>
        <w:rPr>
          <w:rFonts w:ascii="Amiri" w:hAnsi="Amiri" w:eastAsia="Amiri" w:cs="Amiri"/>
          <w:color w:val="111111"/>
          <w:sz w:val="28"/>
          <w:sz w:val="28"/>
          <w:szCs w:val="28"/>
          <w:rtl w:val="true"/>
          <w:lang w:bidi="ar-SA"/>
        </w:rPr>
        <w:t xml:space="preserve">، ثم عقلها، ثم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انك دعوتنا إلى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ففعلنا، ثم دعوتنا إلى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رسول الله، ففعلنا، والقلب فيه ما فيه، ثم قلت لنا صلوا، فصلينا، 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صوموا فصمنا ثم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867"/>
      </w:r>
      <w:r>
        <w:rPr>
          <w:rFonts w:ascii="Amiri" w:hAnsi="Amiri" w:eastAsia="Amiri" w:cs="Amiri"/>
          <w:color w:val="111111"/>
          <w:sz w:val="28"/>
          <w:sz w:val="28"/>
          <w:szCs w:val="28"/>
          <w:rtl w:val="true"/>
          <w:lang w:bidi="ar-SA"/>
        </w:rPr>
        <w:t>حجوا فحججنا، ثم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فهذا عنك أم عن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الله، فقالها ثلاثا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وانه لمغضب، وانه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فامطر علينا حجارة من السماء تكون نقمة في أولنا وآية في آخرنا، وإن كان ما يقوله </w:t>
      </w:r>
      <w:r>
        <w:rPr>
          <w:rStyle w:val="FootnoteAnchor"/>
          <w:rtl w:val="true"/>
        </w:rPr>
        <w:footnoteReference w:id="868"/>
      </w:r>
      <w:r>
        <w:rPr>
          <w:rFonts w:ascii="Amiri" w:hAnsi="Amiri" w:eastAsia="Amiri" w:cs="Amiri"/>
          <w:color w:val="111111"/>
          <w:sz w:val="28"/>
          <w:sz w:val="28"/>
          <w:szCs w:val="28"/>
          <w:rtl w:val="true"/>
          <w:lang w:bidi="ar-SA"/>
        </w:rPr>
        <w:t xml:space="preserve">محمد كذبا فأنزل به نقمتك، ثم اثار </w:t>
      </w:r>
      <w:r>
        <w:rPr>
          <w:rStyle w:val="FootnoteAnchor"/>
          <w:rtl w:val="true"/>
        </w:rPr>
        <w:footnoteReference w:id="869"/>
      </w:r>
      <w:r>
        <w:rPr>
          <w:rFonts w:ascii="Amiri" w:hAnsi="Amiri" w:eastAsia="Amiri" w:cs="Amiri"/>
          <w:color w:val="111111"/>
          <w:sz w:val="28"/>
          <w:sz w:val="28"/>
          <w:szCs w:val="28"/>
          <w:rtl w:val="true"/>
          <w:lang w:bidi="ar-SA"/>
        </w:rPr>
        <w:t>ناقته واستوى عليها، فرماه الله بحجر على رأسه، فسقط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 </w:t>
      </w:r>
      <w:r>
        <w:rPr>
          <w:rStyle w:val="FootnoteAnchor"/>
          <w:rtl w:val="true"/>
        </w:rPr>
        <w:footnoteReference w:id="870"/>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872"/>
      </w:r>
      <w:r>
        <w:rPr>
          <w:rFonts w:ascii="Amiri" w:hAnsi="Amiri" w:eastAsia="Amiri" w:cs="Amiri"/>
          <w:color w:val="111111"/>
          <w:sz w:val="28"/>
          <w:sz w:val="28"/>
          <w:szCs w:val="28"/>
          <w:rtl w:val="true"/>
          <w:lang w:bidi="ar-SA"/>
        </w:rPr>
        <w:t xml:space="preserve">بن أحمد المالكي، عن محمد بن عيسى، عن يونس بن عبد الرحمن، عن عبد الله بن سنان، عن الحسين </w:t>
      </w:r>
      <w:r>
        <w:rPr>
          <w:rStyle w:val="FootnoteAnchor"/>
          <w:rtl w:val="true"/>
        </w:rPr>
        <w:footnoteReference w:id="873"/>
      </w: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فلما بلغ غدير خم،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اخذ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وكان عن يمين الفسطاط أربعة نفر من قريش، سماهم لي، فلما نظروا إليه، وقد رفع يده حتى بان بياض إبطيه،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قد انقلبتا كأنهما عينا مجنون فاتاه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يكاد الذين كفروا ليزلقونك بابصارهم لما سمعوا الذكر ويقولون انه لمجنون وما هو الا ذكر للعالمين</w:t>
      </w:r>
      <w:r>
        <w:rPr>
          <w:rFonts w:eastAsia="Amiri" w:cs="Amiri" w:ascii="Amiri" w:hAnsi="Amiri"/>
          <w:color w:val="111111"/>
          <w:sz w:val="28"/>
          <w:szCs w:val="28"/>
          <w:rtl w:val="true"/>
          <w:lang w:bidi="ar-SA"/>
        </w:rPr>
        <w:t xml:space="preserve">) * </w:t>
      </w:r>
      <w:r>
        <w:rPr>
          <w:rStyle w:val="FootnoteAnchor"/>
          <w:rtl w:val="true"/>
        </w:rPr>
        <w:footnoteReference w:id="874"/>
      </w:r>
      <w:r>
        <w:rPr>
          <w:rFonts w:ascii="Amiri" w:hAnsi="Amiri" w:eastAsia="Amiri" w:cs="Amiri"/>
          <w:color w:val="111111"/>
          <w:sz w:val="28"/>
          <w:sz w:val="28"/>
          <w:szCs w:val="28"/>
          <w:rtl w:val="true"/>
          <w:lang w:bidi="ar-SA"/>
        </w:rPr>
        <w:t xml:space="preserve">والذكر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اسمعني منك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جمال </w:t>
      </w:r>
      <w:r>
        <w:rPr>
          <w:rStyle w:val="FootnoteAnchor"/>
          <w:rtl w:val="true"/>
        </w:rPr>
        <w:footnoteReference w:id="875"/>
      </w:r>
      <w:r>
        <w:rPr>
          <w:rFonts w:ascii="Amiri" w:hAnsi="Amiri" w:eastAsia="Amiri" w:cs="Amiri"/>
          <w:color w:val="111111"/>
          <w:sz w:val="28"/>
          <w:sz w:val="28"/>
          <w:szCs w:val="28"/>
          <w:rtl w:val="true"/>
          <w:lang w:bidi="ar-SA"/>
        </w:rPr>
        <w:t xml:space="preserve">ما حدثتك بهذا، لأنك تصدق إذا رويت عني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التهذيب باسناده عن محمد بن أحمد بن يحيى </w:t>
      </w:r>
      <w:r>
        <w:rPr>
          <w:rStyle w:val="FootnoteAnchor"/>
          <w:rtl w:val="true"/>
        </w:rPr>
        <w:footnoteReference w:id="877"/>
      </w:r>
      <w:r>
        <w:rPr>
          <w:rFonts w:ascii="Amiri" w:hAnsi="Amiri" w:eastAsia="Amiri" w:cs="Amiri"/>
          <w:color w:val="111111"/>
          <w:sz w:val="28"/>
          <w:sz w:val="28"/>
          <w:szCs w:val="28"/>
          <w:rtl w:val="true"/>
          <w:lang w:bidi="ar-SA"/>
        </w:rPr>
        <w:t xml:space="preserve">، عن محمد بن الحسين، عن الحجال، عن أبي عبد الله بن بشير </w:t>
      </w:r>
      <w:r>
        <w:rPr>
          <w:rStyle w:val="FootnoteAnchor"/>
          <w:rtl w:val="true"/>
        </w:rPr>
        <w:footnoteReference w:id="878"/>
      </w:r>
      <w:r>
        <w:rPr>
          <w:rFonts w:ascii="Amiri" w:hAnsi="Amiri" w:eastAsia="Amiri" w:cs="Amiri"/>
          <w:color w:val="111111"/>
          <w:sz w:val="28"/>
          <w:sz w:val="28"/>
          <w:szCs w:val="28"/>
          <w:rtl w:val="true"/>
          <w:lang w:bidi="ar-SA"/>
        </w:rPr>
        <w:t>،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w:t>
      </w:r>
    </w:p>
    <w:p>
      <w:pPr>
        <w:pStyle w:val="BookText"/>
        <w:rPr/>
      </w:pPr>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مسجد الغدير، نظر في ميسرة الجبل </w:t>
      </w:r>
      <w:r>
        <w:rPr>
          <w:rStyle w:val="FootnoteAnchor"/>
          <w:rtl w:val="true"/>
        </w:rPr>
        <w:footnoteReference w:id="87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موضع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 وعاد من عاداه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ثم نظر في </w:t>
      </w:r>
      <w:r>
        <w:rPr>
          <w:rStyle w:val="FootnoteAnchor"/>
          <w:rtl w:val="true"/>
        </w:rPr>
        <w:footnoteReference w:id="881"/>
      </w:r>
      <w:r>
        <w:rPr>
          <w:rFonts w:ascii="Amiri" w:hAnsi="Amiri" w:eastAsia="Amiri" w:cs="Amiri"/>
          <w:color w:val="111111"/>
          <w:sz w:val="28"/>
          <w:sz w:val="28"/>
          <w:szCs w:val="28"/>
          <w:rtl w:val="true"/>
          <w:lang w:bidi="ar-SA"/>
        </w:rPr>
        <w:t>الجانب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Style w:val="FootnoteAnchor"/>
          <w:rtl w:val="true"/>
        </w:rPr>
        <w:footnoteReference w:id="882"/>
      </w:r>
      <w:r>
        <w:rPr>
          <w:rFonts w:ascii="Amiri" w:hAnsi="Amiri" w:eastAsia="Amiri" w:cs="Amiri"/>
          <w:color w:val="111111"/>
          <w:sz w:val="28"/>
          <w:sz w:val="28"/>
          <w:szCs w:val="28"/>
          <w:rtl w:val="true"/>
          <w:lang w:bidi="ar-SA"/>
        </w:rPr>
        <w:t xml:space="preserve">موضع فسطاط أبي فلان وفلان، وسالم مولى أبي حذيفة، وأبي عبيدة بن الجراح، فلما رأوه رافعا يده </w:t>
      </w:r>
      <w:r>
        <w:rPr>
          <w:rStyle w:val="FootnoteAnchor"/>
          <w:rtl w:val="true"/>
        </w:rPr>
        <w:footnoteReference w:id="883"/>
      </w:r>
      <w:r>
        <w:rPr>
          <w:rFonts w:ascii="IRNazanin" w:hAnsi="IRNazanin" w:eastAsia="IRNazanin"/>
          <w:color w:val="111111"/>
          <w:sz w:val="28"/>
          <w:sz w:val="28"/>
          <w:szCs w:val="28"/>
          <w:rtl w:val="true"/>
          <w:lang w:bidi="fa-IR"/>
        </w:rPr>
        <w:t xml:space="preserve">، قال بعضهم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تدوران </w:t>
      </w:r>
      <w:r>
        <w:rPr>
          <w:rStyle w:val="FootnoteAnchor"/>
          <w:rtl w:val="true"/>
        </w:rPr>
        <w:footnoteReference w:id="885"/>
      </w:r>
      <w:r>
        <w:rPr>
          <w:rFonts w:ascii="Amiri" w:hAnsi="Amiri" w:eastAsia="Amiri" w:cs="Amiri"/>
          <w:color w:val="111111"/>
          <w:sz w:val="28"/>
          <w:sz w:val="28"/>
          <w:szCs w:val="28"/>
          <w:rtl w:val="true"/>
          <w:lang w:bidi="ar-SA"/>
        </w:rPr>
        <w:t xml:space="preserve">كأنهما عينا مجنون، فنزل جبرئيل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يكاد الذين كفروا ليزلقونك بابصارهم لما سمعوا الذكر ويقولون انه لمجنون ما هو الا ذكر للعالمين</w:t>
      </w:r>
      <w:r>
        <w:rPr>
          <w:rFonts w:eastAsia="Amiri" w:cs="Amiri" w:ascii="Amiri" w:hAnsi="Amiri"/>
          <w:color w:val="111111"/>
          <w:sz w:val="28"/>
          <w:szCs w:val="28"/>
          <w:rtl w:val="true"/>
          <w:lang w:bidi="ar-SA"/>
        </w:rPr>
        <w:t xml:space="preserve">) *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انك جمال ما حدثتك بهذا الحديث</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قال العدوي لا والله ما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بهذا، وما هو الا شئ يتقوله،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لحسرة على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لحق اليقين</w:t>
      </w:r>
      <w:r>
        <w:rPr>
          <w:rFonts w:eastAsia="Amiri" w:cs="Amiri" w:ascii="Amiri" w:hAnsi="Amiri"/>
          <w:color w:val="111111"/>
          <w:sz w:val="28"/>
          <w:szCs w:val="28"/>
          <w:rtl w:val="true"/>
          <w:lang w:bidi="ar-SA"/>
        </w:rPr>
        <w:t xml:space="preserve">) * </w:t>
      </w:r>
      <w:r>
        <w:rPr>
          <w:rStyle w:val="FootnoteAnchor"/>
          <w:rtl w:val="true"/>
        </w:rPr>
        <w:footnoteReference w:id="889"/>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القاسم، عن منصور بن العباس، عن الحصين، عن العباس القصبائي، عن داود بن الحصين </w:t>
      </w:r>
      <w:r>
        <w:rPr>
          <w:rStyle w:val="FootnoteAnchor"/>
          <w:rtl w:val="true"/>
        </w:rPr>
        <w:footnoteReference w:id="891"/>
      </w:r>
      <w:r>
        <w:rPr>
          <w:rFonts w:ascii="Amiri" w:hAnsi="Amiri" w:eastAsia="Amiri" w:cs="Amiri"/>
          <w:color w:val="111111"/>
          <w:sz w:val="28"/>
          <w:sz w:val="28"/>
          <w:szCs w:val="28"/>
          <w:rtl w:val="true"/>
          <w:lang w:bidi="ar-SA"/>
        </w:rPr>
        <w:t xml:space="preserve">، عن 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يوم الغدير، افترق الناس ثلاث فرق،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محمد،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بهواه يقول في أهل بيته وابن عمه،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 وما ينطق عن الهوى ان هو الا وحي يوحى</w:t>
      </w:r>
      <w:r>
        <w:rPr>
          <w:rFonts w:eastAsia="Amiri" w:cs="Amiri" w:ascii="Amiri" w:hAnsi="Amiri"/>
          <w:color w:val="111111"/>
          <w:sz w:val="28"/>
          <w:szCs w:val="28"/>
          <w:rtl w:val="true"/>
          <w:lang w:bidi="ar-SA"/>
        </w:rPr>
        <w:t xml:space="preserve">) *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خلف بن حماد الأسدي،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انتهى </w:t>
      </w:r>
      <w:r>
        <w:rPr>
          <w:rStyle w:val="FootnoteAnchor"/>
          <w:rtl w:val="true"/>
        </w:rPr>
        <w:footnoteReference w:id="893"/>
      </w:r>
      <w:r>
        <w:rPr>
          <w:rFonts w:ascii="Amiri" w:hAnsi="Amiri" w:eastAsia="Amiri" w:cs="Amiri"/>
          <w:color w:val="111111"/>
          <w:sz w:val="28"/>
          <w:sz w:val="28"/>
          <w:szCs w:val="28"/>
          <w:rtl w:val="true"/>
          <w:lang w:bidi="ar-SA"/>
        </w:rPr>
        <w:t>إلى نهر يقال له النور، وهو قول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الظلمات والنور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انتهى به إلى ذلك النهر،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أعبر على بركة الله، فقد نور الله لك بصرك، ومد لك امامك، فان هذا نهر لم يعبره أحد لا ملك مقرب ولا نبي مرسل، غير أن لي في كل يوم اغتماسه فيه، ثم اخرج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فانفض أجنحتي، فليس من قطرة تقطر من أجنحتي الا خلق الله تباك وتعالى منها ملكا مقربا، له عشرون الف وجه، وأربعون الف لسان، كل لسان يلفظ بلغة لا يفقهها اللسان الآخر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الحجب،</w:t>
      </w:r>
    </w:p>
    <w:p>
      <w:pPr>
        <w:pStyle w:val="BookText"/>
        <w:rPr/>
      </w:pPr>
      <w:r>
        <w:rPr>
          <w:rFonts w:ascii="Amiri" w:hAnsi="Amiri" w:eastAsia="Amiri" w:cs="Amiri"/>
          <w:color w:val="111111"/>
          <w:sz w:val="28"/>
          <w:sz w:val="28"/>
          <w:szCs w:val="28"/>
          <w:rtl w:val="true"/>
          <w:lang w:bidi="ar-SA"/>
        </w:rPr>
        <w:t>والحجب خمسمائة حجاب، من الحجاب إلى الحجاب مسيرة خمسمائة الف 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فقال له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تكون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ان أجوز المكان </w:t>
      </w:r>
      <w:r>
        <w:rPr>
          <w:rStyle w:val="FootnoteAnchor"/>
          <w:rtl w:val="true"/>
        </w:rPr>
        <w:footnoteReference w:id="894"/>
      </w:r>
      <w:r>
        <w:rPr>
          <w:rFonts w:ascii="Amiri" w:hAnsi="Amiri" w:eastAsia="Amiri" w:cs="Amiri"/>
          <w:color w:val="111111"/>
          <w:sz w:val="28"/>
          <w:sz w:val="28"/>
          <w:szCs w:val="28"/>
          <w:rtl w:val="true"/>
          <w:lang w:bidi="ar-SA"/>
        </w:rPr>
        <w:t xml:space="preserve">،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ان يتقدم، حتى سمع ما قال الرب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المحمود وأنت محمد، شققت اسمك من اسمي، فمن وصلك وصلته، ومن قطعك بتكته، انزل إلى عبادي، فأخبرهم بكرامتي إياك، واني لم ابعث نبيا الا جعلت له وزيرا، وانك رسولي، وان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ان يحدث الناس بشئ كراهية ان يتهموه، لانهم كانوا حديثي عهد بالجاهلية، حتى مضى لذلك ستة أيام، فنزل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 xml:space="preserve">) * </w:t>
      </w:r>
      <w:r>
        <w:rPr>
          <w:rStyle w:val="FootnoteAnchor"/>
          <w:rtl w:val="true"/>
        </w:rPr>
        <w:footnoteReference w:id="896"/>
      </w:r>
      <w:r>
        <w:rPr>
          <w:rFonts w:ascii="Amiri" w:hAnsi="Amiri" w:eastAsia="Amiri" w:cs="Amiri"/>
          <w:color w:val="111111"/>
          <w:sz w:val="28"/>
          <w:sz w:val="28"/>
          <w:szCs w:val="28"/>
          <w:rtl w:val="true"/>
          <w:lang w:bidi="ar-SA"/>
        </w:rPr>
        <w:t xml:space="preserve">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حتى كان يوم الثامن، فأنزل الله تبارك وتعالى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 وان لم تفعل فلما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بعد وعيد، لأمضين لأمر الله عز وجل، فان يتهموني ويكذبوني، فهو أهون علي من أن يعاقبني العقوبة الموجعة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بإمرة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اسمع الكلام ولا أحس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جبرئيل اتاني من قبل ربي بتصديق ما وعدني، 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فرجلا من أصحابه حتى سلموا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بلال ناد في الناس ان لا يبقى غدا أحد الا عليل، الا خرج إلى غدير خم،</w:t>
      </w:r>
    </w:p>
    <w:p>
      <w:pPr>
        <w:pStyle w:val="BookText"/>
        <w:rPr/>
      </w:pPr>
      <w:r>
        <w:rPr>
          <w:rFonts w:ascii="Amiri" w:hAnsi="Amiri" w:eastAsia="Amiri" w:cs="Amiri"/>
          <w:color w:val="111111"/>
          <w:sz w:val="28"/>
          <w:sz w:val="28"/>
          <w:szCs w:val="28"/>
          <w:rtl w:val="true"/>
          <w:lang w:bidi="ar-SA"/>
        </w:rPr>
        <w:t xml:space="preserve">فلما كان من الغد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أصحابه، فحمد الله وأثنى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تباك وتعالى أرسلني إليك </w:t>
      </w:r>
      <w:r>
        <w:rPr>
          <w:rStyle w:val="FootnoteAnchor"/>
          <w:rtl w:val="true"/>
        </w:rPr>
        <w:footnoteReference w:id="899"/>
      </w:r>
      <w:r>
        <w:rPr>
          <w:rFonts w:ascii="Amiri" w:hAnsi="Amiri" w:eastAsia="Amiri" w:cs="Amiri"/>
          <w:color w:val="111111"/>
          <w:sz w:val="28"/>
          <w:sz w:val="28"/>
          <w:szCs w:val="28"/>
          <w:rtl w:val="true"/>
          <w:lang w:bidi="ar-SA"/>
        </w:rPr>
        <w:t xml:space="preserve">برسالة، واني ضقت بها ذرعا مخافة ان يتهموني ويكذبوني </w:t>
      </w:r>
      <w:r>
        <w:rPr>
          <w:rStyle w:val="FootnoteAnchor"/>
          <w:rtl w:val="true"/>
        </w:rPr>
        <w:footnoteReference w:id="900"/>
      </w:r>
      <w:r>
        <w:rPr>
          <w:rFonts w:ascii="Amiri" w:hAnsi="Amiri" w:eastAsia="Amiri" w:cs="Amiri"/>
          <w:color w:val="111111"/>
          <w:sz w:val="28"/>
          <w:sz w:val="28"/>
          <w:szCs w:val="28"/>
          <w:rtl w:val="true"/>
          <w:lang w:bidi="ar-SA"/>
        </w:rPr>
        <w:t xml:space="preserve">، حتى انزل الله علي وعيدا بعد وعيد، فكان تكذيبكم إياي أيسر </w:t>
      </w:r>
      <w:r>
        <w:rPr>
          <w:rStyle w:val="FootnoteAnchor"/>
          <w:rtl w:val="true"/>
        </w:rPr>
        <w:footnoteReference w:id="901"/>
      </w:r>
      <w:r>
        <w:rPr>
          <w:rFonts w:ascii="Amiri" w:hAnsi="Amiri" w:eastAsia="Amiri" w:cs="Amiri"/>
          <w:color w:val="111111"/>
          <w:sz w:val="28"/>
          <w:sz w:val="28"/>
          <w:szCs w:val="28"/>
          <w:rtl w:val="true"/>
          <w:lang w:bidi="ar-SA"/>
        </w:rPr>
        <w:t>من عقوبة الله إياي، ان الله تبارك وتعالى اسرى بي واسمعني،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انا المحمود وأنت محمد، شققت اسمك من اسمي، فمن وصلك وصلته، ومن قطعك بتكته، انزل إلى عبادي فأخبرهم بكرامتي إياك، واني لم ابعث نبيا الا جعلت له وزيرا، وانك رسولي وان عليا وزيرك، ثم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علي بن أبي طالب فرفعهما حتى نظر الناس إلى بياض إبطيهما، ولم يريا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تبارك وتعالى مولاي، وانا مولى المؤمنين،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الشكاك والمنافقون والذين في قلوبهم مرض وزيغ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 مقالته ليس بحتم، ولا نرضى ان يكون علي وزيره، هذه منه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والمقداد وأبو ذر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برحنا العرسة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902"/>
      </w:r>
      <w:r>
        <w:rPr>
          <w:rFonts w:ascii="Amiri" w:hAnsi="Amiri" w:eastAsia="Amiri" w:cs="Amiri"/>
          <w:color w:val="111111"/>
          <w:sz w:val="28"/>
          <w:sz w:val="28"/>
          <w:szCs w:val="28"/>
          <w:rtl w:val="true"/>
          <w:lang w:bidi="ar-SA"/>
        </w:rPr>
        <w:t xml:space="preserve">فكرر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الدين، وتمام النعمة، ورضا الرب بارسالي إليكم بالولاية بعدي لعلي بن أبي طالب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الفضل الهاشمي،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وهو اليوم الذي أمر الله تعالى ذكره فيه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لأمتي، يهتدون به من بعدي، وهو اليوم الذي أكمل الله فيه الدين، وأتم على أمتي فيه النعمة، ورضي لهم الاسلام دينا،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علي مني، وانا من علي، خلق من طينتي، وهو امام الخلق بعدي، يبين لهم ما اختلفوا فيه من سنتي، وهو أمير المؤمنين، وقائد الغر المحجلين، ويعسوب المؤمنين، وخير الوصيين، وزوج سيدة نساء العالمين، وأبو الأئمة المهدين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من أحب عليا أحببته، ومن أبغض عليا أبغضته، ومن وصل عليا 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انا مدينة الحكمة، وعلي بن أبي طالب بابها، ولن تؤتي المدينة الا من قبل الباب، وكذب من زعم أنه يحبني ويبغض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انا مدينة الحكمة، وعلي بن أبي طالب بابها، ولن تؤتى المدينة الا من قبل الباب، وكذب من زعم أنه يحبني ويبغض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والذي بعثني بالنبوة واصطفاني على جميع البرية ما نصبت عليا علما لأمتي في الأرض، حتى نوه الله باسمه في سماواته، وأوجب ولايته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ملائكته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أبو عبد الله النيسابوري، وأمالي أبي جعفر الطوسي في خبر، عن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الغدير في السماء أشهر منه في الأرض، ان الله تعالى بنى في الفردوس الا على قصرا </w:t>
      </w:r>
      <w:r>
        <w:rPr>
          <w:rStyle w:val="FootnoteAnchor"/>
          <w:rtl w:val="true"/>
        </w:rPr>
        <w:footnoteReference w:id="907"/>
      </w:r>
      <w:r>
        <w:rPr>
          <w:rFonts w:ascii="Amiri" w:hAnsi="Amiri" w:eastAsia="Amiri" w:cs="Amiri"/>
          <w:color w:val="111111"/>
          <w:sz w:val="28"/>
          <w:sz w:val="28"/>
          <w:szCs w:val="28"/>
          <w:rtl w:val="true"/>
          <w:lang w:bidi="ar-SA"/>
        </w:rPr>
        <w:t>، لبنة من فضه</w:t>
      </w:r>
    </w:p>
    <w:p>
      <w:pPr>
        <w:pStyle w:val="BookText"/>
        <w:rPr/>
      </w:pPr>
      <w:r>
        <w:rPr>
          <w:rFonts w:ascii="Amiri" w:hAnsi="Amiri" w:eastAsia="Amiri" w:cs="Amiri"/>
          <w:color w:val="111111"/>
          <w:sz w:val="28"/>
          <w:sz w:val="28"/>
          <w:szCs w:val="28"/>
          <w:rtl w:val="true"/>
          <w:lang w:bidi="ar-SA"/>
        </w:rPr>
        <w:t xml:space="preserve">ولبنة من ذهب، فيه مائة الف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ياقوتة</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حمراء، ومائة الف خيمة من ياقوتة خضراء، ترابه المسك والعنبر، وفيه أربعة انهار نهر من خمر، ونهر من ماء، ونهر من لبن، ونهر من عسل، حواليه أشجار جميع الفواكه، عليه الطيور أبدانها من لؤلؤ، وأجنحتها من ياقوت، تصوت بألوان الأصوات إذا كان يوم الغدير ورد إلى ذلك القصر أهل السماوات، يسبحون الله، ويقدسونه، ويهللونه، فتتطاير تلك الطيور، فتقع في ذلك الماء، وتتمرغ على ذلك المسك والعنبر، فإذا اجتمعت الملائكة طارت، فتنفض ذلك عليهم، وانهم في ذلك اليوم ليتهادون نثار فاطمة، فإذا كان آخر يوم نودوا وانصرفوا إلى مراتبكم، فقد امنتم من الخطر والزلل </w:t>
      </w:r>
      <w:r>
        <w:rPr>
          <w:rStyle w:val="FootnoteAnchor"/>
          <w:rtl w:val="true"/>
        </w:rPr>
        <w:footnoteReference w:id="909"/>
      </w:r>
      <w:r>
        <w:rPr>
          <w:rFonts w:ascii="Amiri" w:hAnsi="Amiri" w:eastAsia="Amiri" w:cs="Amiri"/>
          <w:color w:val="111111"/>
          <w:sz w:val="28"/>
          <w:sz w:val="28"/>
          <w:szCs w:val="28"/>
          <w:rtl w:val="true"/>
          <w:lang w:bidi="ar-SA"/>
        </w:rPr>
        <w:t xml:space="preserve">إلى قابل في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تكرمة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القلانسي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الحضرمي،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 لعن الله من ادعى إلى غير أبيه، لعن الله من تولى غير مواليه، الولد لصاحب الفراش وللعاهر الحجر، وليس لوارث وصية الا وقد سمعتم مني ورأيتموني، الا من كذب علي متعمدا، فليتبوء مقعده من النار، الا واني فرط لكم على الحو ض، ومكاثر بكم الأمم يوم القيامة، فلا تسودوا وجهي الا لأستنقذن رجالا من النار وليستفقدن من يدي أقوام، ان الله مولاي، وانا مولى كل مؤمن ومؤمنة، الا فمن كنت</w:t>
      </w:r>
    </w:p>
    <w:p>
      <w:pPr>
        <w:pStyle w:val="BookText"/>
        <w:rPr/>
      </w:pPr>
      <w:r>
        <w:rPr>
          <w:rFonts w:ascii="Amiri" w:hAnsi="Amiri" w:eastAsia="Amiri" w:cs="Amiri"/>
          <w:color w:val="111111"/>
          <w:sz w:val="28"/>
          <w:sz w:val="28"/>
          <w:szCs w:val="28"/>
          <w:rtl w:val="true"/>
          <w:lang w:bidi="ar-SA"/>
        </w:rPr>
        <w:t xml:space="preserve">مولاه فهذا علي مولاه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ابن محمد بن عبد الله بن مهدي</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عبد الله بن سهل </w:t>
      </w:r>
      <w:r>
        <w:rPr>
          <w:rStyle w:val="FootnoteAnchor"/>
          <w:rtl w:val="true"/>
        </w:rPr>
        <w:footnoteReference w:id="915"/>
      </w:r>
      <w:r>
        <w:rPr>
          <w:rFonts w:ascii="Amiri" w:hAnsi="Amiri" w:eastAsia="Amiri" w:cs="Amiri"/>
          <w:color w:val="111111"/>
          <w:sz w:val="28"/>
          <w:sz w:val="28"/>
          <w:szCs w:val="28"/>
          <w:rtl w:val="true"/>
          <w:lang w:bidi="ar-SA"/>
        </w:rPr>
        <w:t>، عن سهم بن الحصين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إلى مكة انا وعبد الله بن علقمة، وكان عبد الله بن علقمة سبابة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حدثتك فسأل </w:t>
      </w:r>
      <w:r>
        <w:rPr>
          <w:rStyle w:val="FootnoteAnchor"/>
          <w:rtl w:val="true"/>
        </w:rPr>
        <w:footnoteReference w:id="916"/>
      </w:r>
      <w:r>
        <w:rPr>
          <w:rFonts w:ascii="Amiri" w:hAnsi="Amiri" w:eastAsia="Amiri" w:cs="Amiri"/>
          <w:color w:val="111111"/>
          <w:sz w:val="28"/>
          <w:sz w:val="28"/>
          <w:szCs w:val="28"/>
          <w:rtl w:val="true"/>
          <w:lang w:bidi="ar-SA"/>
        </w:rPr>
        <w:t xml:space="preserve">عنها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قريشا،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يوم غدير خم فابلغ،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حتى نظرت إلى بياض إباطهما، </w:t>
      </w:r>
      <w:r>
        <w:rPr>
          <w:rStyle w:val="FootnoteAnchor"/>
          <w:rtl w:val="true"/>
        </w:rPr>
        <w:footnoteReference w:id="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اذنيه وصدره،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سمعته </w:t>
      </w:r>
      <w:r>
        <w:rPr>
          <w:rStyle w:val="FootnoteAnchor"/>
          <w:rtl w:val="true"/>
        </w:rPr>
        <w:footnoteReference w:id="919"/>
      </w:r>
      <w:r>
        <w:rPr>
          <w:rFonts w:ascii="Amiri" w:hAnsi="Amiri" w:eastAsia="Amiri" w:cs="Amiri"/>
          <w:color w:val="111111"/>
          <w:sz w:val="28"/>
          <w:sz w:val="28"/>
          <w:szCs w:val="28"/>
          <w:rtl w:val="true"/>
          <w:lang w:bidi="ar-SA"/>
        </w:rPr>
        <w:t>أذناي، ووعاه قلبي، 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علقمة، وسهم بن حصين، فلما صلينا الهجير، قام عبد الله بن علقمة،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أتوب إلى الله، واستغفره من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w:t>
      </w:r>
    </w:p>
    <w:p>
      <w:pPr>
        <w:pStyle w:val="BookText"/>
        <w:rPr/>
      </w:pP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منصور بن مسلم بن سابور، عن عبد الله بن عطا، عن عبد الله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مولى كل مؤمن ومؤمنة، وهو وليكم من بعدي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عمي طاهر بن مدرار</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بن عتبة </w:t>
      </w:r>
      <w:r>
        <w:rPr>
          <w:rStyle w:val="FootnoteAnchor"/>
          <w:rtl w:val="true"/>
        </w:rPr>
        <w:footnoteReference w:id="924"/>
      </w:r>
      <w:r>
        <w:rPr>
          <w:rFonts w:ascii="Amiri" w:hAnsi="Amiri" w:eastAsia="Amiri" w:cs="Amiri"/>
          <w:color w:val="111111"/>
          <w:sz w:val="28"/>
          <w:sz w:val="28"/>
          <w:szCs w:val="28"/>
          <w:rtl w:val="true"/>
          <w:lang w:bidi="ar-SA"/>
        </w:rPr>
        <w:t>وسلمة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وكان اسكافا في بني عدي، وأثنى 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مهدي</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فطر </w:t>
      </w:r>
      <w:r>
        <w:rPr>
          <w:rStyle w:val="FootnoteAnchor"/>
          <w:rtl w:val="true"/>
        </w:rPr>
        <w:footnoteReference w:id="928"/>
      </w:r>
      <w:r>
        <w:rPr>
          <w:rFonts w:ascii="Amiri" w:hAnsi="Amiri" w:eastAsia="Amiri" w:cs="Amiri"/>
          <w:color w:val="111111"/>
          <w:sz w:val="28"/>
          <w:sz w:val="28"/>
          <w:szCs w:val="28"/>
          <w:rtl w:val="true"/>
          <w:lang w:bidi="ar-SA"/>
        </w:rPr>
        <w:t>، عن أبي إسحاق، عن عمرو ذي مر وسعيد بن وهب، وعن زيد بن نقيع،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 الا قام، فقام ثلاثة عشر، فشهدوا ان رسول الله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وأحب من أحبه، وابغض من أبغضه، وانصر من نصره، واخذل من خذله، قال أبو</w:t>
      </w:r>
    </w:p>
    <w:p>
      <w:pPr>
        <w:pStyle w:val="BookText"/>
        <w:rPr/>
      </w:pPr>
      <w:r>
        <w:rPr>
          <w:rFonts w:ascii="Amiri" w:hAnsi="Amiri" w:eastAsia="Amiri" w:cs="Amiri"/>
          <w:color w:val="111111"/>
          <w:sz w:val="28"/>
          <w:sz w:val="28"/>
          <w:szCs w:val="28"/>
          <w:rtl w:val="true"/>
          <w:lang w:bidi="ar-SA"/>
        </w:rPr>
        <w:t>إسحاق حين فرغ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ابكر في أشياء اخر</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عقدة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932"/>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هاني بن أيوب، عن طلحة بن مصرف،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انه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ينشد الناس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فقام بضعة عشر فشهدوا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مسلم الملائي، عن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أولي بالمؤمنين من أنفسهم، واخذ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الصلت </w:t>
      </w:r>
      <w:r>
        <w:rPr>
          <w:rStyle w:val="FootnoteAnchor"/>
          <w:rtl w:val="true"/>
        </w:rPr>
        <w:footnoteReference w:id="9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واخذل من خذله، وانصر من نصره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أماليه باسناده إلى عبد الرحمن بن أبي ليلى </w:t>
      </w:r>
      <w:r>
        <w:rPr>
          <w:rStyle w:val="FootnoteAnchor"/>
          <w:rtl w:val="true"/>
        </w:rPr>
        <w:footnoteReference w:id="9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يوم خيبر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واوقفه يوم غدير خم،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انه مولى كل مؤمن ومؤمنة، وقال له، أنت مني، وأنا منك،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يا علي على التأويل كما قاتلت على التنزيل،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نبي بعدي</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 لمن سالمك، وحرب لمن حاربك </w:t>
      </w:r>
      <w:r>
        <w:rPr>
          <w:rStyle w:val="FootnoteAnchor"/>
          <w:rtl w:val="true"/>
        </w:rPr>
        <w:footnoteReference w:id="940"/>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لهم ما اشتبه عليهم بعدي،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امام كل مؤمن ومؤمنة، وولي كل مؤمن ومؤمنة بعدي،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واذان من الله ورسوله إلى الناس يوم الحج الأكبر</w:t>
      </w:r>
      <w:r>
        <w:rPr>
          <w:rFonts w:eastAsia="Amiri" w:cs="Amiri" w:ascii="Amiri" w:hAnsi="Amiri"/>
          <w:color w:val="111111"/>
          <w:sz w:val="28"/>
          <w:szCs w:val="28"/>
          <w:rtl w:val="true"/>
          <w:lang w:bidi="ar-SA"/>
        </w:rPr>
        <w:t xml:space="preserve">) * </w:t>
      </w:r>
      <w:r>
        <w:rPr>
          <w:rStyle w:val="FootnoteAnchor"/>
          <w:rtl w:val="true"/>
        </w:rPr>
        <w:footnoteReference w:id="941"/>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والذاب عن ملتي،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من تنشق عنه الأرض وأنت معي،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الحوض وأنت معي،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 من يدخل الجنة وأنت بعدي تدخلها،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اوحى إلي بان أقوم بفضلك، فقمت به في الناس، وبلغتهم ما امرني الله بتبليغه،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الضغائن التي في صدور </w:t>
      </w:r>
      <w:r>
        <w:rPr>
          <w:rStyle w:val="FootnoteAnchor"/>
          <w:rtl w:val="true"/>
        </w:rPr>
        <w:footnoteReference w:id="942"/>
      </w:r>
      <w:r>
        <w:rPr>
          <w:rFonts w:ascii="Amiri" w:hAnsi="Amiri" w:eastAsia="Amiri" w:cs="Amiri"/>
          <w:color w:val="111111"/>
          <w:sz w:val="28"/>
          <w:sz w:val="28"/>
          <w:szCs w:val="28"/>
          <w:rtl w:val="true"/>
          <w:lang w:bidi="ar-SA"/>
        </w:rPr>
        <w:t xml:space="preserve">من لا يظهرها الا بعد موتي، أولئك يلعنهم الله ويلعنهم اللاعنون، ثم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جبرئيل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ان ذلك يزول إذ قام قائمهم، وعلت كلمتهم، وأجمعت الأمة على محبتهم، وكان الشانئ لهم قليلا، والكاره لهم ذليلا، وكثر المادح لهم، وذلك حين تغير البلاد، وتضعف </w:t>
      </w:r>
      <w:r>
        <w:rPr>
          <w:rStyle w:val="FootnoteAnchor"/>
          <w:rtl w:val="true"/>
        </w:rPr>
        <w:footnoteReference w:id="944"/>
      </w:r>
      <w:r>
        <w:rPr>
          <w:rFonts w:ascii="Amiri" w:hAnsi="Amiri" w:eastAsia="Amiri" w:cs="Amiri"/>
          <w:color w:val="111111"/>
          <w:sz w:val="28"/>
          <w:sz w:val="28"/>
          <w:szCs w:val="28"/>
          <w:rtl w:val="true"/>
          <w:lang w:bidi="ar-SA"/>
        </w:rPr>
        <w:t xml:space="preserve">العباد، والاياس من الفرج، وعند ذلك يظهر القائم فيهم </w:t>
      </w:r>
      <w:r>
        <w:rPr>
          <w:rStyle w:val="FootnoteAnchor"/>
          <w:rtl w:val="true"/>
        </w:rPr>
        <w:footnoteReference w:id="9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كاسمي، واسم أبيه كاسم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ومن ولد ابنتي، يظهر الله الحق بهم، ويخمد الباطل بأسيافهم، ويتبعهم الناس بين راغب إليهم، وخائف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البكاء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المؤمنين أبشروا بالفرج، فان وعد الله لا يخلف، وقضاؤه لا يرد، وهو الحكيم الخبير، فان فتح الله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انهم أهلي فاذهب عنهم الرجس، وطهر هم تطهيرا، اللهم اكلأهم،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واحفظهم</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وارعهم وكن لهم، وانصرهم، وأعنهم، وأعزهم، ولا تذلهم، واخلفني فيهم، انك على كل شئ قدير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w:t>
      </w:r>
    </w:p>
    <w:p>
      <w:pPr>
        <w:pStyle w:val="BookText"/>
        <w:rPr/>
      </w:pPr>
      <w:r>
        <w:rPr>
          <w:rFonts w:ascii="Amiri" w:hAnsi="Amiri" w:eastAsia="Amiri" w:cs="Amiri"/>
          <w:color w:val="111111"/>
          <w:sz w:val="28"/>
          <w:sz w:val="28"/>
          <w:szCs w:val="28"/>
          <w:rtl w:val="true"/>
          <w:lang w:bidi="ar-SA"/>
        </w:rPr>
        <w:t>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الفضل بن محمد بن المسيب السواني </w:t>
      </w:r>
      <w:r>
        <w:rPr>
          <w:rStyle w:val="FootnoteAnchor"/>
          <w:rtl w:val="true"/>
        </w:rPr>
        <w:footnoteReference w:id="950"/>
      </w:r>
      <w:r>
        <w:rPr>
          <w:rFonts w:ascii="Amiri" w:hAnsi="Amiri" w:eastAsia="Amiri" w:cs="Amiri"/>
          <w:color w:val="111111"/>
          <w:sz w:val="28"/>
          <w:sz w:val="28"/>
          <w:szCs w:val="28"/>
          <w:rtl w:val="true"/>
          <w:lang w:bidi="ar-SA"/>
        </w:rPr>
        <w:t>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بن عبد 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الرضا علي بن موسى، عن أبيه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جعفر بن محمد، وقالا جميعا، عن آبائه </w:t>
      </w:r>
      <w:r>
        <w:rPr>
          <w:rStyle w:val="FootnoteAnchor"/>
          <w:rtl w:val="true"/>
        </w:rPr>
        <w:footnoteReference w:id="952"/>
      </w:r>
      <w:r>
        <w:rPr>
          <w:rFonts w:ascii="Amiri" w:hAnsi="Amiri" w:eastAsia="Amiri" w:cs="Amiri"/>
          <w:color w:val="111111"/>
          <w:sz w:val="28"/>
          <w:sz w:val="28"/>
          <w:szCs w:val="28"/>
          <w:rtl w:val="true"/>
          <w:lang w:bidi="ar-SA"/>
        </w:rPr>
        <w:t xml:space="preserve">،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لا تقبل أحدهما الا بالأخرى، والصيام، وحج بيت الله من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سبيلا، وختم ذلك بالولاية، فأنزل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Style w:val="FootnoteAnchor"/>
          <w:rtl w:val="true"/>
        </w:rPr>
        <w:footnoteReference w:id="956"/>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معتب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957"/>
      </w:r>
      <w:r>
        <w:rPr>
          <w:rFonts w:ascii="Amiri" w:hAnsi="Amiri" w:eastAsia="Amiri" w:cs="Amiri"/>
          <w:color w:val="111111"/>
          <w:sz w:val="28"/>
          <w:sz w:val="28"/>
          <w:szCs w:val="28"/>
          <w:rtl w:val="true"/>
          <w:lang w:bidi="ar-SA"/>
        </w:rPr>
        <w:t xml:space="preserve">عمر بن علي بن الحسين </w:t>
      </w:r>
      <w:r>
        <w:rPr>
          <w:rStyle w:val="FootnoteAnchor"/>
          <w:rtl w:val="true"/>
        </w:rPr>
        <w:footnoteReference w:id="9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محمد بن أبي عبيدة </w:t>
      </w:r>
      <w:r>
        <w:rPr>
          <w:rStyle w:val="FootnoteAnchor"/>
          <w:rtl w:val="true"/>
        </w:rPr>
        <w:footnoteReference w:id="959"/>
      </w:r>
      <w:r>
        <w:rPr>
          <w:rFonts w:ascii="Amiri" w:hAnsi="Amiri" w:eastAsia="Amiri" w:cs="Amiri"/>
          <w:color w:val="111111"/>
          <w:sz w:val="28"/>
          <w:sz w:val="28"/>
          <w:szCs w:val="28"/>
          <w:rtl w:val="true"/>
          <w:lang w:bidi="ar-SA"/>
        </w:rPr>
        <w:t>بن محمد بن عمار بن ياسر يحدث عن أبيه، عن جده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جندب بن جنادة</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وصفيي، ووصيي، ووزيري، وأميني، مكانك مني في حياتي وبعد موتي كمكان هارون من موسى، الا انه لا نبي معي، من مات وهو يحبك ختم الله عز وجل له بالأمن والايمان، ومن مات وهو يبغضك لم يكن له في الاسلام نصيب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الله الغداني </w:t>
      </w:r>
      <w:r>
        <w:rPr>
          <w:rStyle w:val="FootnoteAnchor"/>
          <w:rtl w:val="true"/>
        </w:rPr>
        <w:footnoteReference w:id="9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بن </w:t>
      </w:r>
      <w:r>
        <w:rPr>
          <w:rStyle w:val="FootnoteAnchor"/>
          <w:rtl w:val="true"/>
        </w:rPr>
        <w:footnoteReference w:id="962"/>
      </w:r>
      <w:r>
        <w:rPr>
          <w:rFonts w:ascii="Amiri" w:hAnsi="Amiri" w:eastAsia="Amiri" w:cs="Amiri"/>
          <w:color w:val="111111"/>
          <w:sz w:val="28"/>
          <w:sz w:val="28"/>
          <w:szCs w:val="28"/>
          <w:rtl w:val="true"/>
          <w:lang w:bidi="ar-SA"/>
        </w:rPr>
        <w:t xml:space="preserve">سالم بن أبي الجعد، يرفعه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وطلحة، والزبير، وعبد الرحمن بن عوف، وسعد بن أبي وقاص، وأمرهم عمر بن الخطاب ان يدخلوا بيتا، ويغلقوا عليهم بابه، ويتشاوروا في امرهم، واجلهم ثلاثة أيام، فان توافق خمسة على قول واحد وأبى رجل منهم قتل ذلك الرجل، وان توفق أربعة وأبى اثنان قتل اثنان، </w:t>
      </w:r>
      <w:r>
        <w:rPr>
          <w:rStyle w:val="FootnoteAnchor"/>
          <w:rtl w:val="true"/>
        </w:rPr>
        <w:footnoteReference w:id="963"/>
      </w:r>
      <w:r>
        <w:rPr>
          <w:rFonts w:ascii="Amiri" w:hAnsi="Amiri" w:eastAsia="Amiri" w:cs="Amiri"/>
          <w:color w:val="111111"/>
          <w:sz w:val="28"/>
          <w:sz w:val="28"/>
          <w:szCs w:val="28"/>
          <w:rtl w:val="true"/>
          <w:lang w:bidi="ar-SA"/>
        </w:rPr>
        <w:t xml:space="preserve">فلما توافقوا جميعا على رأي واحد، قال 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 ان تسمعوا مني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فان يكن حقا فاقبلوه، وان يكن باطلا فأنكروه،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سوابقه، وفضائله، وما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 منهم يصدقه فيما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الغائب ذلك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بالشجيرات من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w:t>
      </w:r>
    </w:p>
    <w:p>
      <w:pPr>
        <w:pStyle w:val="BookText"/>
        <w:rPr/>
      </w:pPr>
      <w:r>
        <w:rPr>
          <w:rFonts w:ascii="Amiri" w:hAnsi="Amiri" w:eastAsia="Amiri" w:cs="Amiri"/>
          <w:color w:val="111111"/>
          <w:sz w:val="28"/>
          <w:sz w:val="28"/>
          <w:szCs w:val="28"/>
          <w:rtl w:val="true"/>
          <w:lang w:bidi="ar-SA"/>
        </w:rPr>
        <w:t>أطاعني، ومن أطاعني فقد أطاع الله، ومن عصاك فقد عصاني، ومن عصاني فقد عصى الله تعالى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محمد بن شعبة الأنصاري، ومحمد بن جعفر بن ربيس البسري </w:t>
      </w:r>
      <w:r>
        <w:rPr>
          <w:rStyle w:val="FootnoteAnchor"/>
          <w:rtl w:val="true"/>
        </w:rPr>
        <w:footnoteReference w:id="966"/>
      </w:r>
      <w:r>
        <w:rPr>
          <w:rFonts w:ascii="Amiri" w:hAnsi="Amiri" w:eastAsia="Amiri" w:cs="Amiri"/>
          <w:color w:val="111111"/>
          <w:sz w:val="28"/>
          <w:sz w:val="28"/>
          <w:szCs w:val="28"/>
          <w:rtl w:val="true"/>
          <w:lang w:bidi="ar-SA"/>
        </w:rPr>
        <w:t xml:space="preserve">بالقصر، وعلي بن محمد بن الحسن </w:t>
      </w:r>
      <w:r>
        <w:rPr>
          <w:rStyle w:val="FootnoteAnchor"/>
          <w:rtl w:val="true"/>
        </w:rPr>
        <w:footnoteReference w:id="967"/>
      </w:r>
      <w:r>
        <w:rPr>
          <w:rFonts w:ascii="Amiri" w:hAnsi="Amiri" w:eastAsia="Amiri" w:cs="Amiri"/>
          <w:color w:val="111111"/>
          <w:sz w:val="28"/>
          <w:sz w:val="28"/>
          <w:szCs w:val="28"/>
          <w:rtl w:val="true"/>
          <w:lang w:bidi="ar-SA"/>
        </w:rPr>
        <w:t xml:space="preserve">بن كأس </w:t>
      </w:r>
      <w:r>
        <w:rPr>
          <w:rStyle w:val="FootnoteAnchor"/>
          <w:rtl w:val="true"/>
        </w:rPr>
        <w:footnoteReference w:id="968"/>
      </w:r>
      <w:r>
        <w:rPr>
          <w:rFonts w:ascii="Amiri" w:hAnsi="Amiri" w:eastAsia="Amiri" w:cs="Amiri"/>
          <w:color w:val="111111"/>
          <w:sz w:val="28"/>
          <w:sz w:val="28"/>
          <w:szCs w:val="28"/>
          <w:rtl w:val="true"/>
          <w:lang w:bidi="ar-SA"/>
        </w:rPr>
        <w:t>بالرملة، وأحمد بن محمد بن سعيد الهمداني،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الأزدي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بن طلحة القناد </w:t>
      </w:r>
      <w:r>
        <w:rPr>
          <w:rStyle w:val="FootnoteAnchor"/>
          <w:rtl w:val="true"/>
        </w:rPr>
        <w:footnoteReference w:id="9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الأزدي، عن معروف بن خربوذ، وزياد بن المنذر، وسعيد بن محمد الأسدي </w:t>
      </w:r>
      <w:r>
        <w:rPr>
          <w:rStyle w:val="FootnoteAnchor"/>
          <w:rtl w:val="true"/>
        </w:rPr>
        <w:footnoteReference w:id="970"/>
      </w:r>
      <w:r>
        <w:rPr>
          <w:rFonts w:ascii="Amiri" w:hAnsi="Amiri" w:eastAsia="Amiri" w:cs="Amiri"/>
          <w:color w:val="111111"/>
          <w:sz w:val="28"/>
          <w:sz w:val="28"/>
          <w:szCs w:val="28"/>
          <w:rtl w:val="true"/>
          <w:lang w:bidi="ar-SA"/>
        </w:rPr>
        <w:t>، عن أبي الطفيل عامر بن واثلة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احتضر </w:t>
      </w:r>
      <w:r>
        <w:rPr>
          <w:rStyle w:val="FootnoteAnchor"/>
          <w:rtl w:val="true"/>
        </w:rPr>
        <w:footnoteReference w:id="971"/>
      </w:r>
      <w:r>
        <w:rPr>
          <w:rFonts w:ascii="Amiri" w:hAnsi="Amiri" w:eastAsia="Amiri" w:cs="Amiri"/>
          <w:color w:val="111111"/>
          <w:sz w:val="28"/>
          <w:sz w:val="28"/>
          <w:szCs w:val="28"/>
          <w:rtl w:val="true"/>
          <w:lang w:bidi="ar-SA"/>
        </w:rPr>
        <w:t xml:space="preserve">عمر بن الخطاب، جعلها شورى بين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w:t>
      </w:r>
      <w:r>
        <w:rPr>
          <w:rStyle w:val="FootnoteAnchor"/>
          <w:rtl w:val="true"/>
        </w:rPr>
        <w:footnoteReference w:id="973"/>
      </w:r>
      <w:r>
        <w:rPr>
          <w:rFonts w:ascii="Amiri" w:hAnsi="Amiri" w:eastAsia="Amiri" w:cs="Amiri"/>
          <w:color w:val="111111"/>
          <w:sz w:val="28"/>
          <w:sz w:val="28"/>
          <w:szCs w:val="28"/>
          <w:rtl w:val="true"/>
          <w:lang w:bidi="ar-SA"/>
        </w:rPr>
        <w:t>، وطلحة، والزبير، وسعد بن أبي وقاص، وعبد الرحمن بن عوف، وعبد الله بن عمر فيمن يشاور ولا 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أجلسوني على الباب، أرد عنهم الناس،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قد اجتمعتم لما اجتمعتم له، فانصتوا، فأتكلم، فان قلت حقا صدقتموني، وان قلت باطلا ردوا علي، ولا تهابوني انما انا رجل كأحدكم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فضائل سوابقه، وما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وناشدهم صدقه فيما ذكره، والكل يصدقه فيما ذكره،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غزاة</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أنت مني بمنزلة هارون من موسى، غير أنه لا نبي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وماله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جورية الجندي سابوري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عنبسة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w:t>
      </w:r>
      <w:r>
        <w:rPr>
          <w:rStyle w:val="FootnoteAnchor"/>
          <w:rtl w:val="true"/>
        </w:rPr>
        <w:footnoteReference w:id="975"/>
      </w:r>
      <w:r>
        <w:rPr>
          <w:rFonts w:ascii="Amiri" w:hAnsi="Amiri" w:eastAsia="Amiri" w:cs="Amiri"/>
          <w:color w:val="111111"/>
          <w:sz w:val="28"/>
          <w:sz w:val="28"/>
          <w:szCs w:val="28"/>
          <w:rtl w:val="true"/>
          <w:lang w:bidi="ar-SA"/>
        </w:rPr>
        <w:t xml:space="preserve">عبد الله النخعي القاضي، عن أبي إسحاق، عن عمر بن ميمون الأزدي </w:t>
      </w:r>
      <w:r>
        <w:rPr>
          <w:rStyle w:val="FootnoteAnchor"/>
          <w:rtl w:val="true"/>
        </w:rPr>
        <w:footnoteReference w:id="976"/>
      </w:r>
      <w:r>
        <w:rPr>
          <w:rFonts w:ascii="Amiri" w:hAnsi="Amiri" w:eastAsia="Amiri" w:cs="Amiri"/>
          <w:color w:val="111111"/>
          <w:sz w:val="28"/>
          <w:sz w:val="28"/>
          <w:szCs w:val="28"/>
          <w:rtl w:val="true"/>
          <w:lang w:bidi="ar-SA"/>
        </w:rPr>
        <w:t xml:space="preserve">، انه ذكر عنده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ينالون منه، أولئك هم وقود النار، ولقد سمعت عدة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حذيفة بن اليمان، وكعب بن عجزة، 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ما لم يعطه بشر، هو زوج فاطمة سيدة نساء الأولين والآخرين، فمن رأى مثلها، أو سمع انه تزوج بمثلها أحد في الأولين والآخرين، وهو أبو الحسن والحسين سيدا شباب أهل الجنة من الأولين والآخرين، فمن فمن له أيها الناس مثلهما،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حموه، وهو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وازواجه، وسد الأبواب التي في المسجد كلها غير بابه، وهو صاحب باب خيبر، وهو صاحب الراية يوم خيبر، وتفل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في عينيه وهو أرمد، فما اشتكاهما بعد، ولا وجد حرا ولا قرا </w:t>
      </w:r>
      <w:r>
        <w:rPr>
          <w:rStyle w:val="FootnoteAnchor"/>
          <w:rtl w:val="true"/>
        </w:rPr>
        <w:footnoteReference w:id="977"/>
      </w:r>
      <w:r>
        <w:rPr>
          <w:rFonts w:ascii="Amiri" w:hAnsi="Amiri" w:eastAsia="Amiri" w:cs="Amiri"/>
          <w:color w:val="111111"/>
          <w:sz w:val="28"/>
          <w:sz w:val="28"/>
          <w:szCs w:val="28"/>
          <w:rtl w:val="true"/>
          <w:lang w:bidi="ar-SA"/>
        </w:rPr>
        <w:t xml:space="preserve">بعد يوم ذلك، وهو صاحب يوم غدير خم إذ نوه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w:t>
      </w:r>
    </w:p>
    <w:p>
      <w:pPr>
        <w:pStyle w:val="BookText"/>
        <w:rPr/>
      </w:pPr>
      <w:r>
        <w:rPr>
          <w:rFonts w:ascii="Amiri" w:hAnsi="Amiri" w:eastAsia="Amiri" w:cs="Amiri"/>
          <w:color w:val="111111"/>
          <w:sz w:val="28"/>
          <w:sz w:val="28"/>
          <w:szCs w:val="28"/>
          <w:rtl w:val="true"/>
          <w:lang w:bidi="ar-SA"/>
        </w:rPr>
        <w:t>والزم أمته ولايته، وعرفهم بخطره، وبين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علي مولاه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عبد </w:t>
      </w:r>
      <w:r>
        <w:rPr>
          <w:rStyle w:val="FootnoteAnchor"/>
          <w:rtl w:val="true"/>
        </w:rPr>
        <w:footnoteReference w:id="979"/>
      </w:r>
      <w:r>
        <w:rPr>
          <w:rFonts w:ascii="Amiri" w:hAnsi="Amiri" w:eastAsia="Amiri" w:cs="Amiri"/>
          <w:color w:val="111111"/>
          <w:sz w:val="28"/>
          <w:sz w:val="28"/>
          <w:szCs w:val="28"/>
          <w:rtl w:val="true"/>
          <w:lang w:bidi="ar-SA"/>
        </w:rPr>
        <w:t xml:space="preserve">الله العرزمي </w:t>
      </w:r>
      <w:r>
        <w:rPr>
          <w:rStyle w:val="FootnoteAnchor"/>
          <w:rtl w:val="true"/>
        </w:rPr>
        <w:footnoteReference w:id="980"/>
      </w:r>
      <w:r>
        <w:rPr>
          <w:rFonts w:ascii="Amiri" w:hAnsi="Amiri" w:eastAsia="Amiri" w:cs="Amiri"/>
          <w:color w:val="111111"/>
          <w:sz w:val="28"/>
          <w:sz w:val="28"/>
          <w:szCs w:val="28"/>
          <w:rtl w:val="true"/>
          <w:lang w:bidi="ar-SA"/>
        </w:rPr>
        <w:t xml:space="preserve">، عن أبيه، عن عمار أبي اليقظان، عن أبي عمير زادان في خطبة خطبها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بحضور معاوية، وذكر الخطبة، وذكر فيها فضل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وسوابقه، 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تركت بنو إسرائيل هارون، وهم يعلمون، انه خليفة موسى فيهم، واتبعوا السامري، وقد تركت هذه الأمة أبي، وبايعوا غيره، 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الا النبوة 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أبي يوم غدير خم، وأمرهم ان يبلغ الشاهد منهم الغائب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بن محمد بن سعيد بن عبد الرحمن الهمداني بالكوفة </w:t>
      </w:r>
      <w:r>
        <w:rPr>
          <w:rStyle w:val="FootnoteAnchor"/>
          <w:rtl w:val="true"/>
        </w:rPr>
        <w:footnoteReference w:id="9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كثير، 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خطبة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الناس، ومعاوية، وذكر فيها فضل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وسوابقه، وما قال فيه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تركت بنوا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أخاه، وخليفته، ووزيره، وعكفوا على العجل، وأطاعوا فيه سامريهم،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يعلمون انه خليفة موسى، وقد سمعت هذه الأمة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مني بمنزلة هارون من موسى الا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نصبه لهم بغدير خم، وسمعوه، ونادى له بالولاية، ثم امرهم ان يبلغ الشاهد منهم الغائب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صالح بن شعيب الجوهري </w:t>
      </w:r>
      <w:r>
        <w:rPr>
          <w:rStyle w:val="FootnoteAnchor"/>
          <w:rtl w:val="true"/>
        </w:rPr>
        <w:footnoteReference w:id="9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محمد بن </w:t>
      </w:r>
      <w:r>
        <w:rPr>
          <w:rStyle w:val="FootnoteAnchor"/>
          <w:rtl w:val="true"/>
        </w:rPr>
        <w:footnoteReference w:id="986"/>
      </w:r>
      <w:r>
        <w:rPr>
          <w:rFonts w:ascii="Amiri" w:hAnsi="Amiri" w:eastAsia="Amiri" w:cs="Amiri"/>
          <w:color w:val="111111"/>
          <w:sz w:val="28"/>
          <w:sz w:val="28"/>
          <w:szCs w:val="28"/>
          <w:rtl w:val="true"/>
          <w:lang w:bidi="ar-SA"/>
        </w:rPr>
        <w:t xml:space="preserve">إسحاق بن إسماعيل النيسابوري،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بمنه ورحمته لما فرض عليكم الفرائض لم يفرض ذلك عليكم لحاجة منه إليه، بل رحمة منه، لا اله الا هو، ليميز الخبيث من الطيب، وليبتلي ما في صدوركم، وليمحص ما في قلوبكم، ولتتسابقوا إلى رحمته، ولتتفاضل منازلكم في جنته، ففرض عليكم الحج والعمرة، وإقام الصلاة، وايتاء الزكاة والصوم، والولاية، وجعل لكم بابا لتفتحوا به أبواب الفرائض مفتاحا إلى سبيله </w:t>
      </w:r>
      <w:r>
        <w:rPr>
          <w:rStyle w:val="FootnoteAnchor"/>
          <w:rtl w:val="true"/>
        </w:rPr>
        <w:footnoteReference w:id="987"/>
      </w:r>
      <w:r>
        <w:rPr>
          <w:rFonts w:ascii="Amiri" w:hAnsi="Amiri" w:eastAsia="Amiri" w:cs="Amiri"/>
          <w:color w:val="111111"/>
          <w:sz w:val="28"/>
          <w:sz w:val="28"/>
          <w:szCs w:val="28"/>
          <w:rtl w:val="true"/>
          <w:lang w:bidi="ar-SA"/>
        </w:rPr>
        <w:t xml:space="preserve">، 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حيارى كالبهائم، لا تعرفون فرضا من الفرائض، وهل تدخلون </w:t>
      </w:r>
      <w:r>
        <w:rPr>
          <w:rStyle w:val="FootnoteAnchor"/>
          <w:rtl w:val="true"/>
        </w:rPr>
        <w:footnoteReference w:id="988"/>
      </w:r>
      <w:r>
        <w:rPr>
          <w:rFonts w:ascii="Amiri" w:hAnsi="Amiri" w:eastAsia="Amiri" w:cs="Amiri"/>
          <w:color w:val="111111"/>
          <w:sz w:val="28"/>
          <w:sz w:val="28"/>
          <w:szCs w:val="28"/>
          <w:rtl w:val="true"/>
          <w:lang w:bidi="ar-SA"/>
        </w:rPr>
        <w:t>قرية الا من بابها، فلما من</w:t>
      </w:r>
    </w:p>
    <w:p>
      <w:pPr>
        <w:pStyle w:val="BookText"/>
        <w:rPr/>
      </w:pPr>
      <w:r>
        <w:rPr>
          <w:rFonts w:ascii="Amiri" w:hAnsi="Amiri" w:eastAsia="Amiri" w:cs="Amiri"/>
          <w:color w:val="111111"/>
          <w:sz w:val="28"/>
          <w:sz w:val="28"/>
          <w:szCs w:val="28"/>
          <w:rtl w:val="true"/>
          <w:lang w:bidi="ar-SA"/>
        </w:rPr>
        <w:t xml:space="preserve">عليكم بإقامة الأولياء بعد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w:t>
      </w:r>
      <w:r>
        <w:rPr>
          <w:rStyle w:val="FootnoteAnchor"/>
          <w:rtl w:val="true"/>
        </w:rPr>
        <w:footnoteReference w:id="989"/>
      </w:r>
      <w:r>
        <w:rPr>
          <w:rFonts w:ascii="Amiri" w:hAnsi="Amiri" w:eastAsia="Amiri" w:cs="Amiri"/>
          <w:color w:val="111111"/>
          <w:sz w:val="28"/>
          <w:sz w:val="28"/>
          <w:szCs w:val="28"/>
          <w:rtl w:val="true"/>
          <w:lang w:bidi="ar-SA"/>
        </w:rPr>
        <w:t>عليكم لأوليائه حقوقا، وأمركم بأدائها إليهم، ليحل لكم ما وراء ظهوركم من أزواجكم، وأموالكم، ومآكلكم، ومشاربكم، ويعرفكم بذلك البركة والنماء والثروة، ليعلم من يطيعه منكم بالغيب، ثم قال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اجرا الا المودة في القربى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يبخل فإنما يبخل عن 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الغني وأنتم الفقراء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فاعلموا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شئتم،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ورسوله والمؤمنون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تردون إلى عالم الغيب والشهادة فينبئكم بما كنتم تعملون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عدوان الا على الظالمين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وجل، وخلق أهل بيتي من نوري، وخلق محبيهم من نورهم، وسائر الخلق في النار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المفيد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حدثنا محمد بن مسلم الأشجعي، عن محمد بن نوفل بن عائذ الصير في </w:t>
      </w:r>
      <w:r>
        <w:rPr>
          <w:rStyle w:val="FootnoteAnchor"/>
          <w:rtl w:val="true"/>
        </w:rPr>
        <w:footnoteReference w:id="991"/>
      </w:r>
      <w:r>
        <w:rPr>
          <w:rFonts w:ascii="Amiri" w:hAnsi="Amiri" w:eastAsia="Amiri" w:cs="Amiri"/>
          <w:color w:val="111111"/>
          <w:sz w:val="28"/>
          <w:sz w:val="28"/>
          <w:szCs w:val="28"/>
          <w:rtl w:val="true"/>
          <w:lang w:bidi="ar-SA"/>
        </w:rPr>
        <w:t>، دخل علينا أبو حنيفة النعمان بن ثابت، فذكرنا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 بيننا كلام في غدير خم،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تقروا لهم بغدير خم </w:t>
      </w:r>
      <w:r>
        <w:rPr>
          <w:rStyle w:val="FootnoteAnchor"/>
          <w:rtl w:val="true"/>
        </w:rPr>
        <w:footnoteReference w:id="993"/>
      </w:r>
      <w:r>
        <w:rPr>
          <w:rFonts w:ascii="Amiri" w:hAnsi="Amiri" w:eastAsia="Amiri" w:cs="Amiri"/>
          <w:color w:val="111111"/>
          <w:sz w:val="28"/>
          <w:sz w:val="28"/>
          <w:szCs w:val="28"/>
          <w:rtl w:val="true"/>
          <w:lang w:bidi="ar-SA"/>
        </w:rPr>
        <w:t>، فيخصموكم، فتغير وجه الهيثم بن حبيب الصيرفي،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تقرون </w:t>
      </w:r>
      <w:r>
        <w:rPr>
          <w:rStyle w:val="FootnoteAnchor"/>
          <w:rtl w:val="true"/>
        </w:rPr>
        <w:footnoteReference w:id="994"/>
      </w:r>
      <w:r>
        <w:rPr>
          <w:rFonts w:ascii="Amiri" w:hAnsi="Amiri" w:eastAsia="Amiri" w:cs="Amiri"/>
          <w:color w:val="111111"/>
          <w:sz w:val="28"/>
          <w:sz w:val="28"/>
          <w:szCs w:val="28"/>
          <w:rtl w:val="true"/>
          <w:lang w:bidi="ar-SA"/>
        </w:rPr>
        <w:t>به؟ اما هو عندك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هو عندي، وقد رويته،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تقرون </w:t>
      </w:r>
      <w:r>
        <w:rPr>
          <w:rStyle w:val="FootnoteAnchor"/>
          <w:rtl w:val="true"/>
        </w:rPr>
        <w:footnoteReference w:id="996"/>
      </w:r>
      <w:r>
        <w:rPr>
          <w:rFonts w:ascii="Amiri" w:hAnsi="Amiri" w:eastAsia="Amiri" w:cs="Amiri"/>
          <w:color w:val="111111"/>
          <w:sz w:val="28"/>
          <w:sz w:val="28"/>
          <w:szCs w:val="28"/>
          <w:rtl w:val="true"/>
          <w:lang w:bidi="ar-SA"/>
        </w:rPr>
        <w:t>به، وقد حدثنا به حبيب بن أبي ثابت، عن أبي الطفيل،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الله في الرحبة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ترون انه قد جرى في ذلك خوض، حتى نشد علي الناس لذلك؟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نكذب عليا، أو نرد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نكذب عليا، ولا نرد قولا قاله، ولكنك تعلم أن الناس قد غلا منهم قوم،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w:t>
      </w:r>
      <w:r>
        <w:rPr>
          <w:rStyle w:val="FootnoteAnchor"/>
          <w:rtl w:val="true"/>
        </w:rPr>
        <w:footnoteReference w:id="99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ويخطب به، ونشفق نحن منه، ونتقيه بغلو غال، أو قول قائل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9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زكريا، عن عبد الله بن الضحاك، عن هشام بن محمد، عن عبد الرحمن بن عاصم، عن عمر بن محمود بن لبيد </w:t>
      </w:r>
      <w:r>
        <w:rPr>
          <w:rStyle w:val="FootnoteAnchor"/>
          <w:rtl w:val="true"/>
        </w:rPr>
        <w:footnoteReference w:id="10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قبور الشهداء، وتأتي قبر حمزة وتبكي هناك، فلما كان في بعض الأيام أتيت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هناك، فأمهلتها حتى سكتت، فأتيتها، وسلمت عليها، وقلت 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سيدة النسوان، قد والله قطعت نياط قلبي من بكائك،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p>
    <w:p>
      <w:pPr>
        <w:pStyle w:val="BookText"/>
        <w:rPr/>
      </w:pPr>
      <w:r>
        <w:rPr>
          <w:rFonts w:ascii="Amiri" w:hAnsi="Amiri" w:eastAsia="Amiri" w:cs="Amiri"/>
          <w:color w:val="111111"/>
          <w:sz w:val="28"/>
          <w:sz w:val="28"/>
          <w:szCs w:val="28"/>
          <w:rtl w:val="true"/>
          <w:lang w:bidi="ar-SA"/>
        </w:rPr>
        <w:t xml:space="preserve">يحق لي بالبكاء </w:t>
      </w:r>
      <w:r>
        <w:rPr>
          <w:rStyle w:val="FootnoteAnchor"/>
          <w:rtl w:val="true"/>
        </w:rPr>
        <w:footnoteReference w:id="1001"/>
      </w:r>
      <w:r>
        <w:rPr>
          <w:rFonts w:ascii="Amiri" w:hAnsi="Amiri" w:eastAsia="Amiri" w:cs="Amiri"/>
          <w:color w:val="111111"/>
          <w:sz w:val="28"/>
          <w:sz w:val="28"/>
          <w:szCs w:val="28"/>
          <w:rtl w:val="true"/>
          <w:lang w:bidi="ar-SA"/>
        </w:rPr>
        <w:t xml:space="preserve">، فلقد أصبت بخير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أنشأت </w:t>
      </w:r>
      <w:r>
        <w:rPr>
          <w:rStyle w:val="FootnoteAnchor"/>
          <w:rtl w:val="true"/>
        </w:rPr>
        <w:footnoteReference w:id="1002"/>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مات يوم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أبي قد مات والله أكثر </w:t>
      </w:r>
      <w:r>
        <w:rPr>
          <w:rStyle w:val="FootnoteAnchor"/>
          <w:rtl w:val="true"/>
        </w:rPr>
        <w:footnoteReference w:id="100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اني مسائلك </w:t>
      </w:r>
      <w:r>
        <w:rPr>
          <w:rStyle w:val="FootnoteAnchor"/>
          <w:rtl w:val="true"/>
        </w:rPr>
        <w:footnoteReference w:id="1004"/>
      </w:r>
      <w:r>
        <w:rPr>
          <w:rFonts w:ascii="Amiri" w:hAnsi="Amiri" w:eastAsia="Amiri" w:cs="Amiri"/>
          <w:color w:val="111111"/>
          <w:sz w:val="28"/>
          <w:sz w:val="28"/>
          <w:szCs w:val="28"/>
          <w:rtl w:val="true"/>
          <w:lang w:bidi="ar-SA"/>
        </w:rPr>
        <w:t>عن مسألة تلجلج في صدري،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على علي بالإمامة؟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أنسيتم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 أخبريني بما أسر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خير من أخلفه فيكم، وهو الامام والخليفة بعدي، وسبطي </w:t>
      </w:r>
      <w:r>
        <w:rPr>
          <w:rStyle w:val="FootnoteAnchor"/>
          <w:rtl w:val="true"/>
        </w:rPr>
        <w:footnoteReference w:id="1006"/>
      </w:r>
      <w:r>
        <w:rPr>
          <w:rFonts w:ascii="Amiri" w:hAnsi="Amiri" w:eastAsia="Amiri" w:cs="Amiri"/>
          <w:color w:val="111111"/>
          <w:sz w:val="28"/>
          <w:sz w:val="28"/>
          <w:szCs w:val="28"/>
          <w:rtl w:val="true"/>
          <w:lang w:bidi="ar-SA"/>
        </w:rPr>
        <w:t>، وتسعة من صلب الحسين أئمة أبرار، لئن اتبعتموهم وجدتموهم هادين مهديين، ولئن خالفتموهم ليكون الاختلاف فيكم إلى يوم القيامة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فما باله قعد عن حقه؟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الامام مثل الكعبة، إذ تؤتى ولا يأتي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تركوا الحق على أهله، واتبعوا عترة نبيهم لما اختلف في الله تعالى اثنان، ولورثها سلف عن سلف، وخلف عن خلف، حتى يقوم قائمنا التاسع من صلب ولدي الحسين </w:t>
      </w:r>
      <w:r>
        <w:rPr>
          <w:rStyle w:val="FootnoteAnchor"/>
          <w:rtl w:val="true"/>
        </w:rPr>
        <w:footnoteReference w:id="1008"/>
      </w:r>
      <w:r>
        <w:rPr>
          <w:rFonts w:ascii="Amiri" w:hAnsi="Amiri" w:eastAsia="Amiri" w:cs="Amiri"/>
          <w:color w:val="111111"/>
          <w:sz w:val="28"/>
          <w:sz w:val="28"/>
          <w:szCs w:val="28"/>
          <w:rtl w:val="true"/>
          <w:lang w:bidi="ar-SA"/>
        </w:rPr>
        <w:t>، ولكن قدموا من أخره الله، وأخروا من قدمه الله، حتى إذا ألحدوا المبعوث، وأودعوه الحدث المحدوث، اختاروا بشهوتهم، وعملوا بآرائهم، تبا لهم لم يسمعوا 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 </w:t>
      </w:r>
      <w:r>
        <w:rPr>
          <w:rStyle w:val="FootnoteAnchor"/>
          <w:rtl w:val="true"/>
        </w:rPr>
        <w:footnoteReference w:id="1009"/>
      </w:r>
      <w:r>
        <w:rPr>
          <w:rFonts w:ascii="Amiri" w:hAnsi="Amiri" w:eastAsia="Amiri" w:cs="Amiri"/>
          <w:color w:val="111111"/>
          <w:sz w:val="28"/>
          <w:sz w:val="28"/>
          <w:szCs w:val="28"/>
          <w:rtl w:val="true"/>
          <w:lang w:bidi="ar-SA"/>
        </w:rPr>
        <w:t xml:space="preserve">، بل سمعوا ولكنهم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الابصار ولكن تعمى</w:t>
      </w:r>
    </w:p>
    <w:p>
      <w:pPr>
        <w:pStyle w:val="BookText"/>
        <w:rPr/>
      </w:pPr>
      <w:r>
        <w:rPr>
          <w:rFonts w:ascii="Amiri" w:hAnsi="Amiri" w:eastAsia="Amiri" w:cs="Amiri"/>
          <w:color w:val="111111"/>
          <w:sz w:val="28"/>
          <w:sz w:val="28"/>
          <w:szCs w:val="28"/>
          <w:rtl w:val="true"/>
          <w:lang w:bidi="ar-SA"/>
        </w:rPr>
        <w:t>القلوب التي في الصدور</w:t>
      </w:r>
      <w:r>
        <w:rPr>
          <w:rFonts w:eastAsia="Amiri" w:cs="Amiri" w:ascii="Amiri" w:hAnsi="Amiri"/>
          <w:color w:val="111111"/>
          <w:sz w:val="28"/>
          <w:szCs w:val="28"/>
          <w:rtl w:val="true"/>
          <w:lang w:bidi="ar-SA"/>
        </w:rPr>
        <w:t xml:space="preserve">) * </w:t>
      </w:r>
      <w:r>
        <w:rPr>
          <w:rStyle w:val="FootnoteAnchor"/>
          <w:rtl w:val="true"/>
        </w:rPr>
        <w:footnoteReference w:id="1010"/>
      </w:r>
      <w:r>
        <w:rPr>
          <w:rFonts w:ascii="Amiri" w:hAnsi="Amiri" w:eastAsia="Amiri" w:cs="Amiri"/>
          <w:color w:val="111111"/>
          <w:sz w:val="28"/>
          <w:sz w:val="28"/>
          <w:szCs w:val="28"/>
          <w:rtl w:val="true"/>
          <w:lang w:bidi="ar-SA"/>
        </w:rPr>
        <w:t xml:space="preserve">هيهات بسطوا في الدنيا آمالهم، ونسوا آجالهم،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xml:space="preserve">) * </w:t>
      </w:r>
      <w:r>
        <w:rPr>
          <w:rStyle w:val="FootnoteAnchor"/>
          <w:rtl w:val="true"/>
        </w:rPr>
        <w:footnoteReference w:id="1011"/>
      </w:r>
      <w:r>
        <w:rPr>
          <w:rFonts w:ascii="Amiri" w:hAnsi="Amiri" w:eastAsia="Amiri" w:cs="Amiri"/>
          <w:color w:val="111111"/>
          <w:sz w:val="28"/>
          <w:sz w:val="28"/>
          <w:szCs w:val="28"/>
          <w:rtl w:val="true"/>
          <w:lang w:bidi="ar-SA"/>
        </w:rPr>
        <w:t xml:space="preserve">أعوذ بك يا رب من الجور بعد الكور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أحمد بن علي بن أبي منصور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العالم العابد أبو جعفر مهدي بن أبي حرث الحسيني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علي الحسن 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015"/>
      </w:r>
      <w:r>
        <w:rPr>
          <w:rFonts w:ascii="Amiri" w:hAnsi="Amiri" w:eastAsia="Amiri" w:cs="Amiri"/>
          <w:color w:val="111111"/>
          <w:sz w:val="28"/>
          <w:sz w:val="28"/>
          <w:szCs w:val="28"/>
          <w:rtl w:val="true"/>
          <w:lang w:bidi="ar-SA"/>
        </w:rPr>
        <w:t xml:space="preserve">الشيخ السعيد الوالد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السوري </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العلوي من ولد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017"/>
      </w:r>
      <w:r>
        <w:rPr>
          <w:rFonts w:ascii="Amiri" w:hAnsi="Amiri" w:eastAsia="Amiri" w:cs="Amiri"/>
          <w:color w:val="111111"/>
          <w:sz w:val="28"/>
          <w:sz w:val="28"/>
          <w:szCs w:val="28"/>
          <w:rtl w:val="true"/>
          <w:lang w:bidi="ar-SA"/>
        </w:rPr>
        <w:t xml:space="preserve">سيف بن عميرة، وصالح بن عقبة، جميعا، عن قيس بن سمعان، عن علقمة بن محمد الحضرمي،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وقد بلغ جميع الشرائع قومه، غير الحج، والولاية، فاتاه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جل اسمه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اقبض نبيا من أنبيائي، ولا</w:t>
      </w:r>
    </w:p>
    <w:p>
      <w:pPr>
        <w:pStyle w:val="BookText"/>
        <w:rPr/>
      </w:pPr>
      <w:r>
        <w:rPr>
          <w:rFonts w:ascii="Amiri" w:hAnsi="Amiri" w:eastAsia="Amiri" w:cs="Amiri"/>
          <w:color w:val="111111"/>
          <w:sz w:val="28"/>
          <w:sz w:val="28"/>
          <w:szCs w:val="28"/>
          <w:rtl w:val="true"/>
          <w:lang w:bidi="ar-SA"/>
        </w:rPr>
        <w:t xml:space="preserve">رسولا من رسلي، الا بعد اكمال ديني، وتأكيد حجتي، وقد بقي عليك من ذلك </w:t>
      </w:r>
      <w:r>
        <w:rPr>
          <w:rStyle w:val="FootnoteAnchor"/>
          <w:rtl w:val="true"/>
        </w:rPr>
        <w:footnoteReference w:id="1018"/>
      </w:r>
      <w:r>
        <w:rPr>
          <w:rFonts w:ascii="Amiri" w:hAnsi="Amiri" w:eastAsia="Amiri" w:cs="Amiri"/>
          <w:color w:val="111111"/>
          <w:sz w:val="28"/>
          <w:sz w:val="28"/>
          <w:szCs w:val="28"/>
          <w:rtl w:val="true"/>
          <w:lang w:bidi="ar-SA"/>
        </w:rPr>
        <w:t xml:space="preserve">فريضتان مما </w:t>
      </w:r>
      <w:r>
        <w:rPr>
          <w:rStyle w:val="FootnoteAnchor"/>
          <w:rtl w:val="true"/>
        </w:rPr>
        <w:footnoteReference w:id="1019"/>
      </w:r>
      <w:r>
        <w:rPr>
          <w:rFonts w:ascii="Amiri" w:hAnsi="Amiri" w:eastAsia="Amiri" w:cs="Amiri"/>
          <w:color w:val="111111"/>
          <w:sz w:val="28"/>
          <w:sz w:val="28"/>
          <w:szCs w:val="28"/>
          <w:rtl w:val="true"/>
          <w:lang w:bidi="ar-SA"/>
        </w:rPr>
        <w:t xml:space="preserve">تحتاج ان تبلغهما قومك، فريضة الحج، وفريضة الولاية والخلافة من بعدك، فاني لم أخل أرضي من حجة، ولن أخليها ابدا، فان الله جل ثناؤه يأمرك ان تبلغ قومك الحج وتحج ويحج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من استطاع إليه سبيلا من أهل الحضر والأطراف والاعراب، وتعلمهم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حجهم مثل ما علمتهم من صلاتهم وزكاتهم وصيامهم، وتوقفهم من ذلك على مثال الذي أوقفتهم عليه من جميع ما بلغتهم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ألا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وان يعلمكم من ذلك مثل الذي علمكم من شرائع دينكم، ويوقفكم من ذلك على ما أوقفكم عليه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 الناس واصغوا إليه لينظروا ما يصنع، فيصنعوا مثله، فحج بهم، وبلغ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وأهل الأطراف والاعراب سبعين الف انسان أو يزيدون،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عدد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الألف، الذين اخذ عليهم بيعة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فنكثوا، واتبعوا العجل والسامري، وكذلك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على عدد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فنكثوا البيعة، واتبعوا العجل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بسنة، ومثلا بمثل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واتصلت التلبية ما بين مكة والمدينة، فلما وقف بالموقف، 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عز وجل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دنا اجلك ومدتك، وانا مستقدمك على ما لا بد منه، ولا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محيص، واعهد عهدك، ونفذ وصيتك، واعمد إلى ما عندك من العلم وميراث علوم الأنبياء من قبلك، والسلاح، والتابوت، وجميع ما عندك من آيات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فسلمها </w:t>
      </w:r>
      <w:r>
        <w:rPr>
          <w:rStyle w:val="FootnoteAnchor"/>
          <w:rtl w:val="true"/>
        </w:rPr>
        <w:footnoteReference w:id="1023"/>
      </w:r>
      <w:r>
        <w:rPr>
          <w:rFonts w:ascii="Amiri" w:hAnsi="Amiri" w:eastAsia="Amiri" w:cs="Amiri"/>
          <w:color w:val="111111"/>
          <w:sz w:val="28"/>
          <w:sz w:val="28"/>
          <w:szCs w:val="28"/>
          <w:rtl w:val="true"/>
          <w:lang w:bidi="ar-SA"/>
        </w:rPr>
        <w:t xml:space="preserve">إلى وصيك وخليفتك من بعدك، حجتي البالغة على خلقي،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وجدد عهده وميثاقه وبيعته، وذكرهم ما أخذت عليهم من بيعتي وميثاقي الذي واثقهم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وعهدي الذي عهدت إليهم من ولاية وليي، ومولاهم ومولى كل مؤمن ومؤمنة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فاني لم أقبض نبيا من الأنبياء الا من بعد اكمال ديني </w:t>
      </w:r>
      <w:r>
        <w:rPr>
          <w:rStyle w:val="FootnoteAnchor"/>
          <w:rtl w:val="true"/>
        </w:rPr>
        <w:footnoteReference w:id="1026"/>
      </w:r>
      <w:r>
        <w:rPr>
          <w:rFonts w:ascii="Amiri" w:hAnsi="Amiri" w:eastAsia="Amiri" w:cs="Amiri"/>
          <w:color w:val="111111"/>
          <w:sz w:val="28"/>
          <w:sz w:val="28"/>
          <w:szCs w:val="28"/>
          <w:rtl w:val="true"/>
          <w:lang w:bidi="ar-SA"/>
        </w:rPr>
        <w:t xml:space="preserve">، واتمام نعمتي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بولاية أوليائي، ومعاداة أعدائي، وذلك كمال توحيدي وديني، واتمام نعمتي على خلقي باتباع وليي وطاعته، وذلك اني لا أترك أرضي بغير قيم </w:t>
      </w:r>
      <w:r>
        <w:rPr>
          <w:rStyle w:val="FootnoteAnchor"/>
          <w:rtl w:val="true"/>
        </w:rPr>
        <w:footnoteReference w:id="1028"/>
      </w:r>
      <w:r>
        <w:rPr>
          <w:rFonts w:ascii="Amiri" w:hAnsi="Amiri" w:eastAsia="Amiri" w:cs="Amiri"/>
          <w:color w:val="111111"/>
          <w:sz w:val="28"/>
          <w:sz w:val="28"/>
          <w:szCs w:val="28"/>
          <w:rtl w:val="true"/>
          <w:lang w:bidi="ar-SA"/>
        </w:rPr>
        <w:t xml:space="preserve">، ليكون حجة لي على خلقي، فاليوم أكملت لكم دينكم وأتممت عليكم نعمتي بولاية وليي </w:t>
      </w:r>
      <w:r>
        <w:rPr>
          <w:rStyle w:val="FootnoteAnchor"/>
          <w:rtl w:val="true"/>
        </w:rPr>
        <w:footnoteReference w:id="1029"/>
      </w:r>
      <w:r>
        <w:rPr>
          <w:rFonts w:ascii="Amiri" w:hAnsi="Amiri" w:eastAsia="Amiri" w:cs="Amiri"/>
          <w:color w:val="111111"/>
          <w:sz w:val="28"/>
          <w:sz w:val="28"/>
          <w:szCs w:val="28"/>
          <w:rtl w:val="true"/>
          <w:lang w:bidi="ar-SA"/>
        </w:rPr>
        <w:t xml:space="preserve">، ومولى كل مؤمن ومؤمنة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ووصي نبيي، والخليفة من بعده، الحجة </w:t>
      </w:r>
      <w:r>
        <w:rPr>
          <w:rStyle w:val="FootnoteAnchor"/>
          <w:rtl w:val="true"/>
        </w:rPr>
        <w:footnoteReference w:id="1031"/>
      </w:r>
      <w:r>
        <w:rPr>
          <w:rFonts w:ascii="Amiri" w:hAnsi="Amiri" w:eastAsia="Amiri" w:cs="Amiri"/>
          <w:color w:val="111111"/>
          <w:sz w:val="28"/>
          <w:sz w:val="28"/>
          <w:szCs w:val="28"/>
          <w:rtl w:val="true"/>
          <w:lang w:bidi="ar-SA"/>
        </w:rPr>
        <w:t>البالغة على خلقي، مقرونة طاعته بطاعة محمد نبيي، ومقرون طاعته مع طاعة محمد بطاعتي، من اطاعه فقد أطاعني، ومن عصاه فقد عصاني، جعلته علما بيني وبين خلقي، من عرفه كان مؤمنا، ومن أنكره كان كافرا، ومن أشرك بيعته كان مشركا، ومن لقيني بولايته دخل الجنة، ومن لقيني بعداوته دخل النار فأقم يا محمد عليا علما،</w:t>
      </w:r>
    </w:p>
    <w:p>
      <w:pPr>
        <w:pStyle w:val="BookText"/>
        <w:rPr/>
      </w:pPr>
      <w:r>
        <w:rPr>
          <w:rFonts w:ascii="Amiri" w:hAnsi="Amiri" w:eastAsia="Amiri" w:cs="Amiri"/>
          <w:color w:val="111111"/>
          <w:sz w:val="28"/>
          <w:sz w:val="28"/>
          <w:szCs w:val="28"/>
          <w:rtl w:val="true"/>
          <w:lang w:bidi="ar-SA"/>
        </w:rPr>
        <w:t xml:space="preserve">وخذ عليهم البيعة، وجدد عهدي وميثاقي لهم الذي واثقتهم عليه، فاني قابضك إلي، ومستقدمك علي، فخشي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w:t>
      </w:r>
      <w:r>
        <w:rPr>
          <w:rStyle w:val="FootnoteAnchor"/>
          <w:rtl w:val="true"/>
        </w:rPr>
        <w:footnoteReference w:id="1032"/>
      </w:r>
      <w:r>
        <w:rPr>
          <w:rFonts w:ascii="Amiri" w:hAnsi="Amiri" w:eastAsia="Amiri" w:cs="Amiri"/>
          <w:color w:val="111111"/>
          <w:sz w:val="28"/>
          <w:sz w:val="28"/>
          <w:szCs w:val="28"/>
          <w:rtl w:val="true"/>
          <w:lang w:bidi="ar-SA"/>
        </w:rPr>
        <w:t xml:space="preserve">وأهل النفاق والشقاق أن يتفرقوا ويرجعوا جاهلية </w:t>
      </w:r>
      <w:r>
        <w:rPr>
          <w:rStyle w:val="FootnoteAnchor"/>
          <w:rtl w:val="true"/>
        </w:rPr>
        <w:footnoteReference w:id="1033"/>
      </w:r>
      <w:r>
        <w:rPr>
          <w:rFonts w:ascii="Amiri" w:hAnsi="Amiri" w:eastAsia="Amiri" w:cs="Amiri"/>
          <w:color w:val="111111"/>
          <w:sz w:val="28"/>
          <w:sz w:val="28"/>
          <w:szCs w:val="28"/>
          <w:rtl w:val="true"/>
          <w:lang w:bidi="ar-SA"/>
        </w:rPr>
        <w:t xml:space="preserve">، لما عرف من عداوتهم، ولما تنطوي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034"/>
      </w:r>
      <w:r>
        <w:rPr>
          <w:rFonts w:ascii="IRNazanin" w:hAnsi="IRNazanin" w:eastAsia="IRNazanin"/>
          <w:color w:val="111111"/>
          <w:sz w:val="28"/>
          <w:sz w:val="28"/>
          <w:szCs w:val="28"/>
          <w:rtl w:val="true"/>
          <w:lang w:bidi="fa-IR"/>
        </w:rPr>
        <w:t>البغضاء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جبرئيل ان يسأل ربه العصمة من الناس، وانتظر </w:t>
      </w:r>
      <w:r>
        <w:rPr>
          <w:rStyle w:val="FootnoteAnchor"/>
          <w:rtl w:val="true"/>
        </w:rPr>
        <w:footnoteReference w:id="1035"/>
      </w:r>
      <w:r>
        <w:rPr>
          <w:rFonts w:ascii="Amiri" w:hAnsi="Amiri" w:eastAsia="Amiri" w:cs="Amiri"/>
          <w:color w:val="111111"/>
          <w:sz w:val="28"/>
          <w:sz w:val="28"/>
          <w:szCs w:val="28"/>
          <w:rtl w:val="true"/>
          <w:lang w:bidi="ar-SA"/>
        </w:rPr>
        <w:t xml:space="preserve">جبرئيل بالعصمة من الناس من </w:t>
      </w:r>
      <w:r>
        <w:rPr>
          <w:rStyle w:val="FootnoteAnchor"/>
          <w:rtl w:val="true"/>
        </w:rPr>
        <w:footnoteReference w:id="1036"/>
      </w:r>
      <w:r>
        <w:rPr>
          <w:rFonts w:ascii="Amiri" w:hAnsi="Amiri" w:eastAsia="Amiri" w:cs="Amiri"/>
          <w:color w:val="111111"/>
          <w:sz w:val="28"/>
          <w:sz w:val="28"/>
          <w:szCs w:val="28"/>
          <w:rtl w:val="true"/>
          <w:lang w:bidi="ar-SA"/>
        </w:rPr>
        <w:t xml:space="preserve">الله جل اسمه، فأخر ذلك إلى أن بلغ مسجد الخيف،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فامره بان يعهد عهده، ويقيم عليا علما للناس </w:t>
      </w:r>
      <w:r>
        <w:rPr>
          <w:rStyle w:val="FootnoteAnchor"/>
          <w:rtl w:val="true"/>
        </w:rPr>
        <w:footnoteReference w:id="1037"/>
      </w:r>
      <w:r>
        <w:rPr>
          <w:rFonts w:ascii="Amiri" w:hAnsi="Amiri" w:eastAsia="Amiri" w:cs="Amiri"/>
          <w:color w:val="111111"/>
          <w:sz w:val="28"/>
          <w:sz w:val="28"/>
          <w:szCs w:val="28"/>
          <w:rtl w:val="true"/>
          <w:lang w:bidi="ar-SA"/>
        </w:rPr>
        <w:t xml:space="preserve">، ولم يأته بالعصمة من الله جل جلاله بالذي أراد حتى بلغ كراع الغميم، بين مكة والمدينة، فاتاه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بالذي اتاه فيه من قبل الله تعالى، ولم يأته العصمة،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اني اخشى قومي ان يكذبوني، ولا يقبلوا قولي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فرحل، فلما بلغ غدير خم قبل الجحفة بثلاثة أميال، اتاه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 ساعات مضت من النهار بالزجر والانتهار، والعصمة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عز وجل يقرؤك السلام، ويقول 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الرسول بلغ ما انزل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1038"/>
      </w:r>
      <w:r>
        <w:rPr>
          <w:rFonts w:ascii="Amiri" w:hAnsi="Amiri" w:eastAsia="Amiri" w:cs="Amiri"/>
          <w:color w:val="111111"/>
          <w:sz w:val="28"/>
          <w:sz w:val="28"/>
          <w:szCs w:val="28"/>
          <w:rtl w:val="true"/>
          <w:lang w:bidi="ar-SA"/>
        </w:rPr>
        <w:t xml:space="preserve">وكان أوائلهم قريب من الجحفة، فامره بان يرد من تقدم منهم، ويحبس من تأخر عنهم في ذلك المكان، ليقيم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للناس، ويبلغهم ما انزل الله تعالى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 ان الله عز وجل قد عصمه من الناس، فامر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جاءته العصمة، مناديا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ويرد من تقدم منهم، ويحبس من تأخر، وتنحى عن يمين الطريق إلى جنب مسجد الغدير، امره بذلك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في الموضع سلمات </w:t>
      </w:r>
      <w:r>
        <w:rPr>
          <w:rStyle w:val="FootnoteAnchor"/>
          <w:rtl w:val="true"/>
        </w:rPr>
        <w:footnoteReference w:id="1041"/>
      </w:r>
      <w:r>
        <w:rPr>
          <w:rFonts w:ascii="Amiri" w:hAnsi="Amiri" w:eastAsia="Amiri" w:cs="Amiri"/>
          <w:color w:val="111111"/>
          <w:sz w:val="28"/>
          <w:sz w:val="28"/>
          <w:szCs w:val="28"/>
          <w:rtl w:val="true"/>
          <w:lang w:bidi="ar-SA"/>
        </w:rPr>
        <w:t xml:space="preserve">فامر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يقم ما تحتهن، وينصب له حجارة كهيئة المنبر، ليشرف على الناس، فتراجع الناس واحتبس أو اخرهم في ذلك المكان لا يزالون،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تلك الاحجار </w:t>
      </w:r>
      <w:r>
        <w:rPr>
          <w:rStyle w:val="FootnoteAnchor"/>
          <w:rtl w:val="true"/>
        </w:rPr>
        <w:footnoteReference w:id="1042"/>
      </w:r>
      <w:r>
        <w:rPr>
          <w:rFonts w:ascii="Amiri" w:hAnsi="Amiri" w:eastAsia="Amiri" w:cs="Amiri"/>
          <w:color w:val="111111"/>
          <w:sz w:val="28"/>
          <w:sz w:val="28"/>
          <w:szCs w:val="28"/>
          <w:rtl w:val="true"/>
          <w:lang w:bidi="ar-SA"/>
        </w:rPr>
        <w:t xml:space="preserve">، فقال الحمد لله الذي علا في توحده، ودنا في تفرده، وجل في سلطانه، وعظم في أركانه، وأحاط بكل شئ علما، وهو في مكانه، وقهر جميع الخلق بقدرته وبرهانه، مجيدا لم يزل محمودا، لا يزال بارئ الممسوكات، وداحي المدحوات، وجبار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والسماوات، قدوس سبوح، رب الملائكة والروح، متفضل على جميع من برأه، متطول على من أدناه، يلحظ كل عين والعيون لا تراه، كريم حليم، ذو أناة، قد وسع كل شئ رحمته، ومن عليهم بنعمته، لا يعجل بانتقامه، ولا يبادر إليهم بما استخفوا من عذابه، قد فهم السرائر، وعلم الضمائر، ولم تخف عليه المكنونات، ولا اشتبهت عليه الخفيات، له الإحاطة بكل شئ، والغلبة على كل شئ، والقوة في كل شئ، والقدرة على كل شئ، وليس مثله شئ، وهو منشئ الشئ حين لا شئ، دائم قائم بالقسط، لا اله الا هو العزيز الحكيم، جل عن أن تدركه الابصار، وهو يدرك الابصار، وهو اللطيف الخبير، لا يلحق أحد وصفه من معاينة، ولا يجد أحد كيف هو من سر وعلانية، الا بما دل عز وجل على نفسه، واشهد بأنه </w:t>
      </w:r>
      <w:r>
        <w:rPr>
          <w:rStyle w:val="FootnoteAnchor"/>
          <w:rtl w:val="true"/>
        </w:rPr>
        <w:footnoteReference w:id="1044"/>
      </w:r>
      <w:r>
        <w:rPr>
          <w:rFonts w:ascii="Amiri" w:hAnsi="Amiri" w:eastAsia="Amiri" w:cs="Amiri"/>
          <w:color w:val="111111"/>
          <w:sz w:val="28"/>
          <w:sz w:val="28"/>
          <w:szCs w:val="28"/>
          <w:rtl w:val="true"/>
          <w:lang w:bidi="ar-SA"/>
        </w:rPr>
        <w:t xml:space="preserve">الله الذي ملأ الدهر قدسه، والذي يغشى الأبد نوره، والذي ينفذ امره بلا مشاورة مشير، ولا معه شريك، ولا تقدير، ولا تفاوت في تدبير، صور ما أبدع على غير مثال، وخلق ما خلق بلا معاونة من أحد، ولا تكلف ولا احتيال، أنشأها فكانت، وبرأها فبانت، فهو الله الذي لا اله الا هو المتقن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الحسن الصنيعة، العدل الذي لا يجور، والأكرم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ترجع إليه الأمور، واشهد انه الذي تواضع كل شئ لقدرته، وخضع كل شئ لهيبته، مالك الاملاك، ومفلك الأفلاك، ومسخر الشمس والقمر، كل يجري لأجل مسمى، يكور الليل على النهار، ويكور النهار على الليل يطلبه حثيثا، قاصم كل جبار عنيد، ومهلك كل شيطان مريد، لم يكن معه ضد ولا ند، أحد صمد لم يلد ولم يولد ولم يكن له كفوا أحد، واحد،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ما جد، يشاء فيمضي، ويريد فيقضي، ويعلم فيحصي، ويميت ويحيي، ويفقر ويغني، ويضحك ويبكي، ويمنع ويعطي، له الملك، وله الحمد، بيده الخير وهو على كل شئ قدير، يولج الليل في النهار ويولج النهار في الليل، لا اله الا هو العزيز الغفار، مستجيب </w:t>
      </w:r>
      <w:r>
        <w:rPr>
          <w:rStyle w:val="FootnoteAnchor"/>
          <w:rtl w:val="true"/>
        </w:rPr>
        <w:footnoteReference w:id="1047"/>
      </w:r>
      <w:r>
        <w:rPr>
          <w:rFonts w:ascii="Amiri" w:hAnsi="Amiri" w:eastAsia="Amiri" w:cs="Amiri"/>
          <w:color w:val="111111"/>
          <w:sz w:val="28"/>
          <w:sz w:val="28"/>
          <w:szCs w:val="28"/>
          <w:rtl w:val="true"/>
          <w:lang w:bidi="ar-SA"/>
        </w:rPr>
        <w:t xml:space="preserve">الدعاء، ومجزل العطاء، محصي الأنفاس، ورب الجنة والناس، لا يشكل عليه شئ، ولا يضجره صراخ المستصرخين، ولا يبرمه الحاح الملحين، العاصم للصالحين، والموفق للمفلحين، ومولى العالمين، الذي استحق من كل خلق ان يشكره، ويحمده،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على السراء والضراء، والشدة والرخاء، وأومن به وبملائكته وكتبه ورسله، اسمع امره وأطيع، وأبادر إلى كل ما يرضاه، واستلم </w:t>
      </w:r>
      <w:r>
        <w:rPr>
          <w:rStyle w:val="FootnoteAnchor"/>
          <w:rtl w:val="true"/>
        </w:rPr>
        <w:footnoteReference w:id="1049"/>
      </w:r>
      <w:r>
        <w:rPr>
          <w:rFonts w:ascii="Amiri" w:hAnsi="Amiri" w:eastAsia="Amiri" w:cs="Amiri"/>
          <w:color w:val="111111"/>
          <w:sz w:val="28"/>
          <w:sz w:val="28"/>
          <w:szCs w:val="28"/>
          <w:rtl w:val="true"/>
          <w:lang w:bidi="ar-SA"/>
        </w:rPr>
        <w:t xml:space="preserve">لقضائه، رغبة في طاعته، وخوفا من عقوبته، لأنه الله الذي لا يؤمن مكره، ولا يخاف جوره، وأقر له على نفسي بالعبودية، واشهد له بالربوبية، وأؤدي ما أوحي إلي حذارا من أن لا افعل، فتحل بي منه قارعة لا يدفعها عني أحد، وان عظمت حيلته، لا اله الا هو، لأنه قد اعلمني اني ان لم أبلغ ما انزل إلي فما بلغت رسالته، وقد ضمن لي تبارك وتعالى العصمة، وهو الله الكافي الكريم، فاوحى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أيها الرسول بلغ ما انزل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يعني في الخلافة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ما قصرت في تبليغ ما أنزله </w:t>
      </w:r>
      <w:r>
        <w:rPr>
          <w:rStyle w:val="FootnoteAnchor"/>
          <w:rtl w:val="true"/>
        </w:rPr>
        <w:footnoteReference w:id="1050"/>
      </w:r>
      <w:r>
        <w:rPr>
          <w:rFonts w:ascii="Amiri" w:hAnsi="Amiri" w:eastAsia="Amiri" w:cs="Amiri"/>
          <w:color w:val="111111"/>
          <w:sz w:val="28"/>
          <w:sz w:val="28"/>
          <w:szCs w:val="28"/>
          <w:rtl w:val="true"/>
          <w:lang w:bidi="ar-SA"/>
        </w:rPr>
        <w:t>وانا مبين لكم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إلي مرارا ثلاث، يأمرني عن الله </w:t>
      </w:r>
      <w:r>
        <w:rPr>
          <w:rStyle w:val="FootnoteAnchor"/>
          <w:rtl w:val="true"/>
        </w:rPr>
        <w:footnoteReference w:id="1051"/>
      </w:r>
      <w:r>
        <w:rPr>
          <w:rFonts w:ascii="Amiri" w:hAnsi="Amiri" w:eastAsia="Amiri" w:cs="Amiri"/>
          <w:color w:val="111111"/>
          <w:sz w:val="28"/>
          <w:sz w:val="28"/>
          <w:szCs w:val="28"/>
          <w:rtl w:val="true"/>
          <w:lang w:bidi="ar-SA"/>
        </w:rPr>
        <w:t>ربي وهو السلام، ان أقوم في هذا المشهد، فاعلم كل أبيض واسود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وخليفتي والإمام بعدي، الذي محله مني محل هارون من موسى الا انه لا نبي بعدي، وهو وليكم من بعد الله ورسوله، وقد أنزل الله تبارك وتعالي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بذلك آية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 </w:t>
      </w:r>
      <w:r>
        <w:rPr>
          <w:rStyle w:val="FootnoteAnchor"/>
          <w:rtl w:val="true"/>
        </w:rPr>
        <w:footnoteReference w:id="1053"/>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الصلاة وآتى الزكاة وهو راكع، يريد الله عز وجل في كل حال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يستعفي لي عن تبليغ ذلك إليكم أيها الناس، لعلمي بقلة المتقين، وكثر المنافقين، وادغال الآثمين، وختل المستهزئين بالاسلام، الذين وصفهم الله في كتابه بأنهم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 </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 xml:space="preserve">) * </w:t>
      </w:r>
      <w:r>
        <w:rPr>
          <w:rStyle w:val="FootnoteAnchor"/>
          <w:rtl w:val="true"/>
        </w:rPr>
        <w:footnoteReference w:id="1055"/>
      </w:r>
      <w:r>
        <w:rPr>
          <w:rFonts w:ascii="Amiri" w:hAnsi="Amiri" w:eastAsia="Amiri" w:cs="Amiri"/>
          <w:color w:val="111111"/>
          <w:sz w:val="28"/>
          <w:sz w:val="28"/>
          <w:szCs w:val="28"/>
          <w:rtl w:val="true"/>
          <w:lang w:bidi="ar-SA"/>
        </w:rPr>
        <w:t xml:space="preserve">وكثرة اذاهم لي في غير مرة حتى سموني اذنا وزعموا اني كذلك، لكثرة ملازمته إياي واقبالي عليه، حتى انزل الله عز وجل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اذن قل اذن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الذين يزعمون أنه اذن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لكم يؤمن بالله ويؤمن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057"/>
      </w:r>
      <w:r>
        <w:rPr>
          <w:rFonts w:ascii="Amiri" w:hAnsi="Amiri" w:eastAsia="Amiri" w:cs="Amiri"/>
          <w:color w:val="111111"/>
          <w:sz w:val="28"/>
          <w:sz w:val="28"/>
          <w:szCs w:val="28"/>
          <w:rtl w:val="true"/>
          <w:lang w:bidi="ar-SA"/>
        </w:rPr>
        <w:t xml:space="preserve">ولو شئت ان اسمي بأسمائهم لسميت، وان اؤمي إليهم بأعيانهم لا ومئت، وان أدل عليهم لدللت، ولكني والله في أمورهم قد تكرمت، وكل ذلك لا يرضى الله مني الا ان أبلغ ما انزل إلي،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انزل</w:t>
      </w:r>
    </w:p>
    <w:p>
      <w:pPr>
        <w:pStyle w:val="BookText"/>
        <w:rPr/>
      </w:pPr>
      <w:r>
        <w:rPr>
          <w:rFonts w:ascii="Amiri" w:hAnsi="Amiri" w:eastAsia="Amiri" w:cs="Amiri"/>
          <w:color w:val="111111"/>
          <w:sz w:val="28"/>
          <w:sz w:val="28"/>
          <w:szCs w:val="28"/>
          <w:rtl w:val="true"/>
          <w:lang w:bidi="ar-SA"/>
        </w:rPr>
        <w:t>إليك من ربك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1058"/>
      </w:r>
      <w:r>
        <w:rPr>
          <w:rFonts w:ascii="Amiri" w:hAnsi="Amiri" w:eastAsia="Amiri" w:cs="Amiri"/>
          <w:color w:val="111111"/>
          <w:sz w:val="28"/>
          <w:sz w:val="28"/>
          <w:szCs w:val="28"/>
          <w:rtl w:val="true"/>
          <w:lang w:bidi="ar-SA"/>
        </w:rPr>
        <w:t>فاعلموا معاشر الناس ان الله قد نصبه لكم وليا واماما مفترضا طاعته على المهاجرين والأنصار وعلى التابعين باحسان، وعلى البادي والحاضر، وعلى الأعجمي والعربي، والحر والمملوك، والصغير والكبير، وعلى الأبيض والأسود، وعلى كل موحد ماض حكمه، جائز قوله، نافذ امره، ملعون من خالفه، مرحوم من تبعه، مؤمن من صدقه فقد غفر الله له، ولمن سمع منه،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انه آخر مقام أقومه في هذا المشهد، فاسمعوا وأطيعوا، وانقادوا لأمر ربكم، فان الله عز وجل هو مولاكم والهكم، ثم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رسولكم</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القائم المخاطب لكم، ثم من بعدي علي وليكم وامامكم، بمر ربكم، ثم الإمامة في ذريتي من ولده إلى يوم تلقون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ورسوله، لا حلال الا ما أحله الله، ولا حرام الا ما حرمه الله، عرفني الحلال والحرام، وانا أفضيت لما علمني ربي من كتابه، وحلاله وحرامه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من علم الا وقد أحصاه الله في، وكل علم علمت فقد أحصيته في امام </w:t>
      </w:r>
      <w:r>
        <w:rPr>
          <w:rStyle w:val="FootnoteAnchor"/>
          <w:rtl w:val="true"/>
        </w:rPr>
        <w:footnoteReference w:id="1061"/>
      </w:r>
      <w:r>
        <w:rPr>
          <w:rFonts w:ascii="Amiri" w:hAnsi="Amiri" w:eastAsia="Amiri" w:cs="Amiri"/>
          <w:color w:val="111111"/>
          <w:sz w:val="28"/>
          <w:sz w:val="28"/>
          <w:szCs w:val="28"/>
          <w:rtl w:val="true"/>
          <w:lang w:bidi="ar-SA"/>
        </w:rPr>
        <w:t>مبين، وما من علم الا علمته عليا، وهو الامام المبين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لا تضلوا عنه، ولا تتفرقوا </w:t>
      </w:r>
      <w:r>
        <w:rPr>
          <w:rStyle w:val="FootnoteAnchor"/>
          <w:rtl w:val="true"/>
        </w:rPr>
        <w:footnoteReference w:id="1062"/>
      </w:r>
      <w:r>
        <w:rPr>
          <w:rFonts w:ascii="Amiri" w:hAnsi="Amiri" w:eastAsia="Amiri" w:cs="Amiri"/>
          <w:color w:val="111111"/>
          <w:sz w:val="28"/>
          <w:sz w:val="28"/>
          <w:szCs w:val="28"/>
          <w:rtl w:val="true"/>
          <w:lang w:bidi="ar-SA"/>
        </w:rPr>
        <w:t xml:space="preserve">منه، ولا تستكبروا ولا تستنكفوا من ولايته، فهو الذي يهدي إلى الحق، ويعمل به، ويزهق الباطل، وينهى عنه، ولا تأخذه في الله لومة لائم، ثم إنه أول من آمن بالله ورسوله، وهو الذي فدى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وهو الذي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انه امام من الله، ولن يتوب الله على أحد أنكر ولايته، ولن يغفر له حتما على الله ان يفعل ذلك بمن خالف امره فيه، وان يعذبه عذابا شديدا نكرا أبد الآباد، ودهر الدهور، فاحذروا ان تخالفوه، فتصلوا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 أعدت للكافرين</w:t>
      </w:r>
      <w:r>
        <w:rPr>
          <w:rFonts w:eastAsia="Amiri" w:cs="Amiri" w:ascii="Amiri" w:hAnsi="Amiri"/>
          <w:color w:val="111111"/>
          <w:sz w:val="28"/>
          <w:szCs w:val="28"/>
          <w:rtl w:val="true"/>
          <w:lang w:bidi="ar-SA"/>
        </w:rPr>
        <w:t xml:space="preserve">) *.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بي والله بشر الأولون من النبيين والمرسلين، وانا خاتم الأنبياء والمرسلين، والحجة على جميع المخلوقين من أهل السماوات والأرضين، ومن شك في ذلك فهو كافر كفر الجاهلية الأولى، ومن 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 من</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قولي هذا فقد شك في الكل منه، والشاك في ذلك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واحسانا منه إلي، ولا اله الا هو، وله الحمد مني أبد الآبدين، ودهر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بنا انزل الله الرزق، وبقي الخلق، ملعون ملعون مغضوب مغضوب من رد علي قولي هذا، وان لم يوافقه، الا ان جبرئيل خبرني عن الله تعالى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وغضبي، فلتنظر نفس ما قدمت لغد واتقوا الله ان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 قدم بعد ثبوتها،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 xml:space="preserve">) *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انه جنب الله تعالى، في كتابه </w:t>
      </w:r>
      <w:r>
        <w:rPr>
          <w:rStyle w:val="FootnoteAnchor"/>
          <w:rtl w:val="true"/>
        </w:rPr>
        <w:footnoteReference w:id="10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 xml:space="preserve">) *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تدبروا القرآن، وافهموا آياته، وانظروا إلى محكماته، ولا تتبعوا متشابه، فوالله لن يبين لكم زواجره، ولا يوضح لكم تفسيره الا الذي انا آخذ بيده ومصعده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وشائل بعضده، ومعلمكم ان </w:t>
      </w:r>
      <w:r>
        <w:rPr>
          <w:rStyle w:val="FootnoteAnchor"/>
          <w:rtl w:val="true"/>
        </w:rPr>
        <w:footnoteReference w:id="1069"/>
      </w:r>
      <w:r>
        <w:rPr>
          <w:rFonts w:ascii="Amiri" w:hAnsi="Amiri" w:eastAsia="Amiri" w:cs="Amiri"/>
          <w:color w:val="111111"/>
          <w:sz w:val="28"/>
          <w:sz w:val="28"/>
          <w:szCs w:val="28"/>
          <w:rtl w:val="true"/>
          <w:lang w:bidi="ar-SA"/>
        </w:rPr>
        <w:t xml:space="preserve">من كنت مولاه فهذا علي مولاه،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أخي، ووصيي، وموالاته من الله عز وجل،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 عليا والطيبين من ولدي هم الثقل الأصغر، والقرآن الثقل الأكبر، فكل واحد منبئ عن صاحبه، وموافق له، لن يفترقا حتى يردا علي الحوض، هم أمناء الله في خلقه، وحكماؤه في ارضه، الا وقد أديت، الا وقد بلغت، الا وقد أسمعت، الا وقد أوضحت، الا وان الله عز وجل قال، وانا قلت عن الله عز وجل، الا انه ليس أمير المؤمنين غير أخي هذا، ولا تحل امرة المؤمنين بعدي لأحد غيره ثم ضرب بيده إلى عضده، فرفعه وكان منذ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عليا، حتى صارت رجله مع ركبة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قاتل الناكثين، والقاسطين، والمارقين بأمر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وما يبدل القول لدي بأمر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والعن من أنكره، واغضب على من جحد حقه، اللهم انك أنزلت علي في كتابك ان الإمامة لعلي </w:t>
      </w:r>
      <w:r>
        <w:rPr>
          <w:rStyle w:val="FootnoteAnchor"/>
          <w:rtl w:val="true"/>
        </w:rPr>
        <w:footnoteReference w:id="1071"/>
      </w:r>
      <w:r>
        <w:rPr>
          <w:rFonts w:ascii="Amiri" w:hAnsi="Amiri" w:eastAsia="Amiri" w:cs="Amiri"/>
          <w:color w:val="111111"/>
          <w:sz w:val="28"/>
          <w:sz w:val="28"/>
          <w:szCs w:val="28"/>
          <w:rtl w:val="true"/>
          <w:lang w:bidi="ar-SA"/>
        </w:rPr>
        <w:t xml:space="preserve">وليك، عند تبياني ذلك، ونصبي إياه بما أكملت لعبادك من دينهم، وأتممت عليهم بنعمتك، ورضيت لهم الاسلام دينا،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الاسلام دينا فلن يقبل منه وهو في الآخرة</w:t>
      </w:r>
    </w:p>
    <w:p>
      <w:pPr>
        <w:pStyle w:val="BookText"/>
        <w:rPr/>
      </w:pP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 </w:t>
      </w:r>
      <w:r>
        <w:rPr>
          <w:rStyle w:val="FootnoteAnchor"/>
          <w:rtl w:val="true"/>
        </w:rPr>
        <w:footnoteReference w:id="1072"/>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بك شهيدا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اني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انما أكمل الله عز وجل دينكم بإمامته، فمن لم يأتم به وبمن يقوم مقامه من ولدي من صلبه إلى يوم القيامة، والعرض على الله عز وجل، فأولئك الذين حبطت أعمالهم، وفي النار هم فيها خالدون،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هذا علي أنصركم، وأحقكم بي، وأقر بكم إلي، وأعز كم علي، والله عز وجل وانا عنه راضيان، وما نزلت آية رضا الا فيه، وما خاطب الله الذين آمنوا الا بدأ به، وما نزلت </w:t>
      </w:r>
      <w:r>
        <w:rPr>
          <w:rStyle w:val="FootnoteAnchor"/>
          <w:rtl w:val="true"/>
        </w:rPr>
        <w:footnoteReference w:id="1074"/>
      </w:r>
      <w:r>
        <w:rPr>
          <w:rFonts w:ascii="Amiri" w:hAnsi="Amiri" w:eastAsia="Amiri" w:cs="Amiri"/>
          <w:color w:val="111111"/>
          <w:sz w:val="28"/>
          <w:sz w:val="28"/>
          <w:szCs w:val="28"/>
          <w:rtl w:val="true"/>
          <w:lang w:bidi="ar-SA"/>
        </w:rPr>
        <w:t xml:space="preserve">آية مدح في القرآن الا فيه، ولا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بالجنة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 </w:t>
      </w:r>
      <w:r>
        <w:rPr>
          <w:rStyle w:val="FootnoteAnchor"/>
          <w:rtl w:val="true"/>
        </w:rPr>
        <w:footnoteReference w:id="1076"/>
      </w:r>
      <w:r>
        <w:rPr>
          <w:rFonts w:ascii="Amiri" w:hAnsi="Amiri" w:eastAsia="Amiri" w:cs="Amiri"/>
          <w:color w:val="111111"/>
          <w:sz w:val="28"/>
          <w:sz w:val="28"/>
          <w:szCs w:val="28"/>
          <w:rtl w:val="true"/>
          <w:lang w:bidi="ar-SA"/>
        </w:rPr>
        <w:t>الا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هو ناصر دين الله، والمجادل عن رسول الله، وهو التقي النقي، الهادي المهدي، نبيكم خير نبي، ووصيكم خير وصي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 إبليس اخرج آدم من الجنة بالحسد، فلا تحسدوه، فتحبط أعمالكم، وتزل أقدامكم، فان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إلى الأرض لخطيئة واحدة، وهو صفوة الله عز وجل، فكيف بكم، وأنتم أنتم </w:t>
      </w:r>
      <w:r>
        <w:rPr>
          <w:rStyle w:val="FootnoteAnchor"/>
          <w:rtl w:val="true"/>
        </w:rPr>
        <w:footnoteReference w:id="1078"/>
      </w:r>
      <w:r>
        <w:rPr>
          <w:rFonts w:ascii="Amiri" w:hAnsi="Amiri" w:eastAsia="Amiri" w:cs="Amiri"/>
          <w:color w:val="111111"/>
          <w:sz w:val="28"/>
          <w:sz w:val="28"/>
          <w:szCs w:val="28"/>
          <w:rtl w:val="true"/>
          <w:lang w:bidi="ar-SA"/>
        </w:rPr>
        <w:t xml:space="preserve">عباد الله ما يبغض </w:t>
      </w:r>
      <w:r>
        <w:rPr>
          <w:rStyle w:val="FootnoteAnchor"/>
          <w:rtl w:val="true"/>
        </w:rPr>
        <w:footnoteReference w:id="1079"/>
      </w:r>
      <w:r>
        <w:rPr>
          <w:rFonts w:ascii="Amiri" w:hAnsi="Amiri" w:eastAsia="Amiri" w:cs="Amiri"/>
          <w:color w:val="111111"/>
          <w:sz w:val="28"/>
          <w:sz w:val="28"/>
          <w:szCs w:val="28"/>
          <w:rtl w:val="true"/>
          <w:lang w:bidi="ar-SA"/>
        </w:rPr>
        <w:t xml:space="preserve">علي الا شقي، ولا يتوالى عليا الا تقي، ولا يؤمن به الا مؤمن مخلص، وفي علي والله نزلت سورة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والعصر ان الانسان لفي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استشهدت الله، وبلغتكم رسالتي، وما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 ولا تموتن الا وأنتم مسلمون</w:t>
      </w:r>
      <w:r>
        <w:rPr>
          <w:rFonts w:eastAsia="IRNazanin" w:cs="IRNazanin"/>
          <w:color w:val="111111"/>
          <w:sz w:val="28"/>
          <w:szCs w:val="28"/>
          <w:rtl w:val="true"/>
          <w:lang w:bidi="fa-IR"/>
        </w:rPr>
        <w:t xml:space="preserve">) *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آمنوا بالله ورسوله والنور الذي انزل معه من قبل ان نطمس وجوها فنردها على ادبارها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النور من الله عز وجل في، ثم مسلوك في علي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النسل منه إلى القائم المهدي، الذي يأخذ بحق الله، وبكل حق هو لنا، لان الله عز وجل قد جعلنا حجة على المقصرين، والمعاندين، والمخالفين، والخاطئين </w:t>
      </w:r>
      <w:r>
        <w:rPr>
          <w:rStyle w:val="FootnoteAnchor"/>
          <w:rtl w:val="true"/>
        </w:rPr>
        <w:footnoteReference w:id="1082"/>
      </w:r>
      <w:r>
        <w:rPr>
          <w:rFonts w:ascii="Amiri" w:hAnsi="Amiri" w:eastAsia="Amiri" w:cs="Amiri"/>
          <w:color w:val="111111"/>
          <w:sz w:val="28"/>
          <w:sz w:val="28"/>
          <w:szCs w:val="28"/>
          <w:rtl w:val="true"/>
          <w:lang w:bidi="ar-SA"/>
        </w:rPr>
        <w:t>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أنذركم اني رسول الله قد خلت من قبلي الرسل، أفإن مت أو قتلت انقلبتم على اعقابكم، ومن ينقلب على عقبيه فلن يضر الله شيئا وسيجزي الله الشاكرين، الا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الله اسلامكم، فسيخط عليكم، فيصيبكم بعذاب من عنده، انه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سيكون من بعدي أئمة يدعون إلى النار، ويوم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وانا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انهم وأنصارهم وأشياعهم واتباعهم في الدرك الأسفل من النار ولبئس مثوى المتكبرين، الا انهم أصحاب الصحيفة، فلينظر أحدكم في صحيفته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الا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اني أدعها أمانة </w:t>
      </w:r>
      <w:r>
        <w:rPr>
          <w:rStyle w:val="FootnoteAnchor"/>
          <w:rtl w:val="true"/>
        </w:rPr>
        <w:footnoteReference w:id="1084"/>
      </w:r>
      <w:r>
        <w:rPr>
          <w:rFonts w:ascii="Amiri" w:hAnsi="Amiri" w:eastAsia="Amiri" w:cs="Amiri"/>
          <w:color w:val="111111"/>
          <w:sz w:val="28"/>
          <w:sz w:val="28"/>
          <w:szCs w:val="28"/>
          <w:rtl w:val="true"/>
          <w:lang w:bidi="ar-SA"/>
        </w:rPr>
        <w:t xml:space="preserve">ووراثة في عقبي إلى يوم القيامة، وقد بلغت ما امرت بتبليغه، حجة على كل حاضر وغائب، وعلى كل أحد ممن شهد أولم يشهد، ولد أو لم يولد، فليبلغ الحاضر الغائب، والوالد الولد إلى يوم القيامة، وسيجعلونها ملكا واغتصابا، الا لعن الله الغاصبين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والمغتصبين</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وعندها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أيها الثقلان</w:t>
      </w:r>
      <w:r>
        <w:rPr>
          <w:rFonts w:eastAsia="Amiri" w:cs="Amiri" w:ascii="Amiri" w:hAnsi="Amiri"/>
          <w:color w:val="111111"/>
          <w:sz w:val="28"/>
          <w:szCs w:val="28"/>
          <w:rtl w:val="true"/>
          <w:lang w:bidi="ar-SA"/>
        </w:rPr>
        <w:t xml:space="preserve">) * </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 xml:space="preserve">) *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ان الله عز وجل لم يكن 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ما من قرية الا والله مهلكها بتكذيبها، وكذلك يهلك القرى وهي ظالمة، كما ذكر الله تعالى، وهذا علي امامكم ووليكم، وهو مواعيد الله، والله يصدق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والله لقد أهلك الأولين، وهو مهلك الآخرين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نهلك الأولين ثم نتبعهم الآخرين كذلك نفعل بالمجرمين ويل يومئذ للمكذبين</w:t>
      </w:r>
      <w:r>
        <w:rPr>
          <w:rFonts w:eastAsia="Amiri" w:cs="Amiri" w:ascii="Amiri" w:hAnsi="Amiri"/>
          <w:color w:val="111111"/>
          <w:sz w:val="28"/>
          <w:szCs w:val="28"/>
          <w:rtl w:val="true"/>
          <w:lang w:bidi="ar-SA"/>
        </w:rPr>
        <w:t xml:space="preserve">) *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ان الله قد امرني ونهاني، وقد امرت عليا ونهيته، فعلم الأمر والنهي من ربه عز وجل، فاسمعوا لامره وسلموا، </w:t>
      </w:r>
      <w:r>
        <w:rPr>
          <w:rStyle w:val="FootnoteAnchor"/>
          <w:rtl w:val="true"/>
        </w:rPr>
        <w:footnoteReference w:id="1089"/>
      </w:r>
      <w:r>
        <w:rPr>
          <w:rFonts w:ascii="Amiri" w:hAnsi="Amiri" w:eastAsia="Amiri" w:cs="Amiri"/>
          <w:color w:val="111111"/>
          <w:sz w:val="28"/>
          <w:sz w:val="28"/>
          <w:szCs w:val="28"/>
          <w:rtl w:val="true"/>
          <w:lang w:bidi="ar-SA"/>
        </w:rPr>
        <w:t>وأطيعوا تهتدوا، وانتهوا لنهيه ترشدوا، وصيروا إلى مراده، ولا يتفرق بكم السبل عن سبيله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انا صراط الله المستقيم، الذي امركم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باتباعه، ثم علي من بعدي، ثم ولدي من صلبه، أئمة يهدون إلى الحق وبه يعدلون،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Style w:val="FootnoteAnchor"/>
          <w:rtl w:val="true"/>
        </w:rPr>
        <w:footnoteReference w:id="1091"/>
      </w:r>
      <w:r>
        <w:rPr>
          <w:rFonts w:ascii="Amiri" w:hAnsi="Amiri" w:eastAsia="Amiri" w:cs="Amiri"/>
          <w:color w:val="111111"/>
          <w:sz w:val="28"/>
          <w:sz w:val="28"/>
          <w:szCs w:val="28"/>
          <w:rtl w:val="true"/>
          <w:lang w:bidi="ar-SA"/>
        </w:rPr>
        <w:t>إلى آخرها، وقال في نزلت، وفيهم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ولهم عمت، واياهم خصت، أولئك أولياء الله لا خوف عليهم ولا هم يحزنون،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فان حزب الله هم الغالبون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أعداء علي هم أهل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والنفاق والحادون وهم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العادون، واخوان الشياطين، الذي </w:t>
      </w:r>
      <w:r>
        <w:rPr>
          <w:rStyle w:val="FootnoteAnchor"/>
          <w:rtl w:val="true"/>
        </w:rPr>
        <w:footnoteReference w:id="1093"/>
      </w:r>
      <w:r>
        <w:rPr>
          <w:rFonts w:ascii="Amiri" w:hAnsi="Amiri" w:eastAsia="Amiri" w:cs="Amiri"/>
          <w:color w:val="111111"/>
          <w:sz w:val="28"/>
          <w:sz w:val="28"/>
          <w:szCs w:val="28"/>
          <w:rtl w:val="true"/>
          <w:lang w:bidi="ar-SA"/>
        </w:rPr>
        <w:t xml:space="preserve">يوحي بعضهم إلى بعض زخرف القول غرورا الا ان أولياء هم الذين ذكرهم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بالمؤمنون</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فقال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 </w:t>
      </w:r>
      <w:r>
        <w:rPr>
          <w:rStyle w:val="FootnoteAnchor"/>
          <w:rtl w:val="true"/>
        </w:rPr>
        <w:footnoteReference w:id="1095"/>
      </w:r>
      <w:r>
        <w:rPr>
          <w:rFonts w:ascii="Amiri" w:hAnsi="Amiri" w:eastAsia="Amiri" w:cs="Amiri"/>
          <w:color w:val="111111"/>
          <w:sz w:val="28"/>
          <w:sz w:val="28"/>
          <w:szCs w:val="28"/>
          <w:rtl w:val="true"/>
          <w:lang w:bidi="ar-SA"/>
        </w:rPr>
        <w:t>إلى آخر الآية، الا انهم أوليائهم الذين وصفهم الله عز وجل،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آمنوا ولم يلبسوا ايمانهم بظلم أولئك لهم الا من وهم مهتدون</w:t>
      </w:r>
      <w:r>
        <w:rPr>
          <w:rFonts w:eastAsia="Amiri" w:cs="Amiri" w:ascii="Amiri" w:hAnsi="Amiri"/>
          <w:color w:val="111111"/>
          <w:sz w:val="28"/>
          <w:szCs w:val="28"/>
          <w:rtl w:val="true"/>
          <w:lang w:bidi="ar-SA"/>
        </w:rPr>
        <w:t xml:space="preserve">) * </w:t>
      </w:r>
      <w:r>
        <w:rPr>
          <w:rStyle w:val="FootnoteAnchor"/>
          <w:rtl w:val="true"/>
        </w:rPr>
        <w:footnoteReference w:id="1096"/>
      </w:r>
      <w:r>
        <w:rPr>
          <w:rFonts w:ascii="Amiri" w:hAnsi="Amiri" w:eastAsia="Amiri" w:cs="Amiri"/>
          <w:color w:val="111111"/>
          <w:sz w:val="28"/>
          <w:sz w:val="28"/>
          <w:szCs w:val="28"/>
          <w:rtl w:val="true"/>
          <w:lang w:bidi="ar-SA"/>
        </w:rPr>
        <w:t xml:space="preserve">الا ان أولياءهم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يدخلون الجنة آمنين وتتلقاهم الملائكة بالتسليم ان طبتم فادخلوها خالدين </w:t>
      </w:r>
      <w:r>
        <w:rPr>
          <w:rStyle w:val="FootnoteAnchor"/>
          <w:rtl w:val="true"/>
        </w:rPr>
        <w:footnoteReference w:id="1098"/>
      </w:r>
      <w:r>
        <w:rPr>
          <w:rFonts w:ascii="Amiri" w:hAnsi="Amiri" w:eastAsia="Amiri" w:cs="Amiri"/>
          <w:color w:val="111111"/>
          <w:sz w:val="28"/>
          <w:sz w:val="28"/>
          <w:szCs w:val="28"/>
          <w:rtl w:val="true"/>
          <w:lang w:bidi="ar-SA"/>
        </w:rPr>
        <w:t xml:space="preserve">، الا ان أولياءهم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 </w:t>
      </w:r>
      <w:r>
        <w:rPr>
          <w:rStyle w:val="FootnoteAnchor"/>
          <w:rtl w:val="true"/>
        </w:rPr>
        <w:footnoteReference w:id="1099"/>
      </w:r>
      <w:r>
        <w:rPr>
          <w:rFonts w:ascii="Amiri" w:hAnsi="Amiri" w:eastAsia="Amiri" w:cs="Amiri"/>
          <w:color w:val="111111"/>
          <w:sz w:val="28"/>
          <w:sz w:val="28"/>
          <w:szCs w:val="28"/>
          <w:rtl w:val="true"/>
          <w:lang w:bidi="ar-SA"/>
        </w:rPr>
        <w:t xml:space="preserve">الا ان أعدائهم يصلون سعيرا، الا ان أعدائهم الذين يسمعون لجهنم شهيقا وهي تفور، ولها زفير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أعدائهم الذين قال الله فيهم</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 </w:t>
      </w:r>
      <w:r>
        <w:rPr>
          <w:rStyle w:val="FootnoteAnchor"/>
          <w:rtl w:val="true"/>
        </w:rPr>
        <w:footnoteReference w:id="1101"/>
      </w:r>
      <w:r>
        <w:rPr>
          <w:rFonts w:ascii="Amiri" w:hAnsi="Amiri" w:eastAsia="Amiri" w:cs="Amiri"/>
          <w:color w:val="111111"/>
          <w:sz w:val="28"/>
          <w:sz w:val="28"/>
          <w:szCs w:val="28"/>
          <w:rtl w:val="true"/>
          <w:lang w:bidi="ar-SA"/>
        </w:rPr>
        <w:t xml:space="preserve">، الا ان أعدائهما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القي فيها فوج سألهم خزنتها ألم يأتكم نذير</w:t>
      </w:r>
      <w:r>
        <w:rPr>
          <w:rFonts w:eastAsia="Amiri" w:cs="Amiri" w:ascii="Amiri" w:hAnsi="Amiri"/>
          <w:color w:val="111111"/>
          <w:sz w:val="28"/>
          <w:szCs w:val="28"/>
          <w:rtl w:val="true"/>
          <w:lang w:bidi="ar-SA"/>
        </w:rPr>
        <w:t xml:space="preserve">) * </w:t>
      </w:r>
      <w:r>
        <w:rPr>
          <w:rStyle w:val="FootnoteAnchor"/>
          <w:rtl w:val="true"/>
        </w:rPr>
        <w:footnoteReference w:id="1102"/>
      </w:r>
      <w:r>
        <w:rPr>
          <w:rFonts w:ascii="Amiri" w:hAnsi="Amiri" w:eastAsia="Amiri" w:cs="Amiri"/>
          <w:color w:val="111111"/>
          <w:sz w:val="28"/>
          <w:sz w:val="28"/>
          <w:szCs w:val="28"/>
          <w:rtl w:val="true"/>
          <w:lang w:bidi="ar-SA"/>
        </w:rPr>
        <w:t xml:space="preserve">الا ان أوليائهم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w:t>
      </w:r>
    </w:p>
    <w:p>
      <w:pPr>
        <w:pStyle w:val="BookText"/>
        <w:rPr/>
      </w:pPr>
      <w:r>
        <w:rPr>
          <w:rFonts w:ascii="Amiri" w:hAnsi="Amiri" w:eastAsia="Amiri" w:cs="Amiri"/>
          <w:color w:val="111111"/>
          <w:sz w:val="28"/>
          <w:sz w:val="28"/>
          <w:szCs w:val="28"/>
          <w:rtl w:val="true"/>
          <w:lang w:bidi="ar-SA"/>
        </w:rPr>
        <w:t>بالغيب لهم مغفرة واجر كبير</w:t>
      </w:r>
      <w:r>
        <w:rPr>
          <w:rFonts w:eastAsia="Amiri" w:cs="Amiri" w:ascii="Amiri" w:hAnsi="Amiri"/>
          <w:color w:val="111111"/>
          <w:sz w:val="28"/>
          <w:szCs w:val="28"/>
          <w:rtl w:val="true"/>
          <w:lang w:bidi="ar-SA"/>
        </w:rPr>
        <w:t xml:space="preserve">) * </w:t>
      </w:r>
      <w:r>
        <w:rPr>
          <w:rStyle w:val="FootnoteAnchor"/>
          <w:rtl w:val="true"/>
        </w:rPr>
        <w:footnoteReference w:id="1103"/>
      </w:r>
      <w:r>
        <w:rPr>
          <w:rFonts w:ascii="Amiri" w:hAnsi="Amiri" w:eastAsia="Amiri" w:cs="Amiri"/>
          <w:color w:val="111111"/>
          <w:sz w:val="28"/>
          <w:sz w:val="28"/>
          <w:szCs w:val="28"/>
          <w:rtl w:val="true"/>
          <w:lang w:bidi="ar-SA"/>
        </w:rPr>
        <w:t>معاشر الناس شتان ما بين السعير والجنة، عدونا من ذمه الله ولعنه، وولينا من مدحه الله وأحبه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واني منذر، وعلي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اني نبي، وعلي وصي، الا ان خاتم الأئمة منا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انه الظاهر على الدين، الا انه المنتقم من الظالمين، الا انه فاتح الحصون وهادمها، الا انه قاتل كل قبيلة من أهل الشرك، الا انه المدرك بكل ثار أولياء الله عز وجل، الا انه الناصر لدين الله، الا انه الغراف من بحر عميق، الا انه يسم </w:t>
      </w:r>
      <w:r>
        <w:rPr>
          <w:rStyle w:val="FootnoteAnchor"/>
          <w:rtl w:val="true"/>
        </w:rPr>
        <w:footnoteReference w:id="1104"/>
      </w:r>
      <w:r>
        <w:rPr>
          <w:rFonts w:ascii="Amiri" w:hAnsi="Amiri" w:eastAsia="Amiri" w:cs="Amiri"/>
          <w:color w:val="111111"/>
          <w:sz w:val="28"/>
          <w:sz w:val="28"/>
          <w:szCs w:val="28"/>
          <w:rtl w:val="true"/>
          <w:lang w:bidi="ar-SA"/>
        </w:rPr>
        <w:t>كل ذي فضل بفضله، وكل ذي جهل بجهله، الا انه خيرة الله مختارة، الا انه وارث كل علم، والمحيط به، الا انه المخبر عن ربه عز وجل، والمنبه بأمر ايمانه، الا انه الرشيد السديد، الا انه المفوض إليه، ألا انه قد بشر به من سلف بين يديه، الا انه الباقي حجة ولا حجة بعده، ولا حق الا معه، ولا نور الا عنده، الا انه لا غالب له، ولا منصور عليه، الا وانه ولي الله في ارضه، وحكمه في خلقه وأمينه في سره وعلانيته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بينت لكم وأفهمتكم، وهذا علي يفهمكم بعدي، الا واني عند انقضاء خطبتي أدعوكم إلى مصافقتي </w:t>
      </w:r>
      <w:r>
        <w:rPr>
          <w:rStyle w:val="FootnoteAnchor"/>
          <w:rtl w:val="true"/>
        </w:rPr>
        <w:footnoteReference w:id="1105"/>
      </w:r>
      <w:r>
        <w:rPr>
          <w:rFonts w:ascii="Amiri" w:hAnsi="Amiri" w:eastAsia="Amiri" w:cs="Amiri"/>
          <w:color w:val="111111"/>
          <w:sz w:val="28"/>
          <w:sz w:val="28"/>
          <w:szCs w:val="28"/>
          <w:rtl w:val="true"/>
          <w:lang w:bidi="ar-SA"/>
        </w:rPr>
        <w:t xml:space="preserve">على بيعته، والاقرار به، ثم مصافقته بعدي، الا واني قد بايعت الله، وعلي قد بايعني، وانا آخذكم بالبيعة له عن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 </w:t>
      </w:r>
      <w:r>
        <w:rPr>
          <w:rStyle w:val="FootnoteAnchor"/>
          <w:rtl w:val="true"/>
        </w:rPr>
        <w:footnoteReference w:id="1106"/>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والمروة من شعائر الله فمن حج البيت</w:t>
      </w:r>
    </w:p>
    <w:p>
      <w:pPr>
        <w:pStyle w:val="BookText"/>
        <w:rPr/>
      </w:pPr>
      <w:r>
        <w:rPr>
          <w:rFonts w:ascii="Amiri" w:hAnsi="Amiri" w:eastAsia="Amiri" w:cs="Amiri"/>
          <w:color w:val="111111"/>
          <w:sz w:val="28"/>
          <w:sz w:val="28"/>
          <w:szCs w:val="28"/>
          <w:rtl w:val="true"/>
          <w:lang w:bidi="ar-SA"/>
        </w:rPr>
        <w:t>أو اعتمر فلا جناح عليه ان يطوف بهما</w:t>
      </w:r>
      <w:r>
        <w:rPr>
          <w:rFonts w:eastAsia="Amiri" w:cs="Amiri" w:ascii="Amiri" w:hAnsi="Amiri"/>
          <w:color w:val="111111"/>
          <w:sz w:val="28"/>
          <w:szCs w:val="28"/>
          <w:rtl w:val="true"/>
          <w:lang w:bidi="ar-SA"/>
        </w:rPr>
        <w:t xml:space="preserve">) *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فما ورده </w:t>
      </w:r>
      <w:r>
        <w:rPr>
          <w:rStyle w:val="FootnoteAnchor"/>
          <w:rtl w:val="true"/>
        </w:rPr>
        <w:footnoteReference w:id="1108"/>
      </w:r>
      <w:r>
        <w:rPr>
          <w:rFonts w:ascii="Amiri" w:hAnsi="Amiri" w:eastAsia="Amiri" w:cs="Amiri"/>
          <w:color w:val="111111"/>
          <w:sz w:val="28"/>
          <w:sz w:val="28"/>
          <w:szCs w:val="28"/>
          <w:rtl w:val="true"/>
          <w:lang w:bidi="ar-SA"/>
        </w:rPr>
        <w:t xml:space="preserve">أهل بيت الا استغنوا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ولا تخلقوا عنه الا افترقوا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وقف بالموقف مؤمن الا غفر الله له ما سلف من ذنبه إلى وقته ذلك، فإذا انقضت حجته استونف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الحجاج معانون </w:t>
      </w:r>
      <w:r>
        <w:rPr>
          <w:rStyle w:val="FootnoteAnchor"/>
          <w:rtl w:val="true"/>
        </w:rPr>
        <w:footnoteReference w:id="1110"/>
      </w:r>
      <w:r>
        <w:rPr>
          <w:rFonts w:ascii="Amiri" w:hAnsi="Amiri" w:eastAsia="Amiri" w:cs="Amiri"/>
          <w:color w:val="111111"/>
          <w:sz w:val="28"/>
          <w:sz w:val="28"/>
          <w:szCs w:val="28"/>
          <w:rtl w:val="true"/>
          <w:lang w:bidi="ar-SA"/>
        </w:rPr>
        <w:t>، ونفقاتهم مخلفة، والله لا يضيع اجر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حجوا البيت بكمال الدين والتفقه، ولا تنصرفوا </w:t>
      </w:r>
      <w:r>
        <w:rPr>
          <w:rStyle w:val="FootnoteAnchor"/>
          <w:rtl w:val="true"/>
        </w:rPr>
        <w:footnoteReference w:id="1111"/>
      </w:r>
      <w:r>
        <w:rPr>
          <w:rFonts w:ascii="Amiri" w:hAnsi="Amiri" w:eastAsia="Amiri" w:cs="Amiri"/>
          <w:color w:val="111111"/>
          <w:sz w:val="28"/>
          <w:sz w:val="28"/>
          <w:szCs w:val="28"/>
          <w:rtl w:val="true"/>
          <w:lang w:bidi="ar-SA"/>
        </w:rPr>
        <w:t>عن المشاهد الا بتوبة واقلاع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أقيموا الصلاة وآتوا الزكاة كما امركم الله عز وجل، فان </w:t>
      </w:r>
      <w:r>
        <w:rPr>
          <w:rStyle w:val="FootnoteAnchor"/>
          <w:rtl w:val="true"/>
        </w:rPr>
        <w:footnoteReference w:id="1112"/>
      </w:r>
      <w:r>
        <w:rPr>
          <w:rFonts w:ascii="Amiri" w:hAnsi="Amiri" w:eastAsia="Amiri" w:cs="Amiri"/>
          <w:color w:val="111111"/>
          <w:sz w:val="28"/>
          <w:sz w:val="28"/>
          <w:szCs w:val="28"/>
          <w:rtl w:val="true"/>
          <w:lang w:bidi="ar-SA"/>
        </w:rPr>
        <w:t xml:space="preserve">طال عليكم الأمد فقصرتم أو نسيتم فعلي وليكم، ومبين لكم الذي نصبه الله عز وجل بعدي، ومن خلقه </w:t>
      </w:r>
      <w:r>
        <w:rPr>
          <w:rStyle w:val="FootnoteAnchor"/>
          <w:rtl w:val="true"/>
        </w:rPr>
        <w:footnoteReference w:id="1113"/>
      </w:r>
      <w:r>
        <w:rPr>
          <w:rFonts w:ascii="Amiri" w:hAnsi="Amiri" w:eastAsia="Amiri" w:cs="Amiri"/>
          <w:color w:val="111111"/>
          <w:sz w:val="28"/>
          <w:sz w:val="28"/>
          <w:szCs w:val="28"/>
          <w:rtl w:val="true"/>
          <w:lang w:bidi="ar-SA"/>
        </w:rPr>
        <w:t xml:space="preserve">الله مني ومنه، يخبركم بما تسألون عنه، ويبين لكم مالا تعلمون، الا ان الحلال والحرام أكثر من أحصيها واعرفها </w:t>
      </w:r>
      <w:r>
        <w:rPr>
          <w:rStyle w:val="FootnoteAnchor"/>
          <w:rtl w:val="true"/>
        </w:rPr>
        <w:footnoteReference w:id="1114"/>
      </w:r>
      <w:r>
        <w:rPr>
          <w:rFonts w:ascii="Amiri" w:hAnsi="Amiri" w:eastAsia="Amiri" w:cs="Amiri"/>
          <w:color w:val="111111"/>
          <w:sz w:val="28"/>
          <w:sz w:val="28"/>
          <w:szCs w:val="28"/>
          <w:rtl w:val="true"/>
          <w:lang w:bidi="ar-SA"/>
        </w:rPr>
        <w:t xml:space="preserve">فامر بالحلال ونهى عن الحرام في مقام واحد، فامرت ان آخذ البيعة منكم، والصفقة لكن يقول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به عن الله عز وجل في علي أمير المؤمنين، والأئمة من بعده، الذين هم مني ومنه، انه قائمهم فيهم خاتمهم المهدي </w:t>
      </w:r>
      <w:r>
        <w:rPr>
          <w:rStyle w:val="FootnoteAnchor"/>
          <w:rtl w:val="true"/>
        </w:rPr>
        <w:footnoteReference w:id="1116"/>
      </w:r>
      <w:r>
        <w:rPr>
          <w:rFonts w:ascii="Amiri" w:hAnsi="Amiri" w:eastAsia="Amiri" w:cs="Amiri"/>
          <w:color w:val="111111"/>
          <w:sz w:val="28"/>
          <w:sz w:val="28"/>
          <w:szCs w:val="28"/>
          <w:rtl w:val="true"/>
          <w:lang w:bidi="ar-SA"/>
        </w:rPr>
        <w:t>إلى يوم القيامة، الذي يقضي بالحق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وكل حلال دللتكم عليه وكل </w:t>
      </w:r>
      <w:r>
        <w:rPr>
          <w:rStyle w:val="FootnoteAnchor"/>
          <w:rtl w:val="true"/>
        </w:rPr>
        <w:footnoteReference w:id="1117"/>
      </w:r>
      <w:r>
        <w:rPr>
          <w:rFonts w:ascii="Amiri" w:hAnsi="Amiri" w:eastAsia="Amiri" w:cs="Amiri"/>
          <w:color w:val="111111"/>
          <w:sz w:val="28"/>
          <w:sz w:val="28"/>
          <w:szCs w:val="28"/>
          <w:rtl w:val="true"/>
          <w:lang w:bidi="ar-SA"/>
        </w:rPr>
        <w:t>حرام نهيتكم عنه، فاني لم ارجع عن ذلك، ولم ابدل، الا فاذكروا ذلك واحفظوه، وتواصوا به، ولا</w:t>
      </w:r>
    </w:p>
    <w:p>
      <w:pPr>
        <w:pStyle w:val="BookText"/>
        <w:rPr/>
      </w:pPr>
      <w:r>
        <w:rPr>
          <w:rFonts w:ascii="Amiri" w:hAnsi="Amiri" w:eastAsia="Amiri" w:cs="Amiri"/>
          <w:color w:val="111111"/>
          <w:sz w:val="28"/>
          <w:sz w:val="28"/>
          <w:szCs w:val="28"/>
          <w:rtl w:val="true"/>
          <w:lang w:bidi="ar-SA"/>
        </w:rPr>
        <w:t xml:space="preserve">تبدلوه ولا تغيروه، الا واني أجدد القول، الا فأقيموا الصلاة، وآتوا الزكاة، وأمروا بالمعروف وانهوا عن المنكر، الا وان رأس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المنكر</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ان تنتهوا إلى قولي، وتبلغوه من لم يحضر، وتأمروه بقبوله، وتنهوه عن مخالفته، فإنه أمر من الله عز وجل ومني، ولا أمر بالمعروف ولا نهى عن منكر الا مع امام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القرآن يعرفكم ان الأئمة من بعده ولده، وعرفتكم انهم مني ومنه </w:t>
      </w:r>
      <w:r>
        <w:rPr>
          <w:rStyle w:val="FootnoteAnchor"/>
          <w:rtl w:val="true"/>
        </w:rPr>
        <w:footnoteReference w:id="1119"/>
      </w:r>
      <w:r>
        <w:rPr>
          <w:rFonts w:ascii="Amiri" w:hAnsi="Amiri" w:eastAsia="Amiri" w:cs="Amiri"/>
          <w:color w:val="111111"/>
          <w:sz w:val="28"/>
          <w:sz w:val="28"/>
          <w:szCs w:val="28"/>
          <w:rtl w:val="true"/>
          <w:lang w:bidi="ar-SA"/>
        </w:rPr>
        <w:t xml:space="preserve">حيث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 </w:t>
      </w:r>
      <w:r>
        <w:rPr>
          <w:rStyle w:val="FootnoteAnchor"/>
          <w:rtl w:val="true"/>
        </w:rPr>
        <w:footnoteReference w:id="1120"/>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التقوى التقوى، احذروا الساعة،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شئ عظيم</w:t>
      </w:r>
      <w:r>
        <w:rPr>
          <w:rFonts w:eastAsia="Amiri" w:cs="Amiri" w:ascii="Amiri" w:hAnsi="Amiri"/>
          <w:color w:val="111111"/>
          <w:sz w:val="28"/>
          <w:szCs w:val="28"/>
          <w:rtl w:val="true"/>
          <w:lang w:bidi="ar-SA"/>
        </w:rPr>
        <w:t xml:space="preserve">) * </w:t>
      </w:r>
      <w:r>
        <w:rPr>
          <w:rStyle w:val="FootnoteAnchor"/>
          <w:rtl w:val="true"/>
        </w:rPr>
        <w:footnoteReference w:id="1121"/>
      </w:r>
      <w:r>
        <w:rPr>
          <w:rFonts w:ascii="Amiri" w:hAnsi="Amiri" w:eastAsia="Amiri" w:cs="Amiri"/>
          <w:color w:val="111111"/>
          <w:sz w:val="28"/>
          <w:sz w:val="28"/>
          <w:szCs w:val="28"/>
          <w:rtl w:val="true"/>
          <w:lang w:bidi="ar-SA"/>
        </w:rPr>
        <w:t>اذكروا الممات والحساب، والموازين، والمحاسبة بين يدي رب العالمين، والثواب والعقاب، فمن جاء بالحسنة أثيب، ومن جاء بالسيئة فليس له في الجنان نصيب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أكثر من أن تصافقوني يكف واحدة، وأمرني الله عز وجل ان آخذ من ألسنتكم الا قرار بما عقدت لعلي بإمرة المؤمنين، ومن جاء بعده من الأئمة مني ومنه، على ما أعلمتكم ان ذريتي من صلبه، فقولوا بأجمعكم انا سامعون مطيعون، راضون، منقادون لما بلغت عن ربنا وربك في أمر علي وامر ولده من صلبه من الأئمة، نبايعك على ذلك بقلوبنا وأنفسنا وألسنتنا وأيدينا، على ذلك نحيا ونموت، ونبعث، ولا نغير ولا نبدل ولا نشك ولا نرتاب، ولا نرجع على </w:t>
      </w:r>
      <w:r>
        <w:rPr>
          <w:rStyle w:val="FootnoteAnchor"/>
          <w:rtl w:val="true"/>
        </w:rPr>
        <w:footnoteReference w:id="1123"/>
      </w:r>
      <w:r>
        <w:rPr>
          <w:rFonts w:ascii="Amiri" w:hAnsi="Amiri" w:eastAsia="Amiri" w:cs="Amiri"/>
          <w:color w:val="111111"/>
          <w:sz w:val="28"/>
          <w:sz w:val="28"/>
          <w:szCs w:val="28"/>
          <w:rtl w:val="true"/>
          <w:lang w:bidi="ar-SA"/>
        </w:rPr>
        <w:t>عهد، ولا ننقض الميثاق، ونطيع الله، ونطيعك، وعليا أمير المؤمنين وولده الأئمة، الذين ذكرتهم من ذريتك من صلبه بعد الحسن والحسين الذين قد عرفتكم مكانهما مني، ومحلهما</w:t>
      </w:r>
    </w:p>
    <w:p>
      <w:pPr>
        <w:pStyle w:val="BookText"/>
        <w:rPr/>
      </w:pPr>
      <w:r>
        <w:rPr>
          <w:rFonts w:ascii="Amiri" w:hAnsi="Amiri" w:eastAsia="Amiri" w:cs="Amiri"/>
          <w:color w:val="111111"/>
          <w:sz w:val="28"/>
          <w:sz w:val="28"/>
          <w:szCs w:val="28"/>
          <w:rtl w:val="true"/>
          <w:lang w:bidi="ar-SA"/>
        </w:rPr>
        <w:t xml:space="preserve">عندي، ومنزلتهما من ربي عز وجل، فقد أديت ذلك إليكم، وانهما سيدا شباب أهل الجنة، وانهما الإمامان بعد أبيهما علي، وانا أبو هما قبله، وقولوا أعطينا </w:t>
      </w:r>
      <w:r>
        <w:rPr>
          <w:rStyle w:val="FootnoteAnchor"/>
          <w:rtl w:val="true"/>
        </w:rPr>
        <w:footnoteReference w:id="1124"/>
      </w:r>
      <w:r>
        <w:rPr>
          <w:rFonts w:ascii="Amiri" w:hAnsi="Amiri" w:eastAsia="Amiri" w:cs="Amiri"/>
          <w:color w:val="111111"/>
          <w:sz w:val="28"/>
          <w:sz w:val="28"/>
          <w:szCs w:val="28"/>
          <w:rtl w:val="true"/>
          <w:lang w:bidi="ar-SA"/>
        </w:rPr>
        <w:t xml:space="preserve">الله بذاك وإياك وعليا والحسن والحسين والأئمة الذين ذكرت عهدا وميثاقا مأخوذا لأمير المؤمنين من قلوبنا وأنفسنا وألسنتنا، ومصافحة </w:t>
      </w:r>
      <w:r>
        <w:rPr>
          <w:rStyle w:val="FootnoteAnchor"/>
          <w:rtl w:val="true"/>
        </w:rPr>
        <w:footnoteReference w:id="1125"/>
      </w:r>
      <w:r>
        <w:rPr>
          <w:rFonts w:ascii="Amiri" w:hAnsi="Amiri" w:eastAsia="Amiri" w:cs="Amiri"/>
          <w:color w:val="111111"/>
          <w:sz w:val="28"/>
          <w:sz w:val="28"/>
          <w:szCs w:val="28"/>
          <w:rtl w:val="true"/>
          <w:lang w:bidi="ar-SA"/>
        </w:rPr>
        <w:t>أيدينا، من ادركهما بيده، وأقر بهما بلسانه، لا نبتغي بذلك بدلا، ولا نرى من أنفسنا عنه حولا ابدا، اشهدنا الله، وكفى بالله شهيدا، وأنت علينا به شهيد، وكل من أطاع ممن ظهر واستتر، وملائكة الله وجنوده وعبيده والله أكبر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فان الله يعلم كل صوت، وخافيه كل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 xml:space="preserve">) * </w:t>
      </w:r>
      <w:r>
        <w:rPr>
          <w:rStyle w:val="FootnoteAnchor"/>
          <w:rtl w:val="true"/>
        </w:rPr>
        <w:footnoteReference w:id="1126"/>
      </w:r>
      <w:r>
        <w:rPr>
          <w:rFonts w:ascii="Amiri" w:hAnsi="Amiri" w:eastAsia="Amiri" w:cs="Amiri"/>
          <w:color w:val="111111"/>
          <w:sz w:val="28"/>
          <w:sz w:val="28"/>
          <w:szCs w:val="28"/>
          <w:rtl w:val="true"/>
          <w:lang w:bidi="ar-SA"/>
        </w:rPr>
        <w:t>ومن بايع فإنما يبايع الله،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فاتقوا الله، وبايعوا عليا أمير المؤمنين، والحسن والحسين والأئمة، كلمة باقية، يهلك الله من غدر ويرحم الله من 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نكث فإنما ينكث على نفسه</w:t>
      </w:r>
      <w:r>
        <w:rPr>
          <w:rFonts w:eastAsia="Amiri" w:cs="Amiri" w:ascii="Amiri" w:hAnsi="Amiri"/>
          <w:color w:val="111111"/>
          <w:sz w:val="28"/>
          <w:szCs w:val="28"/>
          <w:rtl w:val="true"/>
          <w:lang w:bidi="ar-SA"/>
        </w:rPr>
        <w:t xml:space="preserve">) * </w:t>
      </w:r>
      <w:r>
        <w:rPr>
          <w:rStyle w:val="FootnoteAnchor"/>
          <w:rtl w:val="true"/>
        </w:rPr>
        <w:footnoteReference w:id="11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الذي قلت لكم، وسلموا على علي بامرة بالمؤمنين، وقولوا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واليك المصير</w:t>
      </w:r>
      <w:r>
        <w:rPr>
          <w:rFonts w:eastAsia="Amiri" w:cs="Amiri" w:ascii="Amiri" w:hAnsi="Amiri"/>
          <w:color w:val="111111"/>
          <w:sz w:val="28"/>
          <w:szCs w:val="28"/>
          <w:rtl w:val="true"/>
          <w:lang w:bidi="ar-SA"/>
        </w:rPr>
        <w:t xml:space="preserve">) * </w:t>
      </w:r>
      <w:r>
        <w:rPr>
          <w:rStyle w:val="FootnoteAnchor"/>
          <w:rtl w:val="true"/>
        </w:rPr>
        <w:footnoteReference w:id="1128"/>
      </w:r>
      <w:r>
        <w:rPr>
          <w:rFonts w:ascii="IRNazanin" w:hAnsi="IRNazanin" w:eastAsia="IRNazanin"/>
          <w:color w:val="111111"/>
          <w:sz w:val="28"/>
          <w:sz w:val="28"/>
          <w:szCs w:val="28"/>
          <w:rtl w:val="true"/>
          <w:lang w:bidi="fa-IR"/>
        </w:rPr>
        <w:t>، وقولوا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أنهتدي لولا أن هدانا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عز وجل وقد أنزلها في القرآن أكثر من أن أحصيها في مقام واحد، فمن أنبأكم بها وعرفها،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ورسوله، وعلي والأئمة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السابقون السابقون إلى مبايعته، وموالاته، والتسليم عليه بإمرة المؤمنين،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عنكم 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تكفروا أنتم ومن في الأرض جميعا فلن يضر الله شيئا</w:t>
      </w:r>
      <w:r>
        <w:rPr>
          <w:rFonts w:eastAsia="Amiri" w:cs="Amiri" w:ascii="Amiri" w:hAnsi="Amiri"/>
          <w:color w:val="111111"/>
          <w:sz w:val="28"/>
          <w:szCs w:val="28"/>
          <w:rtl w:val="true"/>
          <w:lang w:bidi="ar-SA"/>
        </w:rPr>
        <w:t xml:space="preserve">) *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للمؤمنين، واغضب على الكافرين، والحمد لله رب العالمين، فناداه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على أمر الله، وامر رسوله، بقلوبنا وألسنتنا وأيدينا، وتداكوا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وصافقوا بأيديهم، فكان أول من صافق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والرابع، والخامس، وباقي المهاجرين والأنصار، وباقي الناس على طبقاتهم، وقدر منازلهم، إلى أن صليت المغرب والعتمة في وقت واحد، وأوصلوا </w:t>
      </w:r>
      <w:r>
        <w:rPr>
          <w:rStyle w:val="FootnoteAnchor"/>
          <w:rtl w:val="true"/>
        </w:rPr>
        <w:footnoteReference w:id="1132"/>
      </w:r>
      <w:r>
        <w:rPr>
          <w:rFonts w:ascii="Amiri" w:hAnsi="Amiri" w:eastAsia="Amiri" w:cs="Amiri"/>
          <w:color w:val="111111"/>
          <w:sz w:val="28"/>
          <w:sz w:val="28"/>
          <w:szCs w:val="28"/>
          <w:rtl w:val="true"/>
          <w:lang w:bidi="ar-SA"/>
        </w:rPr>
        <w:t xml:space="preserve">البيعة والمصافقة، ثلاثا،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كلما بايع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فضلنا على جميع العالمين وصارت المصافقة سنة ورسما وربما يستعملها من ليس له حق فيها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الخطبة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الناس رجلا جميلا بهيا طيب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رأينا كاليوم قط </w:t>
      </w:r>
      <w:r>
        <w:rPr>
          <w:rStyle w:val="FootnoteAnchor"/>
          <w:rtl w:val="true"/>
        </w:rPr>
        <w:footnoteReference w:id="1134"/>
      </w:r>
      <w:r>
        <w:rPr>
          <w:rFonts w:ascii="Amiri" w:hAnsi="Amiri" w:eastAsia="Amiri" w:cs="Amiri"/>
          <w:color w:val="111111"/>
          <w:sz w:val="28"/>
          <w:sz w:val="28"/>
          <w:szCs w:val="28"/>
          <w:rtl w:val="true"/>
          <w:lang w:bidi="ar-SA"/>
        </w:rPr>
        <w:t xml:space="preserve">، وما أشد ما يؤكد لابن عمه، وانه لعقد </w:t>
      </w:r>
      <w:r>
        <w:rPr>
          <w:rStyle w:val="FootnoteAnchor"/>
          <w:rtl w:val="true"/>
        </w:rPr>
        <w:footnoteReference w:id="1135"/>
      </w:r>
      <w:r>
        <w:rPr>
          <w:rFonts w:ascii="Amiri" w:hAnsi="Amiri" w:eastAsia="Amiri" w:cs="Amiri"/>
          <w:color w:val="111111"/>
          <w:sz w:val="28"/>
          <w:sz w:val="28"/>
          <w:szCs w:val="28"/>
          <w:rtl w:val="true"/>
          <w:lang w:bidi="ar-SA"/>
        </w:rPr>
        <w:t xml:space="preserve">عقدا لا يحله الا كافر بالله العظيم،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ويل طويل لمن حل عقدة، قال فالتفت إليه عمر بن الخطاب حين سمع كلامه، فأعجبته هيئته ثم التفت</w:t>
      </w:r>
    </w:p>
    <w:p>
      <w:pPr>
        <w:pStyle w:val="BookText"/>
        <w:rPr/>
      </w:pP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ما قال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أتدري من ذاك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الروح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ان تحله، فإنك ان فعلت فالله ورسوله والملائكة والمؤمنون منك براء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الخطبة متكررة في الكتب، وقد ذكرها الشيخ الفاضل محمد بن أحمد بن علي، المعروف بابن الفارسي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 الهمداني وعلي بن محمد التستري، قالا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الليث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صدري </w:t>
      </w:r>
      <w:r>
        <w:rPr>
          <w:rStyle w:val="FootnoteAnchor"/>
          <w:rtl w:val="true"/>
        </w:rPr>
        <w:footnoteReference w:id="1139"/>
      </w:r>
      <w:r>
        <w:rPr>
          <w:rFonts w:ascii="Amiri" w:hAnsi="Amiri" w:eastAsia="Amiri" w:cs="Amiri"/>
          <w:color w:val="111111"/>
          <w:sz w:val="28"/>
          <w:sz w:val="28"/>
          <w:szCs w:val="28"/>
          <w:rtl w:val="true"/>
          <w:lang w:bidi="ar-SA"/>
        </w:rPr>
        <w:t xml:space="preserve">ما الأيام التي تصام فقصدت مولانا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بصربا </w:t>
      </w:r>
      <w:r>
        <w:rPr>
          <w:rStyle w:val="FootnoteAnchor"/>
          <w:rtl w:val="true"/>
        </w:rPr>
        <w:footnoteReference w:id="1140"/>
      </w:r>
      <w:r>
        <w:rPr>
          <w:rFonts w:ascii="Amiri" w:hAnsi="Amiri" w:eastAsia="Amiri" w:cs="Amiri"/>
          <w:color w:val="111111"/>
          <w:sz w:val="28"/>
          <w:sz w:val="28"/>
          <w:szCs w:val="28"/>
          <w:rtl w:val="true"/>
          <w:lang w:bidi="ar-SA"/>
        </w:rPr>
        <w:t xml:space="preserve">، ولم أبد ذلك لاحد من خلق الله، فدخلت عليه، فلما بصرني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جئت تسألني عن الأيام التي يصام فيهن؟ وهي أربعة أولهن يوم السابع والعشرين من رجب يوم 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 رحمة للعالمين، ويوم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وهو السابع عشر من شهر ربيع الأول، ويوم الخامس والعشرين من ذي القعدة، فيه دحيت الكعبة، ويوم الغدير، فيه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واماما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لذلك قصدت، اشهد انك حجة الله على خلقه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علي بن إبراهيم، عن أبيه، عن القاسم بن يحيى، عن جده، عن 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للمسلمين عيد غير هذين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أعظمهما وأشرفهما،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أمير المؤمنين عليه السلام فيه علما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وما ينبغي لنا ان نصنع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يا حسن، وتكثر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الصلاة على محمد وآله، وتبرأ إلى الله عز وجل ممن ظلمهم، وان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تأمر الأوصياء باليوم الذي يقام فيه الوصي ان يتخذ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ستين شهرا، ولا تدع صيام سبعة وعشرين من رجب، فإنه اليوم الذي نزلت فيه النبوة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وثوابه مثل ستين شهرا لكم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التهذيب، عن الحسين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غدير خم يعدل صيام عمر الدنيا لو عاش انسان ثم صام ما عمرت الدنيا لكان له ثواب ذلك، وصيامه يعدل عند الله عز وجل في عام مائة حجة، ومائة عمرة،، مبرورات متقبلات، وهو عيد الله الأكبر، وما بعث الله عز وجل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الا وتعيد في هذا اليوم، وعرف حرمته واسمه في السماء يوم العهد المعهود، وفي الأرض يوم الميثاق المأخوذ، والجمع المشهود، ومن صلى فيه ركعتين، يغتسل عند</w:t>
      </w:r>
    </w:p>
    <w:p>
      <w:pPr>
        <w:pStyle w:val="BookText"/>
        <w:rPr/>
      </w:pPr>
      <w:r>
        <w:rPr>
          <w:rFonts w:ascii="Amiri" w:hAnsi="Amiri" w:eastAsia="Amiri" w:cs="Amiri"/>
          <w:color w:val="111111"/>
          <w:sz w:val="28"/>
          <w:sz w:val="28"/>
          <w:szCs w:val="28"/>
          <w:rtl w:val="true"/>
          <w:lang w:bidi="ar-SA"/>
        </w:rPr>
        <w:t xml:space="preserve">زوال الشمس من قبل ان تزول مقدار نصف ساعة، يسأل الله عز وجل، يقرأ في كل ركعة سورة الحمد مرة، وعشر مرات قل هو الله أحد، وعشر مرات آية الكرسي، وعشر مرات انا أنزلناه، عدلت عند الله عز وجل مائة الف حجة، ومائة الف عمرة، وما سأل الله عز وجل حاجة من حوائج الدنيا وحوائج الآخرة الا 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كائنة ما كانت الحاجة، وان فاتتك الركعتان والدعاء قضيتهما بعد ذلك، ومن فطر فيه مؤمنا كان كمن أطعم فئاما وفئاما </w:t>
      </w:r>
      <w:r>
        <w:rPr>
          <w:rStyle w:val="FootnoteAnchor"/>
          <w:rtl w:val="true"/>
        </w:rPr>
        <w:footnoteReference w:id="1150"/>
      </w:r>
      <w:r>
        <w:rPr>
          <w:rFonts w:ascii="Amiri" w:hAnsi="Amiri" w:eastAsia="Amiri" w:cs="Amiri"/>
          <w:color w:val="111111"/>
          <w:sz w:val="28"/>
          <w:sz w:val="28"/>
          <w:szCs w:val="28"/>
          <w:rtl w:val="true"/>
          <w:lang w:bidi="ar-SA"/>
        </w:rPr>
        <w:t>فلم يزل يعد إلى أن عقد بيده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كم الفئام؟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 كل فئام، كان له ثواب من أطعم بعددها من النبيين والصديقين والشهداء في حرم الله عز وجل، وسقاهم في يوم ذي مسغبة، والدرهم فيه بألف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ان الله عز وجل خلق يوما أعظم حرمة منه، لا والله، لا والله، لا والله،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قولكم إذ التقيتم ان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بهذا اليوم، وجعلنا من الموفين بعهده إلينا، وميثاقه الذي واثقنا به من ولاية ولاة امره، والقوام بقسطه، ولم يجعلنا من الجاحدين والمكذبين بيوم الدين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دعائك في دبر هاتين الركعتين ان تقول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اننا سمعنا مناديا ينادي للايمان ان آمنوا بربكم فآمنا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انك لا تخلف الميعاد</w:t>
      </w:r>
      <w:r>
        <w:rPr>
          <w:rFonts w:eastAsia="Amiri" w:cs="Amiri" w:ascii="Amiri" w:hAnsi="Amiri"/>
          <w:color w:val="111111"/>
          <w:sz w:val="28"/>
          <w:szCs w:val="28"/>
          <w:rtl w:val="true"/>
          <w:lang w:bidi="ar-SA"/>
        </w:rPr>
        <w:t xml:space="preserve">) * </w:t>
      </w:r>
      <w:r>
        <w:rPr>
          <w:rStyle w:val="FootnoteAnchor"/>
          <w:rtl w:val="true"/>
        </w:rPr>
        <w:footnoteReference w:id="1151"/>
      </w:r>
      <w:r>
        <w:rPr>
          <w:rFonts w:ascii="Amiri" w:hAnsi="Amiri" w:eastAsia="Amiri" w:cs="Amiri"/>
          <w:color w:val="111111"/>
          <w:sz w:val="28"/>
          <w:sz w:val="28"/>
          <w:szCs w:val="28"/>
          <w:rtl w:val="true"/>
          <w:lang w:bidi="ar-SA"/>
        </w:rPr>
        <w:t>ثم تقول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وكفى بك شهيدا، واشهد ملائكتك وحملة عرشك وسكان سمواتك وأرضك بأنك أنت الله لا إله إلا أنت، المعبود الذي ليس من لدن عرشك إلى قرار أرضك معبود يعبد سواك، الا باطل مضمحل غير وجهك الكريم، لا إله إلا أنت المعبود، فلا معبود سواك، تعاليت عما يقول</w:t>
      </w:r>
    </w:p>
    <w:p>
      <w:pPr>
        <w:pStyle w:val="BookText"/>
        <w:rPr/>
      </w:pPr>
      <w:r>
        <w:rPr>
          <w:rFonts w:ascii="Amiri" w:hAnsi="Amiri" w:eastAsia="Amiri" w:cs="Amiri"/>
          <w:color w:val="111111"/>
          <w:sz w:val="28"/>
          <w:sz w:val="28"/>
          <w:szCs w:val="28"/>
          <w:rtl w:val="true"/>
          <w:lang w:bidi="ar-SA"/>
        </w:rPr>
        <w:t xml:space="preserve">الظالمون علوا كبيرا،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ورسولك، واشهد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ووليهم ومولاهم، ربنا انا سمعنا بالنداء، وصدقنا المنادي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بنداء عنك بالذي امرته ان يبلغ ما أنزلت إليه من ولاية ولي امرك، فحذرته وأنذرته ان لم يبلغ ان تسخط عليه، وانه ان بلغ رسالاتك عصمته من الناس، فنادى مبلغا وحيك ورسالاتك، الا من كنت مولاه فعلي مولاه، ومن كنت وليه فعلي وليه، ومن كنت نبيه فعلي أميره، ربنا فقد أجبنا داعيك النذير المنذر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ورسولك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أنعمت عليه، وجعلته مثلا لبني إسرائيل انه أمير المؤمنين ومولاهم ووليهم إلى يوم القيامة يوم الدين، فإنك قلت إن هو الا عبد أنعمنا عليه وجعلناه مثلا لبني إسرائيل، ربنا آمنا واتبعنا مولانا وولينا وهادينا وداعينا وداعي الأنام وصراطك المستقيم السوي وحجتك وسبيلك الداعي إليك على بصيرة هو ومن اتبعه، سبحان الله عما يشركون بولايته وبما يلحدون باتخاذ الولائج دونه، فاشهد يا الهي انه الإمام الهادي المرشد الرشيد علي أمير المؤمنين الذي ذكرته في كتابك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في أم الكتاب لدينا لعلي حكيم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أشرك معه امام، ولا اتخذ من دونه وليجة، اللهم فانا نشهد انه عبدك الهادي من بعد نبيك النذير المنذر، وصراطك المستقيم، وأمير المؤمنين، وقائد الغر المحجلين، وحجتك البالغة، ولسانك المعبر عنك في خلقك، والقائم بالقسط من بعد نبيك، وديان دينك، وخازن علمك، وموضع</w:t>
      </w:r>
    </w:p>
    <w:p>
      <w:pPr>
        <w:pStyle w:val="BookText"/>
        <w:rPr/>
      </w:pPr>
      <w:r>
        <w:rPr>
          <w:rFonts w:ascii="Amiri" w:hAnsi="Amiri" w:eastAsia="Amiri" w:cs="Amiri"/>
          <w:color w:val="111111"/>
          <w:sz w:val="28"/>
          <w:sz w:val="28"/>
          <w:szCs w:val="28"/>
          <w:rtl w:val="true"/>
          <w:lang w:bidi="ar-SA"/>
        </w:rPr>
        <w:t xml:space="preserve">سرك، وعيبة علمك، وأمينك المأمون المأخوذ ميثاقه مع ميثاق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خلقك، وبريتك، شهادة الاخلاص لك بالوحدانية، بأنك الله الذي لا إله إلا أنت، وأن محمدا عبدك ورسولك، وعليا أمير المؤمنين، وان الاقرار بولايته تمام توحيدك، والاخلاص بوحدانيتك وكمال دينك وتمام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وفضلك</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على جميع خلقك وبريتك، فإنك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فلك الحمد على ما مننت به عليا من الاخلاص لك بوحدانيتك، إذ هديتنا لموالاة وليك الهادي من بعد النبي المنذر، ورضيت لنا الاسلام دينا بموالاته، وأتممت علينا نعمتك التي جددت لنا عهدك وميثاقك، فذكرتنا ذلك، وجعلتنا من أهل الاخلاص والتصديق بعهدك ومياقك، ومن أهل الوفاء بذلك، ولم تجعلنا من الناكثين والجاحدين والمكذبين بيوم الدين، ولم تجعلنا من اتباع المغيرين والمبدلين والمنحرفين، والمبتكين آذان الانعام، والمغيرين خلق الله، ومن الذين استحوذ عليهم الشيطان فأنساهم ذكر الله وصدهم عن السبيل وعن الصراط المستقيم وأكثر من قولك في يومك وليلتك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الجاحدين والناكثين والمغيرين والمكذبين بيوم الدين من الأولين والآخرين، اللهم فلك الحمد على انعامك علينا بالذي هديتنا إلى ولاية ولاة امرك من بعد نبيك، الأئمة الهداة الراشدين، الذين جعلتهم اركانا لتوحيدك، واعلام الهدى، ومنار التقوى، والعروة الوثقى، وكمال دينك وتمام</w:t>
      </w:r>
    </w:p>
    <w:p>
      <w:pPr>
        <w:pStyle w:val="BookText"/>
        <w:rPr/>
      </w:pPr>
      <w:r>
        <w:rPr>
          <w:rFonts w:ascii="Amiri" w:hAnsi="Amiri" w:eastAsia="Amiri" w:cs="Amiri"/>
          <w:color w:val="111111"/>
          <w:sz w:val="28"/>
          <w:sz w:val="28"/>
          <w:szCs w:val="28"/>
          <w:rtl w:val="true"/>
          <w:lang w:bidi="ar-SA"/>
        </w:rPr>
        <w:t xml:space="preserve">نعمتك، فلك الحمد آمنا بك وصدقنا بنبيك واتبعنا من بعده النذير المنذر، ووالينا وليهم، وعادينا عدوهم، وبرئنا من الجاحدين والناكثين والمكذبين إلى يوم الدين، اللهم فكما كان من شأنك يا صادق الوعد، يا من لا يخلف الميعاد، يا من هو كل يوم في شأن، ان أنعمت علينا بموالاة أوليائك المسؤول عنها عبادك، فإنك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Style w:val="FootnoteAnchor"/>
          <w:rtl w:val="true"/>
        </w:rPr>
        <w:footnoteReference w:id="1154"/>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 </w:t>
      </w:r>
      <w:r>
        <w:rPr>
          <w:rStyle w:val="FootnoteAnchor"/>
          <w:rtl w:val="true"/>
        </w:rPr>
        <w:footnoteReference w:id="1155"/>
      </w:r>
      <w:r>
        <w:rPr>
          <w:rFonts w:ascii="Amiri" w:hAnsi="Amiri" w:eastAsia="Amiri" w:cs="Amiri"/>
          <w:color w:val="111111"/>
          <w:sz w:val="28"/>
          <w:sz w:val="28"/>
          <w:szCs w:val="28"/>
          <w:rtl w:val="true"/>
          <w:lang w:bidi="ar-SA"/>
        </w:rPr>
        <w:t>ومننت علينا بشهادة الاخلاص لك بموالاة أوليائك والهداة من بعد النذير المنذر، والسراج المنير، وأكملت الدين بموالاتهم والبراءة عن عدوهم، وأتممت علينا النعمة التي جددت لنا عهدك، فذكرتنا ميثاقك المأخوذ منا في مبتدأ خلقك إيانا، وجعلتنا من أهل الإجابة، وذكرتنا العهد والميثاق، ولم تنسنا ذكرك، فإنك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اخذ ربك من بني آدم من ظهورهم ذريتهم وأشهدهم على أنفسهم الست بربكم 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اللهم بلى شهدنا بمنك ولطفك بأنك أنت الله لا إله إلا أنت ربنا، ومحمد عبدك ورسولك نبينا، وعلي أمير المؤمنين، والحجة العظمى، وآيتك الكبرى، والنبأ العظيم الذي هم فيه مختلفون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شأنك ان أنعمت علينا بالهداية إلى معرفتهم، فليكن من شأنك ان تصلي على محمد وآل محمد، وان تبارك لنا في يومنا هذا الذي ذكرتنا فيه عهدك ومياقك، وأكملت ديننا، وأتممت علينا نعمتك، وجعلتنا من أهل الإجابة والاخلاص بوحدانيتك، ومن أهل الايمان والتصديق بولاية أوليائك، والبراءة من أعدائك وأعداء أوليائك الجاحدين المكذبين بيوم الدين وان لا</w:t>
      </w:r>
    </w:p>
    <w:p>
      <w:pPr>
        <w:pStyle w:val="BookText"/>
        <w:rPr/>
      </w:pPr>
      <w:r>
        <w:rPr>
          <w:rFonts w:ascii="Amiri" w:hAnsi="Amiri" w:eastAsia="Amiri" w:cs="Amiri"/>
          <w:color w:val="111111"/>
          <w:sz w:val="28"/>
          <w:sz w:val="28"/>
          <w:szCs w:val="28"/>
          <w:rtl w:val="true"/>
          <w:lang w:bidi="ar-SA"/>
        </w:rPr>
        <w:t xml:space="preserve">تجعلنا من الغاوين، ولا تلحقنا بالمكذبين بيوم الدين، واجعل لنا قدم صدق مع النبيين، وتجعل لنا مع المتقين إماما إلى يوم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يدعى كل أناس بامامهم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واحشرنا في زمرة الهداة المهديين، واحينا ما أحييتنا على الوفاء بعهدك وميثاقك المأخوذ منا وعلينا لك، واجعل لنا مع الرسول سبيلا، وثبت لنا قدم صدق في الهجرة اللهم واجعل محيانا خير المحيا، ومماتنا خير الممات، ومنقلبنا خير المنقلب، حتى توفانا وأنت عنا راض قد أوجبت لنا حلول جنتك برحمتك، والمثوى في دارك، والإنابة إلى دار المقامة من فضلك، لا يمسنا فيها نصب ولا يمسنا فيها لغوب، ربنا انك امرتنا بطاعة ولاة امرك، وامرتنا ان نكون مع الصادقين،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وأطعنا، ربنا فثبت اقدامنا وتوفنا مسلمين مصدقين لأوليائك، ولا تزغ قلوبنا بعد إذ هديتنا، وهب لنا من لدنك رحمة انك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بالحق الذي جعلته عندهم، وبالذي فضلتهم على العالمين جميعا، ان تبارك لنا في يومنا هذا الذي أكرمتنا فيه، وان تتم علينا نعمتك، وتجعله عندنا مستقرا، ولا تسلبناه ابدا ولا تجعله مستودعا، فإنك قلت مستقر ومستودع فجعله مستقرا ولا تجعله مستودعا وارزقنا نصر دينك مع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منصور من أهل بيت نبيك، واجعلنا معه، وتحت رايته، شهداء صديقين في سبيلك، وعلى نصرة دينك ثم تسأل بعدها حاجتك للدنيا والآخرة، فإنها والله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مقضية في هذا اليوم إن شاء الله تعالى </w:t>
      </w:r>
      <w:r>
        <w:rPr>
          <w:rStyle w:val="FootnoteAnchor"/>
          <w:rtl w:val="true"/>
        </w:rPr>
        <w:footnoteReference w:id="115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نقتصر من روايات الخاصة، والروايات في قصة غدير خم لا تحصى من طريق الخاصة والعامة، قال الشيخ الفاضل محمد بن علي بن شهرآشوب في فصل قصة غدير خم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مطبقون على قبول هذا الخبر، وان وقع الخلاف في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 في الانتشار والاشتهار إلى حد لا يوازي به خبر من الاخبار، وضوحا وبيانا، وظهورا وعرفانا، حتى لحق في المعرفة والبيان بالعلم بالحوادث الكبار، والبلدان، فلا يدفعه الا جاحد، ولا يرده الا معاند، وأي خبر من الاخبار جمع في روايته ومعرفة طرقه أكثر من الف مجلد من تصانيف الخاصة والعامة من المتقدمين والمتأخرين</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 ذكره محمد بن إسحاق، واحمد البلاذري، ومسلم بن الحجاج، وأبو نعيم الأصفهاني، وأبو الحسن الدارقطني، وأبو بكر بن مردويه، وابن شاهين المروزودي، وأبو بكر الباقلاني، وأبو المعالي الجويني، وأبو إسحاق الثعلبي، وأبو سعيد الخركوشي، وأبو المظفر السمعاني، وأبو بكر بن شيبة، وعلي بن الجعد، وشعبة، والأعمش، وابن عياش، وابن السلاح </w:t>
      </w:r>
      <w:r>
        <w:rPr>
          <w:rStyle w:val="FootnoteAnchor"/>
          <w:rtl w:val="true"/>
        </w:rPr>
        <w:footnoteReference w:id="1158"/>
      </w:r>
      <w:r>
        <w:rPr>
          <w:rFonts w:ascii="Amiri" w:hAnsi="Amiri" w:eastAsia="Amiri" w:cs="Amiri"/>
          <w:color w:val="111111"/>
          <w:sz w:val="28"/>
          <w:sz w:val="28"/>
          <w:szCs w:val="28"/>
          <w:rtl w:val="true"/>
          <w:lang w:bidi="ar-SA"/>
        </w:rPr>
        <w:t xml:space="preserve">، والشعبي، والزهري، والأقليشي، والجعاني، وابن البيع، وابن ماجة، وابن عبد ربه، والالكاني، وشريك القاضي، وأبو يعلى الموصلي من عدة طرق، وأحمد بن حنبل من عشرين </w:t>
      </w:r>
      <w:r>
        <w:rPr>
          <w:rStyle w:val="FootnoteAnchor"/>
          <w:rtl w:val="true"/>
        </w:rPr>
        <w:footnoteReference w:id="1159"/>
      </w:r>
      <w:r>
        <w:rPr>
          <w:rFonts w:ascii="Amiri" w:hAnsi="Amiri" w:eastAsia="Amiri" w:cs="Amiri"/>
          <w:color w:val="111111"/>
          <w:sz w:val="28"/>
          <w:sz w:val="28"/>
          <w:szCs w:val="28"/>
          <w:rtl w:val="true"/>
          <w:lang w:bidi="ar-SA"/>
        </w:rPr>
        <w:t xml:space="preserve">طريقا، وابن بطة من ثلاث وعشرين طريقا وقد صنف علي بن هلال المهلبي كتاب الغدير، وأحمد بن محمد بن سعيد كتاب من روى خبر غدير خم، وابن الجرير الطبري كتاب الولاية، وهو كتاب غدير خم، وذكر في سبعين </w:t>
      </w:r>
      <w:r>
        <w:rPr>
          <w:rStyle w:val="FootnoteAnchor"/>
          <w:rtl w:val="true"/>
        </w:rPr>
        <w:footnoteReference w:id="1160"/>
      </w:r>
      <w:r>
        <w:rPr>
          <w:rFonts w:ascii="Amiri" w:hAnsi="Amiri" w:eastAsia="Amiri" w:cs="Amiri"/>
          <w:color w:val="111111"/>
          <w:sz w:val="28"/>
          <w:sz w:val="28"/>
          <w:szCs w:val="28"/>
          <w:rtl w:val="true"/>
          <w:lang w:bidi="ar-SA"/>
        </w:rPr>
        <w:t>طريقا ومسعود الشجري كتابا في رواة</w:t>
      </w:r>
    </w:p>
    <w:p>
      <w:pPr>
        <w:pStyle w:val="BookText"/>
        <w:rPr/>
      </w:pPr>
      <w:r>
        <w:rPr>
          <w:rFonts w:ascii="Amiri" w:hAnsi="Amiri" w:eastAsia="Amiri" w:cs="Amiri"/>
          <w:color w:val="111111"/>
          <w:sz w:val="28"/>
          <w:sz w:val="28"/>
          <w:szCs w:val="28"/>
          <w:rtl w:val="true"/>
          <w:lang w:bidi="ar-SA"/>
        </w:rPr>
        <w:t xml:space="preserve">هذا الخبر وطرقها، والرازي </w:t>
      </w:r>
      <w:r>
        <w:rPr>
          <w:rStyle w:val="FootnoteAnchor"/>
          <w:rtl w:val="true"/>
        </w:rPr>
        <w:footnoteReference w:id="1161"/>
      </w:r>
      <w:r>
        <w:rPr>
          <w:rFonts w:ascii="Amiri" w:hAnsi="Amiri" w:eastAsia="Amiri" w:cs="Amiri"/>
          <w:color w:val="111111"/>
          <w:sz w:val="28"/>
          <w:sz w:val="28"/>
          <w:szCs w:val="28"/>
          <w:rtl w:val="true"/>
          <w:lang w:bidi="ar-SA"/>
        </w:rPr>
        <w:t xml:space="preserve">في كتابه أسماء رواتها على حروف المعجم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رواه أبو العباس ابن عقدة، وقال صاحب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العطار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اروي هذا الحديث على مائتي وخمسين طريقا،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الجويني يتعجب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مجلدا ببغداد في يدي صحاف فيه روايات هذا الخبر، مكتوبا عليه المجلدة الثامنة والعشرون من طرق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ويتلوه في المجلدة التاسعة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جمع من العلماء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واحد، وهو الأولى بالتصرف في أمور المسلمين، الواجب عليهم طاعته في أوامره ونواهيه، وهو معنى الامام والخليفة، واستدلوا على ذلك بأدلة كثيرة يطول الكتاب بذكرها، وذكروا رواة هذا الحديث يطول هذا الكتاب بذكرهم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اقتصرنا على هذا القدر ومن أراد الوقوف على ذلك مما لا مزيد عليه، فعليه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علم الهدى، فإنه قد بلغ النهاية في ذلك، وعليه بكتاب الشيخ الفاضل يحيى بن الحسن المعروف بابن البطريق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الجليل أبي القاسم ابن طاووس، وكتاب الشيخ محمد بن علي بن شهرآشوب، فان في هذه الكتب، بل في بعضها ما هو غنية للمصنف، والله سبحانه تعالى ولي التوفيق، وقد ذكروا من رواة هذا الخبر أبو بكر، وعمر، وعثمان، وعبد الرحمن بن عوف، وطلحة، والزبير، وساقوا ذكر الرواة من الصحابة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بعون الله وحسن توفيقه باليوم الآخر من شهر ذي القعدة الحرام للسنة الحادية والمائة والألف هجرية نبوية على مهاجرها وآلة الصلاة والسلام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تصحيحا الا ما زاغ عنه البصر، وحسر عنه النظر في مجالس متعددة على نسخة المصنف، وربما حضر مصنفه في أوقات تصحيحه، باليوم العاشر من شهر جمادى الآخرى سنة الثانية والمائة والألف، كتبه الفقير إلى ربه الديان علي بن سليمان البحراني عفى الله عنهما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تتمة أمل الآمل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الفصل ننقل بعضا منه مع مصادره عن كتاب يتضمن دراسة حول السيد هاشم البحراني، لا زال مخطوطا، تأليف الشيخ فارس الحسون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تلامذة 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إجازات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معجم مؤلفي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مكتبة السيد الكاشاني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المقالة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تريب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طالب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يهتدون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نصبت عليا علما لأمتي في الأرض حتى نوه الله باسمه في سماواته، وأوجب ولايته على ملائكته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أعبر يا محمد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كتاب الطرائف في معرفة مذاهب الطوائف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ووقائعه في الحروب، وذكر فضائل اختص بها من دون غيره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يذكرهم ولم يذكر أسمائهم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والمثبت من المصدر</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خبر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الاعلى بن عدي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وما أثبتناه من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لابن طاووس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الخايص، وما أثبتناه من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بالمدنية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وما أثبتناه من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يردوا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سبابتيه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شتوي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فنقموا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يأخذه، وما أثبتناه من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والفاجر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تلحقه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بملكه، وما أثبتناه 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تجوعا، وما أثبتناه من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سنته، وما أثبتناه من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فقرر بها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وما أثبتناه من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توقر، وما أثبتناه من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ونعقله، وما أثبتناه من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ونغق ناغق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والمتابعين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العتاد، وما أثبتناه 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وما أثبتناه من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وتهاونوا، وما أثبتناه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راعيا، وما أثبتناه من 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وما أثبتناه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القيام، وما أثبتناه من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وتهاونوا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وما أثبتناه من 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بن فضال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أخضر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مبتدلون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في تعيين قبر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الأعمال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أتممت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به قلنا وما دانوا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شرفتنا</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يبرأ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واجعلنا، وما أثبتناه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توفانا، وما أثبتناه من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والينا، وما أثبتناه 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للسيد ابن طاووس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وما أثبتناه من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أمير المؤمنين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مسلم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عيبة، وما أثبتناه من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وثنى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فهذا علي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وما أثبتناه من المصدر وهو الصحيح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 وما أثبتناه 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عن ميمون أبي عبد 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فان عليا مولاه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رادم وهو تصحيف وما أثبتناه هو الصحيح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النخعي، وما أثبتناه من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هذا مولاه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من هؤلاء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العوفي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ختنالي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وما أثبتناه من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أيها</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وما أثبتناه من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 ذامر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فعتب على علي في بعض الشئ</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في المكتبة المرعشية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الكشف والبيان للثعلبي،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بن إبراهيم بن عبد الله الكجي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شجرة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في المكتبة المرعشية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الكشف والبيان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في المكتبة المرعشية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الكشف والبيان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 على ناقة له حتى اتى الأبطح فنزل عن ناقته فأناخها وعقلها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حديثه وغزوت معه وصليت خلفه لقد لقيت يا زيد خيرا كثيرا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ذكركم الله في أهل بيتي أذكركم الله في أهل بيتي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الصحاح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 يردا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الصحاح، العمدة لابن البطريق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الرمضاء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تلقونني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فاعيل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تتدين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مولاه، ومن كنت وليه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الحسين أحمد بن الحسين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ضمرة بن ربيعة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أبي طالب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وما أثبتناه من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حدثنا أبو إسرائيل الملائي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 بن كدام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محمد بن أحمد بن عثمان قال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طاهر محمد بن علي البيع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أحمد بن محمد بن الصلت الأهوازي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المطيري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الهاشمي، حدثنا أبي حدثنا فضيل بن مرزق،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هكذا في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ولفظ الحديث هكذا في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هكذا في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لفظ الحديث أخبرنا أحمد بن محمد البزار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الله بن مبشر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الرمادي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الزبيري حدثنا حنش بن الحارث عن رياح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علي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 كيف وأنتم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الصوفي،</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أخبرنا أبو طالب محمد بن أحمد بن عثمان قال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أبي سليمان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انا ممن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لفظ السند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طاوان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العلوي العدل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مبشر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عمار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الأزرق، عن عبد الملك عن عطية العوفي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لفظ السند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محد بن طاوان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العلوي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مبشر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الضرير عن الأعمش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 فعلي وليه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العلوي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الحسين بن أخي كبير الزيات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الحربي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أبي غنية، عن الحكم، عن سعيد بن جبير، عن ابن عباس، عن بريدة قال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عليل الغنوي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برسالاتي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بالرسول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الاسناد إسماعيل بن أحمد الواعظ عن أحمد بن الحسين هذا أخبرنا أبو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أبو نصر أحمد بن سهل الفقيه ببخارى، حدثنا صالح بن محمد الحافظ حدثنا خلف بن سالم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فنظروني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مولاي وانا ولي كل مؤمن، ثم أخذ</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الثوري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لا تقتل بقتلة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إبراهيم بن كيسان، حدثنا إسماعيل بن عمرو البجلي، حدثنا مسعر بن كدام، عن طلحة بن مصرف، عن عميرة بن سعد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كلهم فقالوا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الوضح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لفظ السند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عباس بن هشام الكلبي، عن أبيه عن غياث بن إبراهيم عن المعلى بن عرفان الأسدي، عن أبي وائل شقيق بن سلمة، قال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لأحمد بن يحيى البلاذري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للسمعاني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للسمعاني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للسمعاني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للسمعاني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للسمعاني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السند في المصدر، وبهذا الاسناد عن أحمد بن الحسين هذا، أخبرنا محمد بن عبد الله الحافظ، حدثنا أبو عبد الله محمد بن يعقوب الحافظ، 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ومحمد بن نعيم قالا حدثنا قتيبة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سليمان الضبعي، حدثنا يزيد الرشك، عن مطرف، عن عمران بن حصين 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السادس من شهر رجب سنة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البانياسي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الزاغوني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آباد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الفضل الفارسا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الآشري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حيدر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أبو الحسن علي بن محمد بن عبيدة القاضي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أمهاتهم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طرخان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الصالح أبو عبد الله بن محمد النجار المعروف بابن المريخ البغدادي اجازة في سنة اثنين وسبعين وست مائة بروايتهما عن القاضي جمال الدين أبي القاسم عبد الصمد بن محمد الأنصاري الحرستاني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النطنزي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سختويه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عيسى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لولايته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مندة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إسرائيل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مر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القاسم سليمان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إسحاق التستري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مالك الجنبي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جويبر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السابق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الحرساني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دحيم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مر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المكني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وما أثبتناه 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عبد الواحد بعد الحصين، وما أثبتناه من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سماك عن سماك بن عبيد بن الوليد العنسي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وسمعنا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الطاووسي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العلا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وما أثبتناه 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وما أثبتناه 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أئذن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شهردار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العمة والعمة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بن عبد السميع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عبد الجبار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المرقال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اليوشنجي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يعلي الزبيدي بن عبد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الشرقي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محمد بن يزيد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خلفتموني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أولي الناس بالمؤمنين أهل بيتي، قال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متقاربات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 ادعى وأجيب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أحمد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مولاه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وما أثبتناه من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يعلى علي بن عبيد الله بن العلاف البزاز اذنا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السلام بن عبد الملك بن حبيب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بكر بن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حاتم مغيرة بن محمد المهلبي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مسلم بن إبراهيم، حدثنا نوح بن قيس الحداني، حدثنا الوليد بن صالح عن ابن امرأة زيد بن أرقم قالت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في حجة الوداع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الرمضاء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اللفظ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 إلينا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ونستعينه ونؤمن به ونتوكل عليه ونعوذ بالله من شرور أنفسنا ومن سيئات أعمالنا الذي لا هادي لمن أضل، ولا مضل لمن هدى، وأشهد ان لا إله إلا الله، وأن محمدا عبده ورسوله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ألستم تشهدون ان لا إله إلا الله لا شريك له وأن محمدا عبده ورسوله وان الجنة حق وان النار حق، وتؤمنون بالكتاب كله؟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أشهد ان قد صدقتكم وصدقتموني، ألا واني فرطكم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فأسألكم حين تلقوني عن ثقلي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اللفظ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والأصغر منهما عترتي، من استقبل قبلتي وأجاب دعوتي فلا تقتلوهم ولا تقهروهم، ولا تقصروا عنهم، فاني قد سألت لهم اللطيف الخبير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ناصرهما لي ناصر وخاذلهما لي خاذل ووليهما لي ولي وعدهما لي عدو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تتدين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بنوتها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مولاه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وما أثبتناه من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المثنى، وفي بعضها ابن المنى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وما أثبتناه من المصدر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ان حضره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وما أثبتناه 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وما أثبتناه من المصدر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ابن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مشربة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الفقيه أبو جعفر محمد بن علي بن الحسين بن موسى بن بابويه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رأيت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سنة أخرى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صباح الحذاء، عن صباح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وجوههم وما أثبتناه من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 والبرهان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للاستربادي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البرهان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للحميري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كتاب الحجة رقم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سألتني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أبطيه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ناقته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البرهان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والتأويل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هيج، وفي البرهان بدل 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وفي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انك جمالي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بشير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ميسرة المسجد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 رأوه رافعا يديه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في التهذيب فأخرجناه عن الكافي 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ليس في الكافي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نص الآيات تكون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لقطعنا منه 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منكم من أحد عنه حاجزين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لتذكرة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لنعلم ان منكم 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لحسرة على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لحق اليقين</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انتهى به جبرئيل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أجوز هذا المقام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تتهموني وتكذبوني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 علي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المهتدين، وما اثتناه من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تعالى في الفردوس قصرا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المناقب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شريك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وما أثبتناه من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إبطيهما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عيينة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فطر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المفيد أبو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والدي قال ابن الصلت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هنا حذف السند 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المفيد أبو علي الحسن بن محمد الطوسي قراءة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هلال بن محمد بن جعفر الحفار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عمر الجعابي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موسى الخزاز من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مريم عن ثور بن أبي فاختة، عن عبد الرحمن بن أبي ليلى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انا سلم لمن سالمت وحرب لمن حاربت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 التي لك في 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جبرئيل عليه السلام انهم يظلمونه ويمنعونه حقه، ويقاتلونه ويقتلون ولده ويظلمونهم بعدي وأخبرني جبرئيل عن الله عز وجل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وصعف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بن علي الحسين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 عن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رميس الهبيري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لحاس النخعي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وما أثبتناه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عفان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أو بردا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وهو الصحيح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وسألته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صالح بن شعيب الجوهري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الهيثم بن حبيب الصير في، فدخل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غدير هم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يقرون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النسخة يقول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الحسين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عن عبد الرحمن، عن عاصم بن عمر، عن محمود بن لبيد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وأشوقاه إلى رسول الله، ثم أنشأت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وما أثبتناه من كفاية الأثر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سألك</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كفاية الأثر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وسبطاه وما أثبتناه من كفاية الأثر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من ولد الحسين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للخزاز القمي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المرعشي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السوري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وما أثبتناه 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العجل والسامري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فسلمه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وحجتي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ولي ولا قيم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ورضيت لكم الاسلام دينا بولاية وليي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وحجتي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جاهلية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العداوة والبغضاء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أن يأتيه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يهتدون 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حمد الله وأثنى عليه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واستسلم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انزل الله تعالى إلي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السلام ربي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المتقين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تنفروا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جنب الله الذي ذكر في كتابه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الإمامة بعدي لعلي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نزلت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وبنوه خير الأوصياء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أنتم ومنكم أعداء الله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يبغض</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مسلوك في ثم في علي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والمخالفين والخائنين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أدعها أمامة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تسلموا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مأخوذ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وسيق الذين اتقوا ربهم إلى الجنة زمرا حتى إذا جاؤوها وفتحت أبوابها قال لهم خزنتها سلام عليكم طبتم فادخلوها خالدين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فأولئك يدخلون الجنة يرزقون فيها بغير 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كلما القي فيها فوج سألهم خزنتها ألم يأتكم نذير قالوا بلى قد جاءنا نذير فكذبنا وقلنا ما نزل الله من شئ ان أنتم الا في ضلال مبين</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 علامة يعرف بها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يده بالبيعة، وصفق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والمصافقة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البيت فما ورده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مساعدون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تتفرقوا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أحصيها وأعرفها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قائمة منهم المهدي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مني وأنا منه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ومصافقة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ووصلوا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رأيت محمدا كاليوم قط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 في صدري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بصربا وهي قرية على ثلاثة أميال من المدينة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المناقب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الثلاج</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أربعين طريقا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جرير الطبري من نيف وسبعين طريقا في كتاب الولاية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واستخرج منصور اللاتي الرازي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50859</Words>
  <Characters>214203</Characters>
  <CharactersWithSpaces>263829</CharactersWithSpaces>
  <Paragraphs>2397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2026-08-27T09:40:09Z</dcterms:created>
  <dc:creator>ghaemiyeh.com</dc:creator>
  <dc:description/>
  <dc:language>en-US</dc:language>
  <cp:lastModifiedBy/>
  <dcterms:modified xsi:type="dcterms:W3CDTF">2026-08-27T13:10:21Z</dcterms:modified>
  <cp:revision>1</cp:revision>
  <dc:subject/>
  <dc:title>کشف المهم فی طریق خبر غدیر خم</dc:title>
</cp:coreProperties>
</file>

<file path=docProps/custom.xml><?xml version="1.0" encoding="utf-8"?>
<Properties xmlns="http://schemas.openxmlformats.org/officeDocument/2006/custom-properties" xmlns:vt="http://schemas.openxmlformats.org/officeDocument/2006/docPropsVTypes"/>
</file>