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مدینه شرح تطبیقی برده و نهج البرده از شاعران شهیر مصری بوصیری و شوقی در ستایش پیامبر گرامی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092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8094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8096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98098_1051229030">
            <w:r>
              <w:rPr>
                <w:webHidden/>
                <w:rStyle w:val="IndexLink"/>
                <w:rtl w:val="true"/>
              </w:rPr>
              <w:t>اى نام تو بهترين سرآغاز</w:t>
            </w:r>
            <w:r>
              <w:rPr>
                <w:rStyle w:val="IndexLink"/>
                <w:rtl w:val="true"/>
              </w:rPr>
              <w:tab/>
            </w:r>
            <w:r>
              <w:rPr>
                <w:rStyle w:val="IndexLink"/>
              </w:rPr>
              <w:t>16</w:t>
            </w:r>
          </w:hyperlink>
        </w:p>
        <w:p>
          <w:pPr>
            <w:pStyle w:val="Contents2"/>
            <w:tabs>
              <w:tab w:val="clear" w:pos="8743"/>
              <w:tab w:val="right" w:pos="9026" w:leader="dot"/>
            </w:tabs>
            <w:rPr/>
          </w:pPr>
          <w:hyperlink w:anchor="__RefHeading___Toc198100_105122903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98102_1051229030">
            <w:r>
              <w:rPr>
                <w:webHidden/>
                <w:rStyle w:val="IndexLink"/>
                <w:rtl w:val="true"/>
              </w:rPr>
              <w:t>فصل اول</w:t>
            </w:r>
            <w:r>
              <w:rPr>
                <w:rStyle w:val="IndexLink"/>
                <w:rtl w:val="true"/>
              </w:rPr>
              <w:t xml:space="preserve">: </w:t>
            </w:r>
            <w:r>
              <w:rPr>
                <w:rStyle w:val="IndexLink"/>
                <w:rtl w:val="true"/>
              </w:rPr>
              <w:t>پرتوى از مدايح نبوى‌</w:t>
            </w:r>
            <w:r>
              <w:rPr>
                <w:rStyle w:val="IndexLink"/>
                <w:rtl w:val="true"/>
              </w:rPr>
              <w:tab/>
            </w:r>
            <w:r>
              <w:rPr>
                <w:rStyle w:val="IndexLink"/>
              </w:rPr>
              <w:t>25</w:t>
            </w:r>
          </w:hyperlink>
        </w:p>
        <w:p>
          <w:pPr>
            <w:pStyle w:val="Contents3"/>
            <w:tabs>
              <w:tab w:val="clear" w:pos="8459"/>
              <w:tab w:val="right" w:pos="9026" w:leader="dot"/>
            </w:tabs>
            <w:rPr/>
          </w:pPr>
          <w:hyperlink w:anchor="__RefHeading___Toc198104_1051229030">
            <w:r>
              <w:rPr>
                <w:webHidden/>
                <w:rStyle w:val="IndexLink"/>
                <w:rtl w:val="true"/>
              </w:rPr>
              <w:t>سيرى كوتاه در زندگى پيامبر صلّى الله عليه وآله</w:t>
            </w:r>
            <w:r>
              <w:rPr>
                <w:rStyle w:val="IndexLink"/>
                <w:rtl w:val="true"/>
              </w:rPr>
              <w:tab/>
            </w:r>
            <w:r>
              <w:rPr>
                <w:rStyle w:val="IndexLink"/>
              </w:rPr>
              <w:t>25</w:t>
            </w:r>
          </w:hyperlink>
        </w:p>
        <w:p>
          <w:pPr>
            <w:pStyle w:val="Contents3"/>
            <w:tabs>
              <w:tab w:val="clear" w:pos="8459"/>
              <w:tab w:val="right" w:pos="9026" w:leader="dot"/>
            </w:tabs>
            <w:rPr/>
          </w:pPr>
          <w:hyperlink w:anchor="__RefHeading___Toc198106_1051229030">
            <w:r>
              <w:rPr>
                <w:webHidden/>
                <w:rStyle w:val="IndexLink"/>
                <w:rtl w:val="true"/>
              </w:rPr>
              <w:t>مدايح نبوى‌</w:t>
            </w:r>
            <w:r>
              <w:rPr>
                <w:rStyle w:val="IndexLink"/>
                <w:rtl w:val="true"/>
              </w:rPr>
              <w:tab/>
            </w:r>
            <w:r>
              <w:rPr>
                <w:rStyle w:val="IndexLink"/>
              </w:rPr>
              <w:t>32</w:t>
            </w:r>
          </w:hyperlink>
        </w:p>
        <w:p>
          <w:pPr>
            <w:pStyle w:val="Contents3"/>
            <w:tabs>
              <w:tab w:val="clear" w:pos="8459"/>
              <w:tab w:val="right" w:pos="9026" w:leader="dot"/>
            </w:tabs>
            <w:rPr/>
          </w:pPr>
          <w:hyperlink w:anchor="__RefHeading___Toc198108_1051229030">
            <w:r>
              <w:rPr>
                <w:webHidden/>
                <w:rStyle w:val="IndexLink"/>
                <w:rtl w:val="true"/>
              </w:rPr>
              <w:t>مشهورترين مدايح نبوى عربى</w:t>
            </w:r>
            <w:r>
              <w:rPr>
                <w:rStyle w:val="IndexLink"/>
                <w:rtl w:val="true"/>
              </w:rPr>
              <w:tab/>
            </w:r>
            <w:r>
              <w:rPr>
                <w:rStyle w:val="IndexLink"/>
              </w:rPr>
              <w:t>33</w:t>
            </w:r>
          </w:hyperlink>
        </w:p>
        <w:p>
          <w:pPr>
            <w:pStyle w:val="Contents3"/>
            <w:tabs>
              <w:tab w:val="clear" w:pos="8459"/>
              <w:tab w:val="right" w:pos="9026" w:leader="dot"/>
            </w:tabs>
            <w:rPr/>
          </w:pPr>
          <w:hyperlink w:anchor="__RefHeading___Toc198110_1051229030">
            <w:r>
              <w:rPr>
                <w:webHidden/>
                <w:rStyle w:val="IndexLink"/>
                <w:rtl w:val="true"/>
              </w:rPr>
              <w:t>رابطۀ بديعيات و مدايح نبوى‌</w:t>
            </w:r>
            <w:r>
              <w:rPr>
                <w:rStyle w:val="IndexLink"/>
                <w:rtl w:val="true"/>
              </w:rPr>
              <w:tab/>
            </w:r>
            <w:r>
              <w:rPr>
                <w:rStyle w:val="IndexLink"/>
              </w:rPr>
              <w:t>34</w:t>
            </w:r>
          </w:hyperlink>
        </w:p>
        <w:p>
          <w:pPr>
            <w:pStyle w:val="Contents3"/>
            <w:tabs>
              <w:tab w:val="clear" w:pos="8459"/>
              <w:tab w:val="right" w:pos="9026" w:leader="dot"/>
            </w:tabs>
            <w:rPr/>
          </w:pPr>
          <w:hyperlink w:anchor="__RefHeading___Toc198112_1051229030">
            <w:r>
              <w:rPr>
                <w:webHidden/>
                <w:rStyle w:val="IndexLink"/>
                <w:rtl w:val="true"/>
              </w:rPr>
              <w:t>گذرى بر تاريخچۀ مدايح نبوى‌</w:t>
            </w:r>
            <w:r>
              <w:rPr>
                <w:rStyle w:val="IndexLink"/>
                <w:rtl w:val="true"/>
              </w:rPr>
              <w:tab/>
            </w:r>
            <w:r>
              <w:rPr>
                <w:rStyle w:val="IndexLink"/>
              </w:rPr>
              <w:t>36</w:t>
            </w:r>
          </w:hyperlink>
        </w:p>
        <w:p>
          <w:pPr>
            <w:pStyle w:val="Contents3"/>
            <w:tabs>
              <w:tab w:val="clear" w:pos="8459"/>
              <w:tab w:val="right" w:pos="9026" w:leader="dot"/>
            </w:tabs>
            <w:rPr/>
          </w:pPr>
          <w:hyperlink w:anchor="__RefHeading___Toc198114_1051229030">
            <w:r>
              <w:rPr>
                <w:webHidden/>
                <w:rStyle w:val="IndexLink"/>
                <w:rtl w:val="true"/>
              </w:rPr>
              <w:t>نگاهى به مدايح نبوى در ادبيات فارسى</w:t>
            </w:r>
            <w:r>
              <w:rPr>
                <w:rStyle w:val="IndexLink"/>
                <w:rtl w:val="true"/>
              </w:rPr>
              <w:tab/>
            </w:r>
            <w:r>
              <w:rPr>
                <w:rStyle w:val="IndexLink"/>
              </w:rPr>
              <w:t>39</w:t>
            </w:r>
          </w:hyperlink>
        </w:p>
        <w:p>
          <w:pPr>
            <w:pStyle w:val="Contents2"/>
            <w:tabs>
              <w:tab w:val="clear" w:pos="8743"/>
              <w:tab w:val="right" w:pos="9026" w:leader="dot"/>
            </w:tabs>
            <w:rPr/>
          </w:pPr>
          <w:hyperlink w:anchor="__RefHeading___Toc198116_1051229030">
            <w:r>
              <w:rPr>
                <w:webHidden/>
                <w:rStyle w:val="IndexLink"/>
                <w:rtl w:val="true"/>
              </w:rPr>
              <w:t>فصل دوّم</w:t>
            </w:r>
            <w:r>
              <w:rPr>
                <w:rStyle w:val="IndexLink"/>
                <w:rtl w:val="true"/>
              </w:rPr>
              <w:t xml:space="preserve">: </w:t>
            </w:r>
            <w:r>
              <w:rPr>
                <w:rStyle w:val="IndexLink"/>
                <w:rtl w:val="true"/>
              </w:rPr>
              <w:t>بوصيرى و بردة</w:t>
            </w:r>
            <w:r>
              <w:rPr>
                <w:rStyle w:val="IndexLink"/>
                <w:rtl w:val="true"/>
              </w:rPr>
              <w:tab/>
            </w:r>
            <w:r>
              <w:rPr>
                <w:rStyle w:val="IndexLink"/>
              </w:rPr>
              <w:t>42</w:t>
            </w:r>
          </w:hyperlink>
        </w:p>
        <w:p>
          <w:pPr>
            <w:pStyle w:val="Contents3"/>
            <w:tabs>
              <w:tab w:val="clear" w:pos="8459"/>
              <w:tab w:val="right" w:pos="9026" w:leader="dot"/>
            </w:tabs>
            <w:rPr/>
          </w:pPr>
          <w:hyperlink w:anchor="__RefHeading___Toc198118_1051229030">
            <w:r>
              <w:rPr>
                <w:webHidden/>
                <w:rStyle w:val="IndexLink"/>
                <w:rtl w:val="true"/>
              </w:rPr>
              <w:t>نگاهى به تاريخ مصر</w:t>
            </w:r>
            <w:r>
              <w:rPr>
                <w:rStyle w:val="IndexLink"/>
                <w:rtl w:val="true"/>
              </w:rPr>
              <w:tab/>
            </w:r>
            <w:r>
              <w:rPr>
                <w:rStyle w:val="IndexLink"/>
              </w:rPr>
              <w:t>42</w:t>
            </w:r>
          </w:hyperlink>
        </w:p>
        <w:p>
          <w:pPr>
            <w:pStyle w:val="Contents3"/>
            <w:tabs>
              <w:tab w:val="clear" w:pos="8459"/>
              <w:tab w:val="right" w:pos="9026" w:leader="dot"/>
            </w:tabs>
            <w:rPr/>
          </w:pPr>
          <w:hyperlink w:anchor="__RefHeading___Toc198120_1051229030">
            <w:r>
              <w:rPr>
                <w:webHidden/>
                <w:rStyle w:val="IndexLink"/>
                <w:rtl w:val="true"/>
              </w:rPr>
              <w:t>نگاهى به پيش از حكومت مماليك‌</w:t>
            </w:r>
            <w:r>
              <w:rPr>
                <w:rStyle w:val="IndexLink"/>
                <w:rtl w:val="true"/>
              </w:rPr>
              <w:tab/>
            </w:r>
            <w:r>
              <w:rPr>
                <w:rStyle w:val="IndexLink"/>
              </w:rPr>
              <w:t>43</w:t>
            </w:r>
          </w:hyperlink>
        </w:p>
        <w:p>
          <w:pPr>
            <w:pStyle w:val="Contents3"/>
            <w:tabs>
              <w:tab w:val="clear" w:pos="8459"/>
              <w:tab w:val="right" w:pos="9026" w:leader="dot"/>
            </w:tabs>
            <w:rPr/>
          </w:pPr>
          <w:hyperlink w:anchor="__RefHeading___Toc198122_1051229030">
            <w:r>
              <w:rPr>
                <w:webHidden/>
                <w:rStyle w:val="IndexLink"/>
                <w:rtl w:val="true"/>
              </w:rPr>
              <w:t>علل سقوط ايوبيان‌</w:t>
            </w:r>
            <w:r>
              <w:rPr>
                <w:rStyle w:val="IndexLink"/>
                <w:rtl w:val="true"/>
              </w:rPr>
              <w:tab/>
            </w:r>
            <w:r>
              <w:rPr>
                <w:rStyle w:val="IndexLink"/>
              </w:rPr>
              <w:t>45</w:t>
            </w:r>
          </w:hyperlink>
        </w:p>
        <w:p>
          <w:pPr>
            <w:pStyle w:val="Contents3"/>
            <w:tabs>
              <w:tab w:val="clear" w:pos="8459"/>
              <w:tab w:val="right" w:pos="9026" w:leader="dot"/>
            </w:tabs>
            <w:rPr/>
          </w:pPr>
          <w:hyperlink w:anchor="__RefHeading___Toc198124_1051229030">
            <w:r>
              <w:rPr>
                <w:webHidden/>
                <w:rStyle w:val="IndexLink"/>
                <w:rtl w:val="true"/>
              </w:rPr>
              <w:t>ظهور مماليك‌</w:t>
            </w:r>
            <w:r>
              <w:rPr>
                <w:rStyle w:val="IndexLink"/>
                <w:rtl w:val="true"/>
              </w:rPr>
              <w:tab/>
            </w:r>
            <w:r>
              <w:rPr>
                <w:rStyle w:val="IndexLink"/>
              </w:rPr>
              <w:t>45</w:t>
            </w:r>
          </w:hyperlink>
        </w:p>
        <w:p>
          <w:pPr>
            <w:pStyle w:val="Contents3"/>
            <w:tabs>
              <w:tab w:val="clear" w:pos="8459"/>
              <w:tab w:val="right" w:pos="9026" w:leader="dot"/>
            </w:tabs>
            <w:rPr/>
          </w:pPr>
          <w:hyperlink w:anchor="__RefHeading___Toc198126_1051229030">
            <w:r>
              <w:rPr>
                <w:webHidden/>
                <w:rStyle w:val="IndexLink"/>
                <w:rtl w:val="true"/>
              </w:rPr>
              <w:t>حكومت و جامعه در عصر مملوكى‌</w:t>
            </w:r>
            <w:r>
              <w:rPr>
                <w:rStyle w:val="IndexLink"/>
                <w:rtl w:val="true"/>
              </w:rPr>
              <w:tab/>
            </w:r>
            <w:r>
              <w:rPr>
                <w:rStyle w:val="IndexLink"/>
              </w:rPr>
              <w:t>46</w:t>
            </w:r>
          </w:hyperlink>
        </w:p>
        <w:p>
          <w:pPr>
            <w:pStyle w:val="Contents3"/>
            <w:tabs>
              <w:tab w:val="clear" w:pos="8459"/>
              <w:tab w:val="right" w:pos="9026" w:leader="dot"/>
            </w:tabs>
            <w:rPr/>
          </w:pPr>
          <w:hyperlink w:anchor="__RefHeading___Toc198128_1051229030">
            <w:r>
              <w:rPr>
                <w:webHidden/>
                <w:rStyle w:val="IndexLink"/>
                <w:rtl w:val="true"/>
              </w:rPr>
              <w:t>وضعيت فرهنگى در دورۀ مماليك‌</w:t>
            </w:r>
            <w:r>
              <w:rPr>
                <w:rStyle w:val="IndexLink"/>
                <w:rtl w:val="true"/>
              </w:rPr>
              <w:tab/>
            </w:r>
            <w:r>
              <w:rPr>
                <w:rStyle w:val="IndexLink"/>
              </w:rPr>
              <w:t>48</w:t>
            </w:r>
          </w:hyperlink>
        </w:p>
        <w:p>
          <w:pPr>
            <w:pStyle w:val="Contents3"/>
            <w:tabs>
              <w:tab w:val="clear" w:pos="8459"/>
              <w:tab w:val="right" w:pos="9026" w:leader="dot"/>
            </w:tabs>
            <w:rPr/>
          </w:pPr>
          <w:hyperlink w:anchor="__RefHeading___Toc198130_1051229030">
            <w:r>
              <w:rPr>
                <w:webHidden/>
                <w:rStyle w:val="IndexLink"/>
                <w:rtl w:val="true"/>
              </w:rPr>
              <w:t>بوصيرى‌</w:t>
            </w:r>
            <w:r>
              <w:rPr>
                <w:rStyle w:val="IndexLink"/>
                <w:rtl w:val="true"/>
              </w:rPr>
              <w:tab/>
            </w:r>
            <w:r>
              <w:rPr>
                <w:rStyle w:val="IndexLink"/>
              </w:rPr>
              <w:t>48</w:t>
            </w:r>
          </w:hyperlink>
        </w:p>
        <w:p>
          <w:pPr>
            <w:pStyle w:val="Contents3"/>
            <w:tabs>
              <w:tab w:val="clear" w:pos="8459"/>
              <w:tab w:val="right" w:pos="9026" w:leader="dot"/>
            </w:tabs>
            <w:rPr/>
          </w:pPr>
          <w:hyperlink w:anchor="__RefHeading___Toc198132_1051229030">
            <w:r>
              <w:rPr>
                <w:webHidden/>
                <w:rStyle w:val="IndexLink"/>
                <w:rtl w:val="true"/>
              </w:rPr>
              <w:t>ويژگى هاى سبك بوصيرى</w:t>
            </w:r>
            <w:r>
              <w:rPr>
                <w:rStyle w:val="IndexLink"/>
                <w:rtl w:val="true"/>
              </w:rPr>
              <w:tab/>
            </w:r>
            <w:r>
              <w:rPr>
                <w:rStyle w:val="IndexLink"/>
              </w:rPr>
              <w:t>50</w:t>
            </w:r>
          </w:hyperlink>
        </w:p>
        <w:p>
          <w:pPr>
            <w:pStyle w:val="Contents3"/>
            <w:tabs>
              <w:tab w:val="clear" w:pos="8459"/>
              <w:tab w:val="right" w:pos="9026" w:leader="dot"/>
            </w:tabs>
            <w:rPr/>
          </w:pPr>
          <w:hyperlink w:anchor="__RefHeading___Toc198134_1051229030">
            <w:r>
              <w:rPr>
                <w:webHidden/>
                <w:rStyle w:val="IndexLink"/>
                <w:rtl w:val="true"/>
              </w:rPr>
              <w:t>مدايح نبوى بوصيرى</w:t>
            </w:r>
            <w:r>
              <w:rPr>
                <w:rStyle w:val="IndexLink"/>
                <w:rtl w:val="true"/>
              </w:rPr>
              <w:tab/>
            </w:r>
            <w:r>
              <w:rPr>
                <w:rStyle w:val="IndexLink"/>
              </w:rPr>
              <w:t>53</w:t>
            </w:r>
          </w:hyperlink>
        </w:p>
        <w:p>
          <w:pPr>
            <w:pStyle w:val="Contents3"/>
            <w:tabs>
              <w:tab w:val="clear" w:pos="8459"/>
              <w:tab w:val="right" w:pos="9026" w:leader="dot"/>
            </w:tabs>
            <w:rPr/>
          </w:pPr>
          <w:hyperlink w:anchor="__RefHeading___Toc198136_1051229030">
            <w:r>
              <w:rPr>
                <w:webHidden/>
                <w:rStyle w:val="IndexLink"/>
                <w:rtl w:val="true"/>
              </w:rPr>
              <w:t>البُردَة</w:t>
            </w:r>
            <w:r>
              <w:rPr>
                <w:rStyle w:val="IndexLink"/>
                <w:rtl w:val="true"/>
              </w:rPr>
              <w:tab/>
            </w:r>
            <w:r>
              <w:rPr>
                <w:rStyle w:val="IndexLink"/>
              </w:rPr>
              <w:t>56</w:t>
            </w:r>
          </w:hyperlink>
        </w:p>
        <w:p>
          <w:pPr>
            <w:pStyle w:val="Contents3"/>
            <w:tabs>
              <w:tab w:val="clear" w:pos="8459"/>
              <w:tab w:val="right" w:pos="9026" w:leader="dot"/>
            </w:tabs>
            <w:rPr/>
          </w:pPr>
          <w:hyperlink w:anchor="__RefHeading___Toc198138_1051229030">
            <w:r>
              <w:rPr>
                <w:webHidden/>
                <w:rStyle w:val="IndexLink"/>
                <w:rtl w:val="true"/>
              </w:rPr>
              <w:t>قصيدۀ برده‌</w:t>
            </w:r>
            <w:r>
              <w:rPr>
                <w:rStyle w:val="IndexLink"/>
                <w:rtl w:val="true"/>
              </w:rPr>
              <w:tab/>
            </w:r>
            <w:r>
              <w:rPr>
                <w:rStyle w:val="IndexLink"/>
              </w:rPr>
              <w:t>57</w:t>
            </w:r>
          </w:hyperlink>
        </w:p>
        <w:p>
          <w:pPr>
            <w:pStyle w:val="Contents3"/>
            <w:tabs>
              <w:tab w:val="clear" w:pos="8459"/>
              <w:tab w:val="right" w:pos="9026" w:leader="dot"/>
            </w:tabs>
            <w:rPr/>
          </w:pPr>
          <w:hyperlink w:anchor="__RefHeading___Toc198140_1051229030">
            <w:r>
              <w:rPr>
                <w:webHidden/>
                <w:rStyle w:val="IndexLink"/>
                <w:rtl w:val="true"/>
              </w:rPr>
              <w:t>انگيزۀ سرودن برده‌</w:t>
            </w:r>
            <w:r>
              <w:rPr>
                <w:rStyle w:val="IndexLink"/>
                <w:rtl w:val="true"/>
              </w:rPr>
              <w:tab/>
            </w:r>
            <w:r>
              <w:rPr>
                <w:rStyle w:val="IndexLink"/>
              </w:rPr>
              <w:t>58</w:t>
            </w:r>
          </w:hyperlink>
        </w:p>
        <w:p>
          <w:pPr>
            <w:pStyle w:val="Contents3"/>
            <w:tabs>
              <w:tab w:val="clear" w:pos="8459"/>
              <w:tab w:val="right" w:pos="9026" w:leader="dot"/>
            </w:tabs>
            <w:rPr/>
          </w:pPr>
          <w:hyperlink w:anchor="__RefHeading___Toc198142_1051229030">
            <w:r>
              <w:rPr>
                <w:webHidden/>
                <w:rStyle w:val="IndexLink"/>
                <w:rtl w:val="true"/>
              </w:rPr>
              <w:t>شهرت برده‌</w:t>
            </w:r>
            <w:r>
              <w:rPr>
                <w:rStyle w:val="IndexLink"/>
                <w:rtl w:val="true"/>
              </w:rPr>
              <w:tab/>
            </w:r>
            <w:r>
              <w:rPr>
                <w:rStyle w:val="IndexLink"/>
              </w:rPr>
              <w:t>59</w:t>
            </w:r>
          </w:hyperlink>
        </w:p>
        <w:p>
          <w:pPr>
            <w:pStyle w:val="Contents3"/>
            <w:tabs>
              <w:tab w:val="clear" w:pos="8459"/>
              <w:tab w:val="right" w:pos="9026" w:leader="dot"/>
            </w:tabs>
            <w:rPr/>
          </w:pPr>
          <w:hyperlink w:anchor="__RefHeading___Toc198144_1051229030">
            <w:r>
              <w:rPr>
                <w:webHidden/>
                <w:rStyle w:val="IndexLink"/>
                <w:rtl w:val="true"/>
              </w:rPr>
              <w:t>شرح هاى عربى برده‌</w:t>
            </w:r>
            <w:r>
              <w:rPr>
                <w:rStyle w:val="IndexLink"/>
                <w:rtl w:val="true"/>
              </w:rPr>
              <w:tab/>
            </w:r>
            <w:r>
              <w:rPr>
                <w:rStyle w:val="IndexLink"/>
              </w:rPr>
              <w:t>60</w:t>
            </w:r>
          </w:hyperlink>
        </w:p>
        <w:p>
          <w:pPr>
            <w:pStyle w:val="Contents3"/>
            <w:tabs>
              <w:tab w:val="clear" w:pos="8459"/>
              <w:tab w:val="right" w:pos="9026" w:leader="dot"/>
            </w:tabs>
            <w:rPr/>
          </w:pPr>
          <w:hyperlink w:anchor="__RefHeading___Toc198146_1051229030">
            <w:r>
              <w:rPr>
                <w:webHidden/>
                <w:rStyle w:val="IndexLink"/>
                <w:rtl w:val="true"/>
              </w:rPr>
              <w:t>شرح هاى فارسى برده‌</w:t>
            </w:r>
            <w:r>
              <w:rPr>
                <w:rStyle w:val="IndexLink"/>
                <w:rtl w:val="true"/>
              </w:rPr>
              <w:tab/>
            </w:r>
            <w:r>
              <w:rPr>
                <w:rStyle w:val="IndexLink"/>
              </w:rPr>
              <w:t>61</w:t>
            </w:r>
          </w:hyperlink>
        </w:p>
        <w:p>
          <w:pPr>
            <w:pStyle w:val="Contents3"/>
            <w:tabs>
              <w:tab w:val="clear" w:pos="8459"/>
              <w:tab w:val="right" w:pos="9026" w:leader="dot"/>
            </w:tabs>
            <w:rPr/>
          </w:pPr>
          <w:hyperlink w:anchor="__RefHeading___Toc198148_1051229030">
            <w:r>
              <w:rPr>
                <w:webHidden/>
                <w:rStyle w:val="IndexLink"/>
                <w:rtl w:val="true"/>
              </w:rPr>
              <w:t>ترجمه هاى فارسى برده‌</w:t>
            </w:r>
            <w:r>
              <w:rPr>
                <w:rStyle w:val="IndexLink"/>
                <w:rtl w:val="true"/>
              </w:rPr>
              <w:tab/>
            </w:r>
            <w:r>
              <w:rPr>
                <w:rStyle w:val="IndexLink"/>
              </w:rPr>
              <w:t>62</w:t>
            </w:r>
          </w:hyperlink>
        </w:p>
        <w:p>
          <w:pPr>
            <w:pStyle w:val="Contents3"/>
            <w:tabs>
              <w:tab w:val="clear" w:pos="8459"/>
              <w:tab w:val="right" w:pos="9026" w:leader="dot"/>
            </w:tabs>
            <w:rPr/>
          </w:pPr>
          <w:hyperlink w:anchor="__RefHeading___Toc198150_1051229030">
            <w:r>
              <w:rPr>
                <w:webHidden/>
                <w:rStyle w:val="IndexLink"/>
                <w:rtl w:val="true"/>
              </w:rPr>
              <w:t>بُردَه در عرصۀ هنر</w:t>
            </w:r>
            <w:r>
              <w:rPr>
                <w:rStyle w:val="IndexLink"/>
                <w:rtl w:val="true"/>
              </w:rPr>
              <w:tab/>
            </w:r>
            <w:r>
              <w:rPr>
                <w:rStyle w:val="IndexLink"/>
              </w:rPr>
              <w:t>64</w:t>
            </w:r>
          </w:hyperlink>
        </w:p>
        <w:p>
          <w:pPr>
            <w:pStyle w:val="Contents3"/>
            <w:tabs>
              <w:tab w:val="clear" w:pos="8459"/>
              <w:tab w:val="right" w:pos="9026" w:leader="dot"/>
            </w:tabs>
            <w:rPr/>
          </w:pPr>
          <w:hyperlink w:anchor="__RefHeading___Toc198152_1051229030">
            <w:r>
              <w:rPr>
                <w:webHidden/>
                <w:rStyle w:val="IndexLink"/>
                <w:rtl w:val="true"/>
              </w:rPr>
              <w:t>ترجمۀ برده به ديگر زبان ها</w:t>
            </w:r>
            <w:r>
              <w:rPr>
                <w:rStyle w:val="IndexLink"/>
                <w:rtl w:val="true"/>
              </w:rPr>
              <w:tab/>
            </w:r>
            <w:r>
              <w:rPr>
                <w:rStyle w:val="IndexLink"/>
              </w:rPr>
              <w:t>65</w:t>
            </w:r>
          </w:hyperlink>
        </w:p>
        <w:p>
          <w:pPr>
            <w:pStyle w:val="Contents3"/>
            <w:tabs>
              <w:tab w:val="clear" w:pos="8459"/>
              <w:tab w:val="right" w:pos="9026" w:leader="dot"/>
            </w:tabs>
            <w:rPr/>
          </w:pPr>
          <w:hyperlink w:anchor="__RefHeading___Toc198154_1051229030">
            <w:r>
              <w:rPr>
                <w:webHidden/>
                <w:rStyle w:val="IndexLink"/>
                <w:rtl w:val="true"/>
              </w:rPr>
              <w:t>مخالفان برده‌</w:t>
            </w:r>
            <w:r>
              <w:rPr>
                <w:rStyle w:val="IndexLink"/>
                <w:rtl w:val="true"/>
              </w:rPr>
              <w:tab/>
            </w:r>
            <w:r>
              <w:rPr>
                <w:rStyle w:val="IndexLink"/>
              </w:rPr>
              <w:t>66</w:t>
            </w:r>
          </w:hyperlink>
        </w:p>
        <w:p>
          <w:pPr>
            <w:pStyle w:val="Contents3"/>
            <w:tabs>
              <w:tab w:val="clear" w:pos="8459"/>
              <w:tab w:val="right" w:pos="9026" w:leader="dot"/>
            </w:tabs>
            <w:rPr/>
          </w:pPr>
          <w:hyperlink w:anchor="__RefHeading___Toc198156_1051229030">
            <w:r>
              <w:rPr>
                <w:webHidden/>
                <w:rStyle w:val="IndexLink"/>
                <w:rtl w:val="true"/>
              </w:rPr>
              <w:t>تأثّر برده از آثار پيش از خود</w:t>
            </w:r>
            <w:r>
              <w:rPr>
                <w:rStyle w:val="IndexLink"/>
                <w:rtl w:val="true"/>
              </w:rPr>
              <w:tab/>
            </w:r>
            <w:r>
              <w:rPr>
                <w:rStyle w:val="IndexLink"/>
              </w:rPr>
              <w:t>66</w:t>
            </w:r>
          </w:hyperlink>
        </w:p>
        <w:p>
          <w:pPr>
            <w:pStyle w:val="Contents3"/>
            <w:tabs>
              <w:tab w:val="clear" w:pos="8459"/>
              <w:tab w:val="right" w:pos="9026" w:leader="dot"/>
            </w:tabs>
            <w:rPr/>
          </w:pPr>
          <w:hyperlink w:anchor="__RefHeading___Toc198158_1051229030">
            <w:r>
              <w:rPr>
                <w:webHidden/>
                <w:rStyle w:val="IndexLink"/>
                <w:rtl w:val="true"/>
              </w:rPr>
              <w:t>تاثير برده بر آثار پس از خود</w:t>
            </w:r>
            <w:r>
              <w:rPr>
                <w:rStyle w:val="IndexLink"/>
                <w:rtl w:val="true"/>
              </w:rPr>
              <w:tab/>
            </w:r>
            <w:r>
              <w:rPr>
                <w:rStyle w:val="IndexLink"/>
              </w:rPr>
              <w:t>68</w:t>
            </w:r>
          </w:hyperlink>
        </w:p>
        <w:p>
          <w:pPr>
            <w:pStyle w:val="Contents3"/>
            <w:tabs>
              <w:tab w:val="clear" w:pos="8459"/>
              <w:tab w:val="right" w:pos="9026" w:leader="dot"/>
            </w:tabs>
            <w:rPr/>
          </w:pPr>
          <w:hyperlink w:anchor="__RefHeading___Toc198160_1051229030">
            <w:r>
              <w:rPr>
                <w:webHidden/>
                <w:rStyle w:val="IndexLink"/>
                <w:rtl w:val="true"/>
              </w:rPr>
              <w:t>بررسى سه اثر چاپى مربوط به بُردَة</w:t>
            </w:r>
            <w:r>
              <w:rPr>
                <w:rStyle w:val="IndexLink"/>
                <w:rtl w:val="true"/>
              </w:rPr>
              <w:tab/>
            </w:r>
            <w:r>
              <w:rPr>
                <w:rStyle w:val="IndexLink"/>
              </w:rPr>
              <w:t>69</w:t>
            </w:r>
          </w:hyperlink>
        </w:p>
        <w:p>
          <w:pPr>
            <w:pStyle w:val="Contents3"/>
            <w:tabs>
              <w:tab w:val="clear" w:pos="8459"/>
              <w:tab w:val="right" w:pos="9026" w:leader="dot"/>
            </w:tabs>
            <w:rPr/>
          </w:pPr>
          <w:hyperlink w:anchor="__RefHeading___Toc198162_1051229030">
            <w:r>
              <w:rPr>
                <w:webHidden/>
                <w:rStyle w:val="IndexLink"/>
                <w:rtl w:val="true"/>
              </w:rPr>
              <w:t>بردة الشاعر البوصيرى نص قصيدة البردة</w:t>
            </w:r>
            <w:r>
              <w:rPr>
                <w:rStyle w:val="IndexLink"/>
                <w:rtl w:val="true"/>
              </w:rPr>
              <w:tab/>
            </w:r>
            <w:r>
              <w:rPr>
                <w:rStyle w:val="IndexLink"/>
              </w:rPr>
              <w:t>70</w:t>
            </w:r>
          </w:hyperlink>
        </w:p>
        <w:p>
          <w:pPr>
            <w:pStyle w:val="Contents4"/>
            <w:tabs>
              <w:tab w:val="clear" w:pos="8176"/>
              <w:tab w:val="right" w:pos="9026" w:leader="dot"/>
            </w:tabs>
            <w:rPr/>
          </w:pPr>
          <w:hyperlink w:anchor="__RefHeading___Toc198164_1051229030">
            <w:r>
              <w:rPr>
                <w:webHidden/>
                <w:rStyle w:val="IndexLink"/>
                <w:rtl w:val="true"/>
              </w:rPr>
              <w:t>(</w:t>
            </w:r>
            <w:r>
              <w:rPr>
                <w:rStyle w:val="IndexLink"/>
              </w:rPr>
              <w:t>1</w:t>
            </w:r>
            <w:r>
              <w:rPr>
                <w:rStyle w:val="IndexLink"/>
                <w:rtl w:val="true"/>
              </w:rPr>
              <w:t>)«</w:t>
            </w:r>
            <w:r>
              <w:rPr>
                <w:rStyle w:val="IndexLink"/>
                <w:rtl w:val="true"/>
              </w:rPr>
              <w:t>فِى النَّسيبِ النَّبَوِىِّ</w:t>
            </w:r>
            <w:r>
              <w:rPr>
                <w:rStyle w:val="IndexLink"/>
                <w:rtl w:val="true"/>
              </w:rPr>
              <w:t>»</w:t>
              <w:tab/>
            </w:r>
            <w:r>
              <w:rPr>
                <w:rStyle w:val="IndexLink"/>
              </w:rPr>
              <w:t>70</w:t>
            </w:r>
          </w:hyperlink>
        </w:p>
        <w:p>
          <w:pPr>
            <w:pStyle w:val="Contents4"/>
            <w:tabs>
              <w:tab w:val="clear" w:pos="8176"/>
              <w:tab w:val="right" w:pos="9026" w:leader="dot"/>
            </w:tabs>
            <w:rPr/>
          </w:pPr>
          <w:hyperlink w:anchor="__RefHeading___Toc198166_1051229030">
            <w:r>
              <w:rPr>
                <w:webHidden/>
                <w:rStyle w:val="IndexLink"/>
                <w:rtl w:val="true"/>
              </w:rPr>
              <w:t>(</w:t>
            </w:r>
            <w:r>
              <w:rPr>
                <w:rStyle w:val="IndexLink"/>
              </w:rPr>
              <w:t>2</w:t>
            </w:r>
            <w:r>
              <w:rPr>
                <w:rStyle w:val="IndexLink"/>
                <w:rtl w:val="true"/>
              </w:rPr>
              <w:t>) «</w:t>
            </w:r>
            <w:r>
              <w:rPr>
                <w:rStyle w:val="IndexLink"/>
                <w:rtl w:val="true"/>
              </w:rPr>
              <w:t>فىِ التَّحذِيرِ مِنْ هَوَى النَّفْسِ</w:t>
            </w:r>
            <w:r>
              <w:rPr>
                <w:rStyle w:val="IndexLink"/>
                <w:rtl w:val="true"/>
              </w:rPr>
              <w:t>»</w:t>
              <w:tab/>
            </w:r>
            <w:r>
              <w:rPr>
                <w:rStyle w:val="IndexLink"/>
              </w:rPr>
              <w:t>71</w:t>
            </w:r>
          </w:hyperlink>
        </w:p>
        <w:p>
          <w:pPr>
            <w:pStyle w:val="Contents4"/>
            <w:tabs>
              <w:tab w:val="clear" w:pos="8176"/>
              <w:tab w:val="right" w:pos="9026" w:leader="dot"/>
            </w:tabs>
            <w:rPr/>
          </w:pPr>
          <w:hyperlink w:anchor="__RefHeading___Toc198168_1051229030">
            <w:r>
              <w:rPr>
                <w:webHidden/>
                <w:rStyle w:val="IndexLink"/>
                <w:rtl w:val="true"/>
              </w:rPr>
              <w:t>(</w:t>
            </w:r>
            <w:r>
              <w:rPr>
                <w:rStyle w:val="IndexLink"/>
              </w:rPr>
              <w:t>3</w:t>
            </w:r>
            <w:r>
              <w:rPr>
                <w:rStyle w:val="IndexLink"/>
                <w:rtl w:val="true"/>
              </w:rPr>
              <w:t>) «</w:t>
            </w:r>
            <w:r>
              <w:rPr>
                <w:rStyle w:val="IndexLink"/>
                <w:rtl w:val="true"/>
              </w:rPr>
              <w:t>فى مدح الرسول الكريم صلى الله عليه وآله</w:t>
            </w:r>
            <w:r>
              <w:rPr>
                <w:rStyle w:val="IndexLink"/>
                <w:rtl w:val="true"/>
              </w:rPr>
              <w:t>»</w:t>
              <w:tab/>
            </w:r>
            <w:r>
              <w:rPr>
                <w:rStyle w:val="IndexLink"/>
              </w:rPr>
              <w:t>72</w:t>
            </w:r>
          </w:hyperlink>
        </w:p>
        <w:p>
          <w:pPr>
            <w:pStyle w:val="Contents4"/>
            <w:tabs>
              <w:tab w:val="clear" w:pos="8176"/>
              <w:tab w:val="right" w:pos="9026" w:leader="dot"/>
            </w:tabs>
            <w:rPr/>
          </w:pPr>
          <w:hyperlink w:anchor="__RefHeading___Toc198170_1051229030">
            <w:r>
              <w:rPr>
                <w:webHidden/>
                <w:rStyle w:val="IndexLink"/>
                <w:rtl w:val="true"/>
              </w:rPr>
              <w:t>(</w:t>
            </w:r>
            <w:r>
              <w:rPr>
                <w:rStyle w:val="IndexLink"/>
              </w:rPr>
              <w:t>4</w:t>
            </w:r>
            <w:r>
              <w:rPr>
                <w:rStyle w:val="IndexLink"/>
                <w:rtl w:val="true"/>
              </w:rPr>
              <w:t>) «</w:t>
            </w:r>
            <w:r>
              <w:rPr>
                <w:rStyle w:val="IndexLink"/>
                <w:rtl w:val="true"/>
              </w:rPr>
              <w:t>فىِ التَّحَدُّثِ عَنْ مَوْلِدِهِ</w:t>
            </w:r>
            <w:r>
              <w:rPr>
                <w:rStyle w:val="IndexLink"/>
                <w:rtl w:val="true"/>
              </w:rPr>
              <w:t>»</w:t>
              <w:tab/>
            </w:r>
            <w:r>
              <w:rPr>
                <w:rStyle w:val="IndexLink"/>
              </w:rPr>
              <w:t>75</w:t>
            </w:r>
          </w:hyperlink>
        </w:p>
        <w:p>
          <w:pPr>
            <w:pStyle w:val="Contents4"/>
            <w:tabs>
              <w:tab w:val="clear" w:pos="8176"/>
              <w:tab w:val="right" w:pos="9026" w:leader="dot"/>
            </w:tabs>
            <w:rPr/>
          </w:pPr>
          <w:hyperlink w:anchor="__RefHeading___Toc198172_1051229030">
            <w:r>
              <w:rPr>
                <w:webHidden/>
                <w:rStyle w:val="IndexLink"/>
                <w:rtl w:val="true"/>
              </w:rPr>
              <w:t>(</w:t>
            </w:r>
            <w:r>
              <w:rPr>
                <w:rStyle w:val="IndexLink"/>
              </w:rPr>
              <w:t>5</w:t>
            </w:r>
            <w:r>
              <w:rPr>
                <w:rStyle w:val="IndexLink"/>
                <w:rtl w:val="true"/>
              </w:rPr>
              <w:t>) «</w:t>
            </w:r>
            <w:r>
              <w:rPr>
                <w:rStyle w:val="IndexLink"/>
                <w:rtl w:val="true"/>
              </w:rPr>
              <w:t>فىِ التَّحَدُّثِ عَنْ مُعْجِزاتِهِ</w:t>
            </w:r>
            <w:r>
              <w:rPr>
                <w:rStyle w:val="IndexLink"/>
                <w:rtl w:val="true"/>
              </w:rPr>
              <w:t>»</w:t>
              <w:tab/>
            </w:r>
            <w:r>
              <w:rPr>
                <w:rStyle w:val="IndexLink"/>
              </w:rPr>
              <w:t>76</w:t>
            </w:r>
          </w:hyperlink>
        </w:p>
        <w:p>
          <w:pPr>
            <w:pStyle w:val="Contents4"/>
            <w:tabs>
              <w:tab w:val="clear" w:pos="8176"/>
              <w:tab w:val="right" w:pos="9026" w:leader="dot"/>
            </w:tabs>
            <w:rPr/>
          </w:pPr>
          <w:hyperlink w:anchor="__RefHeading___Toc198174_1051229030">
            <w:r>
              <w:rPr>
                <w:webHidden/>
                <w:rStyle w:val="IndexLink"/>
                <w:rtl w:val="true"/>
              </w:rPr>
              <w:t>(</w:t>
            </w:r>
            <w:r>
              <w:rPr>
                <w:rStyle w:val="IndexLink"/>
              </w:rPr>
              <w:t>6</w:t>
            </w:r>
            <w:r>
              <w:rPr>
                <w:rStyle w:val="IndexLink"/>
                <w:rtl w:val="true"/>
              </w:rPr>
              <w:t>) «</w:t>
            </w:r>
            <w:r>
              <w:rPr>
                <w:rStyle w:val="IndexLink"/>
                <w:rtl w:val="true"/>
              </w:rPr>
              <w:t>فىِ التَّحَدُّثِ عَنِ الْقُرآنِ الْكَرِيمِ</w:t>
            </w:r>
            <w:r>
              <w:rPr>
                <w:rStyle w:val="IndexLink"/>
                <w:rtl w:val="true"/>
              </w:rPr>
              <w:t>»</w:t>
              <w:tab/>
            </w:r>
            <w:r>
              <w:rPr>
                <w:rStyle w:val="IndexLink"/>
              </w:rPr>
              <w:t>77</w:t>
            </w:r>
          </w:hyperlink>
        </w:p>
        <w:p>
          <w:pPr>
            <w:pStyle w:val="Contents4"/>
            <w:tabs>
              <w:tab w:val="clear" w:pos="8176"/>
              <w:tab w:val="right" w:pos="9026" w:leader="dot"/>
            </w:tabs>
            <w:rPr/>
          </w:pPr>
          <w:hyperlink w:anchor="__RefHeading___Toc198176_1051229030">
            <w:r>
              <w:rPr>
                <w:webHidden/>
                <w:rStyle w:val="IndexLink"/>
                <w:rtl w:val="true"/>
              </w:rPr>
              <w:t>(</w:t>
            </w:r>
            <w:r>
              <w:rPr>
                <w:rStyle w:val="IndexLink"/>
              </w:rPr>
              <w:t>7</w:t>
            </w:r>
            <w:r>
              <w:rPr>
                <w:rStyle w:val="IndexLink"/>
                <w:rtl w:val="true"/>
              </w:rPr>
              <w:t>) «</w:t>
            </w:r>
            <w:r>
              <w:rPr>
                <w:rStyle w:val="IndexLink"/>
                <w:rtl w:val="true"/>
              </w:rPr>
              <w:t>فىِ التَّحَدُّثِ عَنِ الْإِسْراءِ وَ الْمِعْراجِ</w:t>
            </w:r>
            <w:r>
              <w:rPr>
                <w:rStyle w:val="IndexLink"/>
                <w:rtl w:val="true"/>
              </w:rPr>
              <w:t>»</w:t>
              <w:tab/>
            </w:r>
            <w:r>
              <w:rPr>
                <w:rStyle w:val="IndexLink"/>
              </w:rPr>
              <w:t>79</w:t>
            </w:r>
          </w:hyperlink>
        </w:p>
        <w:p>
          <w:pPr>
            <w:pStyle w:val="Contents4"/>
            <w:tabs>
              <w:tab w:val="clear" w:pos="8176"/>
              <w:tab w:val="right" w:pos="9026" w:leader="dot"/>
            </w:tabs>
            <w:rPr/>
          </w:pPr>
          <w:hyperlink w:anchor="__RefHeading___Toc198178_1051229030">
            <w:r>
              <w:rPr>
                <w:webHidden/>
                <w:rStyle w:val="IndexLink"/>
                <w:rtl w:val="true"/>
              </w:rPr>
              <w:t>(</w:t>
            </w:r>
            <w:r>
              <w:rPr>
                <w:rStyle w:val="IndexLink"/>
              </w:rPr>
              <w:t>8</w:t>
            </w:r>
            <w:r>
              <w:rPr>
                <w:rStyle w:val="IndexLink"/>
                <w:rtl w:val="true"/>
              </w:rPr>
              <w:t>) «</w:t>
            </w:r>
            <w:r>
              <w:rPr>
                <w:rStyle w:val="IndexLink"/>
                <w:rtl w:val="true"/>
              </w:rPr>
              <w:t>فىِ التَّحَدُّثِ عَنْ جِهادِ الرَّسُولِ صلى الله عليه وآله وَ غَزَواتِهِ</w:t>
            </w:r>
            <w:r>
              <w:rPr>
                <w:rStyle w:val="IndexLink"/>
                <w:rtl w:val="true"/>
              </w:rPr>
              <w:t>»</w:t>
              <w:tab/>
            </w:r>
            <w:r>
              <w:rPr>
                <w:rStyle w:val="IndexLink"/>
              </w:rPr>
              <w:t>80</w:t>
            </w:r>
          </w:hyperlink>
        </w:p>
        <w:p>
          <w:pPr>
            <w:pStyle w:val="Contents4"/>
            <w:tabs>
              <w:tab w:val="clear" w:pos="8176"/>
              <w:tab w:val="right" w:pos="9026" w:leader="dot"/>
            </w:tabs>
            <w:rPr/>
          </w:pPr>
          <w:hyperlink w:anchor="__RefHeading___Toc198180_1051229030">
            <w:r>
              <w:rPr>
                <w:webHidden/>
                <w:rStyle w:val="IndexLink"/>
                <w:rtl w:val="true"/>
              </w:rPr>
              <w:t>(</w:t>
            </w:r>
            <w:r>
              <w:rPr>
                <w:rStyle w:val="IndexLink"/>
              </w:rPr>
              <w:t>9</w:t>
            </w:r>
            <w:r>
              <w:rPr>
                <w:rStyle w:val="IndexLink"/>
                <w:rtl w:val="true"/>
              </w:rPr>
              <w:t>) «</w:t>
            </w:r>
            <w:r>
              <w:rPr>
                <w:rStyle w:val="IndexLink"/>
                <w:rtl w:val="true"/>
              </w:rPr>
              <w:t>فىِ التَّوَسُّلِ وَالتَّشَفُّعِ</w:t>
            </w:r>
            <w:r>
              <w:rPr>
                <w:rStyle w:val="IndexLink"/>
                <w:rtl w:val="true"/>
              </w:rPr>
              <w:t>»</w:t>
              <w:tab/>
            </w:r>
            <w:r>
              <w:rPr>
                <w:rStyle w:val="IndexLink"/>
              </w:rPr>
              <w:t>82</w:t>
            </w:r>
          </w:hyperlink>
        </w:p>
        <w:p>
          <w:pPr>
            <w:pStyle w:val="Contents4"/>
            <w:tabs>
              <w:tab w:val="clear" w:pos="8176"/>
              <w:tab w:val="right" w:pos="9026" w:leader="dot"/>
            </w:tabs>
            <w:rPr/>
          </w:pPr>
          <w:hyperlink w:anchor="__RefHeading___Toc198182_1051229030">
            <w:r>
              <w:rPr>
                <w:webHidden/>
                <w:rStyle w:val="IndexLink"/>
                <w:rtl w:val="true"/>
              </w:rPr>
              <w:t>(</w:t>
            </w:r>
            <w:r>
              <w:rPr>
                <w:rStyle w:val="IndexLink"/>
              </w:rPr>
              <w:t>10</w:t>
            </w:r>
            <w:r>
              <w:rPr>
                <w:rStyle w:val="IndexLink"/>
                <w:rtl w:val="true"/>
              </w:rPr>
              <w:t>) «</w:t>
            </w:r>
            <w:r>
              <w:rPr>
                <w:rStyle w:val="IndexLink"/>
                <w:rtl w:val="true"/>
              </w:rPr>
              <w:t>فىِ الْمُناجاةِ وَالتَّضَرُّعِ</w:t>
            </w:r>
            <w:r>
              <w:rPr>
                <w:rStyle w:val="IndexLink"/>
                <w:rtl w:val="true"/>
              </w:rPr>
              <w:t>»</w:t>
              <w:tab/>
            </w:r>
            <w:r>
              <w:rPr>
                <w:rStyle w:val="IndexLink"/>
              </w:rPr>
              <w:t>83</w:t>
            </w:r>
          </w:hyperlink>
        </w:p>
        <w:p>
          <w:pPr>
            <w:pStyle w:val="Contents3"/>
            <w:tabs>
              <w:tab w:val="clear" w:pos="8459"/>
              <w:tab w:val="right" w:pos="9026" w:leader="dot"/>
            </w:tabs>
            <w:rPr/>
          </w:pPr>
          <w:hyperlink w:anchor="__RefHeading___Toc198184_1051229030">
            <w:r>
              <w:rPr>
                <w:webHidden/>
                <w:rStyle w:val="IndexLink"/>
                <w:rtl w:val="true"/>
              </w:rPr>
              <w:t>ترجمه أبيات بُردَه بوصيرى‌</w:t>
            </w:r>
            <w:r>
              <w:rPr>
                <w:rStyle w:val="IndexLink"/>
                <w:rtl w:val="true"/>
              </w:rPr>
              <w:tab/>
            </w:r>
            <w:r>
              <w:rPr>
                <w:rStyle w:val="IndexLink"/>
              </w:rPr>
              <w:t>85</w:t>
            </w:r>
          </w:hyperlink>
        </w:p>
        <w:p>
          <w:pPr>
            <w:pStyle w:val="Contents4"/>
            <w:tabs>
              <w:tab w:val="clear" w:pos="8176"/>
              <w:tab w:val="right" w:pos="9026" w:leader="dot"/>
            </w:tabs>
            <w:rPr/>
          </w:pPr>
          <w:hyperlink w:anchor="__RefHeading___Toc198186_1051229030">
            <w:r>
              <w:rPr>
                <w:webHidden/>
                <w:rStyle w:val="IndexLink"/>
                <w:rtl w:val="true"/>
              </w:rPr>
              <w:t>غزل‌</w:t>
            </w:r>
            <w:r>
              <w:rPr>
                <w:rStyle w:val="IndexLink"/>
                <w:rtl w:val="true"/>
              </w:rPr>
              <w:tab/>
            </w:r>
            <w:r>
              <w:rPr>
                <w:rStyle w:val="IndexLink"/>
              </w:rPr>
              <w:t>85</w:t>
            </w:r>
          </w:hyperlink>
        </w:p>
        <w:p>
          <w:pPr>
            <w:pStyle w:val="Contents5"/>
            <w:tabs>
              <w:tab w:val="clear" w:pos="7892"/>
              <w:tab w:val="right" w:pos="9026" w:leader="dot"/>
            </w:tabs>
            <w:rPr/>
          </w:pPr>
          <w:hyperlink w:anchor="__RefHeading___Toc198188_105122903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98190_1051229030">
            <w:r>
              <w:rPr>
                <w:webHidden/>
                <w:rStyle w:val="IndexLink"/>
                <w:rtl w:val="true"/>
              </w:rPr>
              <w:t>در بيم دادن از هواى نفس‌</w:t>
            </w:r>
            <w:r>
              <w:rPr>
                <w:rStyle w:val="IndexLink"/>
                <w:rtl w:val="true"/>
              </w:rPr>
              <w:tab/>
            </w:r>
            <w:r>
              <w:rPr>
                <w:rStyle w:val="IndexLink"/>
              </w:rPr>
              <w:t>86</w:t>
            </w:r>
          </w:hyperlink>
        </w:p>
        <w:p>
          <w:pPr>
            <w:pStyle w:val="Contents5"/>
            <w:tabs>
              <w:tab w:val="clear" w:pos="7892"/>
              <w:tab w:val="right" w:pos="9026" w:leader="dot"/>
            </w:tabs>
            <w:rPr/>
          </w:pPr>
          <w:hyperlink w:anchor="__RefHeading___Toc198192_1051229030">
            <w:r>
              <w:rPr>
                <w:webHidden/>
                <w:rStyle w:val="IndexLink"/>
                <w:rtl w:val="true"/>
              </w:rPr>
              <w:t>در ستايش رسول گرامى اسلام صلى الله عليه وآله‌</w:t>
            </w:r>
            <w:r>
              <w:rPr>
                <w:rStyle w:val="IndexLink"/>
                <w:rtl w:val="true"/>
              </w:rPr>
              <w:tab/>
            </w:r>
            <w:r>
              <w:rPr>
                <w:rStyle w:val="IndexLink"/>
              </w:rPr>
              <w:t>87</w:t>
            </w:r>
          </w:hyperlink>
        </w:p>
        <w:p>
          <w:pPr>
            <w:pStyle w:val="Contents5"/>
            <w:tabs>
              <w:tab w:val="clear" w:pos="7892"/>
              <w:tab w:val="right" w:pos="9026" w:leader="dot"/>
            </w:tabs>
            <w:rPr/>
          </w:pPr>
          <w:hyperlink w:anchor="__RefHeading___Toc198194_1051229030">
            <w:r>
              <w:rPr>
                <w:webHidden/>
                <w:rStyle w:val="IndexLink"/>
                <w:rtl w:val="true"/>
              </w:rPr>
              <w:t>درباره تولّد آن حضرت صلى الله عليه وآله‌</w:t>
            </w:r>
            <w:r>
              <w:rPr>
                <w:rStyle w:val="IndexLink"/>
                <w:rtl w:val="true"/>
              </w:rPr>
              <w:tab/>
            </w:r>
            <w:r>
              <w:rPr>
                <w:rStyle w:val="IndexLink"/>
              </w:rPr>
              <w:t>90</w:t>
            </w:r>
          </w:hyperlink>
        </w:p>
        <w:p>
          <w:pPr>
            <w:pStyle w:val="Contents5"/>
            <w:tabs>
              <w:tab w:val="clear" w:pos="7892"/>
              <w:tab w:val="right" w:pos="9026" w:leader="dot"/>
            </w:tabs>
            <w:rPr/>
          </w:pPr>
          <w:hyperlink w:anchor="__RefHeading___Toc198196_1051229030">
            <w:r>
              <w:rPr>
                <w:webHidden/>
                <w:rStyle w:val="IndexLink"/>
                <w:rtl w:val="true"/>
              </w:rPr>
              <w:t>در بيان معجزات پيامبر صلى الله عليه وآله‌</w:t>
            </w:r>
            <w:r>
              <w:rPr>
                <w:rStyle w:val="IndexLink"/>
                <w:rtl w:val="true"/>
              </w:rPr>
              <w:tab/>
            </w:r>
            <w:r>
              <w:rPr>
                <w:rStyle w:val="IndexLink"/>
              </w:rPr>
              <w:t>91</w:t>
            </w:r>
          </w:hyperlink>
        </w:p>
        <w:p>
          <w:pPr>
            <w:pStyle w:val="Contents5"/>
            <w:tabs>
              <w:tab w:val="clear" w:pos="7892"/>
              <w:tab w:val="right" w:pos="9026" w:leader="dot"/>
            </w:tabs>
            <w:rPr/>
          </w:pPr>
          <w:hyperlink w:anchor="__RefHeading___Toc198198_1051229030">
            <w:r>
              <w:rPr>
                <w:webHidden/>
                <w:rStyle w:val="IndexLink"/>
                <w:rtl w:val="true"/>
              </w:rPr>
              <w:t>در سخن از قرآن كريم‌</w:t>
            </w:r>
            <w:r>
              <w:rPr>
                <w:rStyle w:val="IndexLink"/>
                <w:rtl w:val="true"/>
              </w:rPr>
              <w:tab/>
            </w:r>
            <w:r>
              <w:rPr>
                <w:rStyle w:val="IndexLink"/>
              </w:rPr>
              <w:t>92</w:t>
            </w:r>
          </w:hyperlink>
        </w:p>
        <w:p>
          <w:pPr>
            <w:pStyle w:val="Contents5"/>
            <w:tabs>
              <w:tab w:val="clear" w:pos="7892"/>
              <w:tab w:val="right" w:pos="9026" w:leader="dot"/>
            </w:tabs>
            <w:rPr/>
          </w:pPr>
          <w:hyperlink w:anchor="__RefHeading___Toc198200_1051229030">
            <w:r>
              <w:rPr>
                <w:webHidden/>
                <w:rStyle w:val="IndexLink"/>
                <w:rtl w:val="true"/>
              </w:rPr>
              <w:t>در بيان معراج پيامبر گرامى اسلام صلى الله عليه وآله‌</w:t>
            </w:r>
            <w:r>
              <w:rPr>
                <w:rStyle w:val="IndexLink"/>
                <w:rtl w:val="true"/>
              </w:rPr>
              <w:tab/>
            </w:r>
            <w:r>
              <w:rPr>
                <w:rStyle w:val="IndexLink"/>
              </w:rPr>
              <w:t>94</w:t>
            </w:r>
          </w:hyperlink>
        </w:p>
        <w:p>
          <w:pPr>
            <w:pStyle w:val="Contents5"/>
            <w:tabs>
              <w:tab w:val="clear" w:pos="7892"/>
              <w:tab w:val="right" w:pos="9026" w:leader="dot"/>
            </w:tabs>
            <w:rPr/>
          </w:pPr>
          <w:hyperlink w:anchor="__RefHeading___Toc198202_1051229030">
            <w:r>
              <w:rPr>
                <w:webHidden/>
                <w:rStyle w:val="IndexLink"/>
                <w:rtl w:val="true"/>
              </w:rPr>
              <w:t>در سخن از جنگها و مجاهدات رسول اكرم صلى الله عليه وآله‌</w:t>
            </w:r>
            <w:r>
              <w:rPr>
                <w:rStyle w:val="IndexLink"/>
                <w:rtl w:val="true"/>
              </w:rPr>
              <w:tab/>
            </w:r>
            <w:r>
              <w:rPr>
                <w:rStyle w:val="IndexLink"/>
              </w:rPr>
              <w:t>95</w:t>
            </w:r>
          </w:hyperlink>
        </w:p>
        <w:p>
          <w:pPr>
            <w:pStyle w:val="Contents5"/>
            <w:tabs>
              <w:tab w:val="clear" w:pos="7892"/>
              <w:tab w:val="right" w:pos="9026" w:leader="dot"/>
            </w:tabs>
            <w:rPr/>
          </w:pPr>
          <w:hyperlink w:anchor="__RefHeading___Toc198204_1051229030">
            <w:r>
              <w:rPr>
                <w:webHidden/>
                <w:rStyle w:val="IndexLink"/>
                <w:rtl w:val="true"/>
              </w:rPr>
              <w:t>در توسّل و شفاعت خواهى‌</w:t>
            </w:r>
            <w:r>
              <w:rPr>
                <w:rStyle w:val="IndexLink"/>
                <w:rtl w:val="true"/>
              </w:rPr>
              <w:tab/>
            </w:r>
            <w:r>
              <w:rPr>
                <w:rStyle w:val="IndexLink"/>
              </w:rPr>
              <w:t>97</w:t>
            </w:r>
          </w:hyperlink>
        </w:p>
        <w:p>
          <w:pPr>
            <w:pStyle w:val="Contents5"/>
            <w:tabs>
              <w:tab w:val="clear" w:pos="7892"/>
              <w:tab w:val="right" w:pos="9026" w:leader="dot"/>
            </w:tabs>
            <w:rPr/>
          </w:pPr>
          <w:hyperlink w:anchor="__RefHeading___Toc198206_1051229030">
            <w:r>
              <w:rPr>
                <w:webHidden/>
                <w:rStyle w:val="IndexLink"/>
                <w:rtl w:val="true"/>
              </w:rPr>
              <w:t>در مناجات‌</w:t>
            </w:r>
            <w:r>
              <w:rPr>
                <w:rStyle w:val="IndexLink"/>
                <w:rtl w:val="true"/>
              </w:rPr>
              <w:tab/>
            </w:r>
            <w:r>
              <w:rPr>
                <w:rStyle w:val="IndexLink"/>
              </w:rPr>
              <w:t>98</w:t>
            </w:r>
          </w:hyperlink>
        </w:p>
        <w:p>
          <w:pPr>
            <w:pStyle w:val="Contents3"/>
            <w:tabs>
              <w:tab w:val="clear" w:pos="8459"/>
              <w:tab w:val="right" w:pos="9026" w:leader="dot"/>
            </w:tabs>
            <w:rPr/>
          </w:pPr>
          <w:hyperlink w:anchor="__RefHeading___Toc198208_1051229030">
            <w:r>
              <w:rPr>
                <w:webHidden/>
                <w:rStyle w:val="IndexLink"/>
                <w:rtl w:val="true"/>
              </w:rPr>
              <w:t>شرح ابيات برده بوصيرى‌</w:t>
            </w:r>
            <w:r>
              <w:rPr>
                <w:rStyle w:val="IndexLink"/>
                <w:rtl w:val="true"/>
              </w:rPr>
              <w:tab/>
            </w:r>
            <w:r>
              <w:rPr>
                <w:rStyle w:val="IndexLink"/>
              </w:rPr>
              <w:t>99</w:t>
            </w:r>
          </w:hyperlink>
        </w:p>
        <w:p>
          <w:pPr>
            <w:pStyle w:val="Contents4"/>
            <w:tabs>
              <w:tab w:val="clear" w:pos="8176"/>
              <w:tab w:val="right" w:pos="9026" w:leader="dot"/>
            </w:tabs>
            <w:rPr/>
          </w:pPr>
          <w:hyperlink w:anchor="__RefHeading___Toc198210_1051229030">
            <w:r>
              <w:rPr>
                <w:webHidden/>
                <w:rStyle w:val="IndexLink"/>
                <w:rtl w:val="true"/>
              </w:rPr>
              <w:t>غزل‌</w:t>
            </w:r>
            <w:r>
              <w:rPr>
                <w:rStyle w:val="IndexLink"/>
                <w:rtl w:val="true"/>
              </w:rPr>
              <w:tab/>
            </w:r>
            <w:r>
              <w:rPr>
                <w:rStyle w:val="IndexLink"/>
              </w:rPr>
              <w:t>99</w:t>
            </w:r>
          </w:hyperlink>
        </w:p>
        <w:p>
          <w:pPr>
            <w:pStyle w:val="Contents5"/>
            <w:tabs>
              <w:tab w:val="clear" w:pos="7892"/>
              <w:tab w:val="right" w:pos="9026" w:leader="dot"/>
            </w:tabs>
            <w:rPr/>
          </w:pPr>
          <w:hyperlink w:anchor="__RefHeading___Toc198212_105122903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98214_1051229030">
            <w:r>
              <w:rPr>
                <w:webHidden/>
                <w:rStyle w:val="IndexLink"/>
                <w:rtl w:val="true"/>
              </w:rPr>
              <w:t>در بيم دادن از هواى نفس‌</w:t>
            </w:r>
            <w:r>
              <w:rPr>
                <w:rStyle w:val="IndexLink"/>
                <w:rtl w:val="true"/>
              </w:rPr>
              <w:tab/>
            </w:r>
            <w:r>
              <w:rPr>
                <w:rStyle w:val="IndexLink"/>
              </w:rPr>
              <w:t>102</w:t>
            </w:r>
          </w:hyperlink>
        </w:p>
        <w:p>
          <w:pPr>
            <w:pStyle w:val="Contents5"/>
            <w:tabs>
              <w:tab w:val="clear" w:pos="7892"/>
              <w:tab w:val="right" w:pos="9026" w:leader="dot"/>
            </w:tabs>
            <w:rPr/>
          </w:pPr>
          <w:hyperlink w:anchor="__RefHeading___Toc198216_1051229030">
            <w:r>
              <w:rPr>
                <w:webHidden/>
                <w:rStyle w:val="IndexLink"/>
                <w:rtl w:val="true"/>
              </w:rPr>
              <w:t>در ستايش رسول گرامى اسلام صلى الله عليه وآله‌</w:t>
            </w:r>
            <w:r>
              <w:rPr>
                <w:rStyle w:val="IndexLink"/>
                <w:rtl w:val="true"/>
              </w:rPr>
              <w:tab/>
            </w:r>
            <w:r>
              <w:rPr>
                <w:rStyle w:val="IndexLink"/>
              </w:rPr>
              <w:t>107</w:t>
            </w:r>
          </w:hyperlink>
        </w:p>
        <w:p>
          <w:pPr>
            <w:pStyle w:val="Contents5"/>
            <w:tabs>
              <w:tab w:val="clear" w:pos="7892"/>
              <w:tab w:val="right" w:pos="9026" w:leader="dot"/>
            </w:tabs>
            <w:rPr/>
          </w:pPr>
          <w:hyperlink w:anchor="__RefHeading___Toc198218_1051229030">
            <w:r>
              <w:rPr>
                <w:webHidden/>
                <w:rStyle w:val="IndexLink"/>
                <w:rtl w:val="true"/>
              </w:rPr>
              <w:t>درباره تولد آن حضرت صلى الله عليه وآله‌</w:t>
            </w:r>
            <w:r>
              <w:rPr>
                <w:rStyle w:val="IndexLink"/>
                <w:rtl w:val="true"/>
              </w:rPr>
              <w:tab/>
            </w:r>
            <w:r>
              <w:rPr>
                <w:rStyle w:val="IndexLink"/>
              </w:rPr>
              <w:t>115</w:t>
            </w:r>
          </w:hyperlink>
        </w:p>
        <w:p>
          <w:pPr>
            <w:pStyle w:val="Contents5"/>
            <w:tabs>
              <w:tab w:val="clear" w:pos="7892"/>
              <w:tab w:val="right" w:pos="9026" w:leader="dot"/>
            </w:tabs>
            <w:rPr/>
          </w:pPr>
          <w:hyperlink w:anchor="__RefHeading___Toc198220_1051229030">
            <w:r>
              <w:rPr>
                <w:webHidden/>
                <w:rStyle w:val="IndexLink"/>
                <w:rtl w:val="true"/>
              </w:rPr>
              <w:t>در بيان معجزات پيامبر اسلام صلى الله عليه وآله‌</w:t>
            </w:r>
            <w:r>
              <w:rPr>
                <w:rStyle w:val="IndexLink"/>
                <w:rtl w:val="true"/>
              </w:rPr>
              <w:tab/>
            </w:r>
            <w:r>
              <w:rPr>
                <w:rStyle w:val="IndexLink"/>
              </w:rPr>
              <w:t>121</w:t>
            </w:r>
          </w:hyperlink>
        </w:p>
        <w:p>
          <w:pPr>
            <w:pStyle w:val="Contents5"/>
            <w:tabs>
              <w:tab w:val="clear" w:pos="7892"/>
              <w:tab w:val="right" w:pos="9026" w:leader="dot"/>
            </w:tabs>
            <w:rPr/>
          </w:pPr>
          <w:hyperlink w:anchor="__RefHeading___Toc198222_1051229030">
            <w:r>
              <w:rPr>
                <w:webHidden/>
                <w:rStyle w:val="IndexLink"/>
                <w:rtl w:val="true"/>
              </w:rPr>
              <w:t>در سخن از قرآن كريم‌</w:t>
            </w:r>
            <w:r>
              <w:rPr>
                <w:rStyle w:val="IndexLink"/>
                <w:rtl w:val="true"/>
              </w:rPr>
              <w:tab/>
            </w:r>
            <w:r>
              <w:rPr>
                <w:rStyle w:val="IndexLink"/>
              </w:rPr>
              <w:t>130</w:t>
            </w:r>
          </w:hyperlink>
        </w:p>
        <w:p>
          <w:pPr>
            <w:pStyle w:val="Contents5"/>
            <w:tabs>
              <w:tab w:val="clear" w:pos="7892"/>
              <w:tab w:val="right" w:pos="9026" w:leader="dot"/>
            </w:tabs>
            <w:rPr/>
          </w:pPr>
          <w:hyperlink w:anchor="__RefHeading___Toc198224_1051229030">
            <w:r>
              <w:rPr>
                <w:webHidden/>
                <w:rStyle w:val="IndexLink"/>
                <w:rtl w:val="true"/>
              </w:rPr>
              <w:t>در بيان معراج پيامبر گرامى اسلام صلى الله عليه وآله‌</w:t>
            </w:r>
            <w:r>
              <w:rPr>
                <w:rStyle w:val="IndexLink"/>
                <w:rtl w:val="true"/>
              </w:rPr>
              <w:tab/>
            </w:r>
            <w:r>
              <w:rPr>
                <w:rStyle w:val="IndexLink"/>
              </w:rPr>
              <w:t>140</w:t>
            </w:r>
          </w:hyperlink>
        </w:p>
        <w:p>
          <w:pPr>
            <w:pStyle w:val="Contents5"/>
            <w:tabs>
              <w:tab w:val="clear" w:pos="7892"/>
              <w:tab w:val="right" w:pos="9026" w:leader="dot"/>
            </w:tabs>
            <w:rPr/>
          </w:pPr>
          <w:hyperlink w:anchor="__RefHeading___Toc198226_1051229030">
            <w:r>
              <w:rPr>
                <w:webHidden/>
                <w:rStyle w:val="IndexLink"/>
                <w:rtl w:val="true"/>
              </w:rPr>
              <w:t>در سخن از جنگها و مجاهدات رسول اكرم صلى الله عليه وآله‌</w:t>
            </w:r>
            <w:r>
              <w:rPr>
                <w:rStyle w:val="IndexLink"/>
                <w:rtl w:val="true"/>
              </w:rPr>
              <w:tab/>
            </w:r>
            <w:r>
              <w:rPr>
                <w:rStyle w:val="IndexLink"/>
              </w:rPr>
              <w:t>145</w:t>
            </w:r>
          </w:hyperlink>
        </w:p>
        <w:p>
          <w:pPr>
            <w:pStyle w:val="Contents5"/>
            <w:tabs>
              <w:tab w:val="clear" w:pos="7892"/>
              <w:tab w:val="right" w:pos="9026" w:leader="dot"/>
            </w:tabs>
            <w:rPr/>
          </w:pPr>
          <w:hyperlink w:anchor="__RefHeading___Toc198228_1051229030">
            <w:r>
              <w:rPr>
                <w:webHidden/>
                <w:rStyle w:val="IndexLink"/>
                <w:rtl w:val="true"/>
              </w:rPr>
              <w:t>در توسّل و شفاعت خواهى‌</w:t>
            </w:r>
            <w:r>
              <w:rPr>
                <w:rStyle w:val="IndexLink"/>
                <w:rtl w:val="true"/>
              </w:rPr>
              <w:tab/>
            </w:r>
            <w:r>
              <w:rPr>
                <w:rStyle w:val="IndexLink"/>
              </w:rPr>
              <w:t>151</w:t>
            </w:r>
          </w:hyperlink>
        </w:p>
        <w:p>
          <w:pPr>
            <w:pStyle w:val="Contents5"/>
            <w:tabs>
              <w:tab w:val="clear" w:pos="7892"/>
              <w:tab w:val="right" w:pos="9026" w:leader="dot"/>
            </w:tabs>
            <w:rPr/>
          </w:pPr>
          <w:hyperlink w:anchor="__RefHeading___Toc198230_1051229030">
            <w:r>
              <w:rPr>
                <w:webHidden/>
                <w:rStyle w:val="IndexLink"/>
                <w:rtl w:val="true"/>
              </w:rPr>
              <w:t>در مناجات‌</w:t>
            </w:r>
            <w:r>
              <w:rPr>
                <w:rStyle w:val="IndexLink"/>
                <w:rtl w:val="true"/>
              </w:rPr>
              <w:tab/>
            </w:r>
            <w:r>
              <w:rPr>
                <w:rStyle w:val="IndexLink"/>
              </w:rPr>
              <w:t>154</w:t>
            </w:r>
          </w:hyperlink>
        </w:p>
        <w:p>
          <w:pPr>
            <w:pStyle w:val="Contents2"/>
            <w:tabs>
              <w:tab w:val="clear" w:pos="8743"/>
              <w:tab w:val="right" w:pos="9026" w:leader="dot"/>
            </w:tabs>
            <w:rPr/>
          </w:pPr>
          <w:hyperlink w:anchor="__RefHeading___Toc198232_1051229030">
            <w:r>
              <w:rPr>
                <w:webHidden/>
                <w:rStyle w:val="IndexLink"/>
                <w:rtl w:val="true"/>
              </w:rPr>
              <w:t>فصل سوّم</w:t>
            </w:r>
            <w:r>
              <w:rPr>
                <w:rStyle w:val="IndexLink"/>
                <w:rtl w:val="true"/>
              </w:rPr>
              <w:t xml:space="preserve">: </w:t>
            </w:r>
            <w:r>
              <w:rPr>
                <w:rStyle w:val="IndexLink"/>
                <w:rtl w:val="true"/>
              </w:rPr>
              <w:t>شوقى و نهج البردة</w:t>
            </w:r>
            <w:r>
              <w:rPr>
                <w:rStyle w:val="IndexLink"/>
                <w:rtl w:val="true"/>
              </w:rPr>
              <w:tab/>
            </w:r>
            <w:r>
              <w:rPr>
                <w:rStyle w:val="IndexLink"/>
              </w:rPr>
              <w:t>159</w:t>
            </w:r>
          </w:hyperlink>
        </w:p>
        <w:p>
          <w:pPr>
            <w:pStyle w:val="Contents3"/>
            <w:tabs>
              <w:tab w:val="clear" w:pos="8459"/>
              <w:tab w:val="right" w:pos="9026" w:leader="dot"/>
            </w:tabs>
            <w:rPr/>
          </w:pPr>
          <w:hyperlink w:anchor="__RefHeading___Toc198234_1051229030">
            <w:r>
              <w:rPr>
                <w:webHidden/>
                <w:rStyle w:val="IndexLink"/>
                <w:rtl w:val="true"/>
              </w:rPr>
              <w:t xml:space="preserve">نگاهى به وضعيت مصر و جهان عرب در قرن </w:t>
            </w:r>
            <w:r>
              <w:rPr>
                <w:rStyle w:val="IndexLink"/>
              </w:rPr>
              <w:t>19</w:t>
            </w:r>
            <w:r>
              <w:rPr>
                <w:rStyle w:val="IndexLink"/>
                <w:rtl w:val="true"/>
              </w:rPr>
              <w:t xml:space="preserve"> </w:t>
            </w:r>
            <w:r>
              <w:rPr>
                <w:rStyle w:val="IndexLink"/>
                <w:rtl w:val="true"/>
              </w:rPr>
              <w:t xml:space="preserve">و آغاز قرن </w:t>
            </w:r>
            <w:r>
              <w:rPr>
                <w:rStyle w:val="IndexLink"/>
              </w:rPr>
              <w:t>20</w:t>
            </w:r>
            <w:r>
              <w:rPr>
                <w:rStyle w:val="IndexLink"/>
                <w:rtl w:val="true"/>
              </w:rPr>
              <w:tab/>
            </w:r>
            <w:r>
              <w:rPr>
                <w:rStyle w:val="IndexLink"/>
              </w:rPr>
              <w:t>159</w:t>
            </w:r>
          </w:hyperlink>
        </w:p>
        <w:p>
          <w:pPr>
            <w:pStyle w:val="Contents3"/>
            <w:tabs>
              <w:tab w:val="clear" w:pos="8459"/>
              <w:tab w:val="right" w:pos="9026" w:leader="dot"/>
            </w:tabs>
            <w:rPr/>
          </w:pPr>
          <w:hyperlink w:anchor="__RefHeading___Toc198236_1051229030">
            <w:r>
              <w:rPr>
                <w:webHidden/>
                <w:rStyle w:val="IndexLink"/>
                <w:rtl w:val="true"/>
              </w:rPr>
              <w:t>احمد شوقى</w:t>
            </w:r>
            <w:r>
              <w:rPr>
                <w:rStyle w:val="IndexLink"/>
                <w:rtl w:val="true"/>
              </w:rPr>
              <w:tab/>
            </w:r>
            <w:r>
              <w:rPr>
                <w:rStyle w:val="IndexLink"/>
              </w:rPr>
              <w:t>162</w:t>
            </w:r>
          </w:hyperlink>
        </w:p>
        <w:p>
          <w:pPr>
            <w:pStyle w:val="Contents3"/>
            <w:tabs>
              <w:tab w:val="clear" w:pos="8459"/>
              <w:tab w:val="right" w:pos="9026" w:leader="dot"/>
            </w:tabs>
            <w:rPr/>
          </w:pPr>
          <w:hyperlink w:anchor="__RefHeading___Toc198238_1051229030">
            <w:r>
              <w:rPr>
                <w:webHidden/>
                <w:rStyle w:val="IndexLink"/>
                <w:rtl w:val="true"/>
              </w:rPr>
              <w:t>احوال و افكار شوقى‌</w:t>
            </w:r>
            <w:r>
              <w:rPr>
                <w:rStyle w:val="IndexLink"/>
                <w:rtl w:val="true"/>
              </w:rPr>
              <w:tab/>
            </w:r>
            <w:r>
              <w:rPr>
                <w:rStyle w:val="IndexLink"/>
              </w:rPr>
              <w:t>164</w:t>
            </w:r>
          </w:hyperlink>
        </w:p>
        <w:p>
          <w:pPr>
            <w:pStyle w:val="Contents3"/>
            <w:tabs>
              <w:tab w:val="clear" w:pos="8459"/>
              <w:tab w:val="right" w:pos="9026" w:leader="dot"/>
            </w:tabs>
            <w:rPr/>
          </w:pPr>
          <w:hyperlink w:anchor="__RefHeading___Toc198240_1051229030">
            <w:r>
              <w:rPr>
                <w:webHidden/>
                <w:rStyle w:val="IndexLink"/>
                <w:rtl w:val="true"/>
              </w:rPr>
              <w:t>آثار شوقى‌</w:t>
            </w:r>
            <w:r>
              <w:rPr>
                <w:rStyle w:val="IndexLink"/>
                <w:rtl w:val="true"/>
              </w:rPr>
              <w:tab/>
            </w:r>
            <w:r>
              <w:rPr>
                <w:rStyle w:val="IndexLink"/>
              </w:rPr>
              <w:t>164</w:t>
            </w:r>
          </w:hyperlink>
        </w:p>
        <w:p>
          <w:pPr>
            <w:pStyle w:val="Contents3"/>
            <w:tabs>
              <w:tab w:val="clear" w:pos="8459"/>
              <w:tab w:val="right" w:pos="9026" w:leader="dot"/>
            </w:tabs>
            <w:rPr/>
          </w:pPr>
          <w:hyperlink w:anchor="__RefHeading___Toc198242_1051229030">
            <w:r>
              <w:rPr>
                <w:webHidden/>
                <w:rStyle w:val="IndexLink"/>
                <w:rtl w:val="true"/>
              </w:rPr>
              <w:t>ويژگيهاى سبك شوقى‌</w:t>
            </w:r>
            <w:r>
              <w:rPr>
                <w:rStyle w:val="IndexLink"/>
                <w:rtl w:val="true"/>
              </w:rPr>
              <w:tab/>
            </w:r>
            <w:r>
              <w:rPr>
                <w:rStyle w:val="IndexLink"/>
              </w:rPr>
              <w:t>165</w:t>
            </w:r>
          </w:hyperlink>
        </w:p>
        <w:p>
          <w:pPr>
            <w:pStyle w:val="Contents3"/>
            <w:tabs>
              <w:tab w:val="clear" w:pos="8459"/>
              <w:tab w:val="right" w:pos="9026" w:leader="dot"/>
            </w:tabs>
            <w:rPr/>
          </w:pPr>
          <w:hyperlink w:anchor="__RefHeading___Toc198244_1051229030">
            <w:r>
              <w:rPr>
                <w:webHidden/>
                <w:rStyle w:val="IndexLink"/>
                <w:rtl w:val="true"/>
              </w:rPr>
              <w:t>مدايح نبوى شوقى</w:t>
            </w:r>
            <w:r>
              <w:rPr>
                <w:rStyle w:val="IndexLink"/>
                <w:rtl w:val="true"/>
              </w:rPr>
              <w:tab/>
            </w:r>
            <w:r>
              <w:rPr>
                <w:rStyle w:val="IndexLink"/>
              </w:rPr>
              <w:t>168</w:t>
            </w:r>
          </w:hyperlink>
        </w:p>
        <w:p>
          <w:pPr>
            <w:pStyle w:val="Contents3"/>
            <w:tabs>
              <w:tab w:val="clear" w:pos="8459"/>
              <w:tab w:val="right" w:pos="9026" w:leader="dot"/>
            </w:tabs>
            <w:rPr/>
          </w:pPr>
          <w:hyperlink w:anchor="__RefHeading___Toc198246_1051229030">
            <w:r>
              <w:rPr>
                <w:webHidden/>
                <w:rStyle w:val="IndexLink"/>
                <w:rtl w:val="true"/>
              </w:rPr>
              <w:t>انگيزه سرودن نهج البردة</w:t>
            </w:r>
            <w:r>
              <w:rPr>
                <w:rStyle w:val="IndexLink"/>
                <w:rtl w:val="true"/>
              </w:rPr>
              <w:tab/>
            </w:r>
            <w:r>
              <w:rPr>
                <w:rStyle w:val="IndexLink"/>
              </w:rPr>
              <w:t>169</w:t>
            </w:r>
          </w:hyperlink>
        </w:p>
        <w:p>
          <w:pPr>
            <w:pStyle w:val="Contents3"/>
            <w:tabs>
              <w:tab w:val="clear" w:pos="8459"/>
              <w:tab w:val="right" w:pos="9026" w:leader="dot"/>
            </w:tabs>
            <w:rPr/>
          </w:pPr>
          <w:hyperlink w:anchor="__RefHeading___Toc198248_1051229030">
            <w:r>
              <w:rPr>
                <w:webHidden/>
                <w:rStyle w:val="IndexLink"/>
                <w:rtl w:val="true"/>
              </w:rPr>
              <w:t>نص نهج البردة</w:t>
            </w:r>
            <w:r>
              <w:rPr>
                <w:rStyle w:val="IndexLink"/>
                <w:rtl w:val="true"/>
              </w:rPr>
              <w:tab/>
            </w:r>
            <w:r>
              <w:rPr>
                <w:rStyle w:val="IndexLink"/>
              </w:rPr>
              <w:t>169</w:t>
            </w:r>
          </w:hyperlink>
        </w:p>
        <w:p>
          <w:pPr>
            <w:pStyle w:val="Contents3"/>
            <w:tabs>
              <w:tab w:val="clear" w:pos="8459"/>
              <w:tab w:val="right" w:pos="9026" w:leader="dot"/>
            </w:tabs>
            <w:rPr/>
          </w:pPr>
          <w:hyperlink w:anchor="__RefHeading___Toc198250_1051229030">
            <w:r>
              <w:rPr>
                <w:webHidden/>
                <w:rStyle w:val="IndexLink"/>
                <w:rtl w:val="true"/>
              </w:rPr>
              <w:t xml:space="preserve">ترجمه </w:t>
            </w:r>
            <w:r>
              <w:rPr>
                <w:rStyle w:val="IndexLink"/>
                <w:rtl w:val="true"/>
              </w:rPr>
              <w:t>«</w:t>
            </w:r>
            <w:r>
              <w:rPr>
                <w:rStyle w:val="IndexLink"/>
                <w:rtl w:val="true"/>
              </w:rPr>
              <w:t>نَهْجُ الْبُرْدَةَ</w:t>
            </w:r>
            <w:r>
              <w:rPr>
                <w:rStyle w:val="IndexLink"/>
                <w:rtl w:val="true"/>
              </w:rPr>
              <w:t xml:space="preserve">» </w:t>
            </w:r>
            <w:r>
              <w:rPr>
                <w:rStyle w:val="IndexLink"/>
                <w:rtl w:val="true"/>
              </w:rPr>
              <w:t>از شوقى‌</w:t>
            </w:r>
            <w:r>
              <w:rPr>
                <w:rStyle w:val="IndexLink"/>
                <w:rtl w:val="true"/>
              </w:rPr>
              <w:tab/>
            </w:r>
            <w:r>
              <w:rPr>
                <w:rStyle w:val="IndexLink"/>
              </w:rPr>
              <w:t>184</w:t>
            </w:r>
          </w:hyperlink>
        </w:p>
        <w:p>
          <w:pPr>
            <w:pStyle w:val="Contents3"/>
            <w:tabs>
              <w:tab w:val="clear" w:pos="8459"/>
              <w:tab w:val="right" w:pos="9026" w:leader="dot"/>
            </w:tabs>
            <w:rPr/>
          </w:pPr>
          <w:hyperlink w:anchor="__RefHeading___Toc198252_1051229030">
            <w:r>
              <w:rPr>
                <w:webHidden/>
                <w:rStyle w:val="IndexLink"/>
                <w:rtl w:val="true"/>
              </w:rPr>
              <w:t>شرح نهج البردة</w:t>
            </w:r>
            <w:r>
              <w:rPr>
                <w:rStyle w:val="IndexLink"/>
                <w:rtl w:val="true"/>
              </w:rPr>
              <w:tab/>
            </w:r>
            <w:r>
              <w:rPr>
                <w:rStyle w:val="IndexLink"/>
              </w:rPr>
              <w:t>199</w:t>
            </w:r>
          </w:hyperlink>
        </w:p>
        <w:p>
          <w:pPr>
            <w:pStyle w:val="Contents2"/>
            <w:tabs>
              <w:tab w:val="clear" w:pos="8743"/>
              <w:tab w:val="right" w:pos="9026" w:leader="dot"/>
            </w:tabs>
            <w:rPr/>
          </w:pPr>
          <w:hyperlink w:anchor="__RefHeading___Toc198254_1051229030">
            <w:r>
              <w:rPr>
                <w:webHidden/>
                <w:rStyle w:val="IndexLink"/>
                <w:rtl w:val="true"/>
              </w:rPr>
              <w:t>فصل چهارم</w:t>
            </w:r>
            <w:r>
              <w:rPr>
                <w:rStyle w:val="IndexLink"/>
                <w:rtl w:val="true"/>
              </w:rPr>
              <w:t xml:space="preserve">: </w:t>
            </w:r>
            <w:r>
              <w:rPr>
                <w:rStyle w:val="IndexLink"/>
                <w:rtl w:val="true"/>
              </w:rPr>
              <w:t xml:space="preserve">تطبيق تحليلى قصايد </w:t>
            </w:r>
            <w:r>
              <w:rPr>
                <w:rStyle w:val="IndexLink"/>
                <w:rtl w:val="true"/>
              </w:rPr>
              <w:t>«</w:t>
            </w:r>
            <w:r>
              <w:rPr>
                <w:rStyle w:val="IndexLink"/>
                <w:rtl w:val="true"/>
              </w:rPr>
              <w:t>بُردَة</w:t>
            </w:r>
            <w:r>
              <w:rPr>
                <w:rStyle w:val="IndexLink"/>
                <w:rtl w:val="true"/>
              </w:rPr>
              <w:t xml:space="preserve">» </w:t>
            </w:r>
            <w:r>
              <w:rPr>
                <w:rStyle w:val="IndexLink"/>
                <w:rtl w:val="true"/>
              </w:rPr>
              <w:t xml:space="preserve">و </w:t>
            </w:r>
            <w:r>
              <w:rPr>
                <w:rStyle w:val="IndexLink"/>
                <w:rtl w:val="true"/>
              </w:rPr>
              <w:t>«</w:t>
            </w:r>
            <w:r>
              <w:rPr>
                <w:rStyle w:val="IndexLink"/>
                <w:rtl w:val="true"/>
              </w:rPr>
              <w:t>نهج البُردَة</w:t>
            </w:r>
            <w:r>
              <w:rPr>
                <w:rStyle w:val="IndexLink"/>
                <w:rtl w:val="true"/>
              </w:rPr>
              <w:t>»</w:t>
              <w:tab/>
            </w:r>
            <w:r>
              <w:rPr>
                <w:rStyle w:val="IndexLink"/>
              </w:rPr>
              <w:t>246</w:t>
            </w:r>
          </w:hyperlink>
        </w:p>
        <w:p>
          <w:pPr>
            <w:pStyle w:val="Contents3"/>
            <w:tabs>
              <w:tab w:val="clear" w:pos="8459"/>
              <w:tab w:val="right" w:pos="9026" w:leader="dot"/>
            </w:tabs>
            <w:rPr/>
          </w:pPr>
          <w:hyperlink w:anchor="__RefHeading___Toc198256_1051229030">
            <w:r>
              <w:rPr>
                <w:webHidden/>
                <w:rStyle w:val="IndexLink"/>
                <w:rtl w:val="true"/>
              </w:rPr>
              <w:t>نگاهى بر بُردَة</w:t>
            </w:r>
            <w:r>
              <w:rPr>
                <w:rStyle w:val="IndexLink"/>
                <w:rtl w:val="true"/>
              </w:rPr>
              <w:tab/>
            </w:r>
            <w:r>
              <w:rPr>
                <w:rStyle w:val="IndexLink"/>
              </w:rPr>
              <w:t>246</w:t>
            </w:r>
          </w:hyperlink>
        </w:p>
        <w:p>
          <w:pPr>
            <w:pStyle w:val="Contents3"/>
            <w:tabs>
              <w:tab w:val="clear" w:pos="8459"/>
              <w:tab w:val="right" w:pos="9026" w:leader="dot"/>
            </w:tabs>
            <w:rPr/>
          </w:pPr>
          <w:hyperlink w:anchor="__RefHeading___Toc198258_1051229030">
            <w:r>
              <w:rPr>
                <w:webHidden/>
                <w:rStyle w:val="IndexLink"/>
                <w:rtl w:val="true"/>
              </w:rPr>
              <w:t>نگاهى بر نَهجُ الْبُردَة</w:t>
            </w:r>
            <w:r>
              <w:rPr>
                <w:rStyle w:val="IndexLink"/>
                <w:rtl w:val="true"/>
              </w:rPr>
              <w:tab/>
            </w:r>
            <w:r>
              <w:rPr>
                <w:rStyle w:val="IndexLink"/>
              </w:rPr>
              <w:t>251</w:t>
            </w:r>
          </w:hyperlink>
        </w:p>
        <w:p>
          <w:pPr>
            <w:pStyle w:val="Contents3"/>
            <w:tabs>
              <w:tab w:val="clear" w:pos="8459"/>
              <w:tab w:val="right" w:pos="9026" w:leader="dot"/>
            </w:tabs>
            <w:rPr/>
          </w:pPr>
          <w:hyperlink w:anchor="__RefHeading___Toc198260_1051229030">
            <w:r>
              <w:rPr>
                <w:webHidden/>
                <w:rStyle w:val="IndexLink"/>
                <w:rtl w:val="true"/>
              </w:rPr>
              <w:t>«</w:t>
            </w:r>
            <w:r>
              <w:rPr>
                <w:rStyle w:val="IndexLink"/>
                <w:rtl w:val="true"/>
              </w:rPr>
              <w:t xml:space="preserve">تطبيق قصيده </w:t>
            </w:r>
            <w:r>
              <w:rPr>
                <w:rStyle w:val="IndexLink"/>
                <w:rtl w:val="true"/>
              </w:rPr>
              <w:t>«</w:t>
            </w:r>
            <w:r>
              <w:rPr>
                <w:rStyle w:val="IndexLink"/>
                <w:rtl w:val="true"/>
              </w:rPr>
              <w:t>بُردَة</w:t>
            </w:r>
            <w:r>
              <w:rPr>
                <w:rStyle w:val="IndexLink"/>
                <w:rtl w:val="true"/>
              </w:rPr>
              <w:t xml:space="preserve">» </w:t>
            </w:r>
            <w:r>
              <w:rPr>
                <w:rStyle w:val="IndexLink"/>
                <w:rtl w:val="true"/>
              </w:rPr>
              <w:t xml:space="preserve">و قصيده </w:t>
            </w:r>
            <w:r>
              <w:rPr>
                <w:rStyle w:val="IndexLink"/>
                <w:rtl w:val="true"/>
              </w:rPr>
              <w:t>«</w:t>
            </w:r>
            <w:r>
              <w:rPr>
                <w:rStyle w:val="IndexLink"/>
                <w:rtl w:val="true"/>
              </w:rPr>
              <w:t>نَهْجُ الْبُرْدَة</w:t>
            </w:r>
            <w:r>
              <w:rPr>
                <w:rStyle w:val="IndexLink"/>
                <w:rtl w:val="true"/>
              </w:rPr>
              <w:t>»</w:t>
              <w:tab/>
            </w:r>
            <w:r>
              <w:rPr>
                <w:rStyle w:val="IndexLink"/>
              </w:rPr>
              <w:t>254</w:t>
            </w:r>
          </w:hyperlink>
        </w:p>
        <w:p>
          <w:pPr>
            <w:pStyle w:val="Contents4"/>
            <w:tabs>
              <w:tab w:val="clear" w:pos="8176"/>
              <w:tab w:val="right" w:pos="9026" w:leader="dot"/>
            </w:tabs>
            <w:rPr/>
          </w:pPr>
          <w:hyperlink w:anchor="__RefHeading___Toc198262_1051229030">
            <w:r>
              <w:rPr>
                <w:webHidden/>
                <w:rStyle w:val="IndexLink"/>
                <w:rtl w:val="true"/>
              </w:rPr>
              <w:t>بررسى افكار و مضامين قصايد</w:t>
            </w:r>
            <w:r>
              <w:rPr>
                <w:rStyle w:val="IndexLink"/>
                <w:rtl w:val="true"/>
              </w:rPr>
              <w:t>:</w:t>
              <w:tab/>
            </w:r>
            <w:r>
              <w:rPr>
                <w:rStyle w:val="IndexLink"/>
              </w:rPr>
              <w:t>254</w:t>
            </w:r>
          </w:hyperlink>
        </w:p>
        <w:p>
          <w:pPr>
            <w:pStyle w:val="Contents5"/>
            <w:tabs>
              <w:tab w:val="clear" w:pos="7892"/>
              <w:tab w:val="right" w:pos="9026" w:leader="dot"/>
            </w:tabs>
            <w:rPr/>
          </w:pPr>
          <w:hyperlink w:anchor="__RefHeading___Toc198264_105122903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98266_1051229030">
            <w:r>
              <w:rPr>
                <w:webHidden/>
                <w:rStyle w:val="IndexLink"/>
                <w:rtl w:val="true"/>
              </w:rPr>
              <w:t>بررسى بخش اول</w:t>
            </w:r>
            <w:r>
              <w:rPr>
                <w:rStyle w:val="IndexLink"/>
                <w:rtl w:val="true"/>
              </w:rPr>
              <w:t xml:space="preserve">: </w:t>
            </w:r>
            <w:r>
              <w:rPr>
                <w:rStyle w:val="IndexLink"/>
                <w:rtl w:val="true"/>
              </w:rPr>
              <w:t>غزل آغازين قصايد</w:t>
            </w:r>
            <w:r>
              <w:rPr>
                <w:rStyle w:val="IndexLink"/>
                <w:rtl w:val="true"/>
              </w:rPr>
              <w:t>:</w:t>
              <w:tab/>
            </w:r>
            <w:r>
              <w:rPr>
                <w:rStyle w:val="IndexLink"/>
              </w:rPr>
              <w:t>254</w:t>
            </w:r>
          </w:hyperlink>
        </w:p>
        <w:p>
          <w:pPr>
            <w:pStyle w:val="Contents5"/>
            <w:tabs>
              <w:tab w:val="clear" w:pos="7892"/>
              <w:tab w:val="right" w:pos="9026" w:leader="dot"/>
            </w:tabs>
            <w:rPr/>
          </w:pPr>
          <w:hyperlink w:anchor="__RefHeading___Toc198268_1051229030">
            <w:r>
              <w:rPr>
                <w:webHidden/>
                <w:rStyle w:val="IndexLink"/>
                <w:rtl w:val="true"/>
              </w:rPr>
              <w:t>بخش دوّم</w:t>
            </w:r>
            <w:r>
              <w:rPr>
                <w:rStyle w:val="IndexLink"/>
                <w:rtl w:val="true"/>
              </w:rPr>
              <w:t xml:space="preserve">: </w:t>
            </w:r>
            <w:r>
              <w:rPr>
                <w:rStyle w:val="IndexLink"/>
                <w:rtl w:val="true"/>
              </w:rPr>
              <w:t xml:space="preserve">تحذير از هواى نفس </w:t>
            </w:r>
            <w:r>
              <w:rPr>
                <w:rStyle w:val="IndexLink"/>
                <w:rtl w:val="true"/>
              </w:rPr>
              <w:t>(</w:t>
            </w:r>
            <w:r>
              <w:rPr>
                <w:rStyle w:val="IndexLink"/>
                <w:rtl w:val="true"/>
              </w:rPr>
              <w:t xml:space="preserve">بيت </w:t>
            </w:r>
            <w:r>
              <w:rPr>
                <w:rStyle w:val="IndexLink"/>
              </w:rPr>
              <w:t>13</w:t>
            </w:r>
            <w:r>
              <w:rPr>
                <w:rStyle w:val="IndexLink"/>
                <w:rtl w:val="true"/>
              </w:rPr>
              <w:t xml:space="preserve"> -</w:t>
            </w:r>
            <w:r>
              <w:rPr>
                <w:rStyle w:val="IndexLink"/>
              </w:rPr>
              <w:t>28</w:t>
            </w:r>
            <w:r>
              <w:rPr>
                <w:rStyle w:val="IndexLink"/>
                <w:rtl w:val="true"/>
              </w:rPr>
              <w:t>):</w:t>
              <w:tab/>
            </w:r>
            <w:r>
              <w:rPr>
                <w:rStyle w:val="IndexLink"/>
              </w:rPr>
              <w:t>257</w:t>
            </w:r>
          </w:hyperlink>
        </w:p>
        <w:p>
          <w:pPr>
            <w:pStyle w:val="Contents5"/>
            <w:tabs>
              <w:tab w:val="clear" w:pos="7892"/>
              <w:tab w:val="right" w:pos="9026" w:leader="dot"/>
            </w:tabs>
            <w:rPr/>
          </w:pPr>
          <w:hyperlink w:anchor="__RefHeading___Toc198270_1051229030">
            <w:r>
              <w:rPr>
                <w:webHidden/>
                <w:rStyle w:val="IndexLink"/>
                <w:rtl w:val="true"/>
              </w:rPr>
              <w:t>بخش سوم</w:t>
            </w:r>
            <w:r>
              <w:rPr>
                <w:rStyle w:val="IndexLink"/>
                <w:rtl w:val="true"/>
              </w:rPr>
              <w:t xml:space="preserve">: </w:t>
            </w:r>
            <w:r>
              <w:rPr>
                <w:rStyle w:val="IndexLink"/>
                <w:rtl w:val="true"/>
              </w:rPr>
              <w:t xml:space="preserve">مدح رسول گرامى اسلام صلى الله عليه وآله، </w:t>
            </w:r>
            <w:r>
              <w:rPr>
                <w:rStyle w:val="IndexLink"/>
                <w:rtl w:val="true"/>
              </w:rPr>
              <w:t>(</w:t>
            </w:r>
            <w:r>
              <w:rPr>
                <w:rStyle w:val="IndexLink"/>
                <w:rtl w:val="true"/>
              </w:rPr>
              <w:t xml:space="preserve">بيت </w:t>
            </w:r>
            <w:r>
              <w:rPr>
                <w:rStyle w:val="IndexLink"/>
              </w:rPr>
              <w:t>29</w:t>
            </w:r>
            <w:r>
              <w:rPr>
                <w:rStyle w:val="IndexLink"/>
                <w:rtl w:val="true"/>
              </w:rPr>
              <w:t xml:space="preserve"> -</w:t>
            </w:r>
            <w:r>
              <w:rPr>
                <w:rStyle w:val="IndexLink"/>
              </w:rPr>
              <w:t>58</w:t>
            </w:r>
            <w:r>
              <w:rPr>
                <w:rStyle w:val="IndexLink"/>
                <w:rtl w:val="true"/>
              </w:rPr>
              <w:t>)</w:t>
              <w:tab/>
            </w:r>
            <w:r>
              <w:rPr>
                <w:rStyle w:val="IndexLink"/>
              </w:rPr>
              <w:t>259</w:t>
            </w:r>
          </w:hyperlink>
        </w:p>
        <w:p>
          <w:pPr>
            <w:pStyle w:val="Contents5"/>
            <w:tabs>
              <w:tab w:val="clear" w:pos="7892"/>
              <w:tab w:val="right" w:pos="9026" w:leader="dot"/>
            </w:tabs>
            <w:rPr/>
          </w:pPr>
          <w:hyperlink w:anchor="__RefHeading___Toc198272_1051229030">
            <w:r>
              <w:rPr>
                <w:webHidden/>
                <w:rStyle w:val="IndexLink"/>
                <w:rtl w:val="true"/>
              </w:rPr>
              <w:t>بخش چهارم</w:t>
            </w:r>
            <w:r>
              <w:rPr>
                <w:rStyle w:val="IndexLink"/>
                <w:rtl w:val="true"/>
              </w:rPr>
              <w:t>:</w:t>
            </w:r>
            <w:r>
              <w:rPr>
                <w:rStyle w:val="IndexLink"/>
                <w:rtl w:val="true"/>
              </w:rPr>
              <w:t xml:space="preserve">سخن از ميلاد پيامبر صلى الله عليه وآله، </w:t>
            </w:r>
            <w:r>
              <w:rPr>
                <w:rStyle w:val="IndexLink"/>
                <w:rtl w:val="true"/>
              </w:rPr>
              <w:t>(</w:t>
            </w:r>
            <w:r>
              <w:rPr>
                <w:rStyle w:val="IndexLink"/>
                <w:rtl w:val="true"/>
              </w:rPr>
              <w:t xml:space="preserve">بيت </w:t>
            </w:r>
            <w:r>
              <w:rPr>
                <w:rStyle w:val="IndexLink"/>
              </w:rPr>
              <w:t>59</w:t>
            </w:r>
            <w:r>
              <w:rPr>
                <w:rStyle w:val="IndexLink"/>
                <w:rtl w:val="true"/>
              </w:rPr>
              <w:t xml:space="preserve"> -</w:t>
            </w:r>
            <w:r>
              <w:rPr>
                <w:rStyle w:val="IndexLink"/>
              </w:rPr>
              <w:t>71</w:t>
            </w:r>
            <w:r>
              <w:rPr>
                <w:rStyle w:val="IndexLink"/>
                <w:rtl w:val="true"/>
              </w:rPr>
              <w:t>)</w:t>
              <w:tab/>
            </w:r>
            <w:r>
              <w:rPr>
                <w:rStyle w:val="IndexLink"/>
              </w:rPr>
              <w:t>264</w:t>
            </w:r>
          </w:hyperlink>
        </w:p>
        <w:p>
          <w:pPr>
            <w:pStyle w:val="Contents6"/>
            <w:tabs>
              <w:tab w:val="clear" w:pos="7609"/>
              <w:tab w:val="right" w:pos="9026" w:leader="dot"/>
            </w:tabs>
            <w:rPr/>
          </w:pPr>
          <w:hyperlink w:anchor="__RefHeading___Toc198274_1051229030">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198276_1051229030">
            <w:r>
              <w:rPr>
                <w:webHidden/>
                <w:rStyle w:val="IndexLink"/>
                <w:rtl w:val="true"/>
              </w:rPr>
              <w:t xml:space="preserve">نهج البرده، بيت </w:t>
            </w:r>
            <w:r>
              <w:rPr>
                <w:rStyle w:val="IndexLink"/>
              </w:rPr>
              <w:t>75</w:t>
            </w:r>
            <w:r>
              <w:rPr>
                <w:rStyle w:val="IndexLink"/>
                <w:rtl w:val="true"/>
              </w:rPr>
              <w:t xml:space="preserve"> -</w:t>
            </w:r>
            <w:r>
              <w:rPr>
                <w:rStyle w:val="IndexLink"/>
              </w:rPr>
              <w:t>82</w:t>
            </w:r>
            <w:r>
              <w:rPr>
                <w:rStyle w:val="IndexLink"/>
                <w:rtl w:val="true"/>
              </w:rPr>
              <w:t xml:space="preserve"> :</w:t>
              <w:tab/>
            </w:r>
            <w:r>
              <w:rPr>
                <w:rStyle w:val="IndexLink"/>
              </w:rPr>
              <w:t>267</w:t>
            </w:r>
          </w:hyperlink>
        </w:p>
        <w:p>
          <w:pPr>
            <w:pStyle w:val="Contents5"/>
            <w:tabs>
              <w:tab w:val="clear" w:pos="7892"/>
              <w:tab w:val="right" w:pos="9026" w:leader="dot"/>
            </w:tabs>
            <w:rPr/>
          </w:pPr>
          <w:hyperlink w:anchor="__RefHeading___Toc198278_1051229030">
            <w:r>
              <w:rPr>
                <w:webHidden/>
                <w:rStyle w:val="IndexLink"/>
                <w:rtl w:val="true"/>
              </w:rPr>
              <w:t>بخش پنجم</w:t>
            </w:r>
            <w:r>
              <w:rPr>
                <w:rStyle w:val="IndexLink"/>
                <w:rtl w:val="true"/>
              </w:rPr>
              <w:t xml:space="preserve">: </w:t>
            </w:r>
            <w:r>
              <w:rPr>
                <w:rStyle w:val="IndexLink"/>
                <w:rtl w:val="true"/>
              </w:rPr>
              <w:t xml:space="preserve">سخن از معجزات پيامبر صلى الله عليه وآله </w:t>
            </w:r>
            <w:r>
              <w:rPr>
                <w:rStyle w:val="IndexLink"/>
                <w:rtl w:val="true"/>
              </w:rPr>
              <w:t>(</w:t>
            </w:r>
            <w:r>
              <w:rPr>
                <w:rStyle w:val="IndexLink"/>
                <w:rtl w:val="true"/>
              </w:rPr>
              <w:t xml:space="preserve">بيت </w:t>
            </w:r>
            <w:r>
              <w:rPr>
                <w:rStyle w:val="IndexLink"/>
              </w:rPr>
              <w:t>72</w:t>
            </w:r>
            <w:r>
              <w:rPr>
                <w:rStyle w:val="IndexLink"/>
                <w:rtl w:val="true"/>
              </w:rPr>
              <w:t xml:space="preserve"> -</w:t>
            </w:r>
            <w:r>
              <w:rPr>
                <w:rStyle w:val="IndexLink"/>
              </w:rPr>
              <w:t>87</w:t>
            </w:r>
            <w:r>
              <w:rPr>
                <w:rStyle w:val="IndexLink"/>
                <w:rtl w:val="true"/>
              </w:rPr>
              <w:t>)</w:t>
              <w:tab/>
            </w:r>
            <w:r>
              <w:rPr>
                <w:rStyle w:val="IndexLink"/>
              </w:rPr>
              <w:t>269</w:t>
            </w:r>
          </w:hyperlink>
        </w:p>
        <w:p>
          <w:pPr>
            <w:pStyle w:val="Contents5"/>
            <w:tabs>
              <w:tab w:val="clear" w:pos="7892"/>
              <w:tab w:val="right" w:pos="9026" w:leader="dot"/>
            </w:tabs>
            <w:rPr/>
          </w:pPr>
          <w:hyperlink w:anchor="__RefHeading___Toc198280_1051229030">
            <w:r>
              <w:rPr>
                <w:webHidden/>
                <w:rStyle w:val="IndexLink"/>
                <w:rtl w:val="true"/>
              </w:rPr>
              <w:t>بخش ششم</w:t>
            </w:r>
            <w:r>
              <w:rPr>
                <w:rStyle w:val="IndexLink"/>
                <w:rtl w:val="true"/>
              </w:rPr>
              <w:t xml:space="preserve">: </w:t>
            </w:r>
            <w:r>
              <w:rPr>
                <w:rStyle w:val="IndexLink"/>
                <w:rtl w:val="true"/>
              </w:rPr>
              <w:t xml:space="preserve">درباره قرآن </w:t>
            </w:r>
            <w:r>
              <w:rPr>
                <w:rStyle w:val="IndexLink"/>
                <w:rtl w:val="true"/>
              </w:rPr>
              <w:t>(</w:t>
            </w:r>
            <w:r>
              <w:rPr>
                <w:rStyle w:val="IndexLink"/>
                <w:rtl w:val="true"/>
              </w:rPr>
              <w:t xml:space="preserve">بيت </w:t>
            </w:r>
            <w:r>
              <w:rPr>
                <w:rStyle w:val="IndexLink"/>
              </w:rPr>
              <w:t>88</w:t>
            </w:r>
            <w:r>
              <w:rPr>
                <w:rStyle w:val="IndexLink"/>
                <w:rtl w:val="true"/>
              </w:rPr>
              <w:t xml:space="preserve"> -</w:t>
            </w:r>
            <w:r>
              <w:rPr>
                <w:rStyle w:val="IndexLink"/>
              </w:rPr>
              <w:t>104</w:t>
            </w:r>
            <w:r>
              <w:rPr>
                <w:rStyle w:val="IndexLink"/>
                <w:rtl w:val="true"/>
              </w:rPr>
              <w:t>)</w:t>
              <w:tab/>
            </w:r>
            <w:r>
              <w:rPr>
                <w:rStyle w:val="IndexLink"/>
              </w:rPr>
              <w:t>275</w:t>
            </w:r>
          </w:hyperlink>
        </w:p>
        <w:p>
          <w:pPr>
            <w:pStyle w:val="Contents5"/>
            <w:tabs>
              <w:tab w:val="clear" w:pos="7892"/>
              <w:tab w:val="right" w:pos="9026" w:leader="dot"/>
            </w:tabs>
            <w:rPr/>
          </w:pPr>
          <w:hyperlink w:anchor="__RefHeading___Toc198282_1051229030">
            <w:r>
              <w:rPr>
                <w:webHidden/>
                <w:rStyle w:val="IndexLink"/>
                <w:rtl w:val="true"/>
              </w:rPr>
              <w:t>بخش هفتم</w:t>
            </w:r>
            <w:r>
              <w:rPr>
                <w:rStyle w:val="IndexLink"/>
                <w:rtl w:val="true"/>
              </w:rPr>
              <w:t xml:space="preserve">: </w:t>
            </w:r>
            <w:r>
              <w:rPr>
                <w:rStyle w:val="IndexLink"/>
                <w:rtl w:val="true"/>
              </w:rPr>
              <w:t xml:space="preserve">در بيان معراج </w:t>
            </w:r>
            <w:r>
              <w:rPr>
                <w:rStyle w:val="IndexLink"/>
                <w:rtl w:val="true"/>
              </w:rPr>
              <w:t>(</w:t>
            </w:r>
            <w:r>
              <w:rPr>
                <w:rStyle w:val="IndexLink"/>
                <w:rtl w:val="true"/>
              </w:rPr>
              <w:t xml:space="preserve">بيت </w:t>
            </w:r>
            <w:r>
              <w:rPr>
                <w:rStyle w:val="IndexLink"/>
              </w:rPr>
              <w:t>105</w:t>
            </w:r>
            <w:r>
              <w:rPr>
                <w:rStyle w:val="IndexLink"/>
                <w:rtl w:val="true"/>
              </w:rPr>
              <w:t xml:space="preserve"> -</w:t>
            </w:r>
            <w:r>
              <w:rPr>
                <w:rStyle w:val="IndexLink"/>
              </w:rPr>
              <w:t>117</w:t>
            </w:r>
            <w:r>
              <w:rPr>
                <w:rStyle w:val="IndexLink"/>
                <w:rtl w:val="true"/>
              </w:rPr>
              <w:t>)</w:t>
              <w:tab/>
            </w:r>
            <w:r>
              <w:rPr>
                <w:rStyle w:val="IndexLink"/>
              </w:rPr>
              <w:t>279</w:t>
            </w:r>
          </w:hyperlink>
        </w:p>
        <w:p>
          <w:pPr>
            <w:pStyle w:val="Contents5"/>
            <w:tabs>
              <w:tab w:val="clear" w:pos="7892"/>
              <w:tab w:val="right" w:pos="9026" w:leader="dot"/>
            </w:tabs>
            <w:rPr/>
          </w:pPr>
          <w:hyperlink w:anchor="__RefHeading___Toc198284_1051229030">
            <w:r>
              <w:rPr>
                <w:webHidden/>
                <w:rStyle w:val="IndexLink"/>
                <w:rtl w:val="true"/>
              </w:rPr>
              <w:t xml:space="preserve">بخش هشتم </w:t>
            </w:r>
            <w:r>
              <w:rPr>
                <w:rStyle w:val="IndexLink"/>
                <w:rtl w:val="true"/>
              </w:rPr>
              <w:t xml:space="preserve">: </w:t>
            </w:r>
            <w:r>
              <w:rPr>
                <w:rStyle w:val="IndexLink"/>
                <w:rtl w:val="true"/>
              </w:rPr>
              <w:t xml:space="preserve">سخن از مجاهدات رسول اكرم صلى الله عليه وآله </w:t>
            </w:r>
            <w:r>
              <w:rPr>
                <w:rStyle w:val="IndexLink"/>
                <w:rtl w:val="true"/>
              </w:rPr>
              <w:t>(</w:t>
            </w:r>
            <w:r>
              <w:rPr>
                <w:rStyle w:val="IndexLink"/>
                <w:rtl w:val="true"/>
              </w:rPr>
              <w:t xml:space="preserve">بيت </w:t>
            </w:r>
            <w:r>
              <w:rPr>
                <w:rStyle w:val="IndexLink"/>
              </w:rPr>
              <w:t>118</w:t>
            </w:r>
            <w:r>
              <w:rPr>
                <w:rStyle w:val="IndexLink"/>
                <w:rtl w:val="true"/>
              </w:rPr>
              <w:t xml:space="preserve"> -</w:t>
            </w:r>
            <w:r>
              <w:rPr>
                <w:rStyle w:val="IndexLink"/>
              </w:rPr>
              <w:t>139</w:t>
            </w:r>
            <w:r>
              <w:rPr>
                <w:rStyle w:val="IndexLink"/>
                <w:rtl w:val="true"/>
              </w:rPr>
              <w:t>)</w:t>
              <w:tab/>
            </w:r>
            <w:r>
              <w:rPr>
                <w:rStyle w:val="IndexLink"/>
              </w:rPr>
              <w:t>283</w:t>
            </w:r>
          </w:hyperlink>
        </w:p>
        <w:p>
          <w:pPr>
            <w:pStyle w:val="Contents5"/>
            <w:tabs>
              <w:tab w:val="clear" w:pos="7892"/>
              <w:tab w:val="right" w:pos="9026" w:leader="dot"/>
            </w:tabs>
            <w:rPr/>
          </w:pPr>
          <w:hyperlink w:anchor="__RefHeading___Toc198286_1051229030">
            <w:r>
              <w:rPr>
                <w:webHidden/>
                <w:rStyle w:val="IndexLink"/>
                <w:rtl w:val="true"/>
              </w:rPr>
              <w:t>بخش نهم</w:t>
            </w:r>
            <w:r>
              <w:rPr>
                <w:rStyle w:val="IndexLink"/>
                <w:rtl w:val="true"/>
              </w:rPr>
              <w:t xml:space="preserve">: </w:t>
            </w:r>
            <w:r>
              <w:rPr>
                <w:rStyle w:val="IndexLink"/>
                <w:rtl w:val="true"/>
              </w:rPr>
              <w:t xml:space="preserve">توسل و طلب شفاعت از پيامبر اسلام صلى الله عليه وآله </w:t>
            </w:r>
            <w:r>
              <w:rPr>
                <w:rStyle w:val="IndexLink"/>
                <w:rtl w:val="true"/>
              </w:rPr>
              <w:t>(</w:t>
            </w:r>
            <w:r>
              <w:rPr>
                <w:rStyle w:val="IndexLink"/>
              </w:rPr>
              <w:t>140</w:t>
            </w:r>
            <w:r>
              <w:rPr>
                <w:rStyle w:val="IndexLink"/>
                <w:rtl w:val="true"/>
              </w:rPr>
              <w:t xml:space="preserve"> -</w:t>
            </w:r>
            <w:r>
              <w:rPr>
                <w:rStyle w:val="IndexLink"/>
              </w:rPr>
              <w:t>151</w:t>
            </w:r>
            <w:r>
              <w:rPr>
                <w:rStyle w:val="IndexLink"/>
                <w:rtl w:val="true"/>
              </w:rPr>
              <w:t>)</w:t>
              <w:tab/>
            </w:r>
            <w:r>
              <w:rPr>
                <w:rStyle w:val="IndexLink"/>
              </w:rPr>
              <w:t>290</w:t>
            </w:r>
          </w:hyperlink>
        </w:p>
        <w:p>
          <w:pPr>
            <w:pStyle w:val="Contents5"/>
            <w:tabs>
              <w:tab w:val="clear" w:pos="7892"/>
              <w:tab w:val="right" w:pos="9026" w:leader="dot"/>
            </w:tabs>
            <w:rPr/>
          </w:pPr>
          <w:hyperlink w:anchor="__RefHeading___Toc198288_1051229030">
            <w:r>
              <w:rPr>
                <w:webHidden/>
                <w:rStyle w:val="IndexLink"/>
                <w:rtl w:val="true"/>
              </w:rPr>
              <w:t>بخش دهم</w:t>
            </w:r>
            <w:r>
              <w:rPr>
                <w:rStyle w:val="IndexLink"/>
                <w:rtl w:val="true"/>
              </w:rPr>
              <w:t xml:space="preserve">: </w:t>
            </w:r>
            <w:r>
              <w:rPr>
                <w:rStyle w:val="IndexLink"/>
                <w:rtl w:val="true"/>
              </w:rPr>
              <w:t xml:space="preserve">مناجات وتضرع </w:t>
            </w:r>
            <w:r>
              <w:rPr>
                <w:rStyle w:val="IndexLink"/>
                <w:rtl w:val="true"/>
              </w:rPr>
              <w:t>(</w:t>
            </w:r>
            <w:r>
              <w:rPr>
                <w:rStyle w:val="IndexLink"/>
              </w:rPr>
              <w:t>152</w:t>
            </w:r>
            <w:r>
              <w:rPr>
                <w:rStyle w:val="IndexLink"/>
                <w:rtl w:val="true"/>
              </w:rPr>
              <w:t xml:space="preserve"> -</w:t>
            </w:r>
            <w:r>
              <w:rPr>
                <w:rStyle w:val="IndexLink"/>
              </w:rPr>
              <w:t>161</w:t>
            </w:r>
            <w:r>
              <w:rPr>
                <w:rStyle w:val="IndexLink"/>
                <w:rtl w:val="true"/>
              </w:rPr>
              <w:t>)</w:t>
              <w:tab/>
            </w:r>
            <w:r>
              <w:rPr>
                <w:rStyle w:val="IndexLink"/>
              </w:rPr>
              <w:t>293</w:t>
            </w:r>
          </w:hyperlink>
        </w:p>
        <w:p>
          <w:pPr>
            <w:pStyle w:val="Contents3"/>
            <w:tabs>
              <w:tab w:val="clear" w:pos="8459"/>
              <w:tab w:val="right" w:pos="9026" w:leader="dot"/>
            </w:tabs>
            <w:rPr/>
          </w:pPr>
          <w:hyperlink w:anchor="__RefHeading___Toc198290_1051229030">
            <w:r>
              <w:rPr>
                <w:webHidden/>
                <w:rStyle w:val="IndexLink"/>
                <w:rtl w:val="true"/>
              </w:rPr>
              <w:t>تطبيق تحليلى بُردَة و نَهْجُ الْبُرْدَة از نظر اسلوب‌</w:t>
            </w:r>
            <w:r>
              <w:rPr>
                <w:rStyle w:val="IndexLink"/>
                <w:rtl w:val="true"/>
              </w:rPr>
              <w:tab/>
            </w:r>
            <w:r>
              <w:rPr>
                <w:rStyle w:val="IndexLink"/>
              </w:rPr>
              <w:t>295</w:t>
            </w:r>
          </w:hyperlink>
        </w:p>
        <w:p>
          <w:pPr>
            <w:pStyle w:val="Contents4"/>
            <w:tabs>
              <w:tab w:val="clear" w:pos="8176"/>
              <w:tab w:val="right" w:pos="9026" w:leader="dot"/>
            </w:tabs>
            <w:rPr/>
          </w:pPr>
          <w:hyperlink w:anchor="__RefHeading___Toc198292_1051229030">
            <w:r>
              <w:rPr>
                <w:webHidden/>
                <w:rStyle w:val="IndexLink"/>
                <w:rtl w:val="true"/>
              </w:rPr>
              <w:t>تقليد از پيشنيان</w:t>
            </w:r>
            <w:r>
              <w:rPr>
                <w:rStyle w:val="IndexLink"/>
                <w:rtl w:val="true"/>
              </w:rPr>
              <w:t>:</w:t>
              <w:tab/>
            </w:r>
            <w:r>
              <w:rPr>
                <w:rStyle w:val="IndexLink"/>
              </w:rPr>
              <w:t>295</w:t>
            </w:r>
          </w:hyperlink>
        </w:p>
        <w:p>
          <w:pPr>
            <w:pStyle w:val="Contents4"/>
            <w:tabs>
              <w:tab w:val="clear" w:pos="8176"/>
              <w:tab w:val="right" w:pos="9026" w:leader="dot"/>
            </w:tabs>
            <w:rPr/>
          </w:pPr>
          <w:hyperlink w:anchor="__RefHeading___Toc198294_1051229030">
            <w:r>
              <w:rPr>
                <w:webHidden/>
                <w:rStyle w:val="IndexLink"/>
                <w:rtl w:val="true"/>
              </w:rPr>
              <w:t>بررسى تطبيقى الفاظ و تركيبهاى دو قصيده</w:t>
            </w:r>
            <w:r>
              <w:rPr>
                <w:rStyle w:val="IndexLink"/>
                <w:rtl w:val="true"/>
              </w:rPr>
              <w:t>:</w:t>
              <w:tab/>
            </w:r>
            <w:r>
              <w:rPr>
                <w:rStyle w:val="IndexLink"/>
              </w:rPr>
              <w:t>296</w:t>
            </w:r>
          </w:hyperlink>
        </w:p>
        <w:p>
          <w:pPr>
            <w:pStyle w:val="Contents4"/>
            <w:tabs>
              <w:tab w:val="clear" w:pos="8176"/>
              <w:tab w:val="right" w:pos="9026" w:leader="dot"/>
            </w:tabs>
            <w:rPr/>
          </w:pPr>
          <w:hyperlink w:anchor="__RefHeading___Toc198296_1051229030">
            <w:r>
              <w:rPr>
                <w:webHidden/>
                <w:rStyle w:val="IndexLink"/>
                <w:rtl w:val="true"/>
              </w:rPr>
              <w:t>تأثير قرآن و حديث بر قصايد</w:t>
            </w:r>
            <w:r>
              <w:rPr>
                <w:rStyle w:val="IndexLink"/>
                <w:rtl w:val="true"/>
              </w:rPr>
              <w:t>:</w:t>
              <w:tab/>
            </w:r>
            <w:r>
              <w:rPr>
                <w:rStyle w:val="IndexLink"/>
              </w:rPr>
              <w:t>297</w:t>
            </w:r>
          </w:hyperlink>
        </w:p>
        <w:p>
          <w:pPr>
            <w:pStyle w:val="Contents4"/>
            <w:tabs>
              <w:tab w:val="clear" w:pos="8176"/>
              <w:tab w:val="right" w:pos="9026" w:leader="dot"/>
            </w:tabs>
            <w:rPr/>
          </w:pPr>
          <w:hyperlink w:anchor="__RefHeading___Toc198298_1051229030">
            <w:r>
              <w:rPr>
                <w:webHidden/>
                <w:rStyle w:val="IndexLink"/>
                <w:rtl w:val="true"/>
              </w:rPr>
              <w:t>مقايسه وجوه بلاغى و صنايع ادبى به كار رفته در دو قصيده‌</w:t>
            </w:r>
            <w:r>
              <w:rPr>
                <w:rStyle w:val="IndexLink"/>
                <w:rtl w:val="true"/>
              </w:rPr>
              <w:tab/>
            </w:r>
            <w:r>
              <w:rPr>
                <w:rStyle w:val="IndexLink"/>
              </w:rPr>
              <w:t>301</w:t>
            </w:r>
          </w:hyperlink>
        </w:p>
        <w:p>
          <w:pPr>
            <w:pStyle w:val="Contents4"/>
            <w:tabs>
              <w:tab w:val="clear" w:pos="8176"/>
              <w:tab w:val="right" w:pos="9026" w:leader="dot"/>
            </w:tabs>
            <w:rPr/>
          </w:pPr>
          <w:hyperlink w:anchor="__RefHeading___Toc198300_1051229030">
            <w:r>
              <w:rPr>
                <w:webHidden/>
                <w:rStyle w:val="IndexLink"/>
                <w:rtl w:val="true"/>
              </w:rPr>
              <w:t>بررسى نقش خيال در قصايد</w:t>
            </w:r>
            <w:r>
              <w:rPr>
                <w:rStyle w:val="IndexLink"/>
                <w:rtl w:val="true"/>
              </w:rPr>
              <w:tab/>
            </w:r>
            <w:r>
              <w:rPr>
                <w:rStyle w:val="IndexLink"/>
              </w:rPr>
              <w:t>309</w:t>
            </w:r>
          </w:hyperlink>
        </w:p>
        <w:p>
          <w:pPr>
            <w:pStyle w:val="Contents4"/>
            <w:tabs>
              <w:tab w:val="clear" w:pos="8176"/>
              <w:tab w:val="right" w:pos="9026" w:leader="dot"/>
            </w:tabs>
            <w:rPr/>
          </w:pPr>
          <w:hyperlink w:anchor="__RefHeading___Toc198302_1051229030">
            <w:r>
              <w:rPr>
                <w:webHidden/>
                <w:rStyle w:val="IndexLink"/>
                <w:rtl w:val="true"/>
              </w:rPr>
              <w:t xml:space="preserve">بررسى خيال در نهج البرده </w:t>
            </w:r>
            <w:r>
              <w:rPr>
                <w:rStyle w:val="IndexLink"/>
                <w:rtl w:val="true"/>
              </w:rPr>
              <w:t>:</w:t>
              <w:tab/>
            </w:r>
            <w:r>
              <w:rPr>
                <w:rStyle w:val="IndexLink"/>
              </w:rPr>
              <w:t>311</w:t>
            </w:r>
          </w:hyperlink>
        </w:p>
        <w:p>
          <w:pPr>
            <w:pStyle w:val="Contents4"/>
            <w:tabs>
              <w:tab w:val="clear" w:pos="8176"/>
              <w:tab w:val="right" w:pos="9026" w:leader="dot"/>
            </w:tabs>
            <w:rPr/>
          </w:pPr>
          <w:hyperlink w:anchor="__RefHeading___Toc198304_1051229030">
            <w:r>
              <w:rPr>
                <w:webHidden/>
                <w:rStyle w:val="IndexLink"/>
                <w:rtl w:val="true"/>
              </w:rPr>
              <w:t>بررسى نقش عاطفه در قصايد</w:t>
            </w:r>
            <w:r>
              <w:rPr>
                <w:rStyle w:val="IndexLink"/>
                <w:rtl w:val="true"/>
              </w:rPr>
              <w:t>:</w:t>
              <w:tab/>
            </w:r>
            <w:r>
              <w:rPr>
                <w:rStyle w:val="IndexLink"/>
              </w:rPr>
              <w:t>313</w:t>
            </w:r>
          </w:hyperlink>
        </w:p>
        <w:p>
          <w:pPr>
            <w:pStyle w:val="Contents4"/>
            <w:tabs>
              <w:tab w:val="clear" w:pos="8176"/>
              <w:tab w:val="right" w:pos="9026" w:leader="dot"/>
            </w:tabs>
            <w:rPr/>
          </w:pPr>
          <w:hyperlink w:anchor="__RefHeading___Toc198306_1051229030">
            <w:r>
              <w:rPr>
                <w:webHidden/>
                <w:rStyle w:val="IndexLink"/>
                <w:rtl w:val="true"/>
              </w:rPr>
              <w:t>ويژگى ها و امتيازهاى بُرْدَة</w:t>
            </w:r>
            <w:r>
              <w:rPr>
                <w:rStyle w:val="IndexLink"/>
                <w:rtl w:val="true"/>
              </w:rPr>
              <w:tab/>
            </w:r>
            <w:r>
              <w:rPr>
                <w:rStyle w:val="IndexLink"/>
              </w:rPr>
              <w:t>316</w:t>
            </w:r>
          </w:hyperlink>
        </w:p>
        <w:p>
          <w:pPr>
            <w:pStyle w:val="Contents4"/>
            <w:tabs>
              <w:tab w:val="clear" w:pos="8176"/>
              <w:tab w:val="right" w:pos="9026" w:leader="dot"/>
            </w:tabs>
            <w:rPr/>
          </w:pPr>
          <w:hyperlink w:anchor="__RefHeading___Toc198308_1051229030">
            <w:r>
              <w:rPr>
                <w:webHidden/>
                <w:rStyle w:val="IndexLink"/>
                <w:rtl w:val="true"/>
              </w:rPr>
              <w:t>عيوب برده‌</w:t>
            </w:r>
            <w:r>
              <w:rPr>
                <w:rStyle w:val="IndexLink"/>
                <w:rtl w:val="true"/>
              </w:rPr>
              <w:tab/>
            </w:r>
            <w:r>
              <w:rPr>
                <w:rStyle w:val="IndexLink"/>
              </w:rPr>
              <w:t>319</w:t>
            </w:r>
          </w:hyperlink>
        </w:p>
        <w:p>
          <w:pPr>
            <w:pStyle w:val="Contents4"/>
            <w:tabs>
              <w:tab w:val="clear" w:pos="8176"/>
              <w:tab w:val="right" w:pos="9026" w:leader="dot"/>
            </w:tabs>
            <w:rPr/>
          </w:pPr>
          <w:hyperlink w:anchor="__RefHeading___Toc198310_1051229030">
            <w:r>
              <w:rPr>
                <w:webHidden/>
                <w:rStyle w:val="IndexLink"/>
                <w:rtl w:val="true"/>
              </w:rPr>
              <w:t>ويژگى ها و امتيازهاى نهج البرده‌</w:t>
            </w:r>
            <w:r>
              <w:rPr>
                <w:rStyle w:val="IndexLink"/>
                <w:rtl w:val="true"/>
              </w:rPr>
              <w:tab/>
            </w:r>
            <w:r>
              <w:rPr>
                <w:rStyle w:val="IndexLink"/>
              </w:rPr>
              <w:t>319</w:t>
            </w:r>
          </w:hyperlink>
        </w:p>
        <w:p>
          <w:pPr>
            <w:pStyle w:val="Contents4"/>
            <w:tabs>
              <w:tab w:val="clear" w:pos="8176"/>
              <w:tab w:val="right" w:pos="9026" w:leader="dot"/>
            </w:tabs>
            <w:rPr/>
          </w:pPr>
          <w:hyperlink w:anchor="__RefHeading___Toc198312_1051229030">
            <w:r>
              <w:rPr>
                <w:webHidden/>
                <w:rStyle w:val="IndexLink"/>
                <w:rtl w:val="true"/>
              </w:rPr>
              <w:t>عيبهاى نهج البرده</w:t>
            </w:r>
            <w:r>
              <w:rPr>
                <w:rStyle w:val="IndexLink"/>
                <w:rtl w:val="true"/>
              </w:rPr>
              <w:t>:</w:t>
              <w:tab/>
            </w:r>
            <w:r>
              <w:rPr>
                <w:rStyle w:val="IndexLink"/>
              </w:rPr>
              <w:t>324</w:t>
            </w:r>
          </w:hyperlink>
        </w:p>
        <w:p>
          <w:pPr>
            <w:pStyle w:val="Contents3"/>
            <w:tabs>
              <w:tab w:val="clear" w:pos="8459"/>
              <w:tab w:val="right" w:pos="9026" w:leader="dot"/>
            </w:tabs>
            <w:rPr/>
          </w:pPr>
          <w:hyperlink w:anchor="__RefHeading___Toc198314_1051229030">
            <w:r>
              <w:rPr>
                <w:webHidden/>
                <w:rStyle w:val="IndexLink"/>
                <w:rtl w:val="true"/>
              </w:rPr>
              <w:t>نتيجه</w:t>
            </w:r>
            <w:r>
              <w:rPr>
                <w:rStyle w:val="IndexLink"/>
                <w:rtl w:val="true"/>
              </w:rPr>
              <w:t>:</w:t>
              <w:tab/>
            </w:r>
            <w:r>
              <w:rPr>
                <w:rStyle w:val="IndexLink"/>
              </w:rPr>
              <w:t>332</w:t>
            </w:r>
          </w:hyperlink>
        </w:p>
        <w:p>
          <w:pPr>
            <w:pStyle w:val="Contents2"/>
            <w:tabs>
              <w:tab w:val="clear" w:pos="8743"/>
              <w:tab w:val="right" w:pos="9026" w:leader="dot"/>
            </w:tabs>
            <w:rPr/>
          </w:pPr>
          <w:hyperlink w:anchor="__RefHeading___Toc198316_1051229030">
            <w:r>
              <w:rPr>
                <w:webHidden/>
                <w:rStyle w:val="IndexLink"/>
                <w:rtl w:val="true"/>
              </w:rPr>
              <w:t>منابع‌</w:t>
            </w:r>
            <w:r>
              <w:rPr>
                <w:rStyle w:val="IndexLink"/>
                <w:rtl w:val="true"/>
              </w:rPr>
              <w:tab/>
            </w:r>
            <w:r>
              <w:rPr>
                <w:rStyle w:val="IndexLink"/>
              </w:rPr>
              <w:t>333</w:t>
            </w:r>
          </w:hyperlink>
        </w:p>
        <w:p>
          <w:pPr>
            <w:pStyle w:val="Contents3"/>
            <w:tabs>
              <w:tab w:val="clear" w:pos="8459"/>
              <w:tab w:val="right" w:pos="9026" w:leader="dot"/>
            </w:tabs>
            <w:rPr/>
          </w:pPr>
          <w:hyperlink w:anchor="__RefHeading___Toc198318_1051229030">
            <w:r>
              <w:rPr>
                <w:webHidden/>
                <w:rStyle w:val="IndexLink"/>
                <w:rtl w:val="true"/>
              </w:rPr>
              <w:t xml:space="preserve">الف </w:t>
            </w:r>
            <w:r>
              <w:rPr>
                <w:rStyle w:val="IndexLink"/>
                <w:rtl w:val="true"/>
              </w:rPr>
              <w:t xml:space="preserve">- </w:t>
            </w:r>
            <w:r>
              <w:rPr>
                <w:rStyle w:val="IndexLink"/>
                <w:rtl w:val="true"/>
              </w:rPr>
              <w:t>فرهنگها به ترتيب فراوانى كاربرد</w:t>
            </w:r>
            <w:r>
              <w:rPr>
                <w:rStyle w:val="IndexLink"/>
                <w:rtl w:val="true"/>
              </w:rPr>
              <w:t>:</w:t>
              <w:tab/>
            </w:r>
            <w:r>
              <w:rPr>
                <w:rStyle w:val="IndexLink"/>
              </w:rPr>
              <w:t>333</w:t>
            </w:r>
          </w:hyperlink>
        </w:p>
        <w:p>
          <w:pPr>
            <w:pStyle w:val="Contents3"/>
            <w:tabs>
              <w:tab w:val="clear" w:pos="8459"/>
              <w:tab w:val="right" w:pos="9026" w:leader="dot"/>
            </w:tabs>
            <w:rPr/>
          </w:pPr>
          <w:hyperlink w:anchor="__RefHeading___Toc198320_1051229030">
            <w:r>
              <w:rPr>
                <w:webHidden/>
                <w:rStyle w:val="IndexLink"/>
                <w:rtl w:val="true"/>
              </w:rPr>
              <w:t xml:space="preserve">ب </w:t>
            </w:r>
            <w:r>
              <w:rPr>
                <w:rStyle w:val="IndexLink"/>
                <w:rtl w:val="true"/>
              </w:rPr>
              <w:t xml:space="preserve">- </w:t>
            </w:r>
            <w:r>
              <w:rPr>
                <w:rStyle w:val="IndexLink"/>
                <w:rtl w:val="true"/>
              </w:rPr>
              <w:t xml:space="preserve">منابع عربى </w:t>
            </w:r>
            <w:r>
              <w:rPr>
                <w:rStyle w:val="IndexLink"/>
                <w:rtl w:val="true"/>
              </w:rPr>
              <w:t>:</w:t>
              <w:tab/>
            </w:r>
            <w:r>
              <w:rPr>
                <w:rStyle w:val="IndexLink"/>
              </w:rPr>
              <w:t>333</w:t>
            </w:r>
          </w:hyperlink>
        </w:p>
        <w:p>
          <w:pPr>
            <w:pStyle w:val="Contents3"/>
            <w:tabs>
              <w:tab w:val="clear" w:pos="8459"/>
              <w:tab w:val="right" w:pos="9026" w:leader="dot"/>
            </w:tabs>
            <w:rPr/>
          </w:pPr>
          <w:hyperlink w:anchor="__RefHeading___Toc198322_1051229030">
            <w:r>
              <w:rPr>
                <w:webHidden/>
                <w:rStyle w:val="IndexLink"/>
                <w:rtl w:val="true"/>
              </w:rPr>
              <w:t>ج</w:t>
            </w:r>
            <w:r>
              <w:rPr>
                <w:rStyle w:val="IndexLink"/>
                <w:rtl w:val="true"/>
              </w:rPr>
              <w:t xml:space="preserve">. </w:t>
            </w:r>
            <w:r>
              <w:rPr>
                <w:rStyle w:val="IndexLink"/>
                <w:rtl w:val="true"/>
              </w:rPr>
              <w:t>منابع فارسى</w:t>
            </w:r>
            <w:r>
              <w:rPr>
                <w:rStyle w:val="IndexLink"/>
                <w:rtl w:val="true"/>
              </w:rPr>
              <w:t>:</w:t>
              <w:tab/>
            </w:r>
            <w:r>
              <w:rPr>
                <w:rStyle w:val="IndexLink"/>
              </w:rPr>
              <w:t>336</w:t>
            </w:r>
          </w:hyperlink>
        </w:p>
        <w:p>
          <w:pPr>
            <w:pStyle w:val="Contents3"/>
            <w:tabs>
              <w:tab w:val="clear" w:pos="8459"/>
              <w:tab w:val="right" w:pos="9026" w:leader="dot"/>
            </w:tabs>
            <w:rPr/>
          </w:pPr>
          <w:hyperlink w:anchor="__RefHeading___Toc198324_1051229030">
            <w:r>
              <w:rPr>
                <w:webHidden/>
                <w:rStyle w:val="IndexLink"/>
                <w:rtl w:val="true"/>
              </w:rPr>
              <w:t xml:space="preserve">د </w:t>
            </w:r>
            <w:r>
              <w:rPr>
                <w:rStyle w:val="IndexLink"/>
                <w:rtl w:val="true"/>
              </w:rPr>
              <w:t xml:space="preserve">- </w:t>
            </w:r>
            <w:r>
              <w:rPr>
                <w:rStyle w:val="IndexLink"/>
                <w:rtl w:val="true"/>
              </w:rPr>
              <w:t>منابع خطّى</w:t>
            </w:r>
            <w:r>
              <w:rPr>
                <w:rStyle w:val="IndexLink"/>
                <w:rtl w:val="true"/>
              </w:rPr>
              <w:t>:</w:t>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9_85388"/>
      <w:bookmarkStart w:id="1" w:name="pg7229_85388"/>
      <w:bookmarkEnd w:id="1"/>
    </w:p>
    <w:p>
      <w:pPr>
        <w:pStyle w:val="Heading2"/>
        <w:numPr>
          <w:ilvl w:val="1"/>
          <w:numId w:val="1"/>
        </w:numPr>
        <w:rPr/>
      </w:pPr>
      <w:bookmarkStart w:id="2" w:name="pg7229_85388"/>
      <w:bookmarkStart w:id="3" w:name="__RefHeading___Toc19809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تطبیقی برده و نهج البرده از شاعران شهیر مصری بوصیری و شوقی در ستایش پیامبر گرامی اسلام حضرت محمدصلی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نیشابوری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الدریه فی مدح خیرالبریه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بوصیری، محمدبن سعید،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احمد،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Shawqi, Ahmad</w:t>
      </w:r>
      <w:r>
        <w:rPr>
          <w:rFonts w:ascii="IRNazanin" w:hAnsi="IRNazanin" w:eastAsia="IRNazanin"/>
          <w:color w:val="111111"/>
          <w:sz w:val="28"/>
          <w:sz w:val="28"/>
          <w:szCs w:val="28"/>
          <w:rtl w:val="true"/>
          <w:lang w:bidi="fa-IR"/>
        </w:rPr>
        <w:t xml:space="preserve">نهج البرده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3623666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09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آسمان مدینه</w:t>
      </w:r>
    </w:p>
    <w:p>
      <w:pPr>
        <w:pStyle w:val="BookText"/>
        <w:rPr/>
      </w:pPr>
      <w:r>
        <w:rPr>
          <w:rFonts w:ascii="IRNazanin" w:hAnsi="IRNazanin" w:eastAsia="IRNazanin"/>
          <w:color w:val="111111"/>
          <w:sz w:val="28"/>
          <w:sz w:val="28"/>
          <w:szCs w:val="28"/>
          <w:rtl w:val="true"/>
          <w:lang w:bidi="fa-IR"/>
        </w:rPr>
        <w:t>شرح تطبیقی برده و نهج البرده از شاعران شهیر مصری بوصیری و شوقی در ستایش پیامبر گرامی اسلام حضرت محمدصلی الله علیه و آله و سلم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دشتی نیشابوری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بَلَغ العُلَى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الدُّجَى بِجَمالِهِ</w:t>
      </w:r>
    </w:p>
    <w:p>
      <w:pPr>
        <w:pStyle w:val="BookText"/>
        <w:rPr/>
      </w:pPr>
      <w:r>
        <w:rPr>
          <w:rFonts w:ascii="Amiri" w:hAnsi="Amiri" w:eastAsia="Amiri" w:cs="Amiri"/>
          <w:color w:val="111111"/>
          <w:sz w:val="28"/>
          <w:sz w:val="28"/>
          <w:szCs w:val="28"/>
          <w:rtl w:val="true"/>
          <w:lang w:bidi="ar-SA"/>
        </w:rPr>
        <w:t xml:space="preserve">حَسُنَتْ جَمِيعُ 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به آسمان مدينه</w:t>
      </w:r>
    </w:p>
    <w:p>
      <w:pPr>
        <w:pStyle w:val="BookText"/>
        <w:rPr/>
      </w:pPr>
      <w:r>
        <w:rPr>
          <w:rFonts w:ascii="Amiri" w:hAnsi="Amiri" w:eastAsia="Amiri" w:cs="Amiri"/>
          <w:color w:val="111111"/>
          <w:sz w:val="28"/>
          <w:sz w:val="28"/>
          <w:szCs w:val="28"/>
          <w:rtl w:val="true"/>
          <w:lang w:bidi="ar-SA"/>
        </w:rPr>
        <w:t xml:space="preserve">كَيفَ تَرقَى رُقيَّكَ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ماطَاوَلَتْهَا سَماءُ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بوصيرى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خداوند متعال و صلوات بر روح تابناك پيامبر نور و روشنايى، از درگاه مقدس پروردگار براى هر آن كس كه در راه تربيت و تعليم من گامى برداشته است بويژه پدر ارجمندم مرتضى دشتى و مادر بزرگوارم، رحمت و رضوان خداوند را در هر دو سراى طلب مى كنم و از سيّده مكرّمه، همسر ارجمندم، كه در راه انجام وظايفم با شكيبايى و مهربانى، بيشترين رنج را متحمل شدند، بسى سپاسگزارم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29_85394"/>
      <w:bookmarkStart w:id="8" w:name="pg7229_85394"/>
      <w:bookmarkEnd w:id="8"/>
    </w:p>
    <w:p>
      <w:pPr>
        <w:pStyle w:val="Heading2"/>
        <w:numPr>
          <w:ilvl w:val="1"/>
          <w:numId w:val="1"/>
        </w:numPr>
        <w:rPr/>
      </w:pPr>
      <w:bookmarkStart w:id="9" w:name="pg7229_85394"/>
      <w:bookmarkStart w:id="10" w:name="__RefHeading___Toc198096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تصوير نسخه هاى خطّى</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مدايح نبوى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سيرى كوتاه در زندگى پيامبرصلى الله عليه وآله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مدايح نبوى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مشهورترين مدايح نبوى عربى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رابطه بديعيّات و مدايح نبوى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گذرى بر تاريخچه مدايح نبوى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نگاهى به مدايح نبوى در ادبيّات فارسى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بوصيرى و بُرده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نگاهى به تاريخ مصر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نگاهى به پيش از حكومت مماليك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علل سقوط ايّوبيان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ظهور مماليك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حكومت و جامعه در عصر مملوكى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وضعيت فرهنگى در دوره مماليك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بوصيرى </w:t>
      </w:r>
      <w:r>
        <w:rPr>
          <w:rFonts w:eastAsia="Amiri" w:cs="Amiri" w:ascii="Amiri" w:hAnsi="Amiri"/>
          <w:color w:val="111111"/>
          <w:sz w:val="28"/>
          <w:szCs w:val="28"/>
          <w:lang w:bidi="ar-SA"/>
        </w:rPr>
        <w:t>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سبك بوصيرى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مدايح نبوى بوصيرى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قصيده بُرده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انگيزه سرودن بُردَه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شهرت بُرده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شرح هاى عربى بُردَه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شرح هاى فارسى بُرده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ترجمه هاى فارسى بُردَه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بُردَه در عرصه هنر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ترجمه بُرده به ديگر زبانها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مخالفان بُرده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تأثر بُرده از آثار پيش از خود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تأثير بُرده بر آثار پس از خود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بررسى سه اثر چاپى مربوط به بُرده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ترجمه أبيات بُردَه بوصيرى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شرح أبيات برده بوصيرى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شوقى و نَهْجُ الْبُرْدَة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نگاهى به وضعيت مصر و جهان عرب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احمد شوقى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احوال و افكار شوقى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آثار شوقى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ويژگيهاى سبك شوقى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مدايح نبوى شوقى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انگيزه سرودن نَهْجُ الْبُرْدَهِ </w:t>
      </w:r>
      <w:r>
        <w:rPr>
          <w:rFonts w:eastAsia="IRNazanin" w:cs="IRNazanin"/>
          <w:color w:val="111111"/>
          <w:sz w:val="28"/>
          <w:szCs w:val="28"/>
          <w:lang w:bidi="fa-IR"/>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ترجمه نَهْجُ الْبُردَه از شوقى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شرح نَهْجُ الْبُرْدَه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تطبيقى قصايد بُرْدَه و نَهْجُ الْبُردَه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نگاهى بر بُرده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نگاهى بر نهج البُرده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تطبيق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بررسى بخش اول، غزل آغازين قصايد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بيم دادن از هواى نفس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رسول گرامى اسلام صلى الله عليه وآله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ميلاد پيامبر صلى الله عليه وآله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معجزات پيامبر صلى الله عليه وآله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دربيان معراج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از مجاهدات رسول اكرم صلى الله عليه وآله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طلب شفاعت از پيامبر اسلام صلى الله عليه وآله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و تضرع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تطبيق تحليلى بُرده و نهج البرده از نظر اسلوب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بررسى تطبيقى الفاظ و تركيبهاى دو قصيده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تأثير قرآن و حديث بر قصايد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بررسى نقش خيال در قصايد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بررسى خيال در نهج البرده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بررسى نقش عاطفه در قصايد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ويژگى ها و امتيازهاى بُردَه </w:t>
      </w:r>
      <w:r>
        <w:rPr>
          <w:rFonts w:eastAsia="IRNazanin" w:cs="IRNazanin"/>
          <w:color w:val="111111"/>
          <w:sz w:val="28"/>
          <w:szCs w:val="28"/>
          <w:lang w:bidi="fa-IR"/>
        </w:rPr>
        <w:t>291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عيوب بُردَه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ويژگى ها و امتيازهاى نَهجُ الْبُرْدَه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عيبهاى نَهْجُ الْبُرْدَه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307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2" w:name="pg7229_85398"/>
    </w:p>
    <w:p>
      <w:pPr>
        <w:pStyle w:val="Heading2"/>
        <w:numPr>
          <w:ilvl w:val="1"/>
          <w:numId w:val="1"/>
        </w:numPr>
        <w:rPr/>
      </w:pPr>
      <w:bookmarkStart w:id="13" w:name="__RefHeading___Toc198098_1051229030"/>
      <w:bookmarkStart w:id="14" w:name="_Toc4"/>
      <w:bookmarkEnd w:id="12"/>
      <w:bookmarkEnd w:id="13"/>
      <w:r>
        <w:rPr>
          <w:rtl w:val="true"/>
        </w:rPr>
        <w:t>اى نام تو بهترين سرآغاز</w:t>
      </w:r>
      <w:bookmarkEnd w:id="14"/>
    </w:p>
    <w:p>
      <w:pPr>
        <w:pStyle w:val="BookText"/>
        <w:rPr/>
      </w:pPr>
      <w:r>
        <w:rPr>
          <w:rFonts w:ascii="IRNazanin" w:hAnsi="IRNazanin" w:eastAsia="IRNazanin"/>
          <w:color w:val="111111"/>
          <w:sz w:val="28"/>
          <w:sz w:val="28"/>
          <w:szCs w:val="28"/>
          <w:rtl w:val="true"/>
          <w:lang w:bidi="fa-IR"/>
        </w:rPr>
        <w:t>حمد و سپاس خدايى را سزاست، كه انسان را آفريد و پيامبران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چراغ تقوا و دانش و ادب و هنر را در سراسر جهان هستى برافروزند و كام جان آدميان را به شهد شيرين معرفت بنوازند و انديشه و قلب آنان را از گرمى عشق و محبت به آفريدگار انسان و جهان سرشار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درود بر روح تابناك سيّد و سالار پيام آوران، كه دادار عالم و آدم در مدحش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حبيب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حبيبى كه آتش عشق، پرتوى از محبت اوست و آب معرفت، جرعه اى از درياى بيكران عرفان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بزرگمردى كه شكوه جوانمردى اش همه تيزبينان را انگشت حيرت به دهان نشانده و جلال و جبروت آسمان گونش راه پرواز تيز پروازان وادى انديشه را بسى دراز و پايان ناپذير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كهكشان رحمت و جمال كه همگان در راه ستودنش حيران و سرگردان از حركت بازمانده اند و توان خويش را در وصف يكى از هزاران هزار فضيلت او از دست داده اند و سرانجام لبها از سخن فرو بسته، قلمها شكسته و به كنجى نشسته اند و بر ذات پاكش صدها هزار درود و آفرين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نعت پسنديده گويم تو 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السّلام اى نبىَّ الورى </w:t>
      </w:r>
    </w:p>
    <w:p>
      <w:pPr>
        <w:pStyle w:val="BookText"/>
        <w:rPr/>
      </w:pPr>
      <w:r>
        <w:rPr>
          <w:rFonts w:ascii="Amiri" w:hAnsi="Amiri" w:eastAsia="Amiri" w:cs="Amiri"/>
          <w:color w:val="111111"/>
          <w:sz w:val="28"/>
          <w:sz w:val="28"/>
          <w:szCs w:val="28"/>
          <w:rtl w:val="true"/>
          <w:lang w:bidi="ar-SA"/>
        </w:rPr>
        <w:t>درود مَلَك بر روان تو باد</w:t>
      </w:r>
    </w:p>
    <w:p>
      <w:pPr>
        <w:pStyle w:val="BookText"/>
        <w:rPr/>
      </w:pPr>
      <w:r>
        <w:rPr>
          <w:rFonts w:ascii="IRNazanin" w:hAnsi="IRNazanin" w:eastAsia="IRNazanin"/>
          <w:color w:val="111111"/>
          <w:sz w:val="28"/>
          <w:sz w:val="28"/>
          <w:szCs w:val="28"/>
          <w:rtl w:val="true"/>
          <w:lang w:bidi="fa-IR"/>
        </w:rPr>
        <w:t>بر اصحاب و بر پيروان تو باد</w:t>
      </w:r>
    </w:p>
    <w:p>
      <w:pPr>
        <w:pStyle w:val="BookText"/>
        <w:rPr/>
      </w:pPr>
      <w:r>
        <w:rPr>
          <w:rFonts w:ascii="Amiri" w:hAnsi="Amiri" w:eastAsia="Amiri" w:cs="Amiri"/>
          <w:color w:val="111111"/>
          <w:sz w:val="28"/>
          <w:sz w:val="28"/>
          <w:szCs w:val="28"/>
          <w:rtl w:val="true"/>
          <w:lang w:bidi="ar-SA"/>
        </w:rPr>
        <w:t>خدايا به حقّ بَنى فاطمه</w:t>
      </w:r>
    </w:p>
    <w:p>
      <w:pPr>
        <w:pStyle w:val="BookText"/>
        <w:rPr/>
      </w:pPr>
      <w:r>
        <w:rPr>
          <w:rFonts w:ascii="Amiri" w:hAnsi="Amiri" w:eastAsia="Amiri" w:cs="Amiri"/>
          <w:color w:val="111111"/>
          <w:sz w:val="28"/>
          <w:sz w:val="28"/>
          <w:szCs w:val="28"/>
          <w:rtl w:val="true"/>
          <w:lang w:bidi="ar-SA"/>
        </w:rPr>
        <w:t>كه بر قولم ايمان كنم خاتمه</w:t>
      </w:r>
    </w:p>
    <w:p>
      <w:pPr>
        <w:pStyle w:val="BookText"/>
        <w:rPr/>
      </w:pPr>
      <w:r>
        <w:rPr>
          <w:rFonts w:ascii="IRNazanin" w:hAnsi="IRNazanin" w:eastAsia="IRNazanin"/>
          <w:color w:val="111111"/>
          <w:sz w:val="28"/>
          <w:sz w:val="28"/>
          <w:szCs w:val="28"/>
          <w:rtl w:val="true"/>
          <w:lang w:bidi="fa-IR"/>
        </w:rPr>
        <w:t>اگر دعوتم رد كنى ور قبول</w:t>
      </w:r>
    </w:p>
    <w:p>
      <w:pPr>
        <w:pStyle w:val="BookText"/>
        <w:rPr/>
      </w:pPr>
      <w:r>
        <w:rPr>
          <w:rFonts w:ascii="IRNazanin" w:hAnsi="IRNazanin" w:eastAsia="IRNazanin"/>
          <w:color w:val="111111"/>
          <w:sz w:val="28"/>
          <w:sz w:val="28"/>
          <w:szCs w:val="28"/>
          <w:rtl w:val="true"/>
          <w:lang w:bidi="fa-IR"/>
        </w:rPr>
        <w:t>من و دست و دامان آل رسول</w:t>
      </w:r>
    </w:p>
    <w:p>
      <w:pPr>
        <w:pStyle w:val="BookText"/>
        <w:rPr/>
      </w:pPr>
      <w:r>
        <w:rPr>
          <w:rFonts w:ascii="IRNazanin" w:hAnsi="IRNazanin" w:eastAsia="IRNazanin"/>
          <w:color w:val="111111"/>
          <w:sz w:val="28"/>
          <w:sz w:val="28"/>
          <w:szCs w:val="28"/>
          <w:rtl w:val="true"/>
          <w:lang w:bidi="fa-IR"/>
        </w:rPr>
        <w:t>خدايت ثنا گفت و تبجيل كرد</w:t>
      </w:r>
    </w:p>
    <w:p>
      <w:pPr>
        <w:pStyle w:val="BookText"/>
        <w:rPr/>
      </w:pPr>
      <w:r>
        <w:rPr>
          <w:rFonts w:ascii="Amiri" w:hAnsi="Amiri" w:eastAsia="Amiri" w:cs="Amiri"/>
          <w:color w:val="111111"/>
          <w:sz w:val="28"/>
          <w:sz w:val="28"/>
          <w:szCs w:val="28"/>
          <w:rtl w:val="true"/>
          <w:lang w:bidi="ar-SA"/>
        </w:rPr>
        <w:t>زمين بوس قدر تو جبريل كرد</w:t>
      </w:r>
    </w:p>
    <w:p>
      <w:pPr>
        <w:pStyle w:val="BookText"/>
        <w:rPr/>
      </w:pPr>
      <w:r>
        <w:rPr>
          <w:rFonts w:ascii="IRNazanin" w:hAnsi="IRNazanin" w:eastAsia="IRNazanin"/>
          <w:color w:val="111111"/>
          <w:sz w:val="28"/>
          <w:sz w:val="28"/>
          <w:szCs w:val="28"/>
          <w:rtl w:val="true"/>
          <w:lang w:bidi="fa-IR"/>
        </w:rPr>
        <w:t>بلند آسمان پيش قَدرت خجِل</w:t>
      </w:r>
    </w:p>
    <w:p>
      <w:pPr>
        <w:pStyle w:val="BookText"/>
        <w:rPr/>
      </w:pPr>
      <w:r>
        <w:rPr>
          <w:rFonts w:ascii="IRNazanin" w:hAnsi="IRNazanin" w:eastAsia="IRNazanin"/>
          <w:color w:val="111111"/>
          <w:sz w:val="28"/>
          <w:sz w:val="28"/>
          <w:szCs w:val="28"/>
          <w:rtl w:val="true"/>
          <w:lang w:bidi="fa-IR"/>
        </w:rPr>
        <w:t>تو مخلوق و آدم هنوز آب و گل</w:t>
      </w:r>
    </w:p>
    <w:p>
      <w:pPr>
        <w:pStyle w:val="BookText"/>
        <w:rPr/>
      </w:pPr>
      <w:r>
        <w:rPr>
          <w:rFonts w:ascii="IRNazanin" w:hAnsi="IRNazanin" w:eastAsia="IRNazanin"/>
          <w:color w:val="111111"/>
          <w:sz w:val="28"/>
          <w:sz w:val="28"/>
          <w:szCs w:val="28"/>
          <w:rtl w:val="true"/>
          <w:lang w:bidi="fa-IR"/>
        </w:rPr>
        <w:t>تو اصل وجود آمدى از نخست</w:t>
      </w:r>
    </w:p>
    <w:p>
      <w:pPr>
        <w:pStyle w:val="BookText"/>
        <w:rPr/>
      </w:pPr>
      <w:r>
        <w:rPr>
          <w:rFonts w:ascii="IRNazanin" w:hAnsi="IRNazanin" w:eastAsia="IRNazanin"/>
          <w:color w:val="111111"/>
          <w:sz w:val="28"/>
          <w:sz w:val="28"/>
          <w:szCs w:val="28"/>
          <w:rtl w:val="true"/>
          <w:lang w:bidi="fa-IR"/>
        </w:rPr>
        <w:t>دِگَر هر چه موجود شد فرع تو است</w:t>
      </w:r>
    </w:p>
    <w:p>
      <w:pPr>
        <w:pStyle w:val="BookText"/>
        <w:rPr/>
      </w:pPr>
      <w:r>
        <w:rPr>
          <w:rFonts w:ascii="IRNazanin" w:hAnsi="IRNazanin" w:eastAsia="IRNazanin"/>
          <w:color w:val="111111"/>
          <w:sz w:val="28"/>
          <w:sz w:val="28"/>
          <w:szCs w:val="28"/>
          <w:rtl w:val="true"/>
          <w:lang w:bidi="fa-IR"/>
        </w:rPr>
        <w:t>ندانم كدامين سخن گويمت</w:t>
      </w:r>
    </w:p>
    <w:p>
      <w:pPr>
        <w:pStyle w:val="BookText"/>
        <w:rPr/>
      </w:pPr>
      <w:r>
        <w:rPr>
          <w:rFonts w:ascii="IRNazanin" w:hAnsi="IRNazanin" w:eastAsia="IRNazanin"/>
          <w:color w:val="111111"/>
          <w:sz w:val="28"/>
          <w:sz w:val="28"/>
          <w:szCs w:val="28"/>
          <w:rtl w:val="true"/>
          <w:lang w:bidi="fa-IR"/>
        </w:rPr>
        <w:t>كه والاترى زانچه من گويمت</w:t>
      </w:r>
    </w:p>
    <w:p>
      <w:pPr>
        <w:pStyle w:val="BookText"/>
        <w:rPr/>
      </w:pPr>
      <w:r>
        <w:rPr>
          <w:rFonts w:ascii="Amiri" w:hAnsi="Amiri" w:eastAsia="Amiri" w:cs="Amiri"/>
          <w:color w:val="111111"/>
          <w:sz w:val="28"/>
          <w:sz w:val="28"/>
          <w:szCs w:val="28"/>
          <w:rtl w:val="true"/>
          <w:lang w:bidi="ar-SA"/>
        </w:rPr>
        <w:t>تو را عِزِّ لَولاكْ تمكين بس است</w:t>
      </w:r>
    </w:p>
    <w:p>
      <w:pPr>
        <w:pStyle w:val="BookText"/>
        <w:rPr/>
      </w:pPr>
      <w:r>
        <w:rPr>
          <w:rFonts w:ascii="Amiri" w:hAnsi="Amiri" w:eastAsia="Amiri" w:cs="Amiri"/>
          <w:color w:val="111111"/>
          <w:sz w:val="28"/>
          <w:sz w:val="28"/>
          <w:szCs w:val="28"/>
          <w:rtl w:val="true"/>
          <w:lang w:bidi="ar-SA"/>
        </w:rPr>
        <w:t>ثناى تو طه و ياسِين بس است</w:t>
      </w:r>
    </w:p>
    <w:p>
      <w:pPr>
        <w:pStyle w:val="BookText"/>
        <w:rPr/>
      </w:pPr>
      <w:r>
        <w:rPr>
          <w:rFonts w:ascii="IRNazanin" w:hAnsi="IRNazanin" w:eastAsia="IRNazanin"/>
          <w:color w:val="111111"/>
          <w:sz w:val="28"/>
          <w:sz w:val="28"/>
          <w:szCs w:val="28"/>
          <w:rtl w:val="true"/>
          <w:lang w:bidi="fa-IR"/>
        </w:rPr>
        <w:t>چه وصفت كند سعدىِ ناتمام</w:t>
      </w:r>
    </w:p>
    <w:p>
      <w:pPr>
        <w:pStyle w:val="BookText"/>
        <w:rPr/>
      </w:pPr>
      <w:r>
        <w:rPr>
          <w:rFonts w:ascii="Amiri" w:hAnsi="Amiri" w:eastAsia="Amiri" w:cs="Amiri"/>
          <w:color w:val="111111"/>
          <w:sz w:val="28"/>
          <w:sz w:val="28"/>
          <w:szCs w:val="28"/>
          <w:rtl w:val="true"/>
          <w:lang w:bidi="ar-SA"/>
        </w:rPr>
        <w:t>عليك السّلام اِى نبىّ و السّلام</w:t>
      </w:r>
    </w:p>
    <w:p>
      <w:pPr>
        <w:pStyle w:val="BookText"/>
        <w:rPr/>
      </w:pPr>
      <w:r>
        <w:rPr>
          <w:rFonts w:ascii="IRNazanin" w:hAnsi="IRNazanin" w:eastAsia="IRNazanin"/>
          <w:color w:val="111111"/>
          <w:sz w:val="28"/>
          <w:sz w:val="28"/>
          <w:szCs w:val="28"/>
          <w:rtl w:val="true"/>
          <w:lang w:bidi="fa-IR"/>
        </w:rPr>
        <w:t xml:space="preserve">براى تبرك بخشيدن به آغاز شرح تطبيقى برده و نهج البرده، كلام را با صلوات امام على بن ابى طالب عليه السلام بر روح تابان پيامبر اسلام صلى الله عليه وآله در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شروع مى كنيم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داحِىَ الْمَدْحُوَّاتِ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داعِمَ الْمَسْمُوكاتِ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جابِلَ الْقُلُوبِ عَلَى فِطْرتَها شَقِيِّها وَ سَعيِدِها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شَرائِفَ صَلَواتِكَ وَ نَوامِىَ بَرَكاتِكَ عَلَى مُحمَّدٍ عَبْدِكَ وَ رَسُولِكَ 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الْمُعلنِ الْحَقَّ بِالْحَقِّ وَ الدَّافِعِ جَيْشاتِ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الدَّامِغِ صَوْلاتِ الْأَضالِيلِ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حُمِّلَ فَاضْطَلَعَ قائِماً بِأَمْرِكَ مُسْتَوْفِزاً في مَرْضاتِكَ غَيْرَ نَاكِلٍ عَنْ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واهٍ في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واعِياً لِوَحْيِكَ حافِظاً لِعَهْدِكَ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مَاضِياً عَلَى نَفَاذِ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اَوْرَى قَبَسَ الْقابِسِ وَ اَضَاءَ الطَّرِيقَ لِلخابِطِوَهُدِيَتْ بِهِ الْقُلُوبِ بَعْدَ خَوْضاتِ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مُوضِحاتِ الْأَعْلامِ وَ نَيِّراتِ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أمِينُكَ الْمَأْمُونِ وَ خازِنُ عِلْمِكَ الْمَخْزُونِ وَ شَهِيدُكَ يَوْمَ الدِّينِ وَ بَعِيثُكَ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رَسُولُكَ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افْسَحْ لَهُ مَفْسَحَاً في ظِلِّكَ وَ اجْزِهِ مُضَاعَفاتِ الْخَيْرِ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اَعْلِ عَلَى بِنَاءِ الْبانِينَ بِنَاءَهُ، وَ اَكْرِمْ لَدَيْكَ مَنْزِلَتَهُ، وَ أَتْمِمْ لَهُ نُورَهُ، وَ اجْزِهِ مِنْ ابْتِعاثِكَ لَهُ مَقْبُولَ الشَّهَادَةِ وَ مَرْضِىَّ الْمَقَالَةِ ذَا مَنْطِقٍ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بَيْنَنا وَ بَيْنَهُ في بَرْدِ الْعَيْشِ وَ قَرَارِ النِّعْمَةِ، وَ مُنَى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أهْواء اللَّذَّاتِ وَ رَخاءِ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مُنْتَهَى 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 الْكَرَامَةِ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بارخدايا، اى گستراننده هر گسترده، و اى برافرازنده آسمانهاى بالا برده؛ اى آفريننده دلها بر وفق </w:t>
      </w:r>
    </w:p>
    <w:p>
      <w:pPr>
        <w:pStyle w:val="BookText"/>
        <w:rPr/>
      </w:pPr>
      <w:r>
        <w:rPr>
          <w:rFonts w:ascii="IRNazanin" w:hAnsi="IRNazanin" w:eastAsia="IRNazanin"/>
          <w:color w:val="111111"/>
          <w:sz w:val="28"/>
          <w:sz w:val="28"/>
          <w:szCs w:val="28"/>
          <w:rtl w:val="true"/>
          <w:lang w:bidi="fa-IR"/>
        </w:rPr>
        <w:t>سرنوشت، بدبخت يا نيكو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درودها و پربارترين بركت ها را خاصّ بنده و پيامبر خود گردان، كه خاتم پيغمبران پيشين است، و گشاينده درهاى بسته رحمت بر مردم زمين، آشكار كننده حق با برهان، فرونشاننده طغيان و درهم كوبنده شوكت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او بار رسالت را نيرومندانه برداشت، و حق آن را چنان كه بايد گذاشت، در انجام فرمانت برپا، و درطلب خشنودى ات پويا، نه از اقدامى رويگردان و نه در عزمى سست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تو را به گوش جان شنوا و عهد تو را نگهبان، و در راه اجراى فرمان تو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چراغ جويندگان حقّ را فروغ بخشيد، و بر سر راه گمراهان چون خورشيدى بدرخشيد، و دل هاى فرو رفته در موجهاى شبهت، به راهنمايى او رخت به كنار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روشن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موكلانى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امانتدارى است درستكار، و گنجينه علم تو را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تو است در روز قيامت، و برانگيخته تو به رسالت، و فرستاده تو بر آفريدگان و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بگستران؛ و به فضل خويش پاداش او را فراوان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نهاد از ديگر بناها بالاتر بر و مرتبت او را نزد خويش گرامى تر و نور شريعت او را در سراسر گيتى بگستر، و پاداش پيامبرى او را گفتار پسنديده قرار ده، و شهادت پذيرفته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گفته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عدل باشد و فرموده او قول فصل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او را فراهم آور در زندگانى خوشگوار، و نعمت پايدار و آرزوهاى دلنشين، و لذت هاى با خواهش دل قرين، و زندگانى فراخ و پر نعمت، و اطمينان خاطر و برخوردارى از تحفه هاى كرامت</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29_85402"/>
      <w:bookmarkStart w:id="16" w:name="pg7229_85402"/>
      <w:bookmarkEnd w:id="16"/>
    </w:p>
    <w:p>
      <w:pPr>
        <w:pStyle w:val="Heading2"/>
        <w:numPr>
          <w:ilvl w:val="1"/>
          <w:numId w:val="1"/>
        </w:numPr>
        <w:rPr/>
      </w:pPr>
      <w:bookmarkStart w:id="17" w:name="pg7229_85402"/>
      <w:bookmarkStart w:id="18" w:name="__RefHeading___Toc198100_105122903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هدف اساسى اين پژوهش تطبيق قصايد برده و نهج البرده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دو اثر ادبى، در صورتى كه يكى يا هر دو در زمره شاهكارهاى ادبى باشد، موجب هويدا شدن زوايا و ابعاد مختلف درونى و برونى آنها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بدون تحقيق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مطابقت بايد بر استدلال ها، آراء و نظريه ها، داورى ها و آمار و اطلاعات مستند و منطقى و قابل دفاع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مديحه بلند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بوصيرى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البرده شوقى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ستايش پيامبر گرامى اسلام، حضرت محمّد مصطفى صلى الله عليه وآله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مقايسه و تعيين وجوه مشترك و وجوه تمايز دو قصيده و بررسى برترى يا نقصان هر يك در ابعاد مختلف، بايد كارهاى فراوانى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نظر مى افكنيم بر تلاش هايى كه پيش از ورود در حوزه تطبيق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تاريخچه و زمينه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زمينه مقايسه اين دو قصيده، در فارسى كارى صورت نگرفته اما پيرامون قصيده برده، در هر دو حوزه ادبيات عربى و فارسى كارهاى فراوانى به انجام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برده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عربى تخميس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گفته دايرة المعارف فارسى، اين قصيده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عربى و تركى و فارسى شرح گرديده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شرح هاى فارسى، شش شرح خطى و دو ترجمه و شرح چاپى شهرت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هاى چاپى فارسى كه در واقع ترجمه هاى ناقص و همراه با </w:t>
      </w:r>
    </w:p>
    <w:p>
      <w:pPr>
        <w:pStyle w:val="BookText"/>
        <w:rPr/>
      </w:pPr>
      <w:r>
        <w:rPr>
          <w:rFonts w:ascii="IRNazanin" w:hAnsi="IRNazanin" w:eastAsia="IRNazanin"/>
          <w:color w:val="111111"/>
          <w:sz w:val="28"/>
          <w:sz w:val="28"/>
          <w:szCs w:val="28"/>
          <w:rtl w:val="true"/>
          <w:lang w:bidi="fa-IR"/>
        </w:rPr>
        <w:t>اندكى توضيحات ديگر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مباركه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شيخ الاسلام كردستانى، كه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قصيده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فردى ناشناس در سده نهم، كه على محدّث آن راتصحيح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ترجمه اى بسيار معيوب را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قيس آل قيس و محمدرضا عادل به چاپ رسانيده اند كه چندان ارزش علمى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انبوه آثار خطى مربوط به برده، در اين جا به سه نمونه مهم، كه هر يك ويژگى هايى را دربردارند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همگى در مخزن خطى كتابخانه مركزى آستان قدس رضوى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شماره </w:t>
      </w: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اثرى است بسيار زيبا و هنرمندانه از برده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متن برده است، كه در قطع رحلى و با آب طلا، به خط ثلث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كتابت آن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كاتب محيى هروى است، كه تصوير دو برگ از آن در پى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خطى كتاب شماره </w:t>
      </w:r>
      <w:r>
        <w:rPr>
          <w:rFonts w:eastAsia="IRNazanin" w:cs="IRNazanin"/>
          <w:color w:val="111111"/>
          <w:sz w:val="28"/>
          <w:szCs w:val="28"/>
          <w:lang w:bidi="fa-IR"/>
        </w:rPr>
        <w:t>8188</w:t>
      </w:r>
      <w:r>
        <w:rPr>
          <w:rFonts w:ascii="IRNazanin" w:hAnsi="IRNazanin" w:eastAsia="IRNazanin"/>
          <w:color w:val="111111"/>
          <w:sz w:val="28"/>
          <w:sz w:val="28"/>
          <w:szCs w:val="28"/>
          <w:rtl w:val="true"/>
          <w:lang w:bidi="fa-IR"/>
        </w:rPr>
        <w:t xml:space="preserve">، مربوط به ترجمه منظوم قصيده برده به فارسى است، كه محيى الدّين محمّدآن را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هشتاد و پنج سال پس از وفات بوصيرى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كاتبى به نام ميرجان عراقى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دو صفحه از اين اثر نيز پس از مقدمه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آخرين اثر خطى كتاب شماره </w:t>
      </w: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با عنوانِ شرح احمد بن محمد بن ابى بكر، به عربى، كه در سال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شرح و به خط شكسته نستعليق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سؤال به ذهن خوانندگان گرامى خطور كند كه چرا ما در آغاز سخن، بيشتر به توضيح پيرامون برده بوصيرى مى پردازيم؟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برده بوصيرى، درخت تناورى است كه نهج البرده را مى توان يكى از </w:t>
      </w:r>
    </w:p>
    <w:p>
      <w:pPr>
        <w:pStyle w:val="BookText"/>
        <w:rPr/>
      </w:pPr>
      <w:r>
        <w:rPr>
          <w:rFonts w:ascii="IRNazanin" w:hAnsi="IRNazanin" w:eastAsia="IRNazanin"/>
          <w:color w:val="111111"/>
          <w:sz w:val="28"/>
          <w:sz w:val="28"/>
          <w:szCs w:val="28"/>
          <w:rtl w:val="true"/>
          <w:lang w:bidi="fa-IR"/>
        </w:rPr>
        <w:t>شاخه هاى آن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بديهى است كه آثارى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البرده احمد شوقى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پديد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شكوهمندى و جهانگيرى برده موجب پديد آمدن آثار گوناگون فراوان پيرامون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نهج البرده كه حدود نود سال پيش سروده شده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جايى كه اطّلاع يافتم، چندان كارى به جز شرح شيخ سليم البشرى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دكتر زكى مبارك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ألْمُوازَنةُ بَيْنَ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ألْمَدائِحُ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مطالبى را درباره اين قصيده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محدوديت بنده در انجام شرح قصايد و بررسى تطبيقى آنها، عدم دسترسى به شرح هاى مشهور عربى اين دو قصيده و كتابهاى نوشته شده پيرامون آنها بود، لذا ممكن است در ساير شرح هايى كه دستيابى به آنها براى من مقدور نبوده است، مطالب و آگاهى هاى بيشترى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اشاره شد بخش اساسى اين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دو 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نياز به تحقيقات گسترده ديگرى داشت كه اكنون به ذكر آنها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سيرى در مدايح نبوى و تاريخچه آن در زبان عربى و بيان فرق بين مدايح نبوى و بديعيات، كه به عنوان يك جريان ادبى، همزمان با سرايش برده، در حوزه ادبيات دوره انحطاط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گذرا به چند نمونه مشهور از سروده هاى شاعران نكته پرداز پارسى زبان، پيرامون فضايل و تاريخ زندگى و سيره اخلاقى پيامبر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اوضاع سياسى و اجتماعى و فرهنگى مصر در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حيات بوصيرى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نيمه دوّم قرن نوزدهم و آغاز قرن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زندگى شوقى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شناخت زمينه هاى پديد آمدن قصايد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گذرى بر تاريخچه زندگى، افكار، آثار و اسلوب هر يك از سرايندگان دو قصيده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ديگر مدايح نبوىِ بوصيرى و شوقى، و در پى آن معرفى كامل برده و نهج البرده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تحقيقات مفصلى پيرامون برده بوصيرى، و بررسى آثار مختلف پديد آمده </w:t>
      </w:r>
    </w:p>
    <w:p>
      <w:pPr>
        <w:pStyle w:val="BookText"/>
        <w:rPr/>
      </w:pPr>
      <w:r>
        <w:rPr>
          <w:rFonts w:ascii="IRNazanin" w:hAnsi="IRNazanin" w:eastAsia="IRNazanin"/>
          <w:color w:val="111111"/>
          <w:sz w:val="28"/>
          <w:sz w:val="28"/>
          <w:szCs w:val="28"/>
          <w:rtl w:val="true"/>
          <w:lang w:bidi="fa-IR"/>
        </w:rPr>
        <w:t>پيرامون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شرح مبسوط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و شرح مفصّل نهج البرده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بخش اخير سعى شده است، نخست مفردات بيت ها به طور دقيق ريشه يابى و شرح گردد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سپس به ترجمۀ روان ابيات پرداخته شده و در اين كار تلاش بر آن بوده كه از ترجمه آزاد پرهيز شود و ضمن رعايت شيوايى زبان فارسى، پيوند ترجمه با بيت هاى عربى نيز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ذكر نكات نحوى و ادبى برجسته، به شرح و توضيح پيرامون مضامين و اقتباس هاى موجود در آنها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كليه تلميحات و مضامين اقتباس شده از قرآن، روايات و تاريخ مربوط به سيره پيامبر اسلام صلى الله عليه وآله، با استفاده از منابع مهم اسلامى، ريشه يابى گرديده و كليّه منابع مورد استفاده به دو صورت زيرنويس و فهرستگان پايانى، به شيوه علمى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شرح كامل قصايد وارد حوزه اصلى و نهايى تحقيق شده و كار تطبيق قصايد را با تكيه بر همه تلاش هاى پيشين انجام داده 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تطبيق، دو قصيده از چهار جهتِ فكر، تعبير، تخيل و عاطفه، بررسى و مقايسه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كار، در قسمت بررسى تطبيقى افكار و مضامين طرح شده در دو قصيده، بر اساس نظم و ترتيب بخش هاى ده گانه برده بوصيرى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مقايسه تعبير و بررسى الفاظ و تركيبات و موسيقى و وجوه زيبا شناختى صورى و صنايع مختلف ادبى به كار رفته در دو قصيده، روش آمارى در تطبيق كمىّ، و روش تحليلى در مقايسه و بررسى كيفى، ملاك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بررسى تطبيقى دو عنصر ديگر، يعنى تخيّل و عاطفه مورد توجه قرار گرفته و پس از آن وحدت فنى دو قصيده با هم مقايسه شده، و سپس در پايان، امتيازها و عيبهاى هر يك از دو قصيده شمارش گرديده است</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تحقيق و تطبيق، شدّت تقليد شوقى از بوصيرى را در همه ابعاد اسلوبى، لفظى و معنوى نشان مى دهد و ما را به اين نظريه 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بوصيرى همچنان درخشانترين شاهكار در حوزه ادب دينى و مدايح نبوى در زبان و ادبيات عربى است و هنوز هم اين اثر شكوهمند، فيض بخش جان عاشقان و پيروان رسول الله است و شعله اى است فروزان بر فراز قله رفيع ادبيات اسلامى در دامنه مدايح نبوى صلى الله عليه وآله</w:t>
      </w:r>
      <w:r>
        <w:rPr>
          <w:rFonts w:eastAsia="IRNazanin" w:cs="IRNazanin"/>
          <w:color w:val="111111"/>
          <w:sz w:val="28"/>
          <w:szCs w:val="28"/>
          <w:rtl w:val="true"/>
          <w:lang w:bidi="fa-IR"/>
        </w:rPr>
        <w:t xml:space="preserve">. </w:t>
      </w:r>
      <w:bookmarkStart w:id="20" w:name="pg7229_85407"/>
    </w:p>
    <w:p>
      <w:pPr>
        <w:pStyle w:val="Heading2"/>
        <w:numPr>
          <w:ilvl w:val="1"/>
          <w:numId w:val="1"/>
        </w:numPr>
        <w:rPr/>
      </w:pPr>
      <w:bookmarkStart w:id="21" w:name="__RefHeading___Toc198102_1051229030"/>
      <w:bookmarkStart w:id="22" w:name="_Toc6"/>
      <w:bookmarkEnd w:id="20"/>
      <w:bookmarkEnd w:id="21"/>
      <w:r>
        <w:rPr>
          <w:rtl w:val="true"/>
        </w:rPr>
        <w:t>فصل اول</w:t>
      </w:r>
      <w:r>
        <w:rPr>
          <w:rtl w:val="true"/>
        </w:rPr>
        <w:t xml:space="preserve">: </w:t>
      </w:r>
      <w:r>
        <w:rPr>
          <w:rtl w:val="true"/>
        </w:rPr>
        <w:t>پرتوى از مدايح نبوى‌</w:t>
      </w:r>
      <w:bookmarkEnd w:id="22"/>
    </w:p>
    <w:p>
      <w:pPr>
        <w:pStyle w:val="Heading3"/>
        <w:numPr>
          <w:ilvl w:val="2"/>
          <w:numId w:val="1"/>
        </w:numPr>
        <w:rPr/>
      </w:pPr>
      <w:bookmarkStart w:id="23" w:name="__RefHeading___Toc198104_1051229030"/>
      <w:bookmarkStart w:id="24" w:name="_Toc7"/>
      <w:bookmarkEnd w:id="23"/>
      <w:r>
        <w:rPr>
          <w:rtl w:val="true"/>
        </w:rPr>
        <w:t>سيرى كوتاه در زندگى پيامبر صلّى الله عليه وآله</w:t>
      </w:r>
      <w:bookmarkEnd w:id="24"/>
    </w:p>
    <w:p>
      <w:pPr>
        <w:pStyle w:val="BookText"/>
        <w:rPr/>
      </w:pPr>
      <w:r>
        <w:rPr>
          <w:rFonts w:ascii="IRNazanin" w:hAnsi="IRNazanin" w:eastAsia="IRNazanin"/>
          <w:color w:val="111111"/>
          <w:sz w:val="28"/>
          <w:sz w:val="28"/>
          <w:szCs w:val="28"/>
          <w:rtl w:val="true"/>
          <w:lang w:bidi="fa-IR"/>
        </w:rPr>
        <w:t xml:space="preserve">سيرى كوتاه در زندگى پيامبر صلّى الله عليه وآله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محمّد بن عبداللّه بن عبدالمطلب بن هاشم، از طايفه قريش از قبيله عَدنان، از اَحفاد اسماعيل، فرزند ابراهيم خليل عليه السلام، پيامبر عربى، بنيانگذار جامعه اسلامى و فرهنگ نوين آن، متحد كننده قوم عرب و احياگر حيات سياسى و قانونى آنان، مكنّى به ابوالقاسم صلى الله عليه وآله، در مكّه زاده و در يتيمى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آمنه بنت وَهَب او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 اش، حليمه بنت ابى ذؤيب، از قبيله بنى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سالگى، مادرش درگذشت و جدّش عبدالمطلب كفيلش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سالگى، عبدالمطلب هم در گذشت و عمويش ابوطالب عهده دار سرپرستى اش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دلير، بلند همت، راستگو، نيكخو، بزرگ منش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او را اَمين ناميده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پنج سالگى، عمويش بين او و خديجه كه پانزده سال از او بزرگتر و از زنان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قبيله او از طايفه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پيوند ازدواج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سال يك ماه را به خلوت و عبادت و مراقبه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در نزديكى مكه مى گذراند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چهل 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اندكى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در رمضان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توسط جبرئيل، با فرو فرستادن نخستين سوره قرآن، به سوى او وحى فرستاد و ازآن به بعد او را به پيامبرى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دعوتش را پنهانى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پسر عمويش على بن ابى طالب، فرزند خوانده اش زيد بن حارثه، و گروهى ديگر از جمله ابوبكر، نخستين ايمان آورندگان به صدق رسالت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دعوتش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توحيد و ترك بت پرستى و ترك خرافات جاهلى،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برابر او به گردنكشى و مبارزه برخاستند و از هيچ آزار و شكنجه اى فروگذار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شكيبايى و پايدارى و نستوهى پيشه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ابوطالب تا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اسلام از مكه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نو مسلمانان مدينه به نزد حضرت صلى الله عليه وآله آمدند و او را به شهر خود دعوت كردند و قول همه گونه حمايت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يارانش دستور هجرت داد و خود نيز پنهانى، با ابوبكر، از مكه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مسجدى بنا نهاد و دعوتش را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او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مبدأ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قريش نيز مخالفت و مبارزه خود را با او و جلوگيرى از گسترش اسلام افزايش دادند، سپس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نبرد بين مسلمانان و مشركان مكه، يعنى غزوه بدر، در نزديكى مدينه، در رمضان سال دوم هجرى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بر اثر پيمان شكنى قبيله يهودى بنى قَيْنُقاع، غَزوه اى به همين نام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كوهپايه اى به همين نام، در نزديكى مدينه در گرفت، در سال چهارم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ششم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حضرت صلى الله عليه وآله پيكهايى به سوى خسرو پرويز ساسانى در ايران، قيصر روم، نجاشى در حبشه، مُقَوقِس پادشاه مصر، حارثِ غَسّانى امير شام، و بعضى ديگر فرستاد و ايشان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درگرفت در سال هشتم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قبل از غزوه حنين مسلمانان مكه را فتح كردند و مشركان همگى مزه بزرگترين و آخرين شكست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در همه اين جنگها، به جز </w:t>
      </w:r>
      <w:bookmarkStart w:id="25" w:name="pg7229_85414"/>
    </w:p>
    <w:p>
      <w:pPr>
        <w:pStyle w:val="BookText"/>
        <w:rPr/>
      </w:pPr>
      <w:bookmarkEnd w:id="25"/>
      <w:r>
        <w:rPr>
          <w:rFonts w:ascii="IRNazanin" w:hAnsi="IRNazanin" w:eastAsia="IRNazanin"/>
          <w:color w:val="111111"/>
          <w:sz w:val="28"/>
          <w:sz w:val="28"/>
          <w:szCs w:val="28"/>
          <w:rtl w:val="true"/>
          <w:lang w:bidi="fa-IR"/>
        </w:rPr>
        <w:t>غزوه اُحد پيروزى از آن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وفود عرب گروه گروه، با قبول اسلام از در تسليم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حج پيامبر كه در آن جانشين خود را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صلى الله عليه وآله در سال يازدهم هجرى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به رحمت بيكران آفريدگار جهان پيوست</w:t>
      </w:r>
      <w:r>
        <w:rPr>
          <w:rFonts w:eastAsia="IRNazanin" w:cs="IRNazanin"/>
          <w:color w:val="111111"/>
          <w:sz w:val="28"/>
          <w:szCs w:val="28"/>
          <w:rtl w:val="true"/>
          <w:lang w:bidi="fa-IR"/>
        </w:rPr>
        <w:t>.</w:t>
      </w:r>
    </w:p>
    <w:p>
      <w:pPr>
        <w:pStyle w:val="Heading3"/>
        <w:numPr>
          <w:ilvl w:val="2"/>
          <w:numId w:val="1"/>
        </w:numPr>
        <w:rPr/>
      </w:pPr>
      <w:bookmarkStart w:id="26" w:name="__RefHeading___Toc198106_1051229030"/>
      <w:bookmarkStart w:id="27" w:name="_Toc8"/>
      <w:bookmarkEnd w:id="26"/>
      <w:r>
        <w:rPr>
          <w:rtl w:val="true"/>
        </w:rPr>
        <w:t>مدايح نبوى‌</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زبانهاى رايج بين مسلمانان، بويژه عربى و فارسى، قصايد، قطعه ها و آثار بسيارى در ثناى پيامبر اكرم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مدايح نبوى از مقوله شعر متعهد است نه هنر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گونه آثار شاعران حقّانيّت پيامبر اسلام و سيره و مسير تابناك او را، به فرهنگ جامعه و افكار عمومى منتقل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از جهات مختلف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رأس آنها نكات اخلاقى و تربيتى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آنها ذكر فضايل، اخلاق، خصلتها، آداب و رفتار آن بزرگوار، آزادگى ها، فداكارى ها و مجاهدتهاى خستگى ناپذير او در راه سعادت انسانيت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برخى اشعار سست مذهبى كه در اين اواخر سروده شده است و هر كس به خود اجازه داده است تا در اين كار دخالت ورزد، على الاصول اشعار مذهبى در سطحى بس بلند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آثار و قصايدى را كه در زبان هاى اسلامى بويژه فارسى و عربى، در مدح پيامبر اكرم صلى الله عليه وآله سروده شده جمع آورى كنند، دهها مجلّد كتاب ارزشمند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ارزشمند زبان عربى در زمينه مدايح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النَّبْها نِيّةُ فِى المَدائحِ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يوسفِ نبهانىِ بيروتى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سوى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دوم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8" w:name="pg7229_85415"/>
    </w:p>
    <w:p>
      <w:pPr>
        <w:pStyle w:val="Heading3"/>
        <w:numPr>
          <w:ilvl w:val="2"/>
          <w:numId w:val="1"/>
        </w:numPr>
        <w:rPr/>
      </w:pPr>
      <w:bookmarkStart w:id="29" w:name="__RefHeading___Toc198108_1051229030"/>
      <w:bookmarkStart w:id="30" w:name="_Toc9"/>
      <w:bookmarkEnd w:id="28"/>
      <w:bookmarkEnd w:id="29"/>
      <w:r>
        <w:rPr>
          <w:rtl w:val="true"/>
        </w:rPr>
        <w:t>مشهورترين مدايح نبوى عربى</w:t>
      </w:r>
      <w:bookmarkEnd w:id="30"/>
    </w:p>
    <w:p>
      <w:pPr>
        <w:pStyle w:val="BookText"/>
        <w:rPr/>
      </w:pPr>
      <w:r>
        <w:rPr>
          <w:rFonts w:ascii="Amiri" w:hAnsi="Amiri" w:eastAsia="Amiri" w:cs="Amiri"/>
          <w:color w:val="111111"/>
          <w:sz w:val="28"/>
          <w:sz w:val="28"/>
          <w:szCs w:val="28"/>
          <w:rtl w:val="true"/>
          <w:lang w:bidi="ar-SA"/>
        </w:rPr>
        <w:t xml:space="preserve">مشهورترين مدايح نبوى عربى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ادبيات عربى دهها شاعر توانمند، ذوق خويش را در ستايش حضرت محمّد صلّى الله عليه وآله، به كار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اين آثار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لاميّه كعب بن زُهيرِ بن اَبى سُلمى، مشهور به بُردَه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قصايد حسّان بن ثابت انصارى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رائيّه نابغه جُعدي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همزيّه شرف الدّين بوصيرى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لاميّه شرف الدّين بوصيرى، كه در معارضه با بُرده كعب بن زهير سروده شده و داراى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ميميّه بوصيرى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بوصيرى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قرآنيّه 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جابرِ أندلُسى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قرآنيّه 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قَلقَشندى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قصايد وَتَريّات مَجدُ الدّين محمّد بن ابى بكر وَ تَري بغدادى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نونيّه شيخ صَفىّ الدّينِ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أدهمى طِرابلُسى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ميميّه شيخ حسين بن عبدالصّمدِ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بائيّه شبيب بك الوائلى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محمّد بن على غَرناطى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بائيّه شيخ محمّد سكونى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نجم الدّين بغدادى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أدكاوىِ مصرى</w:t>
      </w:r>
      <w:r>
        <w:rPr>
          <w:rFonts w:eastAsia="Amiri" w:cs="Amiri" w:ascii="Amiri" w:hAnsi="Amiri"/>
          <w:color w:val="111111"/>
          <w:sz w:val="28"/>
          <w:szCs w:val="28"/>
          <w:rtl w:val="true"/>
          <w:lang w:bidi="ar-SA"/>
        </w:rPr>
        <w:t xml:space="preserve">. </w:t>
      </w:r>
      <w:bookmarkStart w:id="31" w:name="pg7229_85416"/>
    </w:p>
    <w:p>
      <w:pPr>
        <w:pStyle w:val="BookText"/>
        <w:rPr/>
      </w:pPr>
      <w:bookmarkEnd w:id="31"/>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ميميّه محمود سامى البارودى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ميميّه شيخ قاسم حلاّق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نونيّه علاّمه سمنانى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ميميّه احمد شَوقى بَكِ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اين گفتار شرح كامل آن خواهد آمد</w:t>
      </w:r>
      <w:r>
        <w:rPr>
          <w:rFonts w:eastAsia="IRNazanin" w:cs="IRNazanin"/>
          <w:color w:val="111111"/>
          <w:sz w:val="28"/>
          <w:szCs w:val="28"/>
          <w:rtl w:val="true"/>
          <w:lang w:bidi="fa-IR"/>
        </w:rPr>
        <w:t>.</w:t>
      </w:r>
    </w:p>
    <w:p>
      <w:pPr>
        <w:pStyle w:val="Heading3"/>
        <w:numPr>
          <w:ilvl w:val="2"/>
          <w:numId w:val="1"/>
        </w:numPr>
        <w:rPr/>
      </w:pPr>
      <w:bookmarkStart w:id="32" w:name="__RefHeading___Toc198110_1051229030"/>
      <w:bookmarkStart w:id="33" w:name="_Toc10"/>
      <w:bookmarkEnd w:id="32"/>
      <w:r>
        <w:rPr>
          <w:rtl w:val="true"/>
        </w:rPr>
        <w:t>رابطۀ بديعيات و مدايح نبوى‌</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قصيده بديعيّة قصيده اى است كه، هر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دو بيت</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آن، حداقل داراى يكى از صنايع بديعى باشد و بناى بيت بر آن صنعت باشد و همه يا عمده صنايع بديعى در آن قصيده به نظم آمده باشد و بيتى بدون صنعت در آن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قصايد طورى ساخته مى شوند كه آوردن صنايع بديعى در ابيات، از رونق و فصاحت و انسجام كلام نكاهد و معانى ابيات را مشوّش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ساختن چنين اشعارى بسيار مشكل است و مايه و ذوقى سرشار و قدرتى خلاّق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تعريف تعريفى كه در المنجد آمده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المنجد عربى به فارسى ترجمه بندرريگى، در تعريف بديعيّات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قصيده هايى كه در علم بديع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شود كه اين تعريف بر منظومه ها و ارجوزه هاى بديعى</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علمُ البَديعِ مَا بِهِ قَدْ عُرِفَا</w:t>
      </w:r>
    </w:p>
    <w:p>
      <w:pPr>
        <w:pStyle w:val="BookText"/>
        <w:rPr/>
      </w:pPr>
      <w:r>
        <w:rPr>
          <w:rFonts w:ascii="Amiri" w:hAnsi="Amiri" w:eastAsia="Amiri" w:cs="Amiri"/>
          <w:color w:val="111111"/>
          <w:sz w:val="28"/>
          <w:sz w:val="28"/>
          <w:szCs w:val="28"/>
          <w:rtl w:val="true"/>
          <w:lang w:bidi="ar-SA"/>
        </w:rPr>
        <w:t>وُجُوهُ تَحسينِ الْكَلام اِنْ وَفى</w:t>
      </w:r>
    </w:p>
    <w:p>
      <w:pPr>
        <w:pStyle w:val="BookText"/>
        <w:rPr/>
      </w:pPr>
      <w:r>
        <w:rPr>
          <w:rFonts w:ascii="Amiri" w:hAnsi="Amiri" w:eastAsia="Amiri" w:cs="Amiri"/>
          <w:color w:val="111111"/>
          <w:sz w:val="28"/>
          <w:sz w:val="28"/>
          <w:szCs w:val="28"/>
          <w:rtl w:val="true"/>
          <w:lang w:bidi="ar-SA"/>
        </w:rPr>
        <w:t>مُطابقاً وَ قَصْدُهُ جَلىُّ</w:t>
      </w:r>
    </w:p>
    <w:p>
      <w:pPr>
        <w:pStyle w:val="BookText"/>
        <w:rPr/>
      </w:pPr>
      <w:r>
        <w:rPr>
          <w:rFonts w:ascii="Amiri" w:hAnsi="Amiri" w:eastAsia="Amiri" w:cs="Amiri"/>
          <w:color w:val="111111"/>
          <w:sz w:val="28"/>
          <w:sz w:val="28"/>
          <w:szCs w:val="28"/>
          <w:rtl w:val="true"/>
          <w:lang w:bidi="ar-SA"/>
        </w:rPr>
        <w:t>فَمِنْهُ لَفظِىٌّ وَ مَعْنَوِىُّ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مى كند نه بر قصايد بديعيّه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آقاى محمدرضا حكيمى بديعيّات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نامى است كه اطلاق مى شود بر قصايدى كه براى به كارگيرى وسيع صنايع بديعى سروده شده است، خواه در هر بيت به نام نوع صنعت</w:t>
      </w:r>
    </w:p>
    <w:p>
      <w:pPr>
        <w:pStyle w:val="BookText"/>
        <w:rPr/>
      </w:pPr>
      <w:r>
        <w:rPr>
          <w:rFonts w:ascii="Amiri" w:hAnsi="Amiri" w:eastAsia="Amiri" w:cs="Amiri"/>
          <w:color w:val="111111"/>
          <w:sz w:val="28"/>
          <w:sz w:val="28"/>
          <w:szCs w:val="28"/>
          <w:rtl w:val="true"/>
          <w:lang w:bidi="ar-SA"/>
        </w:rPr>
        <w:t>به كار رفته توريه شده باشد يا نشده باشد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موضوع اكثر قصايد بديعى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مدايح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بحر بسيط و روى ميم، بر وزن برده بوصيرى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الادب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عمر فروخ، در اين كتاب، همواره قصيده بديعيّه را به معناى قصيده مديحيه پيامبر اكرم صلى الله عليه وآله، و شعرى كه در ثناى رسول الله صلى الله عليه وآله سروده شده،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قصايد بديعيّة به جز اندكى، همه در مدايح نبوى سروده شده است و در ادبيات اسلامى اين خودبابى است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همه قصايد بلند كه از صدر اسلام به بعد، در ثنا گسترى پيامبر اكرم و عرض ادب به پيشگاه رسول گرامى اسلام سروده اند، همه و همه بديعيّه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اين رايج نيست كه همه مدايح نبوى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زبان اهل منطق بگوييم بين قصايد بديعيّه و ديگر قصايد مدايح نبوى عموم و خصوص من وجه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اشتراك، قصايد بديعيّه اى خواهد بود كه در مدح پيامبر اكرم صلى الله عليه وآله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قصايد بديعيّه اصطلاحى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فرق اساسى بين مدايح نبوى و بديعيّات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صدها قصيده مديحه نبوى كه بديعيّه اصطلاحى نيست و ديگر چند قصيده بديعيّه كه مديح نبوى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عنايت به آنچه ذكر شد اين عبارت نويسنده مذكور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مدايح نبوى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مى آيد درست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بَلَغتِ البَديعِيّاتُ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 الْمَقُولَةُ في مَدِيحِ مُحمّدٍ رَسُولِ‌اللَّهِ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الْبَراعَةِ في شِعْرِ الْبُوصِيرىِّ</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بوصيرى اگر چه بديعيّه نيست، اما در گزينش بَحْرورَوىّ وَ در انتخاب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مدايح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تأثير شايانى در بديعيّه سرايان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خَزانة الادب، ابن حجّة الحَموى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مبتكر سرايش بديعيات در ادبيات عربى بحث است كه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الدّين اربلى</w:t>
      </w:r>
      <w:r>
        <w:rPr>
          <w:rFonts w:eastAsia="Amiri" w:cs="Amiri" w:ascii="Amiri" w:hAnsi="Amiri"/>
          <w:color w:val="111111"/>
          <w:sz w:val="28"/>
          <w:szCs w:val="28"/>
          <w:rtl w:val="true"/>
          <w:lang w:bidi="ar-SA"/>
        </w:rPr>
        <w:t xml:space="preserve">» </w:t>
      </w:r>
      <w:bookmarkStart w:id="34" w:name="pg7229_85418"/>
    </w:p>
    <w:p>
      <w:pPr>
        <w:pStyle w:val="BookText"/>
        <w:rPr/>
      </w:pPr>
      <w:bookmarkEnd w:id="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يا صفىّ الدّين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انوار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اصل اين ابتكار از امين اربلى است نه صفى الدين حلى وچنين هم هست، زيرا اربلى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صفى الدّين قصيده خويش را ساخته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هذَا الدَّلالِ وَ اْلإدْلالِ</w:t>
      </w:r>
    </w:p>
    <w:p>
      <w:pPr>
        <w:pStyle w:val="BookText"/>
        <w:rPr/>
      </w:pPr>
      <w:r>
        <w:rPr>
          <w:rFonts w:ascii="Amiri" w:hAnsi="Amiri" w:eastAsia="Amiri" w:cs="Amiri"/>
          <w:color w:val="111111"/>
          <w:sz w:val="28"/>
          <w:sz w:val="28"/>
          <w:szCs w:val="28"/>
          <w:rtl w:val="true"/>
          <w:lang w:bidi="ar-SA"/>
        </w:rPr>
        <w:t>حَالَ بِالْهَجْرِ وَ التَّجَنُّبِ حالى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ديگر بديعيّة سرايان پيرو اين دو اديب شهير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ابتكار سرايش قصايد بديعيّه از صفى الدّين نيست، اما انتخاب بحر بسيط و رَوىِّ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پيشبرد بسيار كار بديعيات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صفى الدّين است، زيرا كه او قصيده خود را چنين ساخت و سپس ديگر بديعيّه سرايان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صفىّ الدّين را مبتكر اين موضوع دانست كه بديعيّات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مضمون كه مديح نبوى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وزن و رَوِىِّ ميم در مسير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قصيده حِلّى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جِئتَ سَلْعاً فَسَلْ عَنْ جِيرَةِ الْعَلَمِ</w:t>
      </w:r>
    </w:p>
    <w:p>
      <w:pPr>
        <w:pStyle w:val="BookText"/>
        <w:rPr/>
      </w:pPr>
      <w:r>
        <w:rPr>
          <w:rFonts w:ascii="Amiri" w:hAnsi="Amiri" w:eastAsia="Amiri" w:cs="Amiri"/>
          <w:color w:val="111111"/>
          <w:sz w:val="28"/>
          <w:sz w:val="28"/>
          <w:szCs w:val="28"/>
          <w:rtl w:val="true"/>
          <w:lang w:bidi="ar-SA"/>
        </w:rPr>
        <w:t>وَ اقْرَأ سَلاماً عَلَى عُرْبٍ بِذِى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وادى سلع آمده اى پس از همسايگان و ادىِ عَلَم بپرس و بر عربانِ سرزمين ذى سلم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مشتمل بر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صنعت بديعى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 يكى از علل مهم رشد و توسعه بديعيات، پس از صفى الدين همين وزن و روى و مضمون برده بوصيرى بوده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5" w:name="__RefHeading___Toc198112_1051229030"/>
      <w:bookmarkStart w:id="36" w:name="_Toc11"/>
      <w:bookmarkEnd w:id="35"/>
      <w:r>
        <w:rPr>
          <w:rtl w:val="true"/>
        </w:rPr>
        <w:t>گذرى بر تاريخچۀ مدايح نبوى‌</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فنون شعرى كه در صدر اسلام متولد شد شعر مذهبى بود، كه عمده آن شامل ستايش پيامبر اكرم صلى الله عليه وآله و دين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منقبت و نعت و ستايش و وصف و ثناى بزرگوارى ها، عظمتها، منش هاى والا و مواهب خدايى و تعاليم والاى پيامبر اسلام، خلاصه موجودات، خواجه كائنات، مهتر آدميان و سرور جهانيان، زنده </w:t>
      </w:r>
    </w:p>
    <w:p>
      <w:pPr>
        <w:pStyle w:val="BookText"/>
        <w:rPr/>
      </w:pPr>
      <w:r>
        <w:rPr>
          <w:rFonts w:ascii="IRNazanin" w:hAnsi="IRNazanin" w:eastAsia="IRNazanin"/>
          <w:color w:val="111111"/>
          <w:sz w:val="28"/>
          <w:sz w:val="28"/>
          <w:szCs w:val="28"/>
          <w:rtl w:val="true"/>
          <w:lang w:bidi="fa-IR"/>
        </w:rPr>
        <w:t xml:space="preserve">كنندۀ توحيد و عدالت و بت شكن يگانه و منجى انسانيت، حضرت محمد بن عبداللّه صلى الله عليه وآله، از نخستين سال هاى طلوع خورشيد نبوّت، به نظم و نثر، در حد وسيعى آغاز گرديد و تا امروز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آن زمان مى گذرد بيش از پيش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پيامبر را ستوده اند با توجّه به تقدّم خداوند و فرشتگان در اين امر</w:t>
      </w:r>
      <w:r>
        <w:rPr>
          <w:rStyle w:val="FootnoteAnchor"/>
          <w:rtl w:val="true"/>
        </w:rPr>
        <w:footnoteReference w:id="13"/>
      </w:r>
      <w:r>
        <w:rPr>
          <w:rFonts w:ascii="IRNazanin" w:hAnsi="IRNazanin" w:eastAsia="IRNazanin"/>
          <w:color w:val="111111"/>
          <w:sz w:val="28"/>
          <w:sz w:val="28"/>
          <w:szCs w:val="28"/>
          <w:rtl w:val="true"/>
          <w:lang w:bidi="fa-IR"/>
        </w:rPr>
        <w:t>،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مالك انصارى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انصارى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مِرداس السلمى، فرزند خنساى شاعر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ورقة بن نوفل، پسر عموى حضرت خديجه عليها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أعشى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الزّ بعرى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تا زمان زمامدارى عُمَر زنده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ألنّابغة الجعدىّ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يادآور مى شود كه نام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اين شاعران همراه نمونه اى از مدايح آنان در ستايش از پيامبر صلى الله عليه وآله،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 المغربيّة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نخستين مدحيه پيامبر اختلاف است، اما هيچ كدام به مقام قصيده مشهور </w:t>
      </w:r>
    </w:p>
    <w:p>
      <w:pPr>
        <w:pStyle w:val="BookText"/>
        <w:rPr/>
      </w:pPr>
      <w:r>
        <w:rPr>
          <w:rFonts w:ascii="Amiri" w:hAnsi="Amiri" w:eastAsia="Amiri" w:cs="Amiri"/>
          <w:color w:val="111111"/>
          <w:sz w:val="28"/>
          <w:sz w:val="28"/>
          <w:szCs w:val="28"/>
          <w:rtl w:val="true"/>
          <w:lang w:bidi="ar-SA"/>
        </w:rPr>
        <w:t>كعب ابن زهير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زهير از شاعران مُخَضْرَم</w:t>
      </w:r>
      <w:r>
        <w:rPr>
          <w:rStyle w:val="FootnoteAnchor"/>
          <w:rtl w:val="true"/>
        </w:rPr>
        <w:footnoteReference w:id="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پى توهين به مقدّسات اسلام مهدورالدم شده بود، روزى به صورت مردى ناشناس وارد مسجد پيامبر شد و از ايشان طلب عفو و بخشش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نقاب از رخ بركشيد و در مقابل بخشنده خود قصيده اى زيبا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انشاد كرد و پيامبر اكرم و مسلمانان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قصيده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بانَتْ سُعادُ فَقلبِى الْيومَ مَتْبولُ</w:t>
      </w:r>
    </w:p>
    <w:p>
      <w:pPr>
        <w:pStyle w:val="BookText"/>
        <w:rPr/>
      </w:pPr>
      <w:r>
        <w:rPr>
          <w:rFonts w:ascii="Amiri" w:hAnsi="Amiri" w:eastAsia="Amiri" w:cs="Amiri"/>
          <w:color w:val="111111"/>
          <w:sz w:val="28"/>
          <w:sz w:val="28"/>
          <w:szCs w:val="28"/>
          <w:rtl w:val="true"/>
          <w:lang w:bidi="ar-SA"/>
        </w:rPr>
        <w:t>مُتَيَّمٌ إثرَها، لَم يُفدَ، مَكْبولُ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 جدا شد پس امروز قلب من رنجور و نزار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شيداى او و زنجيرى عشق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وقتى كه كعب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الرَّسولَ لَنورٌ يُستضاءُ بِه</w:t>
      </w:r>
    </w:p>
    <w:p>
      <w:pPr>
        <w:pStyle w:val="BookText"/>
        <w:rPr/>
      </w:pPr>
      <w:r>
        <w:rPr>
          <w:rFonts w:ascii="Amiri" w:hAnsi="Amiri" w:eastAsia="Amiri" w:cs="Amiri"/>
          <w:color w:val="111111"/>
          <w:sz w:val="28"/>
          <w:sz w:val="28"/>
          <w:szCs w:val="28"/>
          <w:rtl w:val="true"/>
          <w:lang w:bidi="ar-SA"/>
        </w:rPr>
        <w:t>مُهنَّدٌ مِنْ سُيوفِ اِللّهِ مَسلولُ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كانون نورى است كه از او نور گيرند، او شمشيرى است بركشيده از شمشيرهاى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بُردَه خويش را بر او پوشاندند و به او خلعت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اينروى اين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قصيده مورد توجّه اديبان و عموم دوستداران رسول گرامى اسلام صلى الله عليه وآله قرار گرفت و بسيارى آن راشرح كردند و تعدادى به تخميس آن پرداختند و برخى شاعران در مقام معارضه با آن قصايدى سرودند، كه در اين ميان بوصيرى گوى سبقت را از ديگران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مدحيه در ثناى پيامبر صلى الله عليه وآله دارد كه يكى از آنها لاميّه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المَعادِ فى مُعارَضَةِ بانَتْ سُعاد</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نام دارد و داراى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سرآغاز آن </w:t>
      </w:r>
      <w:bookmarkStart w:id="37" w:name="pg7229_85421"/>
    </w:p>
    <w:p>
      <w:pPr>
        <w:pStyle w:val="BookText"/>
        <w:rPr/>
      </w:pPr>
      <w:bookmarkEnd w:id="37"/>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مَتَى أنْتَ بِاللَّذّاتِ مَشْغُولُ</w:t>
      </w:r>
    </w:p>
    <w:p>
      <w:pPr>
        <w:pStyle w:val="BookText"/>
        <w:rPr/>
      </w:pPr>
      <w:r>
        <w:rPr>
          <w:rFonts w:ascii="Amiri" w:hAnsi="Amiri" w:eastAsia="Amiri" w:cs="Amiri"/>
          <w:color w:val="111111"/>
          <w:sz w:val="28"/>
          <w:sz w:val="28"/>
          <w:szCs w:val="28"/>
          <w:rtl w:val="true"/>
          <w:lang w:bidi="ar-SA"/>
        </w:rPr>
        <w:t>وَ اَنْتَ عَنْ كُلِّ مَا قَدَّمتَ مَسْؤُولُ</w:t>
      </w:r>
    </w:p>
    <w:p>
      <w:pPr>
        <w:pStyle w:val="BookText"/>
        <w:rPr/>
      </w:pPr>
      <w:r>
        <w:rPr>
          <w:rFonts w:ascii="Amiri" w:hAnsi="Amiri" w:eastAsia="Amiri" w:cs="Amiri"/>
          <w:color w:val="111111"/>
          <w:sz w:val="28"/>
          <w:sz w:val="28"/>
          <w:szCs w:val="28"/>
          <w:rtl w:val="true"/>
          <w:lang w:bidi="ar-SA"/>
        </w:rPr>
        <w:t>في كُلِّ يَوْمٍ تُرَجِّى أنْ تَتُوبَ غَدًا</w:t>
      </w:r>
    </w:p>
    <w:p>
      <w:pPr>
        <w:pStyle w:val="BookText"/>
        <w:rPr/>
      </w:pPr>
      <w:r>
        <w:rPr>
          <w:rFonts w:ascii="Amiri" w:hAnsi="Amiri" w:eastAsia="Amiri" w:cs="Amiri"/>
          <w:color w:val="111111"/>
          <w:sz w:val="28"/>
          <w:sz w:val="28"/>
          <w:szCs w:val="28"/>
          <w:rtl w:val="true"/>
          <w:lang w:bidi="ar-SA"/>
        </w:rPr>
        <w:t>و عَقْدُ عَزْمِكَ بِالتَّسوِيفِ مَحْلُولُ</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ابيات در صفحات آينده ترجمه شده است</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98114_1051229030"/>
      <w:bookmarkStart w:id="39" w:name="_Toc12"/>
      <w:bookmarkEnd w:id="38"/>
      <w:r>
        <w:rPr>
          <w:rtl w:val="true"/>
        </w:rPr>
        <w:t>نگاهى به مدايح نبوى در ادبيات فارسى</w:t>
      </w:r>
      <w:bookmarkEnd w:id="39"/>
    </w:p>
    <w:p>
      <w:pPr>
        <w:pStyle w:val="BookText"/>
        <w:rPr/>
      </w:pPr>
      <w:r>
        <w:rPr>
          <w:rFonts w:ascii="IRNazanin" w:hAnsi="IRNazanin" w:eastAsia="IRNazanin"/>
          <w:color w:val="111111"/>
          <w:sz w:val="28"/>
          <w:sz w:val="28"/>
          <w:szCs w:val="28"/>
          <w:rtl w:val="true"/>
          <w:lang w:bidi="fa-IR"/>
        </w:rPr>
        <w:t>نگاهى به مدايح نبوى در ادبيات فارسى</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ديوانهاى شاعران پارسى زبان، از دورترين روزگاران، آكنده است از شعر مذهبى، از جمله مدايح غرّاى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شاهنامه حكيم ابوالقاسم فردوسى كه با ذكر توحيد و مدح پيامبر و آل او آغاز مى شود، تا سنايى و ناصر خسرو و خاقانى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الشعراى بهار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به دليل مجال اندك از خرمن بزرگ چامه ها و اشعار گوناگون فارسى در ستايش بزرگترين پيغامبر آسمانى، فقط به معرفى چند نمونه مشهور بسنده مى كنيم و رد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تركيب بندِ جمال الدّين عبدالرّزّاقِ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سراى بزرگ قرن ششم، در سبك عراقى، كه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هر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اينك يك بند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از بر سِدرَه شاهراهت</w:t>
      </w:r>
    </w:p>
    <w:p>
      <w:pPr>
        <w:pStyle w:val="BookText"/>
        <w:rPr/>
      </w:pPr>
      <w:r>
        <w:rPr>
          <w:rFonts w:ascii="IRNazanin" w:hAnsi="IRNazanin" w:eastAsia="IRNazanin"/>
          <w:color w:val="111111"/>
          <w:sz w:val="28"/>
          <w:sz w:val="28"/>
          <w:szCs w:val="28"/>
          <w:rtl w:val="true"/>
          <w:lang w:bidi="fa-IR"/>
        </w:rPr>
        <w:t>وى قُبّه عرش تكيه گاهت</w:t>
      </w:r>
    </w:p>
    <w:p>
      <w:pPr>
        <w:pStyle w:val="BookText"/>
        <w:rPr/>
      </w:pPr>
      <w:r>
        <w:rPr>
          <w:rFonts w:ascii="IRNazanin" w:hAnsi="IRNazanin" w:eastAsia="IRNazanin"/>
          <w:color w:val="111111"/>
          <w:sz w:val="28"/>
          <w:sz w:val="28"/>
          <w:szCs w:val="28"/>
          <w:rtl w:val="true"/>
          <w:lang w:bidi="fa-IR"/>
        </w:rPr>
        <w:t>اى طاق نهم رَواق بالا</w:t>
      </w:r>
    </w:p>
    <w:p>
      <w:pPr>
        <w:pStyle w:val="BookText"/>
        <w:rPr/>
      </w:pPr>
      <w:r>
        <w:rPr>
          <w:rFonts w:ascii="IRNazanin" w:hAnsi="IRNazanin" w:eastAsia="IRNazanin"/>
          <w:color w:val="111111"/>
          <w:sz w:val="28"/>
          <w:sz w:val="28"/>
          <w:szCs w:val="28"/>
          <w:rtl w:val="true"/>
          <w:lang w:bidi="fa-IR"/>
        </w:rPr>
        <w:t>بشكسته زگوشه كلاهت</w:t>
      </w:r>
    </w:p>
    <w:p>
      <w:pPr>
        <w:pStyle w:val="BookText"/>
        <w:rPr/>
      </w:pPr>
      <w:r>
        <w:rPr>
          <w:rFonts w:ascii="Amiri" w:hAnsi="Amiri" w:eastAsia="Amiri" w:cs="Amiri"/>
          <w:color w:val="111111"/>
          <w:sz w:val="28"/>
          <w:sz w:val="28"/>
          <w:szCs w:val="28"/>
          <w:rtl w:val="true"/>
          <w:lang w:bidi="ar-SA"/>
        </w:rPr>
        <w:t>هم عقل دويده در ركابت</w:t>
      </w:r>
    </w:p>
    <w:p>
      <w:pPr>
        <w:pStyle w:val="BookText"/>
        <w:rPr/>
      </w:pPr>
      <w:r>
        <w:rPr>
          <w:rFonts w:ascii="IRNazanin" w:hAnsi="IRNazanin" w:eastAsia="IRNazanin"/>
          <w:color w:val="111111"/>
          <w:sz w:val="28"/>
          <w:sz w:val="28"/>
          <w:szCs w:val="28"/>
          <w:rtl w:val="true"/>
          <w:lang w:bidi="fa-IR"/>
        </w:rPr>
        <w:t>هم شرع خزيده در پناهت</w:t>
      </w:r>
    </w:p>
    <w:p>
      <w:pPr>
        <w:pStyle w:val="BookText"/>
        <w:rPr/>
      </w:pPr>
      <w:r>
        <w:rPr>
          <w:rFonts w:ascii="IRNazanin" w:hAnsi="IRNazanin" w:eastAsia="IRNazanin"/>
          <w:color w:val="111111"/>
          <w:sz w:val="28"/>
          <w:sz w:val="28"/>
          <w:szCs w:val="28"/>
          <w:rtl w:val="true"/>
          <w:lang w:bidi="fa-IR"/>
        </w:rPr>
        <w:t>اى چرخ كبود ژنده دلقى</w:t>
      </w:r>
    </w:p>
    <w:p>
      <w:pPr>
        <w:pStyle w:val="BookText"/>
        <w:rPr/>
      </w:pPr>
      <w:r>
        <w:rPr>
          <w:rFonts w:ascii="IRNazanin" w:hAnsi="IRNazanin" w:eastAsia="IRNazanin"/>
          <w:color w:val="111111"/>
          <w:sz w:val="28"/>
          <w:sz w:val="28"/>
          <w:szCs w:val="28"/>
          <w:rtl w:val="true"/>
          <w:lang w:bidi="fa-IR"/>
        </w:rPr>
        <w:t>در گردن پير خانقاهت</w:t>
      </w:r>
    </w:p>
    <w:p>
      <w:pPr>
        <w:pStyle w:val="BookText"/>
        <w:rPr/>
      </w:pPr>
      <w:r>
        <w:rPr>
          <w:rFonts w:ascii="IRNazanin" w:hAnsi="IRNazanin" w:eastAsia="IRNazanin"/>
          <w:color w:val="111111"/>
          <w:sz w:val="28"/>
          <w:sz w:val="28"/>
          <w:szCs w:val="28"/>
          <w:rtl w:val="true"/>
          <w:lang w:bidi="fa-IR"/>
        </w:rPr>
        <w:t>مه طاسكِ گردن سمندت</w:t>
      </w:r>
    </w:p>
    <w:p>
      <w:pPr>
        <w:pStyle w:val="BookText"/>
        <w:rPr/>
      </w:pPr>
      <w:r>
        <w:rPr>
          <w:rFonts w:ascii="IRNazanin" w:hAnsi="IRNazanin" w:eastAsia="IRNazanin"/>
          <w:color w:val="111111"/>
          <w:sz w:val="28"/>
          <w:sz w:val="28"/>
          <w:szCs w:val="28"/>
          <w:rtl w:val="true"/>
          <w:lang w:bidi="fa-IR"/>
        </w:rPr>
        <w:t>شب طُرّه پرچم سياهت</w:t>
      </w:r>
    </w:p>
    <w:p>
      <w:pPr>
        <w:pStyle w:val="BookText"/>
        <w:rPr/>
      </w:pPr>
      <w:r>
        <w:rPr>
          <w:rFonts w:ascii="Amiri" w:hAnsi="Amiri" w:eastAsia="Amiri" w:cs="Amiri"/>
          <w:color w:val="111111"/>
          <w:sz w:val="28"/>
          <w:sz w:val="28"/>
          <w:szCs w:val="28"/>
          <w:rtl w:val="true"/>
          <w:lang w:bidi="ar-SA"/>
        </w:rPr>
        <w:t>جبريل مقيم آستانت</w:t>
      </w:r>
    </w:p>
    <w:p>
      <w:pPr>
        <w:pStyle w:val="BookText"/>
        <w:rPr/>
      </w:pPr>
      <w:r>
        <w:rPr>
          <w:rFonts w:ascii="IRNazanin" w:hAnsi="IRNazanin" w:eastAsia="IRNazanin"/>
          <w:color w:val="111111"/>
          <w:sz w:val="28"/>
          <w:sz w:val="28"/>
          <w:szCs w:val="28"/>
          <w:rtl w:val="true"/>
          <w:lang w:bidi="fa-IR"/>
        </w:rPr>
        <w:t>افلاك حريم بارگاهت</w:t>
      </w:r>
    </w:p>
    <w:p>
      <w:pPr>
        <w:pStyle w:val="BookText"/>
        <w:rPr/>
      </w:pPr>
      <w:r>
        <w:rPr>
          <w:rFonts w:ascii="IRNazanin" w:hAnsi="IRNazanin" w:eastAsia="IRNazanin"/>
          <w:color w:val="111111"/>
          <w:sz w:val="28"/>
          <w:sz w:val="28"/>
          <w:szCs w:val="28"/>
          <w:rtl w:val="true"/>
          <w:lang w:bidi="fa-IR"/>
        </w:rPr>
        <w:t>چرخ ارچه رفيع، خاك پايت</w:t>
      </w:r>
    </w:p>
    <w:p>
      <w:pPr>
        <w:pStyle w:val="BookText"/>
        <w:rPr/>
      </w:pPr>
      <w:r>
        <w:rPr>
          <w:rFonts w:ascii="IRNazanin" w:hAnsi="IRNazanin" w:eastAsia="IRNazanin"/>
          <w:color w:val="111111"/>
          <w:sz w:val="28"/>
          <w:sz w:val="28"/>
          <w:szCs w:val="28"/>
          <w:rtl w:val="true"/>
          <w:lang w:bidi="fa-IR"/>
        </w:rPr>
        <w:t>عقل ار چه بزرگ، طفل راهت</w:t>
      </w:r>
    </w:p>
    <w:p>
      <w:pPr>
        <w:pStyle w:val="BookText"/>
        <w:rPr/>
      </w:pPr>
      <w:r>
        <w:rPr>
          <w:rFonts w:ascii="Amiri" w:hAnsi="Amiri" w:eastAsia="Amiri" w:cs="Amiri"/>
          <w:color w:val="111111"/>
          <w:sz w:val="28"/>
          <w:sz w:val="28"/>
          <w:szCs w:val="28"/>
          <w:rtl w:val="true"/>
          <w:lang w:bidi="ar-SA"/>
        </w:rPr>
        <w:t>خورده است خدا زِ روى تعظيم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روى همچو ماهت </w:t>
      </w:r>
    </w:p>
    <w:p>
      <w:pPr>
        <w:pStyle w:val="BookText"/>
        <w:rPr/>
      </w:pPr>
      <w:r>
        <w:rPr>
          <w:rFonts w:ascii="Amiri" w:hAnsi="Amiri" w:eastAsia="Amiri" w:cs="Amiri"/>
          <w:color w:val="111111"/>
          <w:sz w:val="28"/>
          <w:sz w:val="28"/>
          <w:szCs w:val="28"/>
          <w:rtl w:val="true"/>
          <w:lang w:bidi="ar-SA"/>
        </w:rPr>
        <w:t>ايزد كه رقيب جانْ خِرَد كرد</w:t>
      </w:r>
    </w:p>
    <w:p>
      <w:pPr>
        <w:pStyle w:val="BookText"/>
        <w:rPr/>
      </w:pPr>
      <w:r>
        <w:rPr>
          <w:rFonts w:ascii="Amiri" w:hAnsi="Amiri" w:eastAsia="Amiri" w:cs="Amiri"/>
          <w:color w:val="111111"/>
          <w:sz w:val="28"/>
          <w:sz w:val="28"/>
          <w:szCs w:val="28"/>
          <w:rtl w:val="true"/>
          <w:lang w:bidi="ar-SA"/>
        </w:rPr>
        <w:t>نام تو رديف نام خود كرد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نظامى گنجوى،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حكيم نظامى كه در داستان سرايى و خيال پردازى هاى شاعرانه و بسيار دلپسند، استادى بى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آغاز مثنوى هايش به توحيديّه هايى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آن به ستايش پيامبر اكرم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مخزن الاسرار كه مهمترين مثنوى اوست در ثناى پيامبر اكرم قصيده اى با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كه برگزيده اى چند از ابيات او در پى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شمسه نُه مَسندِ هفت أختران</w:t>
      </w:r>
    </w:p>
    <w:p>
      <w:pPr>
        <w:pStyle w:val="BookText"/>
        <w:rPr/>
      </w:pPr>
      <w:r>
        <w:rPr>
          <w:rFonts w:ascii="IRNazanin" w:hAnsi="IRNazanin" w:eastAsia="IRNazanin"/>
          <w:color w:val="111111"/>
          <w:sz w:val="28"/>
          <w:sz w:val="28"/>
          <w:szCs w:val="28"/>
          <w:rtl w:val="true"/>
          <w:lang w:bidi="fa-IR"/>
        </w:rPr>
        <w:t>ختمِ رُسل خاتم پيغمبران</w:t>
      </w:r>
    </w:p>
    <w:p>
      <w:pPr>
        <w:pStyle w:val="BookText"/>
        <w:rPr/>
      </w:pPr>
      <w:r>
        <w:rPr>
          <w:rFonts w:ascii="Amiri" w:hAnsi="Amiri" w:eastAsia="Amiri" w:cs="Amiri"/>
          <w:color w:val="111111"/>
          <w:sz w:val="28"/>
          <w:sz w:val="28"/>
          <w:szCs w:val="28"/>
          <w:rtl w:val="true"/>
          <w:lang w:bidi="ar-SA"/>
        </w:rPr>
        <w:t>احمد مرسل كه خِرَد خاك اوست</w:t>
      </w:r>
    </w:p>
    <w:p>
      <w:pPr>
        <w:pStyle w:val="BookText"/>
        <w:rPr/>
      </w:pPr>
      <w:r>
        <w:rPr>
          <w:rFonts w:ascii="Amiri" w:hAnsi="Amiri" w:eastAsia="Amiri" w:cs="Amiri"/>
          <w:color w:val="111111"/>
          <w:sz w:val="28"/>
          <w:sz w:val="28"/>
          <w:szCs w:val="28"/>
          <w:rtl w:val="true"/>
          <w:lang w:bidi="ar-SA"/>
        </w:rPr>
        <w:t>هر دو جهان بسته فِتْراك اوست</w:t>
      </w:r>
    </w:p>
    <w:p>
      <w:pPr>
        <w:pStyle w:val="BookText"/>
        <w:rPr/>
      </w:pPr>
      <w:r>
        <w:rPr>
          <w:rFonts w:ascii="IRNazanin" w:hAnsi="IRNazanin" w:eastAsia="IRNazanin"/>
          <w:color w:val="111111"/>
          <w:sz w:val="28"/>
          <w:sz w:val="28"/>
          <w:szCs w:val="28"/>
          <w:rtl w:val="true"/>
          <w:lang w:bidi="fa-IR"/>
        </w:rPr>
        <w:t>اى تن تو پاكتر از جان پاك</w:t>
      </w:r>
    </w:p>
    <w:p>
      <w:pPr>
        <w:pStyle w:val="BookText"/>
        <w:rPr/>
      </w:pPr>
      <w:r>
        <w:rPr>
          <w:rFonts w:ascii="IRNazanin" w:hAnsi="IRNazanin" w:eastAsia="IRNazanin"/>
          <w:color w:val="111111"/>
          <w:sz w:val="28"/>
          <w:sz w:val="28"/>
          <w:szCs w:val="28"/>
          <w:rtl w:val="true"/>
          <w:lang w:bidi="fa-IR"/>
        </w:rPr>
        <w:t>روح تو پرورده روحى فِداك</w:t>
      </w:r>
    </w:p>
    <w:p>
      <w:pPr>
        <w:pStyle w:val="BookText"/>
        <w:rPr/>
      </w:pPr>
      <w:r>
        <w:rPr>
          <w:rFonts w:ascii="Amiri" w:hAnsi="Amiri" w:eastAsia="Amiri" w:cs="Amiri"/>
          <w:color w:val="111111"/>
          <w:sz w:val="28"/>
          <w:sz w:val="28"/>
          <w:szCs w:val="28"/>
          <w:rtl w:val="true"/>
          <w:lang w:bidi="ar-SA"/>
        </w:rPr>
        <w:t>خاك تو خود روضه جان من است</w:t>
      </w:r>
    </w:p>
    <w:p>
      <w:pPr>
        <w:pStyle w:val="BookText"/>
        <w:rPr/>
      </w:pPr>
      <w:r>
        <w:rPr>
          <w:rFonts w:ascii="IRNazanin" w:hAnsi="IRNazanin" w:eastAsia="IRNazanin"/>
          <w:color w:val="111111"/>
          <w:sz w:val="28"/>
          <w:sz w:val="28"/>
          <w:szCs w:val="28"/>
          <w:rtl w:val="true"/>
          <w:lang w:bidi="fa-IR"/>
        </w:rPr>
        <w:t>روضه تو جان جهان من است</w:t>
      </w:r>
    </w:p>
    <w:p>
      <w:pPr>
        <w:pStyle w:val="BookText"/>
        <w:rPr/>
      </w:pPr>
      <w:r>
        <w:rPr>
          <w:rFonts w:ascii="IRNazanin" w:hAnsi="IRNazanin" w:eastAsia="IRNazanin"/>
          <w:color w:val="111111"/>
          <w:sz w:val="28"/>
          <w:sz w:val="28"/>
          <w:szCs w:val="28"/>
          <w:rtl w:val="true"/>
          <w:lang w:bidi="fa-IR"/>
        </w:rPr>
        <w:t>خاك تو در چشم نظامى كشم</w:t>
      </w:r>
    </w:p>
    <w:p>
      <w:pPr>
        <w:pStyle w:val="BookText"/>
        <w:rPr/>
      </w:pPr>
      <w:r>
        <w:rPr>
          <w:rFonts w:ascii="Amiri" w:hAnsi="Amiri" w:eastAsia="Amiri" w:cs="Amiri"/>
          <w:color w:val="111111"/>
          <w:sz w:val="28"/>
          <w:sz w:val="28"/>
          <w:szCs w:val="28"/>
          <w:rtl w:val="true"/>
          <w:lang w:bidi="ar-SA"/>
        </w:rPr>
        <w:t>غاشيه بر دوش غلامى كشم</w:t>
      </w:r>
    </w:p>
    <w:p>
      <w:pPr>
        <w:pStyle w:val="BookText"/>
        <w:rPr/>
      </w:pPr>
      <w:r>
        <w:rPr>
          <w:rFonts w:ascii="IRNazanin" w:hAnsi="IRNazanin" w:eastAsia="IRNazanin"/>
          <w:color w:val="111111"/>
          <w:sz w:val="28"/>
          <w:sz w:val="28"/>
          <w:szCs w:val="28"/>
          <w:rtl w:val="true"/>
          <w:lang w:bidi="fa-IR"/>
        </w:rPr>
        <w:t>بر سر آن روضه چون جان پاك</w:t>
      </w:r>
    </w:p>
    <w:p>
      <w:pPr>
        <w:pStyle w:val="BookText"/>
        <w:rPr/>
      </w:pPr>
      <w:r>
        <w:rPr>
          <w:rFonts w:ascii="IRNazanin" w:hAnsi="IRNazanin" w:eastAsia="IRNazanin"/>
          <w:color w:val="111111"/>
          <w:sz w:val="28"/>
          <w:sz w:val="28"/>
          <w:szCs w:val="28"/>
          <w:rtl w:val="true"/>
          <w:lang w:bidi="fa-IR"/>
        </w:rPr>
        <w:t>خيزم چون با دو نشينم چو خاك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مسمّط اديب الممالك فراهانى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است و هر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كه جمعاً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فرازى از اين قصيده بخشى از زندگى يا سيره پيامبر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ميلاد آن چنين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برخيز شتر بانا بَر بندْ كجاوه</w:t>
      </w:r>
    </w:p>
    <w:p>
      <w:pPr>
        <w:pStyle w:val="BookText"/>
        <w:rPr/>
      </w:pPr>
      <w:r>
        <w:rPr>
          <w:rFonts w:ascii="IRNazanin" w:hAnsi="IRNazanin" w:eastAsia="IRNazanin"/>
          <w:color w:val="111111"/>
          <w:sz w:val="28"/>
          <w:sz w:val="28"/>
          <w:szCs w:val="28"/>
          <w:rtl w:val="true"/>
          <w:lang w:bidi="fa-IR"/>
        </w:rPr>
        <w:t>كز چرخ همى گشت عيان رايتِ كاوه</w:t>
      </w:r>
    </w:p>
    <w:p>
      <w:pPr>
        <w:pStyle w:val="BookText"/>
        <w:rPr/>
      </w:pPr>
      <w:r>
        <w:rPr>
          <w:rFonts w:ascii="IRNazanin" w:hAnsi="IRNazanin" w:eastAsia="IRNazanin"/>
          <w:color w:val="111111"/>
          <w:sz w:val="28"/>
          <w:sz w:val="28"/>
          <w:szCs w:val="28"/>
          <w:rtl w:val="true"/>
          <w:lang w:bidi="fa-IR"/>
        </w:rPr>
        <w:t>در شاخ شجر برخاست آواى چكاوه</w:t>
      </w:r>
    </w:p>
    <w:p>
      <w:pPr>
        <w:pStyle w:val="BookText"/>
        <w:rPr/>
      </w:pPr>
      <w:r>
        <w:rPr>
          <w:rFonts w:ascii="IRNazanin" w:hAnsi="IRNazanin" w:eastAsia="IRNazanin"/>
          <w:color w:val="111111"/>
          <w:sz w:val="28"/>
          <w:sz w:val="28"/>
          <w:szCs w:val="28"/>
          <w:rtl w:val="true"/>
          <w:lang w:bidi="fa-IR"/>
        </w:rPr>
        <w:t>وز طول سفر حسرت من گشت علاوه</w:t>
      </w:r>
    </w:p>
    <w:p>
      <w:pPr>
        <w:pStyle w:val="BookText"/>
        <w:rPr/>
      </w:pPr>
      <w:r>
        <w:rPr>
          <w:rFonts w:ascii="IRNazanin" w:hAnsi="IRNazanin" w:eastAsia="IRNazanin"/>
          <w:color w:val="111111"/>
          <w:sz w:val="28"/>
          <w:sz w:val="28"/>
          <w:szCs w:val="28"/>
          <w:rtl w:val="true"/>
          <w:lang w:bidi="fa-IR"/>
        </w:rPr>
        <w:t>بگذر به شتاب اندر از رود سماوه</w:t>
      </w:r>
    </w:p>
    <w:p>
      <w:pPr>
        <w:pStyle w:val="BookText"/>
        <w:rPr/>
      </w:pPr>
      <w:r>
        <w:rPr>
          <w:rFonts w:ascii="IRNazanin" w:hAnsi="IRNazanin" w:eastAsia="IRNazanin"/>
          <w:color w:val="111111"/>
          <w:sz w:val="28"/>
          <w:sz w:val="28"/>
          <w:szCs w:val="28"/>
          <w:rtl w:val="true"/>
          <w:lang w:bidi="fa-IR"/>
        </w:rPr>
        <w:t>در ديده من بنگر درياچه ساوه</w:t>
      </w:r>
    </w:p>
    <w:p>
      <w:pPr>
        <w:pStyle w:val="BookText"/>
        <w:rPr/>
      </w:pPr>
      <w:r>
        <w:rPr>
          <w:rFonts w:ascii="IRNazanin" w:hAnsi="IRNazanin" w:eastAsia="IRNazanin"/>
          <w:color w:val="111111"/>
          <w:sz w:val="28"/>
          <w:sz w:val="28"/>
          <w:szCs w:val="28"/>
          <w:rtl w:val="true"/>
          <w:lang w:bidi="fa-IR"/>
        </w:rPr>
        <w:t>وز سينه ام آتشكده پارس نمودار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پيام، از شاعر معاصر نعمت ميرزازاده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چندين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مانند برده بوصيرى است كه در چند بخش تنظيم يافته و مجموع ابيات آن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از نمونه هاى والاى قصايد فارسى و از مفاخر ادبيات مذهبى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لطايف شعرى و احساس ژرف و تابلوهاى زيبا و علو مفاهيم در آن </w:t>
      </w:r>
    </w:p>
    <w:p>
      <w:pPr>
        <w:pStyle w:val="BookText"/>
        <w:rPr/>
      </w:pP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مرحوم مهرداد اوستا در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بدين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جلوه بود و نَه رنگ اين رَواق الوان را</w:t>
      </w:r>
    </w:p>
    <w:p>
      <w:pPr>
        <w:pStyle w:val="BookText"/>
        <w:rPr/>
      </w:pPr>
      <w:r>
        <w:rPr>
          <w:rFonts w:ascii="IRNazanin" w:hAnsi="IRNazanin" w:eastAsia="IRNazanin"/>
          <w:color w:val="111111"/>
          <w:sz w:val="28"/>
          <w:sz w:val="28"/>
          <w:szCs w:val="28"/>
          <w:rtl w:val="true"/>
          <w:lang w:bidi="fa-IR"/>
        </w:rPr>
        <w:t>نَه پر ستاره برآورده چرخ دامان را</w:t>
      </w:r>
    </w:p>
    <w:p>
      <w:pPr>
        <w:pStyle w:val="BookText"/>
        <w:rPr/>
      </w:pPr>
      <w:r>
        <w:rPr>
          <w:rFonts w:ascii="IRNazanin" w:hAnsi="IRNazanin" w:eastAsia="IRNazanin"/>
          <w:color w:val="111111"/>
          <w:sz w:val="28"/>
          <w:sz w:val="28"/>
          <w:szCs w:val="28"/>
          <w:rtl w:val="true"/>
          <w:lang w:bidi="fa-IR"/>
        </w:rPr>
        <w:t>كوتاه سخن آن كه در حوزه ادب فارسى صدها تن از شاعران نامدار و گمنام، به طور مستقل يا در ضمن ديگر اشعار خود، به ستايش از گوهر نبوّت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اطّلاع بيشتر مراجعه شود به دو كتاب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مدايح محمّدى در شعر فارسى، احمد احمدى بيرجندى، بنياد پژوهشهاى اسلامى،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سيماى محمّد در آينه شعر فارسى، محمود شاهرخى و مشفق كاشانى، وزارت فرهنگ و ارشاد اسلامى،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اين گفتار شعر زيبايى است از شيخ سعدى شيرازى عليه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فروماند از جمال محمّد</w:t>
      </w:r>
    </w:p>
    <w:p>
      <w:pPr>
        <w:pStyle w:val="BookText"/>
        <w:rPr/>
      </w:pPr>
      <w:r>
        <w:rPr>
          <w:rFonts w:ascii="IRNazanin" w:hAnsi="IRNazanin" w:eastAsia="IRNazanin"/>
          <w:color w:val="111111"/>
          <w:sz w:val="28"/>
          <w:sz w:val="28"/>
          <w:szCs w:val="28"/>
          <w:rtl w:val="true"/>
          <w:lang w:bidi="fa-IR"/>
        </w:rPr>
        <w:t>سرو نباشد به اعتدال محمّد</w:t>
      </w:r>
    </w:p>
    <w:p>
      <w:pPr>
        <w:pStyle w:val="BookText"/>
        <w:rPr/>
      </w:pPr>
      <w:r>
        <w:rPr>
          <w:rFonts w:ascii="Amiri" w:hAnsi="Amiri" w:eastAsia="Amiri" w:cs="Amiri"/>
          <w:color w:val="111111"/>
          <w:sz w:val="28"/>
          <w:sz w:val="28"/>
          <w:szCs w:val="28"/>
          <w:rtl w:val="true"/>
          <w:lang w:bidi="ar-SA"/>
        </w:rPr>
        <w:t>قدر فلك را كمال و منزلتى نيست</w:t>
      </w:r>
    </w:p>
    <w:p>
      <w:pPr>
        <w:pStyle w:val="BookText"/>
        <w:rPr/>
      </w:pPr>
      <w:r>
        <w:rPr>
          <w:rFonts w:ascii="Amiri" w:hAnsi="Amiri" w:eastAsia="Amiri" w:cs="Amiri"/>
          <w:color w:val="111111"/>
          <w:sz w:val="28"/>
          <w:sz w:val="28"/>
          <w:szCs w:val="28"/>
          <w:rtl w:val="true"/>
          <w:lang w:bidi="ar-SA"/>
        </w:rPr>
        <w:t>در نظر قدر با كمال محمّد</w:t>
      </w:r>
    </w:p>
    <w:p>
      <w:pPr>
        <w:pStyle w:val="BookText"/>
        <w:rPr/>
      </w:pPr>
      <w:r>
        <w:rPr>
          <w:rFonts w:ascii="Amiri" w:hAnsi="Amiri" w:eastAsia="Amiri" w:cs="Amiri"/>
          <w:color w:val="111111"/>
          <w:sz w:val="28"/>
          <w:sz w:val="28"/>
          <w:szCs w:val="28"/>
          <w:rtl w:val="true"/>
          <w:lang w:bidi="ar-SA"/>
        </w:rPr>
        <w:t>وعده ديدار هر كسى به قيامت</w:t>
      </w:r>
    </w:p>
    <w:p>
      <w:pPr>
        <w:pStyle w:val="BookText"/>
        <w:rPr/>
      </w:pPr>
      <w:r>
        <w:rPr>
          <w:rFonts w:ascii="Amiri" w:hAnsi="Amiri" w:eastAsia="Amiri" w:cs="Amiri"/>
          <w:color w:val="111111"/>
          <w:sz w:val="28"/>
          <w:sz w:val="28"/>
          <w:szCs w:val="28"/>
          <w:rtl w:val="true"/>
          <w:lang w:bidi="ar-SA"/>
        </w:rPr>
        <w:t>ليله أسرى شب وصال محمّد</w:t>
      </w:r>
    </w:p>
    <w:p>
      <w:pPr>
        <w:pStyle w:val="BookText"/>
        <w:rPr/>
      </w:pPr>
      <w:r>
        <w:rPr>
          <w:rFonts w:ascii="Amiri" w:hAnsi="Amiri" w:eastAsia="Amiri" w:cs="Amiri"/>
          <w:color w:val="111111"/>
          <w:sz w:val="28"/>
          <w:sz w:val="28"/>
          <w:szCs w:val="28"/>
          <w:rtl w:val="true"/>
          <w:lang w:bidi="ar-SA"/>
        </w:rPr>
        <w:t>آدم و نوح و خليل و موسى و عيسى</w:t>
      </w:r>
    </w:p>
    <w:p>
      <w:pPr>
        <w:pStyle w:val="BookText"/>
        <w:rPr/>
      </w:pPr>
      <w:r>
        <w:rPr>
          <w:rFonts w:ascii="IRNazanin" w:hAnsi="IRNazanin" w:eastAsia="IRNazanin"/>
          <w:color w:val="111111"/>
          <w:sz w:val="28"/>
          <w:sz w:val="28"/>
          <w:szCs w:val="28"/>
          <w:rtl w:val="true"/>
          <w:lang w:bidi="fa-IR"/>
        </w:rPr>
        <w:t>آمده مجموع در ظلال محمّد</w:t>
      </w:r>
    </w:p>
    <w:p>
      <w:pPr>
        <w:pStyle w:val="BookText"/>
        <w:rPr/>
      </w:pPr>
      <w:r>
        <w:rPr>
          <w:rFonts w:ascii="IRNazanin" w:hAnsi="IRNazanin" w:eastAsia="IRNazanin"/>
          <w:color w:val="111111"/>
          <w:sz w:val="28"/>
          <w:sz w:val="28"/>
          <w:szCs w:val="28"/>
          <w:rtl w:val="true"/>
          <w:lang w:bidi="fa-IR"/>
        </w:rPr>
        <w:t>عرصه گيتى مجال همّت او نيست</w:t>
      </w:r>
    </w:p>
    <w:p>
      <w:pPr>
        <w:pStyle w:val="BookText"/>
        <w:rPr/>
      </w:pPr>
      <w:r>
        <w:rPr>
          <w:rFonts w:ascii="IRNazanin" w:hAnsi="IRNazanin" w:eastAsia="IRNazanin"/>
          <w:color w:val="111111"/>
          <w:sz w:val="28"/>
          <w:sz w:val="28"/>
          <w:szCs w:val="28"/>
          <w:rtl w:val="true"/>
          <w:lang w:bidi="fa-IR"/>
        </w:rPr>
        <w:t>روز قيامت نگر مجال محمّد</w:t>
      </w:r>
    </w:p>
    <w:p>
      <w:pPr>
        <w:pStyle w:val="BookText"/>
        <w:rPr/>
      </w:pPr>
      <w:r>
        <w:rPr>
          <w:rFonts w:ascii="IRNazanin" w:hAnsi="IRNazanin" w:eastAsia="IRNazanin"/>
          <w:color w:val="111111"/>
          <w:sz w:val="28"/>
          <w:sz w:val="28"/>
          <w:szCs w:val="28"/>
          <w:rtl w:val="true"/>
          <w:lang w:bidi="fa-IR"/>
        </w:rPr>
        <w:t>وان همه پيرايه بسته جنّت فردوس</w:t>
      </w:r>
    </w:p>
    <w:p>
      <w:pPr>
        <w:pStyle w:val="BookText"/>
        <w:rPr/>
      </w:pPr>
      <w:r>
        <w:rPr>
          <w:rFonts w:ascii="Amiri" w:hAnsi="Amiri" w:eastAsia="Amiri" w:cs="Amiri"/>
          <w:color w:val="111111"/>
          <w:sz w:val="28"/>
          <w:sz w:val="28"/>
          <w:szCs w:val="28"/>
          <w:rtl w:val="true"/>
          <w:lang w:bidi="ar-SA"/>
        </w:rPr>
        <w:t>بو كه قبولش كند بلال محمّد</w:t>
      </w:r>
    </w:p>
    <w:p>
      <w:pPr>
        <w:pStyle w:val="BookText"/>
        <w:rPr/>
      </w:pPr>
      <w:r>
        <w:rPr>
          <w:rFonts w:ascii="IRNazanin" w:hAnsi="IRNazanin" w:eastAsia="IRNazanin"/>
          <w:color w:val="111111"/>
          <w:sz w:val="28"/>
          <w:sz w:val="28"/>
          <w:szCs w:val="28"/>
          <w:rtl w:val="true"/>
          <w:lang w:bidi="fa-IR"/>
        </w:rPr>
        <w:t>همچو زمين خواهد آسمان كه بيفتد</w:t>
      </w:r>
    </w:p>
    <w:p>
      <w:pPr>
        <w:pStyle w:val="BookText"/>
        <w:rPr/>
      </w:pPr>
      <w:r>
        <w:rPr>
          <w:rFonts w:ascii="IRNazanin" w:hAnsi="IRNazanin" w:eastAsia="IRNazanin"/>
          <w:color w:val="111111"/>
          <w:sz w:val="28"/>
          <w:sz w:val="28"/>
          <w:szCs w:val="28"/>
          <w:rtl w:val="true"/>
          <w:lang w:bidi="fa-IR"/>
        </w:rPr>
        <w:t>تا بدهد بوسه بر نعال محمّد</w:t>
      </w:r>
    </w:p>
    <w:p>
      <w:pPr>
        <w:pStyle w:val="BookText"/>
        <w:rPr/>
      </w:pPr>
      <w:r>
        <w:rPr>
          <w:rFonts w:ascii="Amiri" w:hAnsi="Amiri" w:eastAsia="Amiri" w:cs="Amiri"/>
          <w:color w:val="111111"/>
          <w:sz w:val="28"/>
          <w:sz w:val="28"/>
          <w:szCs w:val="28"/>
          <w:rtl w:val="true"/>
          <w:lang w:bidi="ar-SA"/>
        </w:rPr>
        <w:t>شمس و قمر در زمين حشر نتابد</w:t>
      </w:r>
    </w:p>
    <w:p>
      <w:pPr>
        <w:pStyle w:val="BookText"/>
        <w:rPr/>
      </w:pPr>
      <w:r>
        <w:rPr>
          <w:rFonts w:ascii="IRNazanin" w:hAnsi="IRNazanin" w:eastAsia="IRNazanin"/>
          <w:color w:val="111111"/>
          <w:sz w:val="28"/>
          <w:sz w:val="28"/>
          <w:szCs w:val="28"/>
          <w:rtl w:val="true"/>
          <w:lang w:bidi="fa-IR"/>
        </w:rPr>
        <w:t>نور نتابد مگر جمال محمّد</w:t>
      </w:r>
    </w:p>
    <w:p>
      <w:pPr>
        <w:pStyle w:val="BookText"/>
        <w:rPr/>
      </w:pPr>
      <w:r>
        <w:rPr>
          <w:rFonts w:ascii="IRNazanin" w:hAnsi="IRNazanin" w:eastAsia="IRNazanin"/>
          <w:color w:val="111111"/>
          <w:sz w:val="28"/>
          <w:sz w:val="28"/>
          <w:szCs w:val="28"/>
          <w:rtl w:val="true"/>
          <w:lang w:bidi="fa-IR"/>
        </w:rPr>
        <w:t>شايد اگر آفتاب و ماه نتابند</w:t>
      </w:r>
    </w:p>
    <w:p>
      <w:pPr>
        <w:pStyle w:val="BookText"/>
        <w:rPr/>
      </w:pPr>
      <w:r>
        <w:rPr>
          <w:rFonts w:ascii="IRNazanin" w:hAnsi="IRNazanin" w:eastAsia="IRNazanin"/>
          <w:color w:val="111111"/>
          <w:sz w:val="28"/>
          <w:sz w:val="28"/>
          <w:szCs w:val="28"/>
          <w:rtl w:val="true"/>
          <w:lang w:bidi="fa-IR"/>
        </w:rPr>
        <w:t>پيش دو ابروى چون هلال محمّد</w:t>
      </w:r>
    </w:p>
    <w:p>
      <w:pPr>
        <w:pStyle w:val="BookText"/>
        <w:rPr/>
      </w:pPr>
      <w:r>
        <w:rPr>
          <w:rFonts w:ascii="IRNazanin" w:hAnsi="IRNazanin" w:eastAsia="IRNazanin"/>
          <w:color w:val="111111"/>
          <w:sz w:val="28"/>
          <w:sz w:val="28"/>
          <w:szCs w:val="28"/>
          <w:rtl w:val="true"/>
          <w:lang w:bidi="fa-IR"/>
        </w:rPr>
        <w:t>چشم مرا تا به خواب ديد جمالش</w:t>
      </w:r>
    </w:p>
    <w:p>
      <w:pPr>
        <w:pStyle w:val="BookText"/>
        <w:rPr/>
      </w:pPr>
      <w:r>
        <w:rPr>
          <w:rFonts w:ascii="IRNazanin" w:hAnsi="IRNazanin" w:eastAsia="IRNazanin"/>
          <w:color w:val="111111"/>
          <w:sz w:val="28"/>
          <w:sz w:val="28"/>
          <w:szCs w:val="28"/>
          <w:rtl w:val="true"/>
          <w:lang w:bidi="fa-IR"/>
        </w:rPr>
        <w:t>خواب نمى گيرد از خيال محمّد</w:t>
      </w:r>
    </w:p>
    <w:p>
      <w:pPr>
        <w:pStyle w:val="BookText"/>
        <w:rPr/>
      </w:pPr>
      <w:r>
        <w:rPr>
          <w:rFonts w:ascii="IRNazanin" w:hAnsi="IRNazanin" w:eastAsia="IRNazanin"/>
          <w:color w:val="111111"/>
          <w:sz w:val="28"/>
          <w:sz w:val="28"/>
          <w:szCs w:val="28"/>
          <w:rtl w:val="true"/>
          <w:lang w:bidi="fa-IR"/>
        </w:rPr>
        <w:t>سعدى اگر عاشقى كنى و جوانى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محمّد بس است و آل محمّد </w:t>
      </w:r>
      <w:bookmarkStart w:id="40" w:name="pg7229_85424"/>
    </w:p>
    <w:p>
      <w:pPr>
        <w:pStyle w:val="Heading2"/>
        <w:numPr>
          <w:ilvl w:val="1"/>
          <w:numId w:val="1"/>
        </w:numPr>
        <w:rPr/>
      </w:pPr>
      <w:bookmarkStart w:id="41" w:name="__RefHeading___Toc198116_1051229030"/>
      <w:bookmarkStart w:id="42" w:name="_Toc13"/>
      <w:bookmarkEnd w:id="40"/>
      <w:bookmarkEnd w:id="41"/>
      <w:r>
        <w:rPr>
          <w:rtl w:val="true"/>
        </w:rPr>
        <w:t>فصل دوّم</w:t>
      </w:r>
      <w:r>
        <w:rPr>
          <w:rtl w:val="true"/>
        </w:rPr>
        <w:t xml:space="preserve">: </w:t>
      </w:r>
      <w:r>
        <w:rPr>
          <w:rtl w:val="true"/>
        </w:rPr>
        <w:t>بوصيرى و بردة</w:t>
      </w:r>
      <w:bookmarkEnd w:id="42"/>
    </w:p>
    <w:p>
      <w:pPr>
        <w:pStyle w:val="Heading3"/>
        <w:numPr>
          <w:ilvl w:val="2"/>
          <w:numId w:val="1"/>
        </w:numPr>
        <w:rPr/>
      </w:pPr>
      <w:bookmarkStart w:id="43" w:name="__RefHeading___Toc198118_1051229030"/>
      <w:bookmarkStart w:id="44" w:name="_Toc14"/>
      <w:bookmarkEnd w:id="43"/>
      <w:r>
        <w:rPr>
          <w:rtl w:val="true"/>
        </w:rPr>
        <w:t>نگاهى به تاريخ مصر</w:t>
      </w:r>
      <w:bookmarkEnd w:id="44"/>
    </w:p>
    <w:p>
      <w:pPr>
        <w:pStyle w:val="BookText"/>
        <w:rPr/>
      </w:pPr>
      <w:r>
        <w:rPr>
          <w:rFonts w:ascii="IRNazanin" w:hAnsi="IRNazanin" w:eastAsia="IRNazanin"/>
          <w:color w:val="111111"/>
          <w:sz w:val="28"/>
          <w:sz w:val="28"/>
          <w:szCs w:val="28"/>
          <w:rtl w:val="true"/>
          <w:lang w:bidi="fa-IR"/>
        </w:rPr>
        <w:t xml:space="preserve">نگاهى به تاريخ مصر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روزگاران كهن، مصر يكى از مهمترين مراكز فرهنگ و تمدن جهان و از نقاط استراتژيك جغرافياى كشورهاى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كهنسال از صدر اسلام، بويژه از دوره خلفا به بعد، فراز و نشيب هاى فراوانى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دوره از تاريخ مصر كه مربوط به پژوهش ما است دوره مماليك خوانده مى شود، كه از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امپراتورى عثمانى پايان يافت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درك درستِ موقعيت مماليك، ناگزيريم اندكى پيش از آن دوره را نيز به اختصار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سوّم به بعد سلسله هايى به ترتيب بر مصر حكومت كرده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طولون، شامل پنج امير،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اخشيديان، شامل پنج امير، از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فاطميون، داراى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از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ايوبيان،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از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مماليك بحرى،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از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مماليك چِرِكْس، از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45" w:name="pg7229_85425"/>
    </w:p>
    <w:p>
      <w:pPr>
        <w:pStyle w:val="BookText"/>
        <w:rPr/>
      </w:pPr>
      <w:bookmarkEnd w:id="45"/>
      <w:r>
        <w:rPr>
          <w:rFonts w:ascii="IRNazanin" w:hAnsi="IRNazanin" w:eastAsia="IRNazanin"/>
          <w:color w:val="111111"/>
          <w:sz w:val="28"/>
          <w:sz w:val="28"/>
          <w:szCs w:val="28"/>
          <w:rtl w:val="true"/>
          <w:lang w:bidi="fa-IR"/>
        </w:rPr>
        <w:t xml:space="preserve">بوصيرى در زمان چهارمين امير ايّوبى، سيف الدّين ابوبكر بن ايّوب،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دنيا آمد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او در دوره سلطه ايّوبيان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كه بخش اصلى فعّاليّت هاى ادبى اش را تشكيل مى دهد، همزمان با حكومت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مماليك بحرى،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زمان چهارمين زمامدار مملوكى از خاندان قَلاوُون، يعنى زين الدّين كَتبوغا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يا اندكى پس از آن در گذشت</w:t>
      </w:r>
      <w:r>
        <w:rPr>
          <w:rFonts w:eastAsia="IRNazanin" w:cs="IRNazanin"/>
          <w:color w:val="111111"/>
          <w:sz w:val="28"/>
          <w:szCs w:val="28"/>
          <w:rtl w:val="true"/>
          <w:lang w:bidi="fa-IR"/>
        </w:rPr>
        <w:t>.</w:t>
      </w:r>
    </w:p>
    <w:p>
      <w:pPr>
        <w:pStyle w:val="Heading3"/>
        <w:numPr>
          <w:ilvl w:val="2"/>
          <w:numId w:val="1"/>
        </w:numPr>
        <w:rPr/>
      </w:pPr>
      <w:bookmarkStart w:id="46" w:name="__RefHeading___Toc198120_1051229030"/>
      <w:bookmarkStart w:id="47" w:name="_Toc15"/>
      <w:bookmarkEnd w:id="46"/>
      <w:r>
        <w:rPr>
          <w:rtl w:val="true"/>
        </w:rPr>
        <w:t>نگاهى به پيش از حكومت مماليك‌</w:t>
      </w:r>
      <w:bookmarkEnd w:id="47"/>
    </w:p>
    <w:p>
      <w:pPr>
        <w:pStyle w:val="BookText"/>
        <w:rPr/>
      </w:pPr>
      <w:r>
        <w:rPr>
          <w:rFonts w:ascii="IRNazanin" w:hAnsi="IRNazanin" w:eastAsia="IRNazanin"/>
          <w:color w:val="111111"/>
          <w:sz w:val="28"/>
          <w:sz w:val="28"/>
          <w:szCs w:val="28"/>
          <w:rtl w:val="true"/>
          <w:lang w:bidi="fa-IR"/>
        </w:rPr>
        <w:t xml:space="preserve">صلاح الدّين ايّوبى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نظامىِ كُرد از اهالى تكريت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سالها تلاش توانست سرانجام در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فاطميان را در مصر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تثبيتِ اوضاع سياسى كوشيد تا با سياست هاى جديد فرهنگى آثار فاطميان و مذهب آنان، شيعه اسماعيلى را از صحنه مصر ازميان ببرد و مذاهب اهل سنّت را ترويج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ترويج مذهب شافعى و محو ميراث فكرى فاطميان، مدارسِ متعدّدى در قاهره و ساير شهرهاى مصر احداث كرد، كه اين مدارس معروفتر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صلاحيّه، مدرسه فاضليّه، دارالحديثِ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ديگر مذاهب نظير حنفى و حنبلى نيز كم و بيش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كارهاى فرهنگى صلاح الدّين گسترش تصوّف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خانقاه صوفيّه را در اين كشور بنا كرد و موقوفاتى را براى آنان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بيان علّت سياست او در جذب و توسعه تصوّف با استناد به شواهد و قراين موجود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فاطميان به تقويت و گسترش تشيّع در مصر بسى توجّه شد و فرهنگ و محبّت اهل بيت در افكار و قلبهاى مردم نفوذ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آثارش البته هنوز هم در جامعه مصر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ايوبى ها در گسترش مبانىِ عقيدتى و پيشبرد اهداف سياسى خود، به چند كار مهم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و جايگزينى تصوّف به جاى تشيّع</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به تصوّف در قرن هفتم زياد </w:t>
      </w:r>
    </w:p>
    <w:p>
      <w:pPr>
        <w:pStyle w:val="BookText"/>
        <w:rPr/>
      </w:pPr>
      <w:r>
        <w:rPr>
          <w:rFonts w:ascii="Amiri" w:hAnsi="Amiri" w:eastAsia="Amiri" w:cs="Amiri"/>
          <w:color w:val="111111"/>
          <w:sz w:val="28"/>
          <w:sz w:val="28"/>
          <w:szCs w:val="28"/>
          <w:rtl w:val="true"/>
          <w:lang w:bidi="ar-SA"/>
        </w:rPr>
        <w:t xml:space="preserve">بود و امام تصوّف يعنى محى الدّين بن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عصر مى زيست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علماى عامّه به مراكز مهم شيعه، نظير شهر اَسنا در ناحيه دِلتاى مصر براى زدودن يا تضعيف فرهنگ تشيّع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توسعه مدارسِ علميّه مذاهب أربعه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آتش كشيدن كتابخانه بزرگ شيعيان اسماعيلى در 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كردن عزادارى سيّدالشّهدا در روز عاشورا و به قول مَقريزى آن راروز شادى قرار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نويسندگان براى حمله به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تشويق حكومت، قاضى بهاءالدّين هبةاللّه بن عبداللهِ قَفْطى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اين زمينه به نام فَضائح المُفْتَرضَةُ فِى الرَّدِّ علَى الرَّفْضَةِ تاليف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ايّوبيان علاوه بر عزم نابودىِ تشيّع دو هدفِ مهمِّ ديگر را نيز دنبال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بخشيدن به مصر و 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با صليبى ها</w:t>
      </w:r>
      <w:r>
        <w:rPr>
          <w:rStyle w:val="FootnoteAnchor"/>
          <w:rtl w:val="true"/>
        </w:rPr>
        <w:footnoteReference w:id="23"/>
      </w:r>
      <w:r>
        <w:rPr>
          <w:rFonts w:ascii="Amiri" w:hAnsi="Amiri" w:eastAsia="Amiri" w:cs="Amiri"/>
          <w:color w:val="111111"/>
          <w:sz w:val="28"/>
          <w:sz w:val="28"/>
          <w:szCs w:val="28"/>
          <w:rtl w:val="true"/>
          <w:lang w:bidi="ar-SA"/>
        </w:rPr>
        <w:t>و آزادى بيت المُقدّس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صلاح الدّين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بازماندگانش بر سر قدرت با هم درگير شدند و هر يك مى كوشيد تا سيادت و رياست سلسله ايّوبى را از آن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ايّوبيان يك حكومت نظامى و مبتنى بر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دست به اصلاحات يا سازندگى هايى هم مى زدند، در جهت تحكيم پايه هاى قدرتشان بود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مصر در آن زمان متشكّل بود از بربرها، تركان، كردها، عربها، و اسلاوها؛ كه اين گوناگونى به ارتش نيز سرايت كرده بود</w:t>
      </w:r>
      <w:r>
        <w:rPr>
          <w:rFonts w:eastAsia="IRNazanin" w:cs="IRNazanin"/>
          <w:color w:val="111111"/>
          <w:sz w:val="28"/>
          <w:szCs w:val="28"/>
          <w:rtl w:val="true"/>
          <w:lang w:bidi="fa-IR"/>
        </w:rPr>
        <w:t xml:space="preserve">. </w:t>
      </w:r>
      <w:bookmarkStart w:id="48" w:name="pg7229_85427"/>
    </w:p>
    <w:p>
      <w:pPr>
        <w:pStyle w:val="Heading3"/>
        <w:numPr>
          <w:ilvl w:val="2"/>
          <w:numId w:val="1"/>
        </w:numPr>
        <w:rPr/>
      </w:pPr>
      <w:bookmarkStart w:id="49" w:name="__RefHeading___Toc198122_1051229030"/>
      <w:bookmarkStart w:id="50" w:name="_Toc16"/>
      <w:bookmarkEnd w:id="48"/>
      <w:bookmarkEnd w:id="49"/>
      <w:r>
        <w:rPr>
          <w:rtl w:val="true"/>
        </w:rPr>
        <w:t>علل سقوط ايوبيان‌</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دايمى با دشمنان خارجى بويژه صليبى ها و متحدان اروپايى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درگيرى هاى داخلى بين اميران ايوبى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شدن انبوه نظاميان مملوكى در بين سپاهيان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توجهى ايّوبيان به خواسته هاى مردم و زورگويى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بدى اوضاع اقتصادى ناشى از مخارج جنگها و نظامى گرى و پرورش سپاهيان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فقر و جهل و ناامنى و شيوع بيمارى هاى مهلك نظير وبا و 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شورش عربهاى بومى مصر و قيام هاى پراكنده شيعيان كه با همين شورش ها پيوند خورده بود</w:t>
      </w:r>
      <w:r>
        <w:rPr>
          <w:rFonts w:eastAsia="IRNazanin" w:cs="IRNazanin"/>
          <w:color w:val="111111"/>
          <w:sz w:val="28"/>
          <w:szCs w:val="28"/>
          <w:rtl w:val="true"/>
          <w:lang w:bidi="fa-IR"/>
        </w:rPr>
        <w:t>.</w:t>
      </w:r>
    </w:p>
    <w:p>
      <w:pPr>
        <w:pStyle w:val="Heading3"/>
        <w:numPr>
          <w:ilvl w:val="2"/>
          <w:numId w:val="1"/>
        </w:numPr>
        <w:rPr/>
      </w:pPr>
      <w:bookmarkStart w:id="51" w:name="__RefHeading___Toc198124_1051229030"/>
      <w:bookmarkStart w:id="52" w:name="_Toc17"/>
      <w:bookmarkEnd w:id="51"/>
      <w:r>
        <w:rPr>
          <w:rtl w:val="true"/>
        </w:rPr>
        <w:t>ظهور مماليك‌</w:t>
      </w:r>
      <w:bookmarkEnd w:id="52"/>
    </w:p>
    <w:p>
      <w:pPr>
        <w:pStyle w:val="BookText"/>
        <w:rPr/>
      </w:pPr>
      <w:r>
        <w:rPr>
          <w:rFonts w:ascii="IRNazanin" w:hAnsi="IRNazanin" w:eastAsia="IRNazanin"/>
          <w:color w:val="111111"/>
          <w:sz w:val="28"/>
          <w:sz w:val="28"/>
          <w:szCs w:val="28"/>
          <w:rtl w:val="true"/>
          <w:lang w:bidi="fa-IR"/>
        </w:rPr>
        <w:t xml:space="preserve">سرانجام مماليك كه بيشتر ترك بودند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سلطنت مصر 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حكومتشان در چهار جبهه جنگ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خاندان ايّوبى در 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سپاهيان مغول كه پس از اشغال بغداد و به آخر رساندن خلافت پانصد ساله عباسى، شام را نيز به علت ضعف و سستى حاكمان ايّوبى تصاحب كردند و پس از آن هلاكو قصد مصر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سختى از سيف الدّين قدّوز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و درگيرى هاى داخلى بين دو دسته از مماليك به نامهاى بحرى و برجى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عربهاى مقيم مصر كه بيشتر كشاورز بودند به سبب اين كه اميران مملوكى نظام مالياتى سختى را وضع و زندگى را بر آنان سخت كرده بودند، زمينه شورش اين طبقه ضعيف نيز فراهم شده بود</w:t>
      </w:r>
      <w:r>
        <w:rPr>
          <w:rFonts w:eastAsia="IRNazanin" w:cs="IRNazanin"/>
          <w:color w:val="111111"/>
          <w:sz w:val="28"/>
          <w:szCs w:val="28"/>
          <w:rtl w:val="true"/>
          <w:lang w:bidi="fa-IR"/>
        </w:rPr>
        <w:t xml:space="preserve">. </w:t>
      </w:r>
      <w:bookmarkStart w:id="53" w:name="pg7229_85428"/>
    </w:p>
    <w:p>
      <w:pPr>
        <w:pStyle w:val="BookText"/>
        <w:rPr/>
      </w:pPr>
      <w:bookmarkEnd w:id="53"/>
      <w:r>
        <w:rPr>
          <w:rFonts w:ascii="IRNazanin" w:hAnsi="IRNazanin" w:eastAsia="IRNazanin"/>
          <w:color w:val="111111"/>
          <w:sz w:val="28"/>
          <w:sz w:val="28"/>
          <w:szCs w:val="28"/>
          <w:rtl w:val="true"/>
          <w:lang w:bidi="fa-IR"/>
        </w:rPr>
        <w:t xml:space="preserve">از پنجاه سالگى 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بوصيرى مقارن بود با حكومت بيبرس بُندُقْدارى، چهارمين امير مملوكى كه در ميان مماليك از همه قدرتمندتر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سركوبى حركتهاى مذهبى و مردمى مصر، به منظور تحكيم موقعيت سياسى خود بر آن شد تا بازماندگان آخرين خليفه عبّاسى را به مصر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هنوز مرزهاى مسلمانان در شام و مصر از سوى مغولان و صليبى ها تهديد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بيبرس تا زنده بود با وضع تدابيرى، نگذاشت شعله جنگى افروخته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دهه آخر زندگى بوصيرى مصادف بود با ظهور منصور قلاوون، هفتمين امير سلسله مملوكى و سر سلسله خاندان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در دوره حكومتش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را كه دوباره به شام حمله ور شده بودند در حمص به سختى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صفحات شرق مديترانه را از لوث صليبيان پاكسازى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امير قدرتمند همان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منصورى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در ستايش از اين عملِ نيك قصيده اى به اين مطلع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عَمَّرْتَ مَدرَسةً و مارِستانا</w:t>
      </w:r>
    </w:p>
    <w:p>
      <w:pPr>
        <w:pStyle w:val="BookText"/>
        <w:rPr/>
      </w:pPr>
      <w:r>
        <w:rPr>
          <w:rFonts w:ascii="Amiri" w:hAnsi="Amiri" w:eastAsia="Amiri" w:cs="Amiri"/>
          <w:color w:val="111111"/>
          <w:sz w:val="28"/>
          <w:sz w:val="28"/>
          <w:szCs w:val="28"/>
          <w:rtl w:val="true"/>
          <w:lang w:bidi="ar-SA"/>
        </w:rPr>
        <w:t>لِتُصحِّحَ اْلأَديانَ و الأبدانَا</w:t>
      </w:r>
    </w:p>
    <w:p>
      <w:pPr>
        <w:pStyle w:val="BookText"/>
        <w:rPr/>
      </w:pPr>
      <w:r>
        <w:rPr>
          <w:rFonts w:ascii="IRNazanin" w:hAnsi="IRNazanin" w:eastAsia="IRNazanin"/>
          <w:color w:val="111111"/>
          <w:sz w:val="28"/>
          <w:sz w:val="28"/>
          <w:szCs w:val="28"/>
          <w:rtl w:val="true"/>
          <w:lang w:bidi="fa-IR"/>
        </w:rPr>
        <w:t xml:space="preserve">سرانجام بوصيرى، در زمان زين الدّين كتبوغا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دهمين امير مملوكى از مماليك بحرى در بيمارستان منصورى قاهره درگذشت</w:t>
      </w:r>
      <w:r>
        <w:rPr>
          <w:rFonts w:eastAsia="IRNazanin" w:cs="IRNazanin"/>
          <w:color w:val="111111"/>
          <w:sz w:val="28"/>
          <w:szCs w:val="28"/>
          <w:rtl w:val="true"/>
          <w:lang w:bidi="fa-IR"/>
        </w:rPr>
        <w:t>.</w:t>
      </w:r>
    </w:p>
    <w:p>
      <w:pPr>
        <w:pStyle w:val="Heading3"/>
        <w:numPr>
          <w:ilvl w:val="2"/>
          <w:numId w:val="1"/>
        </w:numPr>
        <w:rPr/>
      </w:pPr>
      <w:bookmarkStart w:id="54" w:name="__RefHeading___Toc198126_1051229030"/>
      <w:bookmarkStart w:id="55" w:name="_Toc18"/>
      <w:bookmarkEnd w:id="54"/>
      <w:r>
        <w:rPr>
          <w:rtl w:val="true"/>
        </w:rPr>
        <w:t>حكومت و جامعه در عصر مملوكى‌</w:t>
      </w:r>
      <w:bookmarkEnd w:id="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حكومت مماليك، همانند عصر ايّوبى، بر نظام اقطاعى مبتنى بود و بر اساس آن سلطان مملوكى منطقه اى را به اميرى مى سپرد، تا ضمن حمايت و حراست آن منطقه و جمع آورى مالياتهاى متنوّع كه براساس فرمانها و منشورهاى ديوان مركزى مقرر مى شد، حكومت را پشتيبانى كرده و در موقع هجوم خارجيان نيروهاى جنگى را نيز تامين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مصر در عصر مملوكى هفت طبقه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بازرگانان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فروشندگان جزء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كشاورزان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صنعتكاران و پيشه وران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فقيهان و طالبان علم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درماندگان و مساكين كه دو گروه اخير گرفتار فقر و مشقّت بيشترى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وضع معيشتى اش شبيه اين دو گروه بود و در زندگى اش هميشه با فقر دست به گريبان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مماليك بر دو پايه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و عقايد دينى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غلامان ترك در حفظ ظواهر اسلامى مى كوشيدند و تعدادى از عالمان و فقيهان را به خود نزديك ساخته بودند و به بناى مساجد و مدارس علوم دينى تا حدّى توجّه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شرايطى كه دشمنان خونخوارى چون صليبى ها و مغولان در كمين مال و ناموس و خاك و دين امت اسلامى بودند، مردم ناگزير بايد زورگويى ها و فشارهاى امراى خويش را به جان مى خريدند و دم بر نمى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اميران مملوكى در زندگى شخصى خود تجمّل پرست، شهوتران، خوشگذران و فاسد بودند و از هيچ ظلمى به مردم فروگذار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بدى حال هركس در اين دوران بستگى به ميزان وابستگى اش به حكومت مركزى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طبقه اى به فراخور مقدار و شدّت داد و ستد با حكومت، معدودى افراد مرفّه و بسيارى از افراد زحمتكش و بى پناه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اخلاقى و مالى در بين مردم فراگير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دزدى، روابط نامشروع، آدمكشى، ناامنى، اعتياد به مواد مخدر و بى توجهى به احكام شرعى در سراسر جامعه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فراوانى زندگى را بر مردم سخت كرده بود كه به مهمترين آنها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با صليبى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با مغولان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بحرانهاى سياسى داخلى و درگيرى و كشمكش بر سر قدرت بين مماليك بَحرى و بُرجى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فشارهاى مالى ناشى از سياستهاى مالياتى سنگين دولت بر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و بى رحمى گسترده در بين حاكمان و ماموران دولتى كه غالباً نظامى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فروكش كردن آب نيل و بروز قحطسالى در مزارع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قحطسالى 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رخ داد، كه در آن مردم وادار به گياهخوارى شدند و يكى از شديدترين گرانى ها و قحطى ها، بحران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مرگ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مردم به جسد خوارى انسان ها و حيوانات روى آوردند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شيوع وبا و مرگهاى دسته جمعى مردم</w:t>
      </w:r>
      <w:r>
        <w:rPr>
          <w:rFonts w:eastAsia="IRNazanin" w:cs="IRNazanin"/>
          <w:color w:val="111111"/>
          <w:sz w:val="28"/>
          <w:szCs w:val="28"/>
          <w:rtl w:val="true"/>
          <w:lang w:bidi="fa-IR"/>
        </w:rPr>
        <w:t xml:space="preserve">. </w:t>
      </w:r>
      <w:bookmarkStart w:id="56" w:name="pg7229_85430"/>
    </w:p>
    <w:p>
      <w:pPr>
        <w:pStyle w:val="BookText"/>
        <w:rPr/>
      </w:pPr>
      <w:bookmarkEnd w:id="56"/>
      <w:r>
        <w:rPr>
          <w:rFonts w:ascii="IRNazanin" w:hAnsi="IRNazanin" w:eastAsia="IRNazanin"/>
          <w:color w:val="111111"/>
          <w:sz w:val="28"/>
          <w:sz w:val="28"/>
          <w:szCs w:val="28"/>
          <w:rtl w:val="true"/>
          <w:lang w:bidi="fa-IR"/>
        </w:rPr>
        <w:t>بررسى اوضاع اجتماعى مصر در دوره مماليك بيانگر اين موضوع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 مواردى معدود، به طور كلى بحران هاى اجتماعى دامنه دار، امنيّت كم، آشوب فراوان، فقر و فلاكت فراگير و ستم بر مردم آشكارا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صنعت و كشاورزى به كسادى گراييده، گرانى و گرسنگى مردم را از پاى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اميران بحرى مويّدِ بى ثباتى سياسى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ميان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سلطان مملوكى بحرى هفت نفر به گاه سلطنت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پس از عزل و فرار از قاهره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عزل شدند و دو نفر گريختند و فقط پنج نفر به وقت سلطنت، به مرگ طبيعى مردند</w:t>
      </w:r>
      <w:r>
        <w:rPr>
          <w:rFonts w:eastAsia="IRNazanin" w:cs="IRNazanin"/>
          <w:color w:val="111111"/>
          <w:sz w:val="28"/>
          <w:szCs w:val="28"/>
          <w:rtl w:val="true"/>
          <w:lang w:bidi="fa-IR"/>
        </w:rPr>
        <w:t>.</w:t>
      </w:r>
    </w:p>
    <w:p>
      <w:pPr>
        <w:pStyle w:val="Heading3"/>
        <w:numPr>
          <w:ilvl w:val="2"/>
          <w:numId w:val="1"/>
        </w:numPr>
        <w:rPr/>
      </w:pPr>
      <w:bookmarkStart w:id="57" w:name="__RefHeading___Toc198128_1051229030"/>
      <w:bookmarkStart w:id="58" w:name="_Toc19"/>
      <w:bookmarkEnd w:id="57"/>
      <w:r>
        <w:rPr>
          <w:rtl w:val="true"/>
        </w:rPr>
        <w:t>وضعيت فرهنگى در دورۀ مماليك‌</w:t>
      </w:r>
      <w:bookmarkEnd w:id="58"/>
    </w:p>
    <w:p>
      <w:pPr>
        <w:pStyle w:val="BookText"/>
        <w:rPr/>
      </w:pPr>
      <w:r>
        <w:rPr>
          <w:rFonts w:ascii="IRNazanin" w:hAnsi="IRNazanin" w:eastAsia="IRNazanin"/>
          <w:color w:val="111111"/>
          <w:sz w:val="28"/>
          <w:sz w:val="28"/>
          <w:szCs w:val="28"/>
          <w:rtl w:val="true"/>
          <w:lang w:bidi="fa-IR"/>
        </w:rPr>
        <w:t>بسيارى از دانشمندان و اديبان بزرگ، به سبب حملات وحشيانه مغولان، از ديگر بلاد اسلامى به شام و مصر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مماليك كه ترويج مذاهب چهارگانه اهل سنّت را مايه تقويت بنيانهاى حكومت خود مى پنداشتند، كوشيدند بر تعداد مدارس و كتابخانه هاى شهرهاى بزرگ، خصوصاً قاهره، دمشق، حلب و حَماة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حركت فكرى برجسته اى پيرامونِ تأليف كتابهاى وزين و جامع در فنون مختلف صورت پذيرفت، كه آثار فراوانى از آنها در موضوع هاى لغت، نحو، ادبيات، فقه، تاريخ و جغرافى، نويسندگى، تراجم و سِيَر، مجموعه ها، دايرةالمعارف ها، طبقات و رجالِ حديث هم اكنون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رشد شگفت انگيز را نه به حكومت ها، بلكه بايد به تلاش عاشقانه اهل علم وابسته دانست كه از نظر معيشتى، از پايين ترين طبقات اجتماعى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زندگى آن بزرگان بهترين گواه اين مدّعا است</w:t>
      </w:r>
      <w:r>
        <w:rPr>
          <w:rFonts w:eastAsia="IRNazanin" w:cs="IRNazanin"/>
          <w:color w:val="111111"/>
          <w:sz w:val="28"/>
          <w:szCs w:val="28"/>
          <w:rtl w:val="true"/>
          <w:lang w:bidi="fa-IR"/>
        </w:rPr>
        <w:t>.</w:t>
      </w:r>
    </w:p>
    <w:p>
      <w:pPr>
        <w:pStyle w:val="Heading3"/>
        <w:numPr>
          <w:ilvl w:val="2"/>
          <w:numId w:val="1"/>
        </w:numPr>
        <w:rPr/>
      </w:pPr>
      <w:bookmarkStart w:id="59" w:name="__RefHeading___Toc198130_1051229030"/>
      <w:bookmarkStart w:id="60" w:name="_Toc20"/>
      <w:bookmarkEnd w:id="59"/>
      <w:r>
        <w:rPr>
          <w:rtl w:val="true"/>
        </w:rPr>
        <w:t>بوصيرى‌</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شرف الدّين محمّد بن سعيد بن حمّاد الصّنهاجى البوصيرى الدُّلاّصى المصرى،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قبايل بزرگ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يكى از 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به </w:t>
      </w:r>
    </w:p>
    <w:p>
      <w:pPr>
        <w:pStyle w:val="BookText"/>
        <w:rPr/>
      </w:pPr>
      <w:r>
        <w:rPr>
          <w:rFonts w:ascii="IRNazanin" w:hAnsi="IRNazanin" w:eastAsia="IRNazanin"/>
          <w:color w:val="111111"/>
          <w:sz w:val="28"/>
          <w:sz w:val="28"/>
          <w:szCs w:val="28"/>
          <w:rtl w:val="true"/>
          <w:lang w:bidi="fa-IR"/>
        </w:rPr>
        <w:t xml:space="preserve">بوصير، شهركى واقع در بين فيوم و بنى سُوَيف، در مصر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منسوب به دولاص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بوصيرى يا دولاصى يا صنهاجى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اوّل شوّال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6/3/1212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دولاص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دنيا آمد و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برابر با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كمى پس از آن در بيمارستان منصورى قاهره در گذشت و در شهر اسكندريه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از اوان نوجوانى به انديشه ها و منش هاى صوفيان علاقه مند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چندى از محضر ابوالعباس مرسى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ابوالحسن شاذلى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احوال و آثارش شباهت زيادى به اهل تصوف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نمايانگر عشق بى كرانه او به وجود بى همتاى رسول اللّه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بروكلمان ذكر كرده كه بوصيرى ده سال را در قدس گذرانده سپس به مدينه رفت و بعد از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زندگى اش را در جوار كعبه، در مكه سپرى كرد و در آنجا به تدريس قرآن كريم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به مصر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دولت درآمد و نزديك چهار سال در بلبيس شرقى به عنوان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روانه قاهره شد و تا چندى مى كوشيد از راه شعر ارتزاق كند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آخر عمر در همان جا زيست و به تعليم قرآن مشغول بود</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بيشتر اشعار او در قالب غزل، و در مضامين مدح، هجو، وصف و مدايح نبوى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تورات و انجيل و تعدادى از كتابهاى يهود و نصارى انس بسيار داشت و آنچه را در آن كتابها يافت كه با عقايد اسلامى مخالف بود، در قصايد خود، و نيز در تعليقات بر آن قصائد</w:t>
      </w:r>
      <w:r>
        <w:rPr>
          <w:rStyle w:val="FootnoteAnchor"/>
          <w:rtl w:val="true"/>
        </w:rPr>
        <w:footnoteReference w:id="25"/>
      </w:r>
      <w:r>
        <w:rPr>
          <w:rFonts w:ascii="IRNazanin" w:hAnsi="IRNazanin" w:eastAsia="IRNazanin"/>
          <w:color w:val="111111"/>
          <w:sz w:val="28"/>
          <w:sz w:val="28"/>
          <w:szCs w:val="28"/>
          <w:rtl w:val="true"/>
          <w:lang w:bidi="fa-IR"/>
        </w:rPr>
        <w:t>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شاعرى نكته بين و حسّاس و نقّاد بود و در قصايد خود تصويرى از اوضاع اجتماعى دورانش را جلوه 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دزدى ماموران دولت، رشوه خوارى كاتبان و خيانت قاضيان شكايت مى كند و مذاهب و ملّيت هاى مختلف مصر را در سده هفتم هجرى ياد مى نمايد و سپس پرده از دشمنى </w:t>
      </w:r>
      <w:bookmarkStart w:id="61" w:name="pg7229_85432"/>
    </w:p>
    <w:p>
      <w:pPr>
        <w:pStyle w:val="BookText"/>
        <w:rPr/>
      </w:pPr>
      <w:bookmarkEnd w:id="61"/>
      <w:r>
        <w:rPr>
          <w:rFonts w:ascii="IRNazanin" w:hAnsi="IRNazanin" w:eastAsia="IRNazanin"/>
          <w:color w:val="111111"/>
          <w:sz w:val="28"/>
          <w:sz w:val="28"/>
          <w:szCs w:val="28"/>
          <w:rtl w:val="true"/>
          <w:lang w:bidi="fa-IR"/>
        </w:rPr>
        <w:t>فرقه اى و مذهبى آنان با يكديگر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قصايد او، اگر چه از جهت ادبى در درجه عالى نيستند، اما به دليل آن كه بيانگر اوضاع و احوال مردم مصر در آن روزگار هستند، از حيث تاريخى و اجتماعى مهم تلقّى مى 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براى آگاهى كامل از شرح حال بوصيرى به كتابهاى زير مراجعه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الادب العربى العصر المملوكى، عمر موسى پاشا، دارالفكر المعاصر،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البوصيرى، شاعر المدائح النبوية و علَمها، على نجيب عطوى، دارالكتب العلمية،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الادب العربى، عمر فروخ،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دارالعلم للملائين،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98132_1051229030"/>
      <w:bookmarkStart w:id="63" w:name="_Toc21"/>
      <w:bookmarkEnd w:id="62"/>
      <w:r>
        <w:rPr>
          <w:rtl w:val="true"/>
        </w:rPr>
        <w:t>ويژگى هاى سبك بوصيرى</w:t>
      </w:r>
      <w:bookmarkEnd w:id="63"/>
    </w:p>
    <w:p>
      <w:pPr>
        <w:pStyle w:val="BookText"/>
        <w:rPr/>
      </w:pPr>
      <w:r>
        <w:rPr>
          <w:rFonts w:ascii="IRNazanin" w:hAnsi="IRNazanin" w:eastAsia="IRNazanin"/>
          <w:color w:val="111111"/>
          <w:sz w:val="28"/>
          <w:sz w:val="28"/>
          <w:szCs w:val="28"/>
          <w:rtl w:val="true"/>
          <w:lang w:bidi="fa-IR"/>
        </w:rPr>
        <w:t xml:space="preserve">ويژگى هاى سبك بوصيرى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گاه اصلى بوصيرى در اشعارش طبع 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آثار او از تصنّع و تكلّف هاى رنگارنگى كه آثار شاعران معاصرش بدان دچار بود عارى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ويژگى مهم در شعر بوصيرى وجود دارد، يكى سادگى كه ويژه همه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جزالت كه به مدايح نبوى اش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سهولت، شاعر بر گزينش الفاظ واضح و وزنهاى آسان تعمّد ورزيده و علاقه شديدى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مقتضاى وصف و طبيعت به تصوير كشيدن حيات اجتماعى كه بخش مهمى از اشعار اوست، اين است كه شاعر در حد فهم عموم مردم شعر بسرايد تا تاثيرش فراگير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جزالت و استوارى كلام، بوصيرى در مدايح نبوى اش الفاظ مناسب با طبيعت دينى شعر را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كه بار معنوى قصه هاى نبوى و اسلامى و معجزه ها و معراج پيامبر اكرم صلى الله عليه وآله را به خوبى و سرشارى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مناجاتها و توسل ها و شفاعت خواهى هايش از درگاه رسول اكرم صلى الله عليه وآله، يارى مى 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بوصيرى خود در يكى از نبويّاتش به مهمترين ويژگى هاى فنّى مدايح نبوى اش چنين اشاره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مَدْحُ النّبىِّ أمانُ الخائفِ الوَجِلِ</w:t>
      </w:r>
    </w:p>
    <w:p>
      <w:pPr>
        <w:pStyle w:val="BookText"/>
        <w:rPr/>
      </w:pPr>
      <w:r>
        <w:rPr>
          <w:rFonts w:ascii="Amiri" w:hAnsi="Amiri" w:eastAsia="Amiri" w:cs="Amiri"/>
          <w:color w:val="111111"/>
          <w:sz w:val="28"/>
          <w:sz w:val="28"/>
          <w:szCs w:val="28"/>
          <w:rtl w:val="true"/>
          <w:lang w:bidi="ar-SA"/>
        </w:rPr>
        <w:t>فَامْدَحهُ مُرتَجِلاً او غَيرَ مُرتَجلِ</w:t>
      </w:r>
    </w:p>
    <w:p>
      <w:pPr>
        <w:pStyle w:val="BookText"/>
        <w:rPr/>
      </w:pPr>
      <w:r>
        <w:rPr>
          <w:rFonts w:ascii="Amiri" w:hAnsi="Amiri" w:eastAsia="Amiri" w:cs="Amiri"/>
          <w:color w:val="111111"/>
          <w:sz w:val="28"/>
          <w:sz w:val="28"/>
          <w:szCs w:val="28"/>
          <w:rtl w:val="true"/>
          <w:lang w:bidi="ar-SA"/>
        </w:rPr>
        <w:t>وَ لا تُشَبِّبْ بِأوطانٍ وَلادِمَنٍ</w:t>
      </w:r>
    </w:p>
    <w:p>
      <w:pPr>
        <w:pStyle w:val="BookText"/>
        <w:rPr/>
      </w:pPr>
      <w:r>
        <w:rPr>
          <w:rFonts w:ascii="Amiri" w:hAnsi="Amiri" w:eastAsia="Amiri" w:cs="Amiri"/>
          <w:color w:val="111111"/>
          <w:sz w:val="28"/>
          <w:sz w:val="28"/>
          <w:szCs w:val="28"/>
          <w:rtl w:val="true"/>
          <w:lang w:bidi="ar-SA"/>
        </w:rPr>
        <w:t>وَ لا تُعّرِجْ علَى رَبعٍ و لا طَللِ</w:t>
      </w:r>
    </w:p>
    <w:p>
      <w:pPr>
        <w:pStyle w:val="BookText"/>
        <w:rPr/>
      </w:pPr>
      <w:r>
        <w:rPr>
          <w:rFonts w:ascii="Amiri" w:hAnsi="Amiri" w:eastAsia="Amiri" w:cs="Amiri"/>
          <w:color w:val="111111"/>
          <w:sz w:val="28"/>
          <w:sz w:val="28"/>
          <w:szCs w:val="28"/>
          <w:rtl w:val="true"/>
          <w:lang w:bidi="ar-SA"/>
        </w:rPr>
        <w:t>وَصِفْ جَمالَ حبيبِ اللّهِ مُنفرداً</w:t>
      </w:r>
    </w:p>
    <w:p>
      <w:pPr>
        <w:pStyle w:val="BookText"/>
        <w:rPr/>
      </w:pPr>
      <w:r>
        <w:rPr>
          <w:rFonts w:ascii="Amiri" w:hAnsi="Amiri" w:eastAsia="Amiri" w:cs="Amiri"/>
          <w:color w:val="111111"/>
          <w:sz w:val="28"/>
          <w:sz w:val="28"/>
          <w:szCs w:val="28"/>
          <w:rtl w:val="true"/>
          <w:lang w:bidi="ar-SA"/>
        </w:rPr>
        <w:t>بِوَصفهِ فَهْوَ خَيرُ الوصفِ و الغَزلِ</w:t>
      </w:r>
    </w:p>
    <w:p>
      <w:pPr>
        <w:pStyle w:val="BookText"/>
        <w:rPr/>
      </w:pPr>
      <w:r>
        <w:rPr>
          <w:rFonts w:ascii="Amiri" w:hAnsi="Amiri" w:eastAsia="Amiri" w:cs="Amiri"/>
          <w:color w:val="111111"/>
          <w:sz w:val="28"/>
          <w:sz w:val="28"/>
          <w:szCs w:val="28"/>
          <w:rtl w:val="true"/>
          <w:lang w:bidi="ar-SA"/>
        </w:rPr>
        <w:t>رَيحانتاه على زَهْرِ الرُّبى زَهَتا</w:t>
      </w:r>
    </w:p>
    <w:p>
      <w:pPr>
        <w:pStyle w:val="BookText"/>
        <w:rPr/>
      </w:pPr>
      <w:r>
        <w:rPr>
          <w:rFonts w:ascii="Amiri" w:hAnsi="Amiri" w:eastAsia="Amiri" w:cs="Amiri"/>
          <w:color w:val="111111"/>
          <w:sz w:val="28"/>
          <w:sz w:val="28"/>
          <w:szCs w:val="28"/>
          <w:rtl w:val="true"/>
          <w:lang w:bidi="ar-SA"/>
        </w:rPr>
        <w:t>فَما لِقَلبى وَ ذِكْرِ البانِ وَ اْلأَثَلِ؟</w:t>
      </w:r>
    </w:p>
    <w:p>
      <w:pPr>
        <w:pStyle w:val="BookText"/>
        <w:rPr/>
      </w:pPr>
      <w:r>
        <w:rPr>
          <w:rFonts w:ascii="Amiri" w:hAnsi="Amiri" w:eastAsia="Amiri" w:cs="Amiri"/>
          <w:color w:val="111111"/>
          <w:sz w:val="28"/>
          <w:sz w:val="28"/>
          <w:szCs w:val="28"/>
          <w:rtl w:val="true"/>
          <w:lang w:bidi="ar-SA"/>
        </w:rPr>
        <w:t>رَيحانَتاه مِنَ الزَّهراءِ فاطِمةٍ</w:t>
      </w:r>
    </w:p>
    <w:p>
      <w:pPr>
        <w:pStyle w:val="BookText"/>
        <w:rPr/>
      </w:pPr>
      <w:r>
        <w:rPr>
          <w:rFonts w:ascii="Amiri" w:hAnsi="Amiri" w:eastAsia="Amiri" w:cs="Amiri"/>
          <w:color w:val="111111"/>
          <w:sz w:val="28"/>
          <w:sz w:val="28"/>
          <w:szCs w:val="28"/>
          <w:rtl w:val="true"/>
          <w:lang w:bidi="ar-SA"/>
        </w:rPr>
        <w:t>خَيرِ النّساءِ وَ مِنْ صِنْوِ الإمامِ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پيامبر پناه هر بلاديده و ترسانى است پس او را بى مقدّمه يا با مقدّمه بستاى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ياد كرد غزل و جوانى، به ذكر منزل ها و آثار باقى مانده آنها مپرداز و بر خانه و اثر نمايان بجاى مانده از آن درنگ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و فقط جمال حبيب خدا را وصف كن كه آن بهترين وصف و غزل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عزيزى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گلهاى نوشكوفاى تپه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جمال و آراستگى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چه، به ياد كرد درخت بان و نهال گز بيابان؟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دسته گل او از دخترش فاطمه زهرا عليها السلام بهترين بانوان جهان و از برادرش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ابيات ديگرى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امتَدَحتُ نَسيباً</w:t>
      </w:r>
      <w:r>
        <w:rPr>
          <w:rStyle w:val="FootnoteAnchor"/>
          <w:rtl w:val="true"/>
        </w:rPr>
        <w:footnoteReference w:id="28"/>
      </w:r>
      <w:r>
        <w:rPr>
          <w:rFonts w:ascii="Amiri" w:hAnsi="Amiri" w:eastAsia="Amiri" w:cs="Amiri"/>
          <w:color w:val="111111"/>
          <w:sz w:val="28"/>
          <w:sz w:val="28"/>
          <w:szCs w:val="28"/>
          <w:rtl w:val="true"/>
          <w:lang w:bidi="ar-SA"/>
        </w:rPr>
        <w:t>مِنْ سُلالَتِه</w:t>
      </w:r>
    </w:p>
    <w:p>
      <w:pPr>
        <w:pStyle w:val="BookText"/>
        <w:rPr/>
      </w:pPr>
      <w:r>
        <w:rPr>
          <w:rFonts w:ascii="Amiri" w:hAnsi="Amiri" w:eastAsia="Amiri" w:cs="Amiri"/>
          <w:color w:val="111111"/>
          <w:sz w:val="28"/>
          <w:sz w:val="28"/>
          <w:szCs w:val="28"/>
          <w:rtl w:val="true"/>
          <w:lang w:bidi="ar-SA"/>
        </w:rPr>
        <w:t>فَهُوَ النّسيبُ لِمَدْحِى، سَيِّدَ الرُّسُلِ</w:t>
      </w:r>
    </w:p>
    <w:p>
      <w:pPr>
        <w:pStyle w:val="BookText"/>
        <w:rPr/>
      </w:pPr>
      <w:r>
        <w:rPr>
          <w:rFonts w:ascii="Amiri" w:hAnsi="Amiri" w:eastAsia="Amiri" w:cs="Amiri"/>
          <w:color w:val="111111"/>
          <w:sz w:val="28"/>
          <w:sz w:val="28"/>
          <w:szCs w:val="28"/>
          <w:rtl w:val="true"/>
          <w:lang w:bidi="ar-SA"/>
        </w:rPr>
        <w:t>و نَزِّه الفِكرَ فى رَوْضاتِ فِكْرَتِها</w:t>
      </w:r>
    </w:p>
    <w:p>
      <w:pPr>
        <w:pStyle w:val="BookText"/>
        <w:rPr/>
      </w:pPr>
      <w:r>
        <w:rPr>
          <w:rFonts w:ascii="Amiri" w:hAnsi="Amiri" w:eastAsia="Amiri" w:cs="Amiri"/>
          <w:color w:val="111111"/>
          <w:sz w:val="28"/>
          <w:sz w:val="28"/>
          <w:szCs w:val="28"/>
          <w:rtl w:val="true"/>
          <w:lang w:bidi="ar-SA"/>
        </w:rPr>
        <w:t>وَ اجْنِ البَلاغةَ مِنْ أغْصانِهَا الذُّلُلِ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خويشاوندى از تبار او را ستودم پس خود آن حضرت صلى الله عليه وآله، غزل مدح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را در باغهاى انديشه او به گردش درآور و از شاخسارهاى فروافتاده و آويزانش ميوه شيرين شيوايى بچين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اشعار نكاتى وجود دارد كه بيانگر اسلوب بوصيرى هستند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شعر او هم ارتجال وجود دارد و هم عدم ارتجال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چندان اعتقادى به شيوه شاعران جاهليت در وقوف بر دمن و گريه بر اطلال، در آغاز غزليّات و قصايد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حتّى از تشبيب به ذكر اوطان هم اِعراض كرده، زيرا بر اين باور است كه هر غزل يا تشبيب يا سوز و آهى بايد كه نظر به معانى متعالى نبوى 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اطلال و دمن او كعبه و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بوصيرى از غرابت لفظى يا تعقيد در صنايع بلاغى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اسلوب او در مواردى نظير اشعار اجتماعى اش، چنان سهل است كه گويى الفاظ و تركيب هايش را از زبان گفتارى مردم كوچه و بازار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اشعار او به سرعت در بين عموم مردم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شعر بيانگر احساسات و عواطف و خواسته هاى آنان در حالات و مناسبتهاى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شاكر الكتبى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او در نهايت حسن و لطافت و برخوردار از شيرينى الفاظ و انسجام و هماهنگى تركيب هاست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يكى از ويژگى هاى لفظى مشهود در بيان بوصيرى، كه شعر او را از رقّت و انسجام و موسيقى ويژه اى برخوردار كرده است، كثرت موزون تكرار، ندا و به كارگيرى متعادل اسم هاى استفهام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قصيده همزيّه اش تكرار ندا هشت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استفهام ده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در ديگر قصايد نبوى او نيز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قصيده نَبويّه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دارد،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همه مصراعها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أشرفُ الأعْرابِ و العَجَمِ</w:t>
      </w:r>
    </w:p>
    <w:p>
      <w:pPr>
        <w:pStyle w:val="BookText"/>
        <w:rPr/>
      </w:pPr>
      <w:r>
        <w:rPr>
          <w:rFonts w:ascii="Amiri" w:hAnsi="Amiri" w:eastAsia="Amiri" w:cs="Amiri"/>
          <w:color w:val="111111"/>
          <w:sz w:val="28"/>
          <w:sz w:val="28"/>
          <w:szCs w:val="28"/>
          <w:rtl w:val="true"/>
          <w:lang w:bidi="ar-SA"/>
        </w:rPr>
        <w:t>مُحمّدٌ خَيرُ مَن يَمشى عَلَى قَدمِ</w:t>
      </w:r>
    </w:p>
    <w:p>
      <w:pPr>
        <w:pStyle w:val="BookText"/>
        <w:rPr/>
      </w:pPr>
      <w:r>
        <w:rPr>
          <w:rFonts w:ascii="Amiri" w:hAnsi="Amiri" w:eastAsia="Amiri" w:cs="Amiri"/>
          <w:color w:val="111111"/>
          <w:sz w:val="28"/>
          <w:sz w:val="28"/>
          <w:szCs w:val="28"/>
          <w:rtl w:val="true"/>
          <w:lang w:bidi="ar-SA"/>
        </w:rPr>
        <w:t>مُحمّدٌ ثابِتُ الميثاقِ حافِظُه</w:t>
      </w:r>
    </w:p>
    <w:p>
      <w:pPr>
        <w:pStyle w:val="BookText"/>
        <w:rPr/>
      </w:pPr>
      <w:r>
        <w:rPr>
          <w:rFonts w:ascii="Amiri" w:hAnsi="Amiri" w:eastAsia="Amiri" w:cs="Amiri"/>
          <w:color w:val="111111"/>
          <w:sz w:val="28"/>
          <w:sz w:val="28"/>
          <w:szCs w:val="28"/>
          <w:rtl w:val="true"/>
          <w:lang w:bidi="ar-SA"/>
        </w:rPr>
        <w:t>مُحمّدٌ طَيِّبُ الاْخلاقِ و الشِّيَمِ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قصيده مربوط به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نفيسه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 كه بوصيرى توانست با قدرت بيان و طبع سليم و ذوق سرشار و عشق خالصانه خود به روح مطهّر و تابناكِ حبيب يگانه خداى بى همتا، مدايح نبوى را به بالاترين نقطه، نسبت به ديگر اغراض شعرىِ عصر خود برساند</w:t>
      </w:r>
      <w:r>
        <w:rPr>
          <w:rFonts w:eastAsia="IRNazanin" w:cs="IRNazanin"/>
          <w:color w:val="111111"/>
          <w:sz w:val="28"/>
          <w:szCs w:val="28"/>
          <w:rtl w:val="true"/>
          <w:lang w:bidi="fa-IR"/>
        </w:rPr>
        <w:t xml:space="preserve">. </w:t>
      </w:r>
      <w:bookmarkStart w:id="64" w:name="pg7229_85435"/>
    </w:p>
    <w:p>
      <w:pPr>
        <w:pStyle w:val="Heading3"/>
        <w:numPr>
          <w:ilvl w:val="2"/>
          <w:numId w:val="1"/>
        </w:numPr>
        <w:rPr/>
      </w:pPr>
      <w:bookmarkStart w:id="65" w:name="__RefHeading___Toc198134_1051229030"/>
      <w:bookmarkStart w:id="66" w:name="_Toc22"/>
      <w:bookmarkEnd w:id="64"/>
      <w:bookmarkEnd w:id="65"/>
      <w:r>
        <w:rPr>
          <w:rtl w:val="true"/>
        </w:rPr>
        <w:t>مدايح نبوى بوصيرى</w:t>
      </w:r>
      <w:bookmarkEnd w:id="66"/>
    </w:p>
    <w:p>
      <w:pPr>
        <w:pStyle w:val="BookText"/>
        <w:rPr/>
      </w:pPr>
      <w:r>
        <w:rPr>
          <w:rFonts w:ascii="Amiri" w:hAnsi="Amiri" w:eastAsia="Amiri" w:cs="Amiri"/>
          <w:color w:val="111111"/>
          <w:sz w:val="28"/>
          <w:sz w:val="28"/>
          <w:szCs w:val="28"/>
          <w:rtl w:val="true"/>
          <w:lang w:bidi="ar-SA"/>
        </w:rPr>
        <w:t>مدايح نبوى بوصيرى</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درخشانترين فصل اشعار بوصيرى مدايح نبوى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قصايد چهارده قصيده است كه مى توان گفت در سه مرحله از زندگى شاعر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به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بازگشت از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بازگشتن از سرزمين وحى به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حوادثى كه موجب شد بوصيرى و برخى از ديگر شاعران نظير سيف الدّين علىّ بن خَزْعَل، در آن زمان به ستايش پيامبر صلى الله عليه وآله و دفاع از مقدّسات اسلام بپردازند، دو آتش سوزى بزرگ و با فاصله اى اندك از هم، در مدينه و در مسجد پيامبر سلام اللّه عليه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موجب شد كه دشمنان اسلام و بويژه صليبى هايى كه با مسلمانان در ستيز بودند، سوء استفاده تبليغاتى كنند و به تحقير عظيمترين مقدّسات اسلام، يعنى ساحت مقدّسِ پيامبر اكرم صلى الله عليه وآله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جبهه اسلام، شاعران غيورى چون بوصيرى قيام كردند و ضمن تقويت حالت هجومىِ مسلمانان، به دفاع از خورشيد رحمت و دژ استوار عشق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در اين زمينه دو قصيده گفت كه نام 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تَقديسُ الحرَمِ مِنْ تَدنيسِ‌الضَّرمْ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صد بيت، كه چنين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عَلَى كُلِّ اْلاُمُورِ لَكَ الحَمْدُ</w:t>
      </w:r>
    </w:p>
    <w:p>
      <w:pPr>
        <w:pStyle w:val="BookText"/>
        <w:rPr/>
      </w:pPr>
      <w:r>
        <w:rPr>
          <w:rFonts w:ascii="Amiri" w:hAnsi="Amiri" w:eastAsia="Amiri" w:cs="Amiri"/>
          <w:color w:val="111111"/>
          <w:sz w:val="28"/>
          <w:sz w:val="28"/>
          <w:szCs w:val="28"/>
          <w:rtl w:val="true"/>
          <w:lang w:bidi="ar-SA"/>
        </w:rPr>
        <w:t>فَلَيسَ لِما أولَيْتَ مِنْ نِعَمٍ 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همه كارها تو را سپاس و ستايش بيكران، زيرا براى نعمتى كه بخشيده اى حدّ و اندازه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در اين قصيده پس از پاسخگويى به دشمنان كه آن آتش را به آتش دوزخ تشبيه كرده بودند، لب به ستايش پيامبر صلى الله عليه وآله مى گشايد و از سيره و معجزاتش سخن مى گويد، و در پايان از آن حضرت عذر مى خواهد كه گمراهان چنين كلماتى بر زبان رانده اند و آن گاه پرده از شوق ديدار خود بر مى دارد و عرضه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لى رَسولَ اللّهِ قُربَ مَودَّةٍ</w:t>
      </w:r>
    </w:p>
    <w:p>
      <w:pPr>
        <w:pStyle w:val="BookText"/>
        <w:rPr/>
      </w:pPr>
      <w:r>
        <w:rPr>
          <w:rFonts w:ascii="Amiri" w:hAnsi="Amiri" w:eastAsia="Amiri" w:cs="Amiri"/>
          <w:color w:val="111111"/>
          <w:sz w:val="28"/>
          <w:sz w:val="28"/>
          <w:szCs w:val="28"/>
          <w:rtl w:val="true"/>
          <w:lang w:bidi="ar-SA"/>
        </w:rPr>
        <w:t>تَقِرُّبِهِ عَينٌ وَ تُروى بِه كَبْدُ</w:t>
      </w:r>
    </w:p>
    <w:p>
      <w:pPr>
        <w:pStyle w:val="BookText"/>
        <w:rPr/>
      </w:pPr>
      <w:r>
        <w:rPr>
          <w:rFonts w:ascii="Amiri" w:hAnsi="Amiri" w:eastAsia="Amiri" w:cs="Amiri"/>
          <w:color w:val="111111"/>
          <w:sz w:val="28"/>
          <w:sz w:val="28"/>
          <w:szCs w:val="28"/>
          <w:rtl w:val="true"/>
          <w:lang w:bidi="ar-SA"/>
        </w:rPr>
        <w:t>وَ لَوْلا وُثُوقي مِنكَ بِالفَوزِ فى غَدٍ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لَذَّلي يَوماً شَرابٌ وَلا بَرْدُ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مرا به چنان قرب و دوستيى بنواز كه چشم بدان روشن گردد و جگر سوخته به آن سيراب؛ و چنانچه اطمينان من به رستگارى به وسيله تو، در فرداى قيامت نباشد، هرگز نه شهد شربتى به كامم خوش مى آيد و نه لذت هيچ خُنكايى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بوصيرى به راه روشن خويش ادامه داد و قصايد نبوى ديگرى سرود، از جمله قصيده اى به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أمَدائِحٌ لي فيكَ أمْ تَسبيحُ</w:t>
      </w:r>
    </w:p>
    <w:p>
      <w:pPr>
        <w:pStyle w:val="BookText"/>
        <w:rPr/>
      </w:pPr>
      <w:r>
        <w:rPr>
          <w:rFonts w:ascii="Amiri" w:hAnsi="Amiri" w:eastAsia="Amiri" w:cs="Amiri"/>
          <w:color w:val="111111"/>
          <w:sz w:val="28"/>
          <w:sz w:val="28"/>
          <w:szCs w:val="28"/>
          <w:rtl w:val="true"/>
          <w:lang w:bidi="ar-SA"/>
        </w:rPr>
        <w:t>لَولاكَ مَا غَفَرَ الذُّنُوبَ مَديحُ</w:t>
      </w:r>
    </w:p>
    <w:p>
      <w:pPr>
        <w:pStyle w:val="BookText"/>
        <w:rPr/>
      </w:pPr>
      <w:r>
        <w:rPr>
          <w:rFonts w:ascii="Amiri" w:hAnsi="Amiri" w:eastAsia="Amiri" w:cs="Amiri"/>
          <w:color w:val="111111"/>
          <w:sz w:val="28"/>
          <w:sz w:val="28"/>
          <w:szCs w:val="28"/>
          <w:rtl w:val="true"/>
          <w:lang w:bidi="ar-SA"/>
        </w:rPr>
        <w:t>حَدَّثتَ أنَّ مَدائِحى فِى المُصطَفى</w:t>
      </w:r>
    </w:p>
    <w:p>
      <w:pPr>
        <w:pStyle w:val="BookText"/>
        <w:rPr/>
      </w:pPr>
      <w:r>
        <w:rPr>
          <w:rFonts w:ascii="Amiri" w:hAnsi="Amiri" w:eastAsia="Amiri" w:cs="Amiri"/>
          <w:color w:val="111111"/>
          <w:sz w:val="28"/>
          <w:sz w:val="28"/>
          <w:szCs w:val="28"/>
          <w:rtl w:val="true"/>
          <w:lang w:bidi="ar-SA"/>
        </w:rPr>
        <w:t>كَفّارةٌ لي وَ الْحَديثُ صَحيحُ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اينها مدايح من درباره تو است يا تسبيح خداست، اگر تو نبودى هيچ ستايشى گناهان را نمى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كه مدايح من در حقّ مصطفى صلى الله عليه وآله كفاره گناهان من است و اين سخنى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قصيده نيز به وصف سيره رسول اكرم صلى الله عليه وآله مى پردازد و با شوق ديدار به پايانش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شَوْقاً اِلى حَرَمٍ بِطيبَةَ آمِنٍ</w:t>
      </w:r>
    </w:p>
    <w:p>
      <w:pPr>
        <w:pStyle w:val="BookText"/>
        <w:rPr/>
      </w:pPr>
      <w:r>
        <w:rPr>
          <w:rFonts w:ascii="Amiri" w:hAnsi="Amiri" w:eastAsia="Amiri" w:cs="Amiri"/>
          <w:color w:val="111111"/>
          <w:sz w:val="28"/>
          <w:sz w:val="28"/>
          <w:szCs w:val="28"/>
          <w:rtl w:val="true"/>
          <w:lang w:bidi="ar-SA"/>
        </w:rPr>
        <w:t>طابَتْ بِذلِكَ رَوضَةٌ وَ ضَريحُ</w:t>
      </w:r>
    </w:p>
    <w:p>
      <w:pPr>
        <w:pStyle w:val="BookText"/>
        <w:rPr/>
      </w:pPr>
      <w:r>
        <w:rPr>
          <w:rFonts w:ascii="Amiri" w:hAnsi="Amiri" w:eastAsia="Amiri" w:cs="Amiri"/>
          <w:color w:val="111111"/>
          <w:sz w:val="28"/>
          <w:sz w:val="28"/>
          <w:szCs w:val="28"/>
          <w:rtl w:val="true"/>
          <w:lang w:bidi="ar-SA"/>
        </w:rPr>
        <w:t>إنّى َلاَرْجُو أنْ تَقِرَّ بِقُربِهِ</w:t>
      </w:r>
    </w:p>
    <w:p>
      <w:pPr>
        <w:pStyle w:val="BookText"/>
        <w:rPr/>
      </w:pPr>
      <w:r>
        <w:rPr>
          <w:rFonts w:ascii="Amiri" w:hAnsi="Amiri" w:eastAsia="Amiri" w:cs="Amiri"/>
          <w:color w:val="111111"/>
          <w:sz w:val="28"/>
          <w:sz w:val="28"/>
          <w:szCs w:val="28"/>
          <w:rtl w:val="true"/>
          <w:lang w:bidi="ar-SA"/>
        </w:rPr>
        <w:t>عَينى وَ يُؤسى قَلبِىَ الْمَجْروحُ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شوقى است مرا به حرمى امن در مدينه طيّبه، كه روضه و ضريحى بدان حرم طيب و طاهر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اميدوارم كه به قرب او ديده ام روشن گردد و قلب مجروحم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قصيده اى كه بوصيرى در دوران پيش از سفر به حجاز، در ستايش پيامبر صلى الله عليه وآله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المَعادِ في وَزنِ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قصيده دويست و چهار بيتى، به معارضه با قصيده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قصيده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مَتَى أنْتَ بِاللَّذّاتِ مَشغُولُ</w:t>
      </w:r>
    </w:p>
    <w:p>
      <w:pPr>
        <w:pStyle w:val="BookText"/>
        <w:rPr/>
      </w:pPr>
      <w:r>
        <w:rPr>
          <w:rFonts w:ascii="Amiri" w:hAnsi="Amiri" w:eastAsia="Amiri" w:cs="Amiri"/>
          <w:color w:val="111111"/>
          <w:sz w:val="28"/>
          <w:sz w:val="28"/>
          <w:szCs w:val="28"/>
          <w:rtl w:val="true"/>
          <w:lang w:bidi="ar-SA"/>
        </w:rPr>
        <w:t>وَ أنْتَ عَنْ كُلِّ ما قَدَّمْتَ مَسئُوولُ</w:t>
      </w:r>
    </w:p>
    <w:p>
      <w:pPr>
        <w:pStyle w:val="BookText"/>
        <w:rPr/>
      </w:pPr>
      <w:r>
        <w:rPr>
          <w:rFonts w:ascii="Amiri" w:hAnsi="Amiri" w:eastAsia="Amiri" w:cs="Amiri"/>
          <w:color w:val="111111"/>
          <w:sz w:val="28"/>
          <w:sz w:val="28"/>
          <w:szCs w:val="28"/>
          <w:rtl w:val="true"/>
          <w:lang w:bidi="ar-SA"/>
        </w:rPr>
        <w:t>في كُلِّ يَومٍ تُرَجّى أنْ تَتُوبَ غَداً</w:t>
      </w:r>
    </w:p>
    <w:p>
      <w:pPr>
        <w:pStyle w:val="BookText"/>
        <w:rPr/>
      </w:pPr>
      <w:r>
        <w:rPr>
          <w:rFonts w:ascii="Amiri" w:hAnsi="Amiri" w:eastAsia="Amiri" w:cs="Amiri"/>
          <w:color w:val="111111"/>
          <w:sz w:val="28"/>
          <w:sz w:val="28"/>
          <w:szCs w:val="28"/>
          <w:rtl w:val="true"/>
          <w:lang w:bidi="ar-SA"/>
        </w:rPr>
        <w:t>وَ عَقْدُ عَزْمِكَ بِالتَّسوِيفِ مَحْلُولُ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تو به لذّتها مشغولى، و تو از هر چه پيش فرستى سوال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به خود اميد مى دهى كه فردا توبه كنى، حال آن كه رشته عزم تو به امروز و فردا كردن از هم مى گسلد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قصيده از مشهورترين قصايد بوصيرى است كه سيمايى ناصحانه دارد و آثار تفكر صوفيانه در آن بارز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قصيده نبوى، كه در آن به نقد و بررسى عقايد اهل كتاب درباره نبوّت مى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ألمُخرج و المَردود على النّصارى و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آن مانند ديگر قصايدى كه ذكر شد، پرده از اشتياق خود به زيارت عتبات مقدّسه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قصيده به وسيله شاعر با نثرى روان، تعليقاتى نوشته شده كه اكنون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ملاحظه شد هيچ يك از قصايد با غزل مرسوم در آغاز قصايد عربى، شروع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امر برخاسته از يك بينش اعتقادى بوده است كه شاعر نخواسته بر مدح سمبل عشق، مقدمه اى عاشقانه، بدان گونه كه ديگر شاعران سروده اند،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بوصيرى در همين مرحله پرده از محبت شديد خود نسبت به اهل بيت پيامبر عليهم السلام نيز برداشته و قصيده اى درباره سيّدة نفيسه، دختر حسن بن زيد بن على بن الحسين، كه به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مصر در گذشته و حرمش در قاهره است،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كه هشتاد بيت دارد چنين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جَنابُكِ مِنْهُ تُستَفادُ الفَوائِدُ</w:t>
      </w:r>
    </w:p>
    <w:p>
      <w:pPr>
        <w:pStyle w:val="BookText"/>
        <w:rPr/>
      </w:pPr>
      <w:r>
        <w:rPr>
          <w:rFonts w:ascii="Amiri" w:hAnsi="Amiri" w:eastAsia="Amiri" w:cs="Amiri"/>
          <w:color w:val="111111"/>
          <w:sz w:val="28"/>
          <w:sz w:val="28"/>
          <w:szCs w:val="28"/>
          <w:rtl w:val="true"/>
          <w:lang w:bidi="ar-SA"/>
        </w:rPr>
        <w:t>وَ لِلنَّاسِ بِالْاِحسانِ مِنكِ عَوائدُ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حضور تو فوايد فراوان نصيب مى گردد و مردم از ناحيه احسان تو بهره ها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قصيده از مظلوميت امام حسين عليه السلام و خاندان پاك او نيز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يكى ديگر از نبويّات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صَلِّ عَلَى الْمُختارِ مِنْ مُضَرٍ</w:t>
      </w:r>
    </w:p>
    <w:p>
      <w:pPr>
        <w:pStyle w:val="BookText"/>
        <w:rPr/>
      </w:pPr>
      <w:r>
        <w:rPr>
          <w:rFonts w:ascii="Amiri" w:hAnsi="Amiri" w:eastAsia="Amiri" w:cs="Amiri"/>
          <w:color w:val="111111"/>
          <w:sz w:val="28"/>
          <w:sz w:val="28"/>
          <w:szCs w:val="28"/>
          <w:rtl w:val="true"/>
          <w:lang w:bidi="ar-SA"/>
        </w:rPr>
        <w:t>وَ اْلأنبياءِ جَميعِ الرُّسْلِ ما ذُكِروُا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مُضَر و بر همه پيامبران و فرستادگان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يعنى سال هاى اقامتش در حجاز از كام ذوق سرشار بوصيرى چهار قصيده ديگر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قصايد، كه از صد و هفت بيت تشكيل شده، كه ابياتى از آن در پى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بِمَدحِ المُصطَفى تَحيَى القُلوبُ</w:t>
      </w:r>
    </w:p>
    <w:p>
      <w:pPr>
        <w:pStyle w:val="BookText"/>
        <w:rPr/>
      </w:pPr>
      <w:r>
        <w:rPr>
          <w:rFonts w:ascii="Amiri" w:hAnsi="Amiri" w:eastAsia="Amiri" w:cs="Amiri"/>
          <w:color w:val="111111"/>
          <w:sz w:val="28"/>
          <w:sz w:val="28"/>
          <w:szCs w:val="28"/>
          <w:rtl w:val="true"/>
          <w:lang w:bidi="ar-SA"/>
        </w:rPr>
        <w:t>وَ تُغْتَفَرُ الْخَطايا وَ الذُّنُوبُ</w:t>
      </w:r>
    </w:p>
    <w:p>
      <w:pPr>
        <w:pStyle w:val="BookText"/>
        <w:rPr/>
      </w:pPr>
      <w:r>
        <w:rPr>
          <w:rFonts w:ascii="Amiri" w:hAnsi="Amiri" w:eastAsia="Amiri" w:cs="Amiri"/>
          <w:color w:val="111111"/>
          <w:sz w:val="28"/>
          <w:sz w:val="28"/>
          <w:szCs w:val="28"/>
          <w:rtl w:val="true"/>
          <w:lang w:bidi="ar-SA"/>
        </w:rPr>
        <w:t>نَبِىٌ كامِلُ الْاَوصافِ تَمَّتْ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مَحاسِنُهُ فَقيلَ لَهُ الْحَبيبُ</w:t>
      </w:r>
      <w:r>
        <w:rPr>
          <w:rFonts w:eastAsia="Amiri" w:cs="Amiri" w:ascii="Amiri" w:hAnsi="Amiri"/>
          <w:color w:val="111111"/>
          <w:sz w:val="28"/>
          <w:szCs w:val="28"/>
          <w:rtl w:val="true"/>
          <w:lang w:bidi="ar-SA"/>
        </w:rPr>
        <w:t xml:space="preserve">... </w:t>
      </w:r>
      <w:bookmarkStart w:id="67" w:name="pg7229_85438"/>
    </w:p>
    <w:p>
      <w:pPr>
        <w:pStyle w:val="BookText"/>
        <w:rPr/>
      </w:pPr>
      <w:bookmarkEnd w:id="67"/>
      <w:r>
        <w:rPr>
          <w:rFonts w:ascii="Amiri" w:hAnsi="Amiri" w:eastAsia="Amiri" w:cs="Amiri"/>
          <w:color w:val="111111"/>
          <w:sz w:val="28"/>
          <w:sz w:val="28"/>
          <w:szCs w:val="28"/>
          <w:rtl w:val="true"/>
          <w:lang w:bidi="ar-SA"/>
        </w:rPr>
        <w:t>مَدائحُهُ تَزيدُ القَلْبَ شَوقاً</w:t>
      </w:r>
    </w:p>
    <w:p>
      <w:pPr>
        <w:pStyle w:val="BookText"/>
        <w:rPr/>
      </w:pPr>
      <w:r>
        <w:rPr>
          <w:rFonts w:ascii="Amiri" w:hAnsi="Amiri" w:eastAsia="Amiri" w:cs="Amiri"/>
          <w:color w:val="111111"/>
          <w:sz w:val="28"/>
          <w:sz w:val="28"/>
          <w:szCs w:val="28"/>
          <w:rtl w:val="true"/>
          <w:lang w:bidi="ar-SA"/>
        </w:rPr>
        <w:t>إلَيْهِ كَأَ نَّهاَ حَلْىٌ وَ طِيبُ</w:t>
      </w:r>
    </w:p>
    <w:p>
      <w:pPr>
        <w:pStyle w:val="BookText"/>
        <w:rPr/>
      </w:pPr>
      <w:r>
        <w:rPr>
          <w:rFonts w:ascii="Amiri" w:hAnsi="Amiri" w:eastAsia="Amiri" w:cs="Amiri"/>
          <w:color w:val="111111"/>
          <w:sz w:val="28"/>
          <w:sz w:val="28"/>
          <w:szCs w:val="28"/>
          <w:rtl w:val="true"/>
          <w:lang w:bidi="ar-SA"/>
        </w:rPr>
        <w:t>وَ صَفْتُ شَمائلاً مِنهُ حِساناً</w:t>
      </w:r>
    </w:p>
    <w:p>
      <w:pPr>
        <w:pStyle w:val="BookText"/>
        <w:rPr/>
      </w:pPr>
      <w:r>
        <w:rPr>
          <w:rFonts w:ascii="Amiri" w:hAnsi="Amiri" w:eastAsia="Amiri" w:cs="Amiri"/>
          <w:color w:val="111111"/>
          <w:sz w:val="28"/>
          <w:sz w:val="28"/>
          <w:szCs w:val="28"/>
          <w:rtl w:val="true"/>
          <w:lang w:bidi="ar-SA"/>
        </w:rPr>
        <w:t>فَماأدْري أمَدْحٌ أمْ نَسيبُ</w:t>
      </w:r>
    </w:p>
    <w:p>
      <w:pPr>
        <w:pStyle w:val="BookText"/>
        <w:rPr/>
      </w:pPr>
      <w:r>
        <w:rPr>
          <w:rFonts w:ascii="Amiri" w:hAnsi="Amiri" w:eastAsia="Amiri" w:cs="Amiri"/>
          <w:color w:val="111111"/>
          <w:sz w:val="28"/>
          <w:sz w:val="28"/>
          <w:szCs w:val="28"/>
          <w:rtl w:val="true"/>
          <w:lang w:bidi="ar-SA"/>
        </w:rPr>
        <w:t>بَدَتْ لِلنِّاسِ مِنهُ شُموسُ عِلْمٍ</w:t>
      </w:r>
    </w:p>
    <w:p>
      <w:pPr>
        <w:pStyle w:val="BookText"/>
        <w:rPr/>
      </w:pPr>
      <w:r>
        <w:rPr>
          <w:rFonts w:ascii="Amiri" w:hAnsi="Amiri" w:eastAsia="Amiri" w:cs="Amiri"/>
          <w:color w:val="111111"/>
          <w:sz w:val="28"/>
          <w:sz w:val="28"/>
          <w:szCs w:val="28"/>
          <w:rtl w:val="true"/>
          <w:lang w:bidi="ar-SA"/>
        </w:rPr>
        <w:t>طَوالِعُ ما تَزُولُ وَ لا تَغيبُ</w:t>
      </w:r>
    </w:p>
    <w:p>
      <w:pPr>
        <w:pStyle w:val="BookText"/>
        <w:rPr/>
      </w:pPr>
      <w:r>
        <w:rPr>
          <w:rFonts w:ascii="Amiri" w:hAnsi="Amiri" w:eastAsia="Amiri" w:cs="Amiri"/>
          <w:color w:val="111111"/>
          <w:sz w:val="28"/>
          <w:sz w:val="28"/>
          <w:szCs w:val="28"/>
          <w:rtl w:val="true"/>
          <w:lang w:bidi="ar-SA"/>
        </w:rPr>
        <w:t>وَ آدابُ النّبُوّةِ مُعجِزاتُ</w:t>
      </w:r>
    </w:p>
    <w:p>
      <w:pPr>
        <w:pStyle w:val="BookText"/>
        <w:rPr/>
      </w:pPr>
      <w:r>
        <w:rPr>
          <w:rFonts w:ascii="Amiri" w:hAnsi="Amiri" w:eastAsia="Amiri" w:cs="Amiri"/>
          <w:color w:val="111111"/>
          <w:sz w:val="28"/>
          <w:sz w:val="28"/>
          <w:szCs w:val="28"/>
          <w:rtl w:val="true"/>
          <w:lang w:bidi="ar-SA"/>
        </w:rPr>
        <w:t>فَكَيْفَ يَنالُهَا الرَّجُلُ‌الْاَديِبُ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ستايش مصطفى صلى الله عليه وآله قلبها زنده مى گردد و گناهان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پيامبر كاملى كه اوصاف نيكويش تمام شد و 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مدايحش بر شوق قلب نسبت به او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آن مدايح زيوراند و بوى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شمايل نيكوى او را به وصف كشيدم پس نمى دانم آيا اينها مدح اند يا 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او خورشيدهاى دانش بر مردمان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كنندگانى كه هرگز غروب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پيامبرى همه معجزه است، پس مرد اديب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بوصيرى پس از مدت مديدى كه از حجاز به مصر برگشت، با خود عشقى متعالى و شعله ور نسبت به رسول گرامى اسلام صلى الله عليه وآله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عشقى كه سرانجام در دامن خويش شاهكارهاى نبوى را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نخست قصيده مشهور همزيه او در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تَرقى رُقيَّكَ الْاَنبياءُ</w:t>
      </w:r>
    </w:p>
    <w:p>
      <w:pPr>
        <w:pStyle w:val="BookText"/>
        <w:rPr/>
      </w:pPr>
      <w:r>
        <w:rPr>
          <w:rFonts w:ascii="Amiri" w:hAnsi="Amiri" w:eastAsia="Amiri" w:cs="Amiri"/>
          <w:color w:val="111111"/>
          <w:sz w:val="28"/>
          <w:sz w:val="28"/>
          <w:szCs w:val="28"/>
          <w:rtl w:val="true"/>
          <w:lang w:bidi="ar-SA"/>
        </w:rPr>
        <w:t>يا سَماءٌ ماطاوَلْتَها سَماءُ</w:t>
      </w:r>
    </w:p>
    <w:p>
      <w:pPr>
        <w:pStyle w:val="BookText"/>
        <w:rPr/>
      </w:pPr>
      <w:r>
        <w:rPr>
          <w:rFonts w:ascii="IRNazanin" w:hAnsi="IRNazanin" w:eastAsia="IRNazanin"/>
          <w:color w:val="111111"/>
          <w:sz w:val="28"/>
          <w:sz w:val="28"/>
          <w:szCs w:val="28"/>
          <w:rtl w:val="true"/>
          <w:lang w:bidi="fa-IR"/>
        </w:rPr>
        <w:t>چسان پيامبران بسان تو بالا و بالا روند، اى آسمانى كه آسمان نتواند با او رقابت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طولانى شباهت فراوانى با ديگر قصايد او دارد و آنچه درباره آن قابل ملاحظه است آن است كه شاعران و اديبان بدان توجه خاصى مبذول داشته اند و به شرح و حفظ و معارضه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نام بوصيرى را جهانگير كرد قصيده اوست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ألكَواكِبُ الدُّرّيّةُ فِى مَدحِ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بُرأَة</w:t>
      </w:r>
      <w:r>
        <w:rPr>
          <w:rFonts w:eastAsia="IRNazanin" w:cs="IRNazanin"/>
          <w:color w:val="111111"/>
          <w:sz w:val="28"/>
          <w:szCs w:val="28"/>
          <w:rtl w:val="true"/>
          <w:lang w:bidi="fa-IR"/>
        </w:rPr>
        <w:t>».</w:t>
      </w:r>
    </w:p>
    <w:p>
      <w:pPr>
        <w:pStyle w:val="Heading3"/>
        <w:numPr>
          <w:ilvl w:val="2"/>
          <w:numId w:val="1"/>
        </w:numPr>
        <w:rPr/>
      </w:pPr>
      <w:bookmarkStart w:id="68" w:name="__RefHeading___Toc198136_1051229030"/>
      <w:bookmarkStart w:id="69" w:name="_Toc23"/>
      <w:bookmarkEnd w:id="68"/>
      <w:r>
        <w:rPr>
          <w:rtl w:val="true"/>
        </w:rPr>
        <w:t>البُردَة</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كه در عربى با تاى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بُردَة گفته مى شود به معناى نوعى پارچه كتانى </w:t>
      </w:r>
      <w:bookmarkStart w:id="70" w:name="pg7229_85439"/>
    </w:p>
    <w:p>
      <w:pPr>
        <w:pStyle w:val="BookText"/>
        <w:rPr/>
      </w:pPr>
      <w:bookmarkEnd w:id="70"/>
      <w:r>
        <w:rPr>
          <w:rFonts w:ascii="IRNazanin" w:hAnsi="IRNazanin" w:eastAsia="IRNazanin"/>
          <w:color w:val="111111"/>
          <w:sz w:val="28"/>
          <w:sz w:val="28"/>
          <w:szCs w:val="28"/>
          <w:rtl w:val="true"/>
          <w:lang w:bidi="fa-IR"/>
        </w:rPr>
        <w:t>راه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يمانى، پارچه كتانى منسوب به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بُرد، نوعى لباس گشاد بوده كه بالاى ديگر جامه ها مى پوشيده 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 و پيش از آن، عربها پشمينه اى بر روى ديگر لباس ها، نظير عبا، مى پوشيده اند كه بعضاً رواَنداز شبشان نيز 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بالاپوش را بُردَه مى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كه پيامبر اكرم بُردَه اى داشته اند كه در شب هجرت،آن را به امام على عليه السلام دادند تا دشمنان گمان كنند پيغمبر خود در بستر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پيامبر پس از رحلت ايشان به دست خلفا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در زمان حيات، بُردَه اى را به كعب بن زهير در قبال قصيده مدحيّه اش عطا فرمودند، كه سالها بعد معاويه آن رااز كعب خريد و سرانجام اين عباى مقدس در گرماگرم غارتگرى هاى هلاكو سوخت و از بين رفت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1" w:name="__RefHeading___Toc198138_1051229030"/>
      <w:bookmarkStart w:id="72" w:name="_Toc24"/>
      <w:bookmarkEnd w:id="71"/>
      <w:r>
        <w:rPr>
          <w:rtl w:val="true"/>
        </w:rPr>
        <w:t>قصيدۀ برده‌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قصيدۀ برده از مدايح درخشان نبوى است و از قصايد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عربى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از بهترين اشعار اسلامى عرب، به تعبير اديبان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ألشّعر الذّهبى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همراه موكب صبا جهان را گشته و به همه اقاليم ادب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تركيب و بافت سخن، بسيار رشيق و محكم و فنى است، و از نظر بلاغت در اوج است، و از لحاظ معانى و تعبيرات، بسيار نغز و بلند و لطيف؛ و سرشار است از مضامين زيبا در تغزّل و عشق و حكمت و آداب نفس؛ و هم فضايل و سيرت و خصايل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از آن چندان معروف است كه بر منابر مى خوانند و در جرايد نقل مى 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اصيل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ألكواكبُ الدّرّيّةُ فى مدحِ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به جهت اسلوب و مضمون، اهميت ويژه اى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برخى براى خواندن آن شروط و آدابى قرار داده 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از باب حرمت گذارى به </w:t>
      </w:r>
      <w:bookmarkStart w:id="73" w:name="pg7229_85440"/>
    </w:p>
    <w:p>
      <w:pPr>
        <w:pStyle w:val="BookText"/>
        <w:rPr/>
      </w:pPr>
      <w:bookmarkEnd w:id="73"/>
      <w:r>
        <w:rPr>
          <w:rFonts w:ascii="IRNazanin" w:hAnsi="IRNazanin" w:eastAsia="IRNazanin"/>
          <w:color w:val="111111"/>
          <w:sz w:val="28"/>
          <w:sz w:val="28"/>
          <w:szCs w:val="28"/>
          <w:rtl w:val="true"/>
          <w:lang w:bidi="fa-IR"/>
        </w:rPr>
        <w:t>جايگاه والاى پيامبر اكرم صلى الله عليه وآله، اين قصيده را سخت حرمت هشته اند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هيثمى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گفته بوصيرى منحصر به همين قصيده برده بود، در شرف و تقدّمِ رتبه وى كفايت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قصيده در شهرت به مقامى رسيده است كه در مسجد و خانه ها مثل قرآنش درس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خصايص اين قصيده آن است كه بعد از آن، دعا مستجاب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آن به اندازه اى تكرار شده كه مستغنى از اظهار است</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مى توان به شفايابى بيماران، گشايش گره مشكلات و برآورده شدن حاجات اشاره كرد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قصيده بليغ و شيوا از همان اوان سروده شدن مورد توجّه و اقبال فراوان مسلمين قرار گرفت و چنان شهرت يافت كه نسخه هاى آن رادر همه اقطار اسلامى، چون كاغذ زر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قصيده اى طولانى است ولى مردم آن رابا رغبت حفظ مى كردند و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آن راهمچون دُعايا مناجاتنامه براى تقرب به خدا و پيامبر قرائت مى نمودند و هنوز هم صوفيان مصر اين قصيده را دسته جمعى با صداى بلند و با آهنگ مخصوصى در برخى از مراسم خود مى خوانند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4" w:name="__RefHeading___Toc198140_1051229030"/>
      <w:bookmarkStart w:id="75" w:name="_Toc25"/>
      <w:bookmarkEnd w:id="74"/>
      <w:r>
        <w:rPr>
          <w:rtl w:val="true"/>
        </w:rPr>
        <w:t>انگيزۀ سرودن برده‌</w:t>
      </w:r>
      <w:bookmarkEnd w:id="75"/>
    </w:p>
    <w:p>
      <w:pPr>
        <w:pStyle w:val="BookText"/>
        <w:rPr/>
      </w:pPr>
      <w:r>
        <w:rPr>
          <w:rFonts w:ascii="Amiri" w:hAnsi="Amiri" w:eastAsia="Amiri" w:cs="Amiri"/>
          <w:color w:val="111111"/>
          <w:sz w:val="28"/>
          <w:sz w:val="28"/>
          <w:szCs w:val="28"/>
          <w:rtl w:val="true"/>
          <w:lang w:bidi="ar-SA"/>
        </w:rPr>
        <w:t xml:space="preserve">على نجيب عطوى،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البوصيرى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نوشته كه بوصيرى از باب تبرّك دوست داشته مشهورترين مديحه نبوى اش، همنام مشهورترين مديحه نبوى تا قرن هفتم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كعب بن زهير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فهرست كتب خطى كتابخانه مركزى آستان قدس رضوى، 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غلامعلى عرفانيان،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76" w:name="pg7229_85441"/>
    </w:p>
    <w:p>
      <w:pPr>
        <w:pStyle w:val="BookText"/>
        <w:rPr/>
      </w:pPr>
      <w:bookmarkEnd w:id="76"/>
      <w:r>
        <w:rPr>
          <w:rFonts w:ascii="IRNazanin" w:hAnsi="IRNazanin" w:eastAsia="IRNazanin"/>
          <w:color w:val="111111"/>
          <w:sz w:val="28"/>
          <w:sz w:val="28"/>
          <w:szCs w:val="28"/>
          <w:rtl w:val="true"/>
          <w:lang w:bidi="fa-IR"/>
        </w:rPr>
        <w:t xml:space="preserve">اما غالباً درباره انگيزه سرايش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خود بوصيرى چنين نوشته اند كه او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بيمارى فلج دچار شدم و نيمى از بدنم از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يأس از بهبود، به نظرم رسيد كه با سرودن قصيده اى در مدح پيامبر اكرم صلى الله عليه وآله به او متوسل شوم و شفايم را از او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كردم و پيوسته مى خواندم و زار زار مى گريستم و شفايم را مى طلبيدم تا آن كه شبى پس از انجام اين كار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به خواب ديدم كه با مهربانى پيش آمدند و بر بخش فلج شده بدنم دست سودند و سپس بُردَه خويش را بر رويم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خواب پريدم و در پيكر خويش اثرى از بيمارى نديدم و سراسيمه از خانه به كوچه دويدم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به همين جهت اين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بهبودى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مشهور، گفته بروكلمان را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سروده شده، رد مى كند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7" w:name="__RefHeading___Toc198142_1051229030"/>
      <w:bookmarkStart w:id="78" w:name="_Toc26"/>
      <w:bookmarkEnd w:id="77"/>
      <w:r>
        <w:rPr>
          <w:rtl w:val="true"/>
        </w:rPr>
        <w:t>شهرت برده‌</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بُردَة، اندكى پس از سروده شدن،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و غرب عالم را در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راحفظ مى كردند و در ميلادها و مناسبت هاى مهم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صوفيان به عنوان ذكر، در حلقه ها،آن راتلاوت مى كردند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برده به جايى رسيده است كه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تخميس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عربى شرح گرديده است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و به نوشته دايرةالمعارف فارسى، اين قصيده بيش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به عربى و فارسى و تركى دارد</w:t>
      </w:r>
      <w:r>
        <w:rPr>
          <w:rFonts w:eastAsia="Amiri" w:cs="Amiri" w:ascii="Amiri" w:hAnsi="Amiri"/>
          <w:color w:val="111111"/>
          <w:sz w:val="28"/>
          <w:szCs w:val="28"/>
          <w:rtl w:val="true"/>
          <w:lang w:bidi="ar-SA"/>
        </w:rPr>
        <w:t>.</w:t>
      </w:r>
      <w:r>
        <w:rPr>
          <w:rStyle w:val="FootnoteAnchor"/>
          <w:rtl w:val="true"/>
        </w:rPr>
        <w:footnoteReference w:id="43"/>
      </w:r>
      <w:bookmarkStart w:id="79" w:name="pg7229_85442"/>
    </w:p>
    <w:p>
      <w:pPr>
        <w:pStyle w:val="BookText"/>
        <w:rPr/>
      </w:pPr>
      <w:bookmarkEnd w:id="79"/>
      <w:r>
        <w:rPr>
          <w:rFonts w:ascii="IRNazanin" w:hAnsi="IRNazanin" w:eastAsia="IRNazanin"/>
          <w:color w:val="111111"/>
          <w:sz w:val="28"/>
          <w:sz w:val="28"/>
          <w:szCs w:val="28"/>
          <w:rtl w:val="true"/>
          <w:lang w:bidi="fa-IR"/>
        </w:rPr>
        <w:t>به گفته زكى 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أهمّيّت و رواج اين قصيده را از آنجا مى توان دريافت كه بجز چاپهاى گوناگونى كه در كشورهاى مختلف جهان از آن شده، فقط در قاهره، تا زمان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 پنجاه بار به چاپ رسيده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اين امر را عمر موسى پاشا در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تاريخ الادب العربى العصر المملوكى، نيز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حنّاالفاخورى نوشته كه تاكنون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زبانهاى عربى و فارسى و تركى و بربرى شرح شده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98144_1051229030"/>
      <w:bookmarkStart w:id="81" w:name="_Toc27"/>
      <w:bookmarkEnd w:id="80"/>
      <w:r>
        <w:rPr>
          <w:rtl w:val="true"/>
        </w:rPr>
        <w:t>شرح هاى عربى برده‌</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قصيده شرح هاى فراوانى نوشته شده كه نام تعدادى از آنها را در پى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بسطامى شاهرودى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بدرالدّين الغُزّى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شيخ 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الصّائغ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شيخ ابراهيم باجورى بر متن برده بوصيرى، كه به آن شرح باجورى هم مى گويند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احمد بن محمد بن ابى بكر، تاريخ شرح</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خط شكسته نستعليق محمد على،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هم اكنون در مخزن خطى كتابخانه مركزى آستان قدس رضوى به شماره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عكس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پس از مقدمه</w:t>
      </w:r>
      <w:r>
        <w:rPr>
          <w:rFonts w:eastAsia="IRNazanin" w:cs="IRNazanin"/>
          <w:color w:val="111111"/>
          <w:sz w:val="28"/>
          <w:szCs w:val="28"/>
          <w:rtl w:val="true"/>
          <w:lang w:bidi="fa-IR"/>
        </w:rPr>
        <w:t>)</w:t>
      </w:r>
      <w:r>
        <w:rPr>
          <w:rStyle w:val="FootnoteAnchor"/>
          <w:rtl w:val="true"/>
        </w:rPr>
        <w:footnoteReference w:id="47"/>
      </w:r>
      <w:bookmarkStart w:id="82" w:name="pg7229_85443"/>
    </w:p>
    <w:p>
      <w:pPr>
        <w:pStyle w:val="Heading3"/>
        <w:numPr>
          <w:ilvl w:val="2"/>
          <w:numId w:val="1"/>
        </w:numPr>
        <w:rPr/>
      </w:pPr>
      <w:bookmarkStart w:id="83" w:name="__RefHeading___Toc198146_1051229030"/>
      <w:bookmarkStart w:id="84" w:name="_Toc28"/>
      <w:bookmarkEnd w:id="82"/>
      <w:bookmarkEnd w:id="83"/>
      <w:r>
        <w:rPr>
          <w:rtl w:val="true"/>
        </w:rPr>
        <w:t>شرح هاى فارسى برده‌</w:t>
      </w:r>
      <w:bookmarkEnd w:id="84"/>
    </w:p>
    <w:p>
      <w:pPr>
        <w:pStyle w:val="BookText"/>
        <w:rPr/>
      </w:pPr>
      <w:r>
        <w:rPr>
          <w:rFonts w:ascii="IRNazanin" w:hAnsi="IRNazanin" w:eastAsia="IRNazanin"/>
          <w:color w:val="111111"/>
          <w:sz w:val="28"/>
          <w:sz w:val="28"/>
          <w:szCs w:val="28"/>
          <w:rtl w:val="true"/>
          <w:lang w:bidi="fa-IR"/>
        </w:rPr>
        <w:t>پژوهشگران ايران نيز از قديم به اين قصيده عنايت داشته و ترجمه ها و شرح هاى فراوانى برآن نگاشته اند و ياآن رابه نظم پارسى برگردانده اند، كه برخى از اين شرحها مانند شرح قصيده برده، تاليف يكى از دانشمندان سده نهم، كه به تصحيح و مقدمه على محدث به چاپ رسيده است مختصر و بعضى ديگر مانند شرح شرف الدّين على يزدى مفصّل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شروح فارسى آن چند شرح مشهورتر و نسخ خطى آن غالباً موجود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شرف الدّين على يزدى، به نام سلطان محمّد بهادر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خبيصى كرمانى مشهور به شمس امام</w:t>
      </w:r>
      <w:r>
        <w:rPr>
          <w:rStyle w:val="FootnoteAnchor"/>
          <w:rtl w:val="true"/>
        </w:rPr>
        <w:footnoteReference w:id="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ملايوسف دشت بياضى به نثر و نظم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منسوب به عبدالرّحمن جامى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محمّد افضل، فرزند روزبهان، مَدعوّ به خواجه مولانا اصفهانى، كه در سال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به نظم، به دو زبان پنجابى و فارسى، كه ابيات تازى آن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فارسى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پنجابى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بخشاينده، أمن تَذكّرِ جيرانٍ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چت آون ميرى تامين ساتهى ذى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زياد صحبت ياران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چشم آميخته با خونِ روان</w:t>
      </w:r>
      <w:r>
        <w:rPr>
          <w:rFonts w:eastAsia="IRNazanin" w:cs="IRNazanin"/>
          <w:color w:val="111111"/>
          <w:sz w:val="28"/>
          <w:szCs w:val="28"/>
          <w:rtl w:val="true"/>
          <w:lang w:bidi="fa-IR"/>
        </w:rPr>
        <w:t>»</w:t>
      </w:r>
      <w:r>
        <w:rPr>
          <w:rStyle w:val="FootnoteAnchor"/>
          <w:rtl w:val="true"/>
        </w:rPr>
        <w:footnoteReference w:id="49"/>
      </w:r>
      <w:bookmarkStart w:id="85" w:name="pg7229_85444"/>
    </w:p>
    <w:p>
      <w:pPr>
        <w:pStyle w:val="BookText"/>
        <w:rPr/>
      </w:pPr>
      <w:bookmarkEnd w:id="85"/>
      <w:r>
        <w:rPr>
          <w:rFonts w:ascii="IRNazanin" w:hAnsi="IRNazanin" w:eastAsia="IRNazanin"/>
          <w:color w:val="111111"/>
          <w:sz w:val="28"/>
          <w:sz w:val="28"/>
          <w:szCs w:val="28"/>
          <w:rtl w:val="true"/>
          <w:lang w:bidi="fa-IR"/>
        </w:rPr>
        <w:t>شرح هاى چاپى قصيده برده به فارسى كه اكنون در دسترس است، سه كتاب است به نام 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مباركه برده، شارح و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محمّد شيخ الاسلام كردستانى، نشر سروش، سال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در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قصيده برده، نوشته يكى از دانشمندان ناشناس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 تصحيح و مقدّمه على محدّث، انتشارات علمى و فرهنگى،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العدّة في شرح قصيده برده، تأليف محسن آذرشهرى،تبريز،</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98148_1051229030"/>
      <w:bookmarkStart w:id="87" w:name="_Toc29"/>
      <w:bookmarkEnd w:id="86"/>
      <w:r>
        <w:rPr>
          <w:rtl w:val="true"/>
        </w:rPr>
        <w:t>ترجمه هاى فارسى برده‌</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محمّد حافظ شرف، كه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زياد صحبت يارانت اندرذى سلم</w:t>
      </w:r>
    </w:p>
    <w:p>
      <w:pPr>
        <w:pStyle w:val="BookText"/>
        <w:rPr/>
      </w:pPr>
      <w:r>
        <w:rPr>
          <w:rFonts w:ascii="IRNazanin" w:hAnsi="IRNazanin" w:eastAsia="IRNazanin"/>
          <w:color w:val="111111"/>
          <w:sz w:val="28"/>
          <w:sz w:val="28"/>
          <w:szCs w:val="28"/>
          <w:rtl w:val="true"/>
          <w:lang w:bidi="fa-IR"/>
        </w:rPr>
        <w:t>اشك چشم آميختى با خون روان گشته به هم</w:t>
      </w:r>
    </w:p>
    <w:p>
      <w:pPr>
        <w:pStyle w:val="BookText"/>
        <w:rPr/>
      </w:pPr>
      <w:r>
        <w:rPr>
          <w:rFonts w:ascii="IRNazanin" w:hAnsi="IRNazanin" w:eastAsia="IRNazanin"/>
          <w:color w:val="111111"/>
          <w:sz w:val="28"/>
          <w:sz w:val="28"/>
          <w:szCs w:val="28"/>
          <w:rtl w:val="true"/>
          <w:lang w:bidi="fa-IR"/>
        </w:rPr>
        <w:t>نكته جالب اين است كه بسيارى از ترجمه هاى شعرى، كه شاعرانِ گمنام و ناشناخته دارد، بيت آغازش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فهرست نسخه هاى خطّى، تاليف احمد منزوى،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هاى مشابهى نيز در كتابخانه گنج دانش پاكستان و كتابخانه مركزى دانشگاه تهران موجود است كه با توجه به شباهت بين نسخه هاى مختلف، مى توان حدس زد كه گوينده يكى باشد، امّا در نقل اشعار اندك تغييرى رخ داده يا آن كه هر گوينده از ديگرى تأثير پذيرفته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منسوب به ابوالقاسم جنيد شيرازى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منظوم بُردَة به فارسى، از محيى الدّين محمّد، كه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و بر ترجمه شعرى محمد حافظ شرف كه ذكر شد سى ويك سال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خطّى از اين كتاب، كه به دست كاتبى به نام ميرجان عراقى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به شماره </w:t>
      </w:r>
      <w:r>
        <w:rPr>
          <w:rFonts w:eastAsia="IRNazanin" w:cs="IRNazanin"/>
          <w:color w:val="111111"/>
          <w:sz w:val="28"/>
          <w:szCs w:val="28"/>
          <w:lang w:bidi="fa-IR"/>
        </w:rPr>
        <w:t>8188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خطى كتابخانه مركزى آستان قدس نگهدارى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عكس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فارسى محيى الدّين محمّد، با آن كه در قيد ترجمه عربى مانده، و مانند ساير ترجمه هاى شعرى اين قصيده غالباً از قوافى عربى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استفاده كرده، نسبتاً اشعار روان هم دارد كه در مقايسه با ترجمه هاى شعرى ديگر سليس تر و تاحدّى دلنشين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هاى لفظى اين ترجمه به كار بردن ياى شرطى و استمرارى و تمنّى در مواردى چند است كه در ترجمه هاى ديگر كمتر وجود دارد مثلاً در ترجمه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مَحَضتَنى النُّصحَ لكِنْ لَستُ أسْمعه</w:t>
      </w:r>
    </w:p>
    <w:p>
      <w:pPr>
        <w:pStyle w:val="BookText"/>
        <w:rPr/>
      </w:pPr>
      <w:r>
        <w:rPr>
          <w:rFonts w:ascii="Amiri" w:hAnsi="Amiri" w:eastAsia="Amiri" w:cs="Amiri"/>
          <w:color w:val="111111"/>
          <w:sz w:val="28"/>
          <w:sz w:val="28"/>
          <w:szCs w:val="28"/>
          <w:rtl w:val="true"/>
          <w:lang w:bidi="ar-SA"/>
        </w:rPr>
        <w:t>إنِّ الْمحُبَّ عَنِ الْعُذّالِ فى صَممِ</w:t>
      </w:r>
    </w:p>
    <w:p>
      <w:pPr>
        <w:pStyle w:val="BookText"/>
        <w:rPr/>
      </w:pPr>
      <w:r>
        <w:rPr>
          <w:rFonts w:ascii="Amiri" w:hAnsi="Amiri" w:eastAsia="Amiri" w:cs="Amiri"/>
          <w:color w:val="111111"/>
          <w:sz w:val="28"/>
          <w:sz w:val="28"/>
          <w:szCs w:val="28"/>
          <w:rtl w:val="true"/>
          <w:lang w:bidi="ar-SA"/>
        </w:rPr>
        <w:t>ناصحم، كردى ملامت ليك من نشنيدمى</w:t>
      </w:r>
    </w:p>
    <w:p>
      <w:pPr>
        <w:pStyle w:val="BookText"/>
        <w:rPr/>
      </w:pPr>
      <w:r>
        <w:rPr>
          <w:rFonts w:ascii="Amiri" w:hAnsi="Amiri" w:eastAsia="Amiri" w:cs="Amiri"/>
          <w:color w:val="111111"/>
          <w:sz w:val="28"/>
          <w:sz w:val="28"/>
          <w:szCs w:val="28"/>
          <w:rtl w:val="true"/>
          <w:lang w:bidi="ar-SA"/>
        </w:rPr>
        <w:t>زانكه عاشق در ملامت هست در حكم صمم</w:t>
      </w:r>
    </w:p>
    <w:p>
      <w:pPr>
        <w:pStyle w:val="BookText"/>
        <w:rPr/>
      </w:pPr>
      <w:r>
        <w:rPr>
          <w:rFonts w:ascii="Amiri" w:hAnsi="Amiri" w:eastAsia="Amiri" w:cs="Amiri"/>
          <w:color w:val="111111"/>
          <w:sz w:val="28"/>
          <w:sz w:val="28"/>
          <w:szCs w:val="28"/>
          <w:rtl w:val="true"/>
          <w:lang w:bidi="ar-SA"/>
        </w:rPr>
        <w:t>تو نصيحت مى كنى دايم ولى من نشنوم</w:t>
      </w:r>
    </w:p>
    <w:p>
      <w:pPr>
        <w:pStyle w:val="BookText"/>
        <w:rPr/>
      </w:pPr>
      <w:r>
        <w:rPr>
          <w:rFonts w:ascii="IRNazanin" w:hAnsi="IRNazanin" w:eastAsia="IRNazanin"/>
          <w:color w:val="111111"/>
          <w:sz w:val="28"/>
          <w:sz w:val="28"/>
          <w:szCs w:val="28"/>
          <w:rtl w:val="true"/>
          <w:lang w:bidi="fa-IR"/>
        </w:rPr>
        <w:t xml:space="preserve">عاشقان باشند دايم از ملامت در صمم نكته قابل ذكر در ترجمه قصيده برده به فارسى اين است كه قصيده در بَحر مُجتَثّ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مَفاعِلُن فَعَلاتُن مَفاعِلُن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امّا ترجمه هاى آن عموماً در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مُثَّمَّنِ 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فاعلاتن فاعلاتن فاعلاتُن 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ما پذيرفته آيد كه ترجمه محيى الدّين محمّد نخستين و قديمترين ترجمه قصيده بُرده به زبان فارسى باشد، چون او قصيده خود را به اين وزن گفته، ظاهراً بسيارى از كسان ديگر از او تبعيّت كرده و در همين بحر قصيده را به شعر فارسى برگردانده اند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كتب چاپى، در لابلاى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نشين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قصيده برده به نظم فارسى نيز به چشم مى خورد، كه به درستى روشن نيست ناظم آن كيست امّا به دليل آشنايى با آن، بخشى از ابيات غزل آورده مى شود</w:t>
      </w:r>
      <w:r>
        <w:rPr>
          <w:rFonts w:eastAsia="IRNazanin" w:cs="IRNazanin"/>
          <w:color w:val="111111"/>
          <w:sz w:val="28"/>
          <w:szCs w:val="28"/>
          <w:rtl w:val="true"/>
          <w:lang w:bidi="fa-IR"/>
        </w:rPr>
        <w:t xml:space="preserve">. </w:t>
      </w:r>
      <w:bookmarkStart w:id="88" w:name="pg7229_85446"/>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زياد مهر عزيزان به ذى سَلَم</w:t>
      </w:r>
    </w:p>
    <w:p>
      <w:pPr>
        <w:pStyle w:val="BookText"/>
        <w:rPr/>
      </w:pPr>
      <w:r>
        <w:rPr>
          <w:rFonts w:ascii="IRNazanin" w:hAnsi="IRNazanin" w:eastAsia="IRNazanin"/>
          <w:color w:val="111111"/>
          <w:sz w:val="28"/>
          <w:sz w:val="28"/>
          <w:szCs w:val="28"/>
          <w:rtl w:val="true"/>
          <w:lang w:bidi="fa-IR"/>
        </w:rPr>
        <w:t>جارى است اشك از مژه خونين بسانِ دَم؟</w:t>
      </w:r>
    </w:p>
    <w:p>
      <w:pPr>
        <w:pStyle w:val="BookText"/>
        <w:rPr/>
      </w:pPr>
      <w:r>
        <w:rPr>
          <w:rFonts w:ascii="Amiri" w:hAnsi="Amiri" w:eastAsia="Amiri" w:cs="Amiri"/>
          <w:color w:val="111111"/>
          <w:sz w:val="28"/>
          <w:sz w:val="28"/>
          <w:szCs w:val="28"/>
          <w:rtl w:val="true"/>
          <w:lang w:bidi="ar-SA"/>
        </w:rPr>
        <w:t>يا از نسيم مهر و محبّت ز كاظمه</w:t>
      </w:r>
    </w:p>
    <w:p>
      <w:pPr>
        <w:pStyle w:val="BookText"/>
        <w:rPr/>
      </w:pPr>
      <w:r>
        <w:rPr>
          <w:rFonts w:ascii="Amiri" w:hAnsi="Amiri" w:eastAsia="Amiri" w:cs="Amiri"/>
          <w:color w:val="111111"/>
          <w:sz w:val="28"/>
          <w:sz w:val="28"/>
          <w:szCs w:val="28"/>
          <w:rtl w:val="true"/>
          <w:lang w:bidi="ar-SA"/>
        </w:rPr>
        <w:t>در تيره شب فروغ بتابيد از إضَم؟</w:t>
      </w:r>
    </w:p>
    <w:p>
      <w:pPr>
        <w:pStyle w:val="BookText"/>
        <w:rPr/>
      </w:pPr>
      <w:r>
        <w:rPr>
          <w:rFonts w:ascii="Amiri" w:hAnsi="Amiri" w:eastAsia="Amiri" w:cs="Amiri"/>
          <w:color w:val="111111"/>
          <w:sz w:val="28"/>
          <w:sz w:val="28"/>
          <w:szCs w:val="28"/>
          <w:rtl w:val="true"/>
          <w:lang w:bidi="ar-SA"/>
        </w:rPr>
        <w:t>اشك از محبّت است و يا از فراق دوست</w:t>
      </w:r>
    </w:p>
    <w:p>
      <w:pPr>
        <w:pStyle w:val="BookText"/>
        <w:rPr/>
      </w:pPr>
      <w:r>
        <w:rPr>
          <w:rFonts w:ascii="IRNazanin" w:hAnsi="IRNazanin" w:eastAsia="IRNazanin"/>
          <w:color w:val="111111"/>
          <w:sz w:val="28"/>
          <w:sz w:val="28"/>
          <w:szCs w:val="28"/>
          <w:rtl w:val="true"/>
          <w:lang w:bidi="fa-IR"/>
        </w:rPr>
        <w:t>ريزان چنين به دامن و من فارغ از اَلَم</w:t>
      </w:r>
    </w:p>
    <w:p>
      <w:pPr>
        <w:pStyle w:val="BookText"/>
        <w:rPr/>
      </w:pPr>
      <w:r>
        <w:rPr>
          <w:rFonts w:ascii="IRNazanin" w:hAnsi="IRNazanin" w:eastAsia="IRNazanin"/>
          <w:color w:val="111111"/>
          <w:sz w:val="28"/>
          <w:sz w:val="28"/>
          <w:szCs w:val="28"/>
          <w:rtl w:val="true"/>
          <w:lang w:bidi="fa-IR"/>
        </w:rPr>
        <w:t>باران اشك در جريان از دو ديدگان</w:t>
      </w:r>
    </w:p>
    <w:p>
      <w:pPr>
        <w:pStyle w:val="BookText"/>
        <w:rPr/>
      </w:pPr>
      <w:r>
        <w:rPr>
          <w:rFonts w:ascii="IRNazanin" w:hAnsi="IRNazanin" w:eastAsia="IRNazanin"/>
          <w:color w:val="111111"/>
          <w:sz w:val="28"/>
          <w:sz w:val="28"/>
          <w:szCs w:val="28"/>
          <w:rtl w:val="true"/>
          <w:lang w:bidi="fa-IR"/>
        </w:rPr>
        <w:t>در حيرتى چنان نتوان گفت جُزيَهِم</w:t>
      </w:r>
    </w:p>
    <w:p>
      <w:pPr>
        <w:pStyle w:val="BookText"/>
        <w:rPr/>
      </w:pPr>
      <w:r>
        <w:rPr>
          <w:rFonts w:ascii="IRNazanin" w:hAnsi="IRNazanin" w:eastAsia="IRNazanin"/>
          <w:color w:val="111111"/>
          <w:sz w:val="28"/>
          <w:sz w:val="28"/>
          <w:szCs w:val="28"/>
          <w:rtl w:val="true"/>
          <w:lang w:bidi="fa-IR"/>
        </w:rPr>
        <w:t>سوزى است سوز عشق نماند نهان به دل</w:t>
      </w:r>
    </w:p>
    <w:p>
      <w:pPr>
        <w:pStyle w:val="BookText"/>
        <w:rPr/>
      </w:pPr>
      <w:r>
        <w:rPr>
          <w:rFonts w:ascii="Amiri" w:hAnsi="Amiri" w:eastAsia="Amiri" w:cs="Amiri"/>
          <w:color w:val="111111"/>
          <w:sz w:val="28"/>
          <w:sz w:val="28"/>
          <w:szCs w:val="28"/>
          <w:rtl w:val="true"/>
          <w:lang w:bidi="ar-SA"/>
        </w:rPr>
        <w:t>دردى است درد عشق كه زانروست در تَبَم</w:t>
      </w:r>
    </w:p>
    <w:p>
      <w:pPr>
        <w:pStyle w:val="BookText"/>
        <w:rPr/>
      </w:pPr>
      <w:r>
        <w:rPr>
          <w:rFonts w:ascii="IRNazanin" w:hAnsi="IRNazanin" w:eastAsia="IRNazanin"/>
          <w:color w:val="111111"/>
          <w:sz w:val="28"/>
          <w:sz w:val="28"/>
          <w:szCs w:val="28"/>
          <w:rtl w:val="true"/>
          <w:lang w:bidi="fa-IR"/>
        </w:rPr>
        <w:t>گر عشق او نبود نبودى سرشك خون</w:t>
      </w:r>
    </w:p>
    <w:p>
      <w:pPr>
        <w:pStyle w:val="BookText"/>
        <w:rPr/>
      </w:pPr>
      <w:r>
        <w:rPr>
          <w:rFonts w:ascii="Amiri" w:hAnsi="Amiri" w:eastAsia="Amiri" w:cs="Amiri"/>
          <w:color w:val="111111"/>
          <w:sz w:val="28"/>
          <w:sz w:val="28"/>
          <w:szCs w:val="28"/>
          <w:rtl w:val="true"/>
          <w:lang w:bidi="ar-SA"/>
        </w:rPr>
        <w:t>بيخواب كى همى شدم از بان و از عَلَم</w:t>
      </w:r>
    </w:p>
    <w:p>
      <w:pPr>
        <w:pStyle w:val="BookText"/>
        <w:rPr/>
      </w:pPr>
      <w:r>
        <w:rPr>
          <w:rFonts w:ascii="Amiri" w:hAnsi="Amiri" w:eastAsia="Amiri" w:cs="Amiri"/>
          <w:color w:val="111111"/>
          <w:sz w:val="28"/>
          <w:sz w:val="28"/>
          <w:szCs w:val="28"/>
          <w:rtl w:val="true"/>
          <w:lang w:bidi="ar-SA"/>
        </w:rPr>
        <w:t>انكار عشق بعد شهادت مفيد نيست</w:t>
      </w:r>
    </w:p>
    <w:p>
      <w:pPr>
        <w:pStyle w:val="BookText"/>
        <w:rPr/>
      </w:pPr>
      <w:r>
        <w:rPr>
          <w:rFonts w:ascii="IRNazanin" w:hAnsi="IRNazanin" w:eastAsia="IRNazanin"/>
          <w:color w:val="111111"/>
          <w:sz w:val="28"/>
          <w:sz w:val="28"/>
          <w:szCs w:val="28"/>
          <w:rtl w:val="true"/>
          <w:lang w:bidi="fa-IR"/>
        </w:rPr>
        <w:t>بيمار دوست را چه غم از صِحّت و سَقَم</w:t>
      </w:r>
    </w:p>
    <w:p>
      <w:pPr>
        <w:pStyle w:val="BookText"/>
        <w:rPr/>
      </w:pPr>
      <w:r>
        <w:rPr>
          <w:rFonts w:ascii="Amiri" w:hAnsi="Amiri" w:eastAsia="Amiri" w:cs="Amiri"/>
          <w:color w:val="111111"/>
          <w:sz w:val="28"/>
          <w:sz w:val="28"/>
          <w:szCs w:val="28"/>
          <w:rtl w:val="true"/>
          <w:lang w:bidi="ar-SA"/>
        </w:rPr>
        <w:t>بيمارى و سرشك دو شاهد به ماجرا</w:t>
      </w:r>
    </w:p>
    <w:p>
      <w:pPr>
        <w:pStyle w:val="BookText"/>
        <w:rPr/>
      </w:pPr>
      <w:r>
        <w:rPr>
          <w:rFonts w:ascii="IRNazanin" w:hAnsi="IRNazanin" w:eastAsia="IRNazanin"/>
          <w:color w:val="111111"/>
          <w:sz w:val="28"/>
          <w:sz w:val="28"/>
          <w:szCs w:val="28"/>
          <w:rtl w:val="true"/>
          <w:lang w:bidi="fa-IR"/>
        </w:rPr>
        <w:t>زرد است و سرخ چهره، چو پاييز، گه عَنَم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يكى از ترجمه هاى فارسى كه در سالهاى اخير به چاپ رسيده و اكنون در دسترس است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مباركه برده، ترجمه قيس آل قيس و محمّدرضا عادل، نشر صدوق،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3"/>
        <w:numPr>
          <w:ilvl w:val="2"/>
          <w:numId w:val="1"/>
        </w:numPr>
        <w:rPr/>
      </w:pPr>
      <w:bookmarkStart w:id="89" w:name="__RefHeading___Toc198150_1051229030"/>
      <w:bookmarkStart w:id="90" w:name="_Toc30"/>
      <w:bookmarkEnd w:id="89"/>
      <w:r>
        <w:rPr>
          <w:rtl w:val="true"/>
        </w:rPr>
        <w:t>بُردَه در عرصۀ هنر</w:t>
      </w:r>
      <w:bookmarkEnd w:id="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هاى بسيارى از قصيده برده را هنرمندان، مانند قرآن به خط زيبا نوشته و </w:t>
      </w:r>
      <w:bookmarkStart w:id="91" w:name="pg7229_85447"/>
    </w:p>
    <w:p>
      <w:pPr>
        <w:pStyle w:val="BookText"/>
        <w:rPr/>
      </w:pPr>
      <w:bookmarkEnd w:id="91"/>
      <w:r>
        <w:rPr>
          <w:rFonts w:ascii="Amiri" w:hAnsi="Amiri" w:eastAsia="Amiri" w:cs="Amiri"/>
          <w:color w:val="111111"/>
          <w:sz w:val="28"/>
          <w:sz w:val="28"/>
          <w:szCs w:val="28"/>
          <w:rtl w:val="true"/>
          <w:lang w:bidi="ar-SA"/>
        </w:rPr>
        <w:t>تذهيب كارى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زيباترين اين آثار كه اكنون در مخزن خطى كتابخانه مركزى آستان قدس رضوى به شماره </w:t>
      </w: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ثلث و با آب طلا نوشته شده است، محقّق و رقّاع اين اثر بسيار نفيس كه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كتابت شده، محيى هروى است كه جهت آشنايى خوانندگان صفحات اوّل و آخر اين كتاب بسيار زيبا و ديدنى پس از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كتصوير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موزه تبريز يك اثر ديدنى مربوط به برده بوصيرى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تخته سنگ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قاهره، به دست استاد سنگلاخ قوچانى تراشيده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درست شده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آن قاب و يك قطعه اش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اشعارى در مدح حضرت رسول صلى الله عليه وآله و القاب او به زبان فارسى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داراى متن تركى است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به حرم مطهّر حضرت رسول صلى الله عليه وآله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چنان كه ملاحظه شد كتاب آسمان مدينه با تصويرى از همين تابلو آغاز گرديد</w:t>
      </w:r>
      <w:r>
        <w:rPr>
          <w:rFonts w:eastAsia="IRNazanin" w:cs="IRNazanin"/>
          <w:color w:val="111111"/>
          <w:sz w:val="28"/>
          <w:szCs w:val="28"/>
          <w:rtl w:val="true"/>
          <w:lang w:bidi="fa-IR"/>
        </w:rPr>
        <w:t>.</w:t>
      </w:r>
    </w:p>
    <w:p>
      <w:pPr>
        <w:pStyle w:val="Heading3"/>
        <w:numPr>
          <w:ilvl w:val="2"/>
          <w:numId w:val="1"/>
        </w:numPr>
        <w:rPr/>
      </w:pPr>
      <w:bookmarkStart w:id="92" w:name="__RefHeading___Toc198152_1051229030"/>
      <w:bookmarkStart w:id="93" w:name="_Toc31"/>
      <w:bookmarkEnd w:id="92"/>
      <w:r>
        <w:rPr>
          <w:rtl w:val="true"/>
        </w:rPr>
        <w:t>ترجمۀ برده به ديگر زبان ها</w:t>
      </w:r>
      <w:bookmarkEnd w:id="93"/>
    </w:p>
    <w:p>
      <w:pPr>
        <w:pStyle w:val="BookText"/>
        <w:rPr/>
      </w:pPr>
      <w:r>
        <w:rPr>
          <w:rFonts w:ascii="IRNazanin" w:hAnsi="IRNazanin" w:eastAsia="IRNazanin"/>
          <w:color w:val="111111"/>
          <w:sz w:val="28"/>
          <w:sz w:val="28"/>
          <w:szCs w:val="28"/>
          <w:rtl w:val="true"/>
          <w:lang w:bidi="fa-IR"/>
        </w:rPr>
        <w:t>دكتر عمر موسى پاشا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قصيده اى در ادبيّات عرب، از دوره جاهلى گرفته تا عصر حاضر، به اندازه برده بوصيرى معروف و جهانگير نشده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به چندين زبان آن راترجمه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در اروپا نيز به 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پاكيزه اى از آن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انجام گرفته است</w:t>
      </w:r>
      <w:r>
        <w:rPr>
          <w:rFonts w:eastAsia="IRNazanin" w:cs="IRNazanin"/>
          <w:color w:val="111111"/>
          <w:sz w:val="28"/>
          <w:szCs w:val="28"/>
          <w:rtl w:val="true"/>
          <w:lang w:bidi="fa-IR"/>
        </w:rPr>
        <w:t>.»</w:t>
      </w:r>
      <w:r>
        <w:rPr>
          <w:rStyle w:val="FootnoteAnchor"/>
          <w:rtl w:val="true"/>
        </w:rPr>
        <w:footnoteReference w:id="53"/>
      </w:r>
      <w:bookmarkStart w:id="94" w:name="pg7229_85448"/>
    </w:p>
    <w:p>
      <w:pPr>
        <w:pStyle w:val="BookText"/>
        <w:rPr/>
      </w:pPr>
      <w:bookmarkEnd w:id="94"/>
      <w:r>
        <w:rPr>
          <w:rFonts w:ascii="IRNazanin" w:hAnsi="IRNazanin" w:eastAsia="IRNazanin"/>
          <w:color w:val="111111"/>
          <w:sz w:val="28"/>
          <w:sz w:val="28"/>
          <w:szCs w:val="28"/>
          <w:rtl w:val="true"/>
          <w:lang w:bidi="fa-IR"/>
        </w:rPr>
        <w:t>همچنين اين قصيده به زبانهاى آلمانى، انگليسى، بوسنيايى، آلبانيايى</w:t>
      </w:r>
      <w:r>
        <w:rPr>
          <w:rStyle w:val="FootnoteAnchor"/>
          <w:rtl w:val="true"/>
        </w:rPr>
        <w:footnoteReference w:id="54"/>
      </w:r>
      <w:r>
        <w:rPr>
          <w:rFonts w:ascii="IRNazanin" w:hAnsi="IRNazanin" w:eastAsia="IRNazanin"/>
          <w:color w:val="111111"/>
          <w:sz w:val="28"/>
          <w:sz w:val="28"/>
          <w:szCs w:val="28"/>
          <w:rtl w:val="true"/>
          <w:lang w:bidi="fa-IR"/>
        </w:rPr>
        <w:t>و اردو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زبانان نيز بارها آن را ترجمه و شرح كرده اند</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98154_1051229030"/>
      <w:bookmarkStart w:id="96" w:name="_Toc32"/>
      <w:bookmarkEnd w:id="95"/>
      <w:r>
        <w:rPr>
          <w:rtl w:val="true"/>
        </w:rPr>
        <w:t>مخالفان برده‌</w:t>
      </w:r>
      <w:bookmarkEnd w:id="96"/>
    </w:p>
    <w:p>
      <w:pPr>
        <w:pStyle w:val="BookText"/>
        <w:rPr/>
      </w:pPr>
      <w:r>
        <w:rPr>
          <w:rFonts w:ascii="Amiri" w:hAnsi="Amiri" w:eastAsia="Amiri" w:cs="Amiri"/>
          <w:color w:val="111111"/>
          <w:sz w:val="28"/>
          <w:sz w:val="28"/>
          <w:szCs w:val="28"/>
          <w:rtl w:val="true"/>
          <w:lang w:bidi="ar-SA"/>
        </w:rPr>
        <w:t xml:space="preserve">مهمترين كسى كه به مبارزه با برده بوصيرى برخاسته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فقيه حنبلى كه داعيه احياى تفكّر توحيدى را داشت، بسيارى از معتقدات و مقّدسات مسلمانان را به شرك منسوب و رد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او اين ابيات برده را با توحيد در تضاد ديده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مَاادَّعَتْهُ النَّصارَى فى نَبِيِّهِمِ</w:t>
      </w:r>
    </w:p>
    <w:p>
      <w:pPr>
        <w:pStyle w:val="BookText"/>
        <w:rPr/>
      </w:pPr>
      <w:r>
        <w:rPr>
          <w:rFonts w:ascii="Amiri" w:hAnsi="Amiri" w:eastAsia="Amiri" w:cs="Amiri"/>
          <w:color w:val="111111"/>
          <w:sz w:val="28"/>
          <w:sz w:val="28"/>
          <w:szCs w:val="28"/>
          <w:rtl w:val="true"/>
          <w:lang w:bidi="ar-SA"/>
        </w:rPr>
        <w:t>وَ احْكُمْ بِما شِئْتَ مَدْحاً فيهِ وَ احْتَكِمِ</w:t>
      </w:r>
    </w:p>
    <w:p>
      <w:pPr>
        <w:pStyle w:val="BookText"/>
        <w:rPr/>
      </w:pPr>
      <w:r>
        <w:rPr>
          <w:rFonts w:ascii="Amiri" w:hAnsi="Amiri" w:eastAsia="Amiri" w:cs="Amiri"/>
          <w:color w:val="111111"/>
          <w:sz w:val="28"/>
          <w:sz w:val="28"/>
          <w:szCs w:val="28"/>
          <w:rtl w:val="true"/>
          <w:lang w:bidi="ar-SA"/>
        </w:rPr>
        <w:t>فَاِنَّ فَضْلَ رَسولِ اللّهِ لَيسَ لَهُ</w:t>
      </w:r>
    </w:p>
    <w:p>
      <w:pPr>
        <w:pStyle w:val="BookText"/>
        <w:rPr/>
      </w:pPr>
      <w:r>
        <w:rPr>
          <w:rFonts w:ascii="Amiri" w:hAnsi="Amiri" w:eastAsia="Amiri" w:cs="Amiri"/>
          <w:color w:val="111111"/>
          <w:sz w:val="28"/>
          <w:sz w:val="28"/>
          <w:szCs w:val="28"/>
          <w:rtl w:val="true"/>
          <w:lang w:bidi="ar-SA"/>
        </w:rPr>
        <w:t>حَدٌّ فَيُعرِب عَنْهُ ناطِقٌ بِفَمِ</w:t>
      </w:r>
    </w:p>
    <w:p>
      <w:pPr>
        <w:pStyle w:val="BookText"/>
        <w:rPr/>
      </w:pPr>
      <w:r>
        <w:rPr>
          <w:rFonts w:ascii="Amiri" w:hAnsi="Amiri" w:eastAsia="Amiri" w:cs="Amiri"/>
          <w:color w:val="111111"/>
          <w:sz w:val="28"/>
          <w:sz w:val="28"/>
          <w:szCs w:val="28"/>
          <w:rtl w:val="true"/>
          <w:lang w:bidi="ar-SA"/>
        </w:rPr>
        <w:t>وَ انْسُبْ اِلى ذاتِهِ ما شِئْتَ مِنْ شَرَفٍ</w:t>
      </w:r>
    </w:p>
    <w:p>
      <w:pPr>
        <w:pStyle w:val="BookText"/>
        <w:rPr/>
      </w:pPr>
      <w:r>
        <w:rPr>
          <w:rFonts w:ascii="Amiri" w:hAnsi="Amiri" w:eastAsia="Amiri" w:cs="Amiri"/>
          <w:color w:val="111111"/>
          <w:sz w:val="28"/>
          <w:sz w:val="28"/>
          <w:szCs w:val="28"/>
          <w:rtl w:val="true"/>
          <w:lang w:bidi="ar-SA"/>
        </w:rPr>
        <w:t>وَ انْسُبْ إلى قَدْرِهِ ما شِئْتَ مِنْ عِظَمِ</w:t>
      </w:r>
    </w:p>
    <w:p>
      <w:pPr>
        <w:pStyle w:val="BookText"/>
        <w:rPr/>
      </w:pPr>
      <w:r>
        <w:rPr>
          <w:rFonts w:ascii="Amiri" w:hAnsi="Amiri" w:eastAsia="Amiri" w:cs="Amiri"/>
          <w:color w:val="111111"/>
          <w:sz w:val="28"/>
          <w:sz w:val="28"/>
          <w:szCs w:val="28"/>
          <w:rtl w:val="true"/>
          <w:lang w:bidi="ar-SA"/>
        </w:rPr>
        <w:t>لَوْ ناسَبَتْ قَدْرَهُ آياتُهُ عِظَماً</w:t>
      </w:r>
    </w:p>
    <w:p>
      <w:pPr>
        <w:pStyle w:val="BookText"/>
        <w:rPr/>
      </w:pPr>
      <w:r>
        <w:rPr>
          <w:rFonts w:ascii="Amiri" w:hAnsi="Amiri" w:eastAsia="Amiri" w:cs="Amiri"/>
          <w:color w:val="111111"/>
          <w:sz w:val="28"/>
          <w:sz w:val="28"/>
          <w:szCs w:val="28"/>
          <w:rtl w:val="true"/>
          <w:lang w:bidi="ar-SA"/>
        </w:rPr>
        <w:t>أحْيَا اسْمُهُ حِينَ يُدعى دارِسَ الرِّمَمِ</w:t>
      </w:r>
    </w:p>
    <w:p>
      <w:pPr>
        <w:pStyle w:val="BookText"/>
        <w:rPr/>
      </w:pPr>
      <w:r>
        <w:rPr>
          <w:rFonts w:ascii="IRNazanin" w:hAnsi="IRNazanin" w:eastAsia="IRNazanin"/>
          <w:color w:val="111111"/>
          <w:sz w:val="28"/>
          <w:sz w:val="28"/>
          <w:szCs w:val="28"/>
          <w:rtl w:val="true"/>
          <w:lang w:bidi="fa-IR"/>
        </w:rPr>
        <w:t xml:space="preserve">پس از او محمّد بن عبدالوهّاب نجدى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فرقه ضالّه وهّابيت كه بزرگترين بدعت گذار در دين مبين اسلام در سده هاى اخير بوده، به مخالفت با بُرده بوصيرى پرداخته و آن را در زمره اشعار مشركانه تلقّى كرده 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7" w:name="__RefHeading___Toc198156_1051229030"/>
      <w:bookmarkStart w:id="98" w:name="_Toc33"/>
      <w:bookmarkEnd w:id="97"/>
      <w:r>
        <w:rPr>
          <w:rtl w:val="true"/>
        </w:rPr>
        <w:t>تأثّر برده از آثار پيش از خود</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گفته شد مدح پيامبر از صدر اسلام رواج داشت و در صدر مدايح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زهير نام برديم كه بوصيرى در برده خود، فضايى را مجسّم نموده كه مشابه همان فضاى روحانى است كه بُرده كعب در آن سروده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تقريباً در همۀ موارد بيانش از </w:t>
      </w:r>
    </w:p>
    <w:p>
      <w:pPr>
        <w:pStyle w:val="BookText"/>
        <w:rPr/>
      </w:pPr>
      <w:r>
        <w:rPr>
          <w:rFonts w:ascii="IRNazanin" w:hAnsi="IRNazanin" w:eastAsia="IRNazanin"/>
          <w:color w:val="111111"/>
          <w:sz w:val="28"/>
          <w:sz w:val="28"/>
          <w:szCs w:val="28"/>
          <w:rtl w:val="true"/>
          <w:lang w:bidi="fa-IR"/>
        </w:rPr>
        <w:t>بيان كعب بهتر پرورده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بحر بسيط و رَوىِّ ميم و برخى از الفاظ و مضامينِ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بوصيرى، از يكى از غزل هاى ابن فارض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نارُلَيلى</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اثر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بيت آغازين غزل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نارُ لَيلَى بَدَتْ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بِذى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بارِقٌ لاحَ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w:t>
      </w:r>
    </w:p>
    <w:p>
      <w:pPr>
        <w:pStyle w:val="BookText"/>
        <w:rPr/>
      </w:pPr>
      <w:r>
        <w:rPr>
          <w:rFonts w:ascii="Amiri" w:hAnsi="Amiri" w:eastAsia="Amiri" w:cs="Amiri"/>
          <w:color w:val="111111"/>
          <w:sz w:val="28"/>
          <w:sz w:val="28"/>
          <w:szCs w:val="28"/>
          <w:rtl w:val="true"/>
          <w:lang w:bidi="ar-SA"/>
        </w:rPr>
        <w:t xml:space="preserve">اَرْواحَ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نَسْمةٌ سَحَراً</w:t>
      </w:r>
    </w:p>
    <w:p>
      <w:pPr>
        <w:pStyle w:val="BookText"/>
        <w:rPr/>
      </w:pPr>
      <w:r>
        <w:rPr>
          <w:rFonts w:ascii="Amiri" w:hAnsi="Amiri" w:eastAsia="Amiri" w:cs="Amiri"/>
          <w:color w:val="111111"/>
          <w:sz w:val="28"/>
          <w:sz w:val="28"/>
          <w:szCs w:val="28"/>
          <w:rtl w:val="true"/>
          <w:lang w:bidi="ar-SA"/>
        </w:rPr>
        <w:t xml:space="preserve">وَ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نَهْلَةٌ بِفَمِ</w:t>
      </w:r>
    </w:p>
    <w:p>
      <w:pPr>
        <w:pStyle w:val="BookText"/>
        <w:rPr/>
      </w:pPr>
      <w:r>
        <w:rPr>
          <w:rFonts w:ascii="Amiri" w:hAnsi="Amiri" w:eastAsia="Amiri" w:cs="Amiri"/>
          <w:color w:val="111111"/>
          <w:sz w:val="28"/>
          <w:sz w:val="28"/>
          <w:szCs w:val="28"/>
          <w:rtl w:val="true"/>
          <w:lang w:bidi="ar-SA"/>
        </w:rPr>
        <w:t>يا سائِقَ الظَّعْنِ يَطْوي الْبِيدَ مُعْتَسِفاً</w:t>
      </w:r>
    </w:p>
    <w:p>
      <w:pPr>
        <w:pStyle w:val="BookText"/>
        <w:rPr/>
      </w:pPr>
      <w:r>
        <w:rPr>
          <w:rFonts w:ascii="Amiri" w:hAnsi="Amiri" w:eastAsia="Amiri" w:cs="Amiri"/>
          <w:color w:val="111111"/>
          <w:sz w:val="28"/>
          <w:sz w:val="28"/>
          <w:szCs w:val="28"/>
          <w:rtl w:val="true"/>
          <w:lang w:bidi="ar-SA"/>
        </w:rPr>
        <w:t>طَىَّ السِّجِلِّ، بِذاتِ الشَّيْخِ مِنْ إِضَمِ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آتش ليلى يك شبى در وادى ذى سلم آشكار شد، يا ابرى آذرخش آفرين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وادى زوراء و سپس در وادىِ عَلَم پديدار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نسيم سحرى نخواهد وزيد و اى آب وجرة آيا جرعه اى به دهان نخواهد رسيد؟ هاى ساربان خسته كه بيابانها را بشتاب بسان پيمايش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در ناحيه ذات الشّيخ از وادى إضم در مى نوردى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برده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يالائِمى في اْلهَوىَ اْلعُذْرِىِّ مَعْذِرَةً</w:t>
      </w:r>
    </w:p>
    <w:p>
      <w:pPr>
        <w:pStyle w:val="BookText"/>
        <w:rPr/>
      </w:pPr>
      <w:r>
        <w:rPr>
          <w:rFonts w:ascii="Amiri" w:hAnsi="Amiri" w:eastAsia="Amiri" w:cs="Amiri"/>
          <w:color w:val="111111"/>
          <w:sz w:val="28"/>
          <w:sz w:val="28"/>
          <w:szCs w:val="28"/>
          <w:rtl w:val="true"/>
          <w:lang w:bidi="ar-SA"/>
        </w:rPr>
        <w:t>مِنّى إلَيْكَ وَ لَوْ أَنْصَفْتَ لَمْ تَلُمِ</w:t>
      </w:r>
    </w:p>
    <w:p>
      <w:p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ابن فارض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لائِماً لامَنى فى حُبِّهِمْ، سَفَهاً</w:t>
      </w:r>
    </w:p>
    <w:p>
      <w:pPr>
        <w:pStyle w:val="BookText"/>
        <w:rPr/>
      </w:pPr>
      <w:r>
        <w:rPr>
          <w:rFonts w:ascii="IRNazanin" w:hAnsi="IRNazanin" w:eastAsia="IRNazanin"/>
          <w:color w:val="111111"/>
          <w:sz w:val="28"/>
          <w:sz w:val="28"/>
          <w:szCs w:val="28"/>
          <w:rtl w:val="true"/>
          <w:lang w:bidi="fa-IR"/>
        </w:rPr>
        <w:t xml:space="preserve">كُفَّ الْمَلامَ، فَلَوْ أَحْبَبْتَ لَمْ 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سرزنشگرى كه مرا در عشق آنان، به نادانى نكوهيدى، بس كن، اگر تو عاشق مى بودى ملامت نمى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بيان شد كه بوصيرى با آثار عارفان و اهل تصّوف، ارتباط طولانى و عميقى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آثارى كه در ظهور بُرده بوصيرى، مدّنظر سراينده آن بوده است قصيده مدحيه اى است از شقراطيسى،</w:t>
      </w:r>
      <w:r>
        <w:rPr>
          <w:rStyle w:val="FootnoteAnchor"/>
          <w:rtl w:val="true"/>
        </w:rPr>
        <w:footnoteReference w:id="57"/>
      </w:r>
      <w:r>
        <w:rPr>
          <w:rFonts w:ascii="IRNazanin" w:hAnsi="IRNazanin" w:eastAsia="IRNazanin"/>
          <w:color w:val="111111"/>
          <w:sz w:val="28"/>
          <w:sz w:val="28"/>
          <w:szCs w:val="28"/>
          <w:rtl w:val="true"/>
          <w:lang w:bidi="fa-IR"/>
        </w:rPr>
        <w:t xml:space="preserve">در مدح پيامبر اسلام صلى الله عليه وآله،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لاميّةالشَّقراطيسى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اين قصيده </w:t>
      </w:r>
      <w:bookmarkStart w:id="99" w:name="pg7229_85450"/>
    </w:p>
    <w:p>
      <w:pPr>
        <w:pStyle w:val="BookText"/>
        <w:rPr/>
      </w:pPr>
      <w:bookmarkEnd w:id="99"/>
      <w:r>
        <w:rPr>
          <w:rFonts w:ascii="IRNazanin" w:hAnsi="IRNazanin" w:eastAsia="IRNazanin"/>
          <w:color w:val="111111"/>
          <w:sz w:val="28"/>
          <w:sz w:val="28"/>
          <w:szCs w:val="28"/>
          <w:rtl w:val="true"/>
          <w:lang w:bidi="fa-IR"/>
        </w:rPr>
        <w:t>فرازهايى از سيره رسول اكرم صلى الله عليه وآله و رخدادها و معجزات و غزوات ايشان را به رشته نظم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اين قصيده به دليل كثرت كاربرد صنايع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و 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غموض معانى و پيچيدگى الفاظ، قصيده اى ضعيف است امّا بوصيرى در سرايش بُردَة بدان نظر داشته است، ابياتى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ضَاءَتْ بِمَوْلِدِهِ اْلآفاقُ وَاتَّصَلَتْ</w:t>
      </w:r>
    </w:p>
    <w:p>
      <w:pPr>
        <w:pStyle w:val="BookText"/>
        <w:rPr/>
      </w:pPr>
      <w:r>
        <w:rPr>
          <w:rFonts w:ascii="Amiri" w:hAnsi="Amiri" w:eastAsia="Amiri" w:cs="Amiri"/>
          <w:color w:val="111111"/>
          <w:sz w:val="28"/>
          <w:sz w:val="28"/>
          <w:szCs w:val="28"/>
          <w:rtl w:val="true"/>
          <w:lang w:bidi="ar-SA"/>
        </w:rPr>
        <w:t>بُشْرَى الْهَواتِفِ فىِ اْلإشْراقِ وَ الطَّفَلِ</w:t>
      </w:r>
    </w:p>
    <w:p>
      <w:pPr>
        <w:pStyle w:val="BookText"/>
        <w:rPr/>
      </w:pPr>
      <w:r>
        <w:rPr>
          <w:rFonts w:ascii="Amiri" w:hAnsi="Amiri" w:eastAsia="Amiri" w:cs="Amiri"/>
          <w:color w:val="111111"/>
          <w:sz w:val="28"/>
          <w:sz w:val="28"/>
          <w:szCs w:val="28"/>
          <w:rtl w:val="true"/>
          <w:lang w:bidi="ar-SA"/>
        </w:rPr>
        <w:t>وَ صَرْحُ كَسْرَى تَدَاعَى مِنْ قَوَاعِدِهِ</w:t>
      </w:r>
    </w:p>
    <w:p>
      <w:pPr>
        <w:pStyle w:val="BookText"/>
        <w:rPr/>
      </w:pPr>
      <w:r>
        <w:rPr>
          <w:rFonts w:ascii="Amiri" w:hAnsi="Amiri" w:eastAsia="Amiri" w:cs="Amiri"/>
          <w:color w:val="111111"/>
          <w:sz w:val="28"/>
          <w:sz w:val="28"/>
          <w:szCs w:val="28"/>
          <w:rtl w:val="true"/>
          <w:lang w:bidi="ar-SA"/>
        </w:rPr>
        <w:t>وَ انْقَضَّ مُنْكَسِرَ الْاَرْجاءِ ذا مَيَلِ</w:t>
      </w:r>
    </w:p>
    <w:p>
      <w:pPr>
        <w:pStyle w:val="BookText"/>
        <w:rPr/>
      </w:pPr>
      <w:r>
        <w:rPr>
          <w:rFonts w:ascii="Amiri" w:hAnsi="Amiri" w:eastAsia="Amiri" w:cs="Amiri"/>
          <w:color w:val="111111"/>
          <w:sz w:val="28"/>
          <w:sz w:val="28"/>
          <w:szCs w:val="28"/>
          <w:rtl w:val="true"/>
          <w:lang w:bidi="ar-SA"/>
        </w:rPr>
        <w:t>وَ نارُ فارِسَ لَمْ تُوقَدْ، وَ مَاخَمَدَتْ</w:t>
      </w:r>
    </w:p>
    <w:p>
      <w:pPr>
        <w:pStyle w:val="BookText"/>
        <w:rPr/>
      </w:pPr>
      <w:r>
        <w:rPr>
          <w:rFonts w:ascii="Amiri" w:hAnsi="Amiri" w:eastAsia="Amiri" w:cs="Amiri"/>
          <w:color w:val="111111"/>
          <w:sz w:val="28"/>
          <w:sz w:val="28"/>
          <w:szCs w:val="28"/>
          <w:rtl w:val="true"/>
          <w:lang w:bidi="ar-SA"/>
        </w:rPr>
        <w:t>مُذْ ألْفِ عامٍ، وَ نَهْرُ الْقوْمِ لَمْ يَسِلِ</w:t>
      </w:r>
    </w:p>
    <w:p>
      <w:pPr>
        <w:pStyle w:val="BookText"/>
        <w:rPr/>
      </w:pPr>
      <w:r>
        <w:rPr>
          <w:rFonts w:ascii="Amiri" w:hAnsi="Amiri" w:eastAsia="Amiri" w:cs="Amiri"/>
          <w:color w:val="111111"/>
          <w:sz w:val="28"/>
          <w:sz w:val="28"/>
          <w:szCs w:val="28"/>
          <w:rtl w:val="true"/>
          <w:lang w:bidi="ar-SA"/>
        </w:rPr>
        <w:t>خَرَّتْ لِمَبْعَثِهِ الْأوْثانُ وَ انْبَعَثَتْ</w:t>
      </w:r>
    </w:p>
    <w:p>
      <w:pPr>
        <w:pStyle w:val="BookText"/>
        <w:rPr/>
      </w:pPr>
      <w:r>
        <w:rPr>
          <w:rFonts w:ascii="Amiri" w:hAnsi="Amiri" w:eastAsia="Amiri" w:cs="Amiri"/>
          <w:color w:val="111111"/>
          <w:sz w:val="28"/>
          <w:sz w:val="28"/>
          <w:szCs w:val="28"/>
          <w:rtl w:val="true"/>
          <w:lang w:bidi="ar-SA"/>
        </w:rPr>
        <w:t>ثَواقِبُ الشُّهْبِ تَرْمِى الْجِنَّ بِالشُّعَلِ</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 تا كران به ميلادش نورافشان گشت و مژده سروشهاى آسمانى در شب و روز به هم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كاخ كسرى از پايه ها ترك برداشت و فروريخت و درهم شكست و واژگون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 آتشكده پارس كه از هزار سال پيش خاموش نشده بود، ديگر شعله نكشيد وَرُودِ قوم پارس از جريان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او بت ها برزمين افتاد و شهابهاى نافذ آسمانى به حركت درآمد، تا آتش به جان شيطان دراندازد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ابيات با ابيات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اشتراك مضمونى دارد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98158_1051229030"/>
      <w:bookmarkStart w:id="101" w:name="_Toc34"/>
      <w:bookmarkEnd w:id="100"/>
      <w:r>
        <w:rPr>
          <w:rtl w:val="true"/>
        </w:rPr>
        <w:t>تاثير برده بر آثار پس از خود</w:t>
      </w:r>
      <w:bookmarkEnd w:id="1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ادبيات و تعهّد در اسلام نوشته محمّدرضا حكيمى، فصل هفتم، به معّرفى بيش از پنجاه قصيده بديعيّه، از پنجاه شاعر برجسته پرداخته شده كه همگى در بحر بسيط و روّىِ ميم، بر وزن برده بوصيرى و به شيوه بديعيّه سرايان، در مدح پيامبر اكرم صلى الله عليه وآله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تشنگان دانش براى بسط دانايى خويش در اين زمينه بدان جا مراجعه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تاثير شگفت انگيز بُردَه را بر شاعران مسلمان در طول تاريخ دريابند</w:t>
      </w:r>
      <w:r>
        <w:rPr>
          <w:rFonts w:eastAsia="IRNazanin" w:cs="IRNazanin"/>
          <w:color w:val="111111"/>
          <w:sz w:val="28"/>
          <w:szCs w:val="28"/>
          <w:rtl w:val="true"/>
          <w:lang w:bidi="fa-IR"/>
        </w:rPr>
        <w:t xml:space="preserve">. </w:t>
      </w:r>
      <w:bookmarkStart w:id="102" w:name="pg7229_85451"/>
    </w:p>
    <w:p>
      <w:pPr>
        <w:pStyle w:val="BookText"/>
        <w:rPr/>
      </w:pPr>
      <w:bookmarkEnd w:id="102"/>
      <w:r>
        <w:rPr>
          <w:rFonts w:ascii="IRNazanin" w:hAnsi="IRNazanin" w:eastAsia="IRNazanin"/>
          <w:color w:val="111111"/>
          <w:sz w:val="28"/>
          <w:sz w:val="28"/>
          <w:szCs w:val="28"/>
          <w:rtl w:val="true"/>
          <w:lang w:bidi="fa-IR"/>
        </w:rPr>
        <w:t>در عصر حاضر نيز افرادى به معارضه يا پيروى از بوصيرى پرداخته اند كه از جمله آنان مى توان بارودى، و احمد شوقى بَكِ مصرى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روشن است هيچ قصيده اى از شاعران معاصر به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شوقى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ادامه گفتار هدف اصلى مان، مقايسه كاملِ اين قصيده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 شاءاللّه در پى خواهد آمد</w:t>
      </w:r>
      <w:r>
        <w:rPr>
          <w:rFonts w:eastAsia="IRNazanin" w:cs="IRNazanin"/>
          <w:color w:val="111111"/>
          <w:sz w:val="28"/>
          <w:szCs w:val="28"/>
          <w:rtl w:val="true"/>
          <w:lang w:bidi="fa-IR"/>
        </w:rPr>
        <w:t>.</w:t>
      </w:r>
    </w:p>
    <w:p>
      <w:pPr>
        <w:pStyle w:val="Heading3"/>
        <w:numPr>
          <w:ilvl w:val="2"/>
          <w:numId w:val="1"/>
        </w:numPr>
        <w:rPr/>
      </w:pPr>
      <w:bookmarkStart w:id="103" w:name="__RefHeading___Toc198160_1051229030"/>
      <w:bookmarkStart w:id="104" w:name="_Toc35"/>
      <w:bookmarkEnd w:id="103"/>
      <w:r>
        <w:rPr>
          <w:rtl w:val="true"/>
        </w:rPr>
        <w:t>بررسى سه اثر چاپى مربوط به بُردَة</w:t>
      </w:r>
      <w:bookmarkEnd w:id="104"/>
    </w:p>
    <w:p>
      <w:pPr>
        <w:pStyle w:val="BookText"/>
        <w:rPr/>
      </w:pPr>
      <w:r>
        <w:rPr>
          <w:rFonts w:ascii="IRNazanin" w:hAnsi="IRNazanin" w:eastAsia="IRNazanin"/>
          <w:color w:val="111111"/>
          <w:sz w:val="28"/>
          <w:sz w:val="28"/>
          <w:szCs w:val="28"/>
          <w:rtl w:val="true"/>
          <w:lang w:bidi="fa-IR"/>
        </w:rPr>
        <w:t>پس از انقلاب اسلامى تاكنون پيرامون ترجمه و شرح برده بوصيرى سه كتاب با عنوان هايى كه ذكر مى گردد، به زبان فارسى،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مباركه برده،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آل قيس ومحمدرضا عادل، همراه با تركيب ابيات، نشر صدوق،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مباركه برده، ترجمه و شرح محمّد شيخ الاسلام كردستانى، نشر سروش،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قصيده بُردَة، يكى از دانشمندان سده نهم، تصحيح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محدّث، انتشارات علمى وفرهنگى،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نخست كه ترجمه و تركيب است، داراى غلطهاى فراوانى در هر دو زمينه مى باشد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دوّم نيز نقص ها و اشكال هاى زيادى وجود دارد كه به آنها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توضيح مفردات، عدم شيوايى كافى در ترجمه ابيات، مستند نبودن مطالب فراوانى كه در ذيل بيت ها به عنوان شرح آورده شده است نظير بيت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بى جا از قرآن در توضيح برخى از بيت ها مانند بيت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افزودن بيش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از جامى و محى الّدين محمّد و ديگران كه نه تنها به بهتر فهميدن قصيده چندان يارى نرسانده بلكه موجب بروز آفتى فراگير در تمام اثر شده و آن را حجيم و خواندنش را بر خواننده مشكل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اشعار سرشار از كلمات و قافيه هاى عربى برگرفته از اصل بُرده است، كه نه تنها گره گشا نيست بلكه كار را بر خواننده سخت تر مى كند</w:t>
      </w:r>
      <w:r>
        <w:rPr>
          <w:rFonts w:eastAsia="IRNazanin" w:cs="IRNazanin"/>
          <w:color w:val="111111"/>
          <w:sz w:val="28"/>
          <w:szCs w:val="28"/>
          <w:rtl w:val="true"/>
          <w:lang w:bidi="fa-IR"/>
        </w:rPr>
        <w:t xml:space="preserve">. </w:t>
      </w:r>
      <w:bookmarkStart w:id="105" w:name="pg7229_85452"/>
    </w:p>
    <w:p>
      <w:pPr>
        <w:pStyle w:val="BookText"/>
        <w:rPr/>
      </w:pPr>
      <w:bookmarkEnd w:id="105"/>
      <w:r>
        <w:rPr>
          <w:rFonts w:ascii="IRNazanin" w:hAnsi="IRNazanin" w:eastAsia="IRNazanin"/>
          <w:color w:val="111111"/>
          <w:sz w:val="28"/>
          <w:sz w:val="28"/>
          <w:szCs w:val="28"/>
          <w:rtl w:val="true"/>
          <w:lang w:bidi="fa-IR"/>
        </w:rPr>
        <w:t xml:space="preserve">كتاب سوّم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 احمدبن محمّدبن ابى بكر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از ساير كتابها بهتر مى نمايد اما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 ترجمه و شرح نكرده، در ترجمه بيت ها بر سياق كهن و ترجمه لفظ به لفظ عمل كرده و از كلمات و ساختار قديمى استفاده نموده كه از شيوايى كلام كاسته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اين اثر اقتباس هاى قرآنى و روايى و داستانها و حكايات دينى و تاريخى را به طور ناقص و بدون استناد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بهتر است بگوييم هر سه اثر ترجمه هايى از قصيده برده هستند كه بر هريك به گونه اى توضيحاتى چند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 بر هيچ يك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w:t>
      </w:r>
      <w:r>
        <w:rPr>
          <w:rFonts w:eastAsia="IRNazanin" w:cs="IRNazanin"/>
          <w:color w:val="111111"/>
          <w:sz w:val="28"/>
          <w:szCs w:val="28"/>
          <w:rtl w:val="true"/>
          <w:lang w:bidi="fa-IR"/>
        </w:rPr>
        <w:t>.</w:t>
      </w:r>
    </w:p>
    <w:p>
      <w:pPr>
        <w:pStyle w:val="Heading3"/>
        <w:numPr>
          <w:ilvl w:val="2"/>
          <w:numId w:val="1"/>
        </w:numPr>
        <w:rPr/>
      </w:pPr>
      <w:bookmarkStart w:id="106" w:name="__RefHeading___Toc198162_1051229030"/>
      <w:bookmarkStart w:id="107" w:name="_Toc36"/>
      <w:bookmarkEnd w:id="106"/>
      <w:r>
        <w:rPr>
          <w:rtl w:val="true"/>
        </w:rPr>
        <w:t>بردة الشاعر البوصيرى نص قصيدة البردة</w:t>
      </w:r>
      <w:bookmarkEnd w:id="107"/>
    </w:p>
    <w:p>
      <w:pPr>
        <w:pStyle w:val="Heading4"/>
        <w:numPr>
          <w:ilvl w:val="3"/>
          <w:numId w:val="1"/>
        </w:numPr>
        <w:rPr/>
      </w:pPr>
      <w:bookmarkStart w:id="108" w:name="__RefHeading___Toc198164_1051229030"/>
      <w:bookmarkStart w:id="109" w:name="_Toc37"/>
      <w:bookmarkEnd w:id="108"/>
      <w:r>
        <w:rPr>
          <w:rtl w:val="true"/>
        </w:rPr>
        <w:t>(</w:t>
      </w:r>
      <w:r>
        <w:rPr/>
        <w:t>1</w:t>
      </w:r>
      <w:r>
        <w:rPr>
          <w:rtl w:val="true"/>
        </w:rPr>
        <w:t>)«</w:t>
      </w:r>
      <w:r>
        <w:rPr>
          <w:rtl w:val="true"/>
        </w:rPr>
        <w:t>فِى النَّسيبِ النَّبَوِىِّ</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تَذَكُّرِ جيرانٍ بِذى سَلَمِ</w:t>
      </w:r>
    </w:p>
    <w:p>
      <w:pPr>
        <w:pStyle w:val="BookText"/>
        <w:rPr/>
      </w:pPr>
      <w:r>
        <w:rPr>
          <w:rFonts w:ascii="Amiri" w:hAnsi="Amiri" w:eastAsia="Amiri" w:cs="Amiri"/>
          <w:color w:val="111111"/>
          <w:sz w:val="28"/>
          <w:sz w:val="28"/>
          <w:szCs w:val="28"/>
          <w:rtl w:val="true"/>
          <w:lang w:bidi="ar-SA"/>
        </w:rPr>
        <w:t>مَزَجْتَ دَمعاً جَرَى مِنْ مُقْلَةٍ بِدَمِ</w:t>
      </w:r>
    </w:p>
    <w:p>
      <w:pPr>
        <w:pStyle w:val="BookText"/>
        <w:rPr/>
      </w:pPr>
      <w:r>
        <w:rPr>
          <w:rFonts w:ascii="Amiri" w:hAnsi="Amiri" w:eastAsia="Amiri" w:cs="Amiri"/>
          <w:color w:val="111111"/>
          <w:sz w:val="28"/>
          <w:sz w:val="28"/>
          <w:szCs w:val="28"/>
          <w:rtl w:val="true"/>
          <w:lang w:bidi="ar-SA"/>
        </w:rPr>
        <w:t>أَمْ هَبَّتِ الرّيحُ مِنْ تِلقاءِ كاظِمَةٍ</w:t>
      </w:r>
    </w:p>
    <w:p>
      <w:pPr>
        <w:pStyle w:val="BookText"/>
        <w:rPr/>
      </w:pPr>
      <w:r>
        <w:rPr>
          <w:rFonts w:ascii="Amiri" w:hAnsi="Amiri" w:eastAsia="Amiri" w:cs="Amiri"/>
          <w:color w:val="111111"/>
          <w:sz w:val="28"/>
          <w:sz w:val="28"/>
          <w:szCs w:val="28"/>
          <w:rtl w:val="true"/>
          <w:lang w:bidi="ar-SA"/>
        </w:rPr>
        <w:t>وَ أوْمَضَ الْبَرقُ فى الظَّلْماءِ مِنْ إِضَمِ</w:t>
      </w:r>
    </w:p>
    <w:p>
      <w:pPr>
        <w:pStyle w:val="BookText"/>
        <w:rPr/>
      </w:pPr>
      <w:r>
        <w:rPr>
          <w:rFonts w:ascii="Amiri" w:hAnsi="Amiri" w:eastAsia="Amiri" w:cs="Amiri"/>
          <w:color w:val="111111"/>
          <w:sz w:val="28"/>
          <w:sz w:val="28"/>
          <w:szCs w:val="28"/>
          <w:rtl w:val="true"/>
          <w:lang w:bidi="ar-SA"/>
        </w:rPr>
        <w:t>فما لِعَيْنَيْكَ إنْ قُلْتَ اكفُفا هَمَتَا</w:t>
      </w:r>
    </w:p>
    <w:p>
      <w:pPr>
        <w:pStyle w:val="BookText"/>
        <w:rPr/>
      </w:pPr>
      <w:r>
        <w:rPr>
          <w:rFonts w:ascii="Amiri" w:hAnsi="Amiri" w:eastAsia="Amiri" w:cs="Amiri"/>
          <w:color w:val="111111"/>
          <w:sz w:val="28"/>
          <w:sz w:val="28"/>
          <w:szCs w:val="28"/>
          <w:rtl w:val="true"/>
          <w:lang w:bidi="ar-SA"/>
        </w:rPr>
        <w:t>وَ ما لِقلْبِكَ إنْ قُلتَ استَفِقْ يَهِمِ</w:t>
      </w:r>
    </w:p>
    <w:p>
      <w:pPr>
        <w:pStyle w:val="BookText"/>
        <w:rPr/>
      </w:pPr>
      <w:r>
        <w:rPr>
          <w:rFonts w:ascii="Amiri" w:hAnsi="Amiri" w:eastAsia="Amiri" w:cs="Amiri"/>
          <w:color w:val="111111"/>
          <w:sz w:val="28"/>
          <w:sz w:val="28"/>
          <w:szCs w:val="28"/>
          <w:rtl w:val="true"/>
          <w:lang w:bidi="ar-SA"/>
        </w:rPr>
        <w:t>أَيَحْسَبُ الصَّبُّ أنَّ الحُبَّ مُنْكَتِمٌ</w:t>
      </w:r>
    </w:p>
    <w:p>
      <w:pPr>
        <w:pStyle w:val="BookText"/>
        <w:rPr/>
      </w:pPr>
      <w:r>
        <w:rPr>
          <w:rFonts w:ascii="Amiri" w:hAnsi="Amiri" w:eastAsia="Amiri" w:cs="Amiri"/>
          <w:color w:val="111111"/>
          <w:sz w:val="28"/>
          <w:sz w:val="28"/>
          <w:szCs w:val="28"/>
          <w:rtl w:val="true"/>
          <w:lang w:bidi="ar-SA"/>
        </w:rPr>
        <w:t>مابَيْنَ مُنسَجِمٍ مِنهُ و مُضْطَرِمِ</w:t>
      </w:r>
    </w:p>
    <w:p>
      <w:pPr>
        <w:pStyle w:val="BookText"/>
        <w:rPr/>
      </w:pPr>
      <w:r>
        <w:rPr>
          <w:rFonts w:ascii="Amiri" w:hAnsi="Amiri" w:eastAsia="Amiri" w:cs="Amiri"/>
          <w:color w:val="111111"/>
          <w:sz w:val="28"/>
          <w:sz w:val="28"/>
          <w:szCs w:val="28"/>
          <w:rtl w:val="true"/>
          <w:lang w:bidi="ar-SA"/>
        </w:rPr>
        <w:t>لَوْلَا الْهَوَى لَمْ تُرِقْ دَمْعاً علَى طَلَلٍ</w:t>
      </w:r>
    </w:p>
    <w:p>
      <w:pPr>
        <w:pStyle w:val="BookText"/>
        <w:rPr/>
      </w:pPr>
      <w:r>
        <w:rPr>
          <w:rFonts w:ascii="Amiri" w:hAnsi="Amiri" w:eastAsia="Amiri" w:cs="Amiri"/>
          <w:color w:val="111111"/>
          <w:sz w:val="28"/>
          <w:sz w:val="28"/>
          <w:szCs w:val="28"/>
          <w:rtl w:val="true"/>
          <w:lang w:bidi="ar-SA"/>
        </w:rPr>
        <w:t>وَ لا أرِقْتَ لِذِكْرِ البانِ وَالعَلَمِ</w:t>
      </w:r>
    </w:p>
    <w:p>
      <w:pPr>
        <w:pStyle w:val="BookText"/>
        <w:rPr/>
      </w:pPr>
      <w:r>
        <w:rPr>
          <w:rFonts w:ascii="Amiri" w:hAnsi="Amiri" w:eastAsia="Amiri" w:cs="Amiri"/>
          <w:color w:val="111111"/>
          <w:sz w:val="28"/>
          <w:sz w:val="28"/>
          <w:szCs w:val="28"/>
          <w:rtl w:val="true"/>
          <w:lang w:bidi="ar-SA"/>
        </w:rPr>
        <w:t>فَكَيْفَ تُنْكِرُ حُبّاً بعدَما شَهِدَتْ</w:t>
      </w:r>
    </w:p>
    <w:p>
      <w:pPr>
        <w:pStyle w:val="BookText"/>
        <w:rPr/>
      </w:pPr>
      <w:r>
        <w:rPr>
          <w:rFonts w:ascii="Amiri" w:hAnsi="Amiri" w:eastAsia="Amiri" w:cs="Amiri"/>
          <w:color w:val="111111"/>
          <w:sz w:val="28"/>
          <w:sz w:val="28"/>
          <w:szCs w:val="28"/>
          <w:rtl w:val="true"/>
          <w:lang w:bidi="ar-SA"/>
        </w:rPr>
        <w:t>بِهِ عَلَيْكَ عُدُولُ الدَّمعِ والسَّقمِ</w:t>
      </w:r>
    </w:p>
    <w:p>
      <w:pPr>
        <w:pStyle w:val="BookText"/>
        <w:rPr/>
      </w:pPr>
      <w:r>
        <w:rPr>
          <w:rFonts w:ascii="Amiri" w:hAnsi="Amiri" w:eastAsia="Amiri" w:cs="Amiri"/>
          <w:color w:val="111111"/>
          <w:sz w:val="28"/>
          <w:sz w:val="28"/>
          <w:szCs w:val="28"/>
          <w:rtl w:val="true"/>
          <w:lang w:bidi="ar-SA"/>
        </w:rPr>
        <w:t>وَ أَثْبَتَ الوَجْدُ خَطَّىْ عَبْرةٍ وضَنىً</w:t>
      </w:r>
    </w:p>
    <w:p>
      <w:pPr>
        <w:pStyle w:val="BookText"/>
        <w:rPr/>
      </w:pPr>
      <w:r>
        <w:rPr>
          <w:rFonts w:ascii="Amiri" w:hAnsi="Amiri" w:eastAsia="Amiri" w:cs="Amiri"/>
          <w:color w:val="111111"/>
          <w:sz w:val="28"/>
          <w:sz w:val="28"/>
          <w:szCs w:val="28"/>
          <w:rtl w:val="true"/>
          <w:lang w:bidi="ar-SA"/>
        </w:rPr>
        <w:t>مِثلَ البَهارِ عَلى خَدَّيْكَ وَالعَنَمِ</w:t>
      </w:r>
    </w:p>
    <w:p>
      <w:pPr>
        <w:pStyle w:val="BookText"/>
        <w:rPr/>
      </w:pPr>
      <w:r>
        <w:rPr>
          <w:rFonts w:ascii="Amiri" w:hAnsi="Amiri" w:eastAsia="Amiri" w:cs="Amiri"/>
          <w:color w:val="111111"/>
          <w:sz w:val="28"/>
          <w:sz w:val="28"/>
          <w:szCs w:val="28"/>
          <w:rtl w:val="true"/>
          <w:lang w:bidi="ar-SA"/>
        </w:rPr>
        <w:t>نَعَمْ سَرَى طَيْفُ مَنْ أهوَى فَأرَّقَنى</w:t>
      </w:r>
    </w:p>
    <w:p>
      <w:pPr>
        <w:pStyle w:val="BookText"/>
        <w:rPr/>
      </w:pPr>
      <w:r>
        <w:rPr>
          <w:rFonts w:ascii="Amiri" w:hAnsi="Amiri" w:eastAsia="Amiri" w:cs="Amiri"/>
          <w:color w:val="111111"/>
          <w:sz w:val="28"/>
          <w:sz w:val="28"/>
          <w:szCs w:val="28"/>
          <w:rtl w:val="true"/>
          <w:lang w:bidi="ar-SA"/>
        </w:rPr>
        <w:t>وَالْحُبُّ يَعْتَرِضُ اللَّذّاتِ بِالْاَلَمِ</w:t>
      </w:r>
    </w:p>
    <w:p>
      <w:pPr>
        <w:pStyle w:val="BookText"/>
        <w:rPr/>
      </w:pPr>
      <w:r>
        <w:rPr>
          <w:rFonts w:ascii="Amiri" w:hAnsi="Amiri" w:eastAsia="Amiri" w:cs="Amiri"/>
          <w:color w:val="111111"/>
          <w:sz w:val="28"/>
          <w:sz w:val="28"/>
          <w:szCs w:val="28"/>
          <w:rtl w:val="true"/>
          <w:lang w:bidi="ar-SA"/>
        </w:rPr>
        <w:t>يا لائِمى فىِ الْهَوَى الْعُذْرِىِّ مَعذِرةً</w:t>
      </w:r>
    </w:p>
    <w:p>
      <w:pPr>
        <w:pStyle w:val="BookText"/>
        <w:rPr/>
      </w:pPr>
      <w:r>
        <w:rPr>
          <w:rFonts w:ascii="Amiri" w:hAnsi="Amiri" w:eastAsia="Amiri" w:cs="Amiri"/>
          <w:color w:val="111111"/>
          <w:sz w:val="28"/>
          <w:sz w:val="28"/>
          <w:szCs w:val="28"/>
          <w:rtl w:val="true"/>
          <w:lang w:bidi="ar-SA"/>
        </w:rPr>
        <w:t>مِنِّى إلَيكَ وَ لَوْ أنصَفْتَ لم تَلُمِ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عَدَتْكَ حالىَ لاسرِّى بِمُستَتِرٍ</w:t>
      </w:r>
    </w:p>
    <w:p>
      <w:pPr>
        <w:pStyle w:val="BookText"/>
        <w:rPr/>
      </w:pPr>
      <w:r>
        <w:rPr>
          <w:rFonts w:ascii="Amiri" w:hAnsi="Amiri" w:eastAsia="Amiri" w:cs="Amiri"/>
          <w:color w:val="111111"/>
          <w:sz w:val="28"/>
          <w:sz w:val="28"/>
          <w:szCs w:val="28"/>
          <w:rtl w:val="true"/>
          <w:lang w:bidi="ar-SA"/>
        </w:rPr>
        <w:t>عَنِ الوُشاةِ و لا دائى بِمُنْحَسِمِ</w:t>
      </w:r>
    </w:p>
    <w:p>
      <w:pPr>
        <w:pStyle w:val="BookText"/>
        <w:rPr/>
      </w:pPr>
      <w:r>
        <w:rPr>
          <w:rFonts w:ascii="Amiri" w:hAnsi="Amiri" w:eastAsia="Amiri" w:cs="Amiri"/>
          <w:color w:val="111111"/>
          <w:sz w:val="28"/>
          <w:sz w:val="28"/>
          <w:szCs w:val="28"/>
          <w:rtl w:val="true"/>
          <w:lang w:bidi="ar-SA"/>
        </w:rPr>
        <w:t>مَحَضْتَنىِ النُّصْحَ لكِنْ لَستُ أسمَعُهُ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الْمُحِبَّ عن العُذَّالِ فى صَمَمِ </w:t>
      </w:r>
      <w:bookmarkStart w:id="110" w:name="pg7229_85453"/>
    </w:p>
    <w:p>
      <w:pPr>
        <w:pStyle w:val="BookText"/>
        <w:rPr/>
      </w:pPr>
      <w:bookmarkEnd w:id="110"/>
      <w:r>
        <w:rPr>
          <w:rFonts w:ascii="Amiri" w:hAnsi="Amiri" w:eastAsia="Amiri" w:cs="Amiri"/>
          <w:color w:val="111111"/>
          <w:sz w:val="28"/>
          <w:sz w:val="28"/>
          <w:szCs w:val="28"/>
          <w:rtl w:val="true"/>
          <w:lang w:bidi="ar-SA"/>
        </w:rPr>
        <w:t>إنِّى اتَّهَمْتُ نَصيحَ الشَّيبِ فى عَذَلى</w:t>
      </w:r>
    </w:p>
    <w:p>
      <w:pPr>
        <w:pStyle w:val="BookText"/>
        <w:rPr/>
      </w:pPr>
      <w:r>
        <w:rPr>
          <w:rFonts w:ascii="Amiri" w:hAnsi="Amiri" w:eastAsia="Amiri" w:cs="Amiri"/>
          <w:color w:val="111111"/>
          <w:sz w:val="28"/>
          <w:sz w:val="28"/>
          <w:szCs w:val="28"/>
          <w:rtl w:val="true"/>
          <w:lang w:bidi="ar-SA"/>
        </w:rPr>
        <w:t>وَ الشَّيْبُ أَبعَدُ فى نُصحٍ عَنِ التُّهَمِ‌</w:t>
      </w:r>
    </w:p>
    <w:p>
      <w:pPr>
        <w:pStyle w:val="Heading4"/>
        <w:numPr>
          <w:ilvl w:val="3"/>
          <w:numId w:val="1"/>
        </w:numPr>
        <w:rPr/>
      </w:pPr>
      <w:bookmarkStart w:id="111" w:name="__RefHeading___Toc198166_1051229030"/>
      <w:bookmarkStart w:id="112" w:name="_Toc38"/>
      <w:bookmarkEnd w:id="111"/>
      <w:r>
        <w:rPr>
          <w:rtl w:val="true"/>
        </w:rPr>
        <w:t>(</w:t>
      </w:r>
      <w:r>
        <w:rPr/>
        <w:t>2</w:t>
      </w:r>
      <w:r>
        <w:rPr>
          <w:rtl w:val="true"/>
        </w:rPr>
        <w:t>) «</w:t>
      </w:r>
      <w:r>
        <w:rPr>
          <w:rtl w:val="true"/>
        </w:rPr>
        <w:t>فىِ التَّحذِيرِ مِنْ هَوَى النَّفْسِ</w:t>
      </w:r>
      <w:r>
        <w:rPr>
          <w:rtl w:val="true"/>
        </w:rPr>
        <w:t>»</w:t>
      </w:r>
      <w:bookmarkEnd w:id="112"/>
    </w:p>
    <w:p>
      <w:pPr>
        <w:pStyle w:val="BookText"/>
        <w:rPr/>
      </w:pPr>
      <w:r>
        <w:rPr>
          <w:rFonts w:ascii="Amiri" w:hAnsi="Amiri" w:eastAsia="Amiri" w:cs="Amiri"/>
          <w:color w:val="111111"/>
          <w:sz w:val="28"/>
          <w:sz w:val="28"/>
          <w:szCs w:val="28"/>
          <w:rtl w:val="true"/>
          <w:lang w:bidi="ar-SA"/>
        </w:rPr>
        <w:t>فإنَّ أمَّارتى بالسُّوءِ ما اتَّعَظَتْ</w:t>
      </w:r>
    </w:p>
    <w:p>
      <w:pPr>
        <w:pStyle w:val="BookText"/>
        <w:rPr/>
      </w:pPr>
      <w:r>
        <w:rPr>
          <w:rFonts w:ascii="Amiri" w:hAnsi="Amiri" w:eastAsia="Amiri" w:cs="Amiri"/>
          <w:color w:val="111111"/>
          <w:sz w:val="28"/>
          <w:sz w:val="28"/>
          <w:szCs w:val="28"/>
          <w:rtl w:val="true"/>
          <w:lang w:bidi="ar-SA"/>
        </w:rPr>
        <w:t>مِنْ جَهْلِها بنذيرِ الشَّيْبِ و الهَرَم</w:t>
      </w:r>
    </w:p>
    <w:p>
      <w:pPr>
        <w:pStyle w:val="BookText"/>
        <w:rPr/>
      </w:pPr>
      <w:r>
        <w:rPr>
          <w:rFonts w:ascii="Amiri" w:hAnsi="Amiri" w:eastAsia="Amiri" w:cs="Amiri"/>
          <w:color w:val="111111"/>
          <w:sz w:val="28"/>
          <w:sz w:val="28"/>
          <w:szCs w:val="28"/>
          <w:rtl w:val="true"/>
          <w:lang w:bidi="ar-SA"/>
        </w:rPr>
        <w:t>و لا أعدَّتْ من الفِعلِ الجميلِ قِرىَ</w:t>
      </w:r>
    </w:p>
    <w:p>
      <w:pPr>
        <w:pStyle w:val="BookText"/>
        <w:rPr/>
      </w:pPr>
      <w:r>
        <w:rPr>
          <w:rFonts w:ascii="Amiri" w:hAnsi="Amiri" w:eastAsia="Amiri" w:cs="Amiri"/>
          <w:color w:val="111111"/>
          <w:sz w:val="28"/>
          <w:sz w:val="28"/>
          <w:szCs w:val="28"/>
          <w:rtl w:val="true"/>
          <w:lang w:bidi="ar-SA"/>
        </w:rPr>
        <w:t>ضَيفٍ ألَمَّ بِرَأسى غيرَ مُحتَشِمِ</w:t>
      </w:r>
    </w:p>
    <w:p>
      <w:pPr>
        <w:pStyle w:val="BookText"/>
        <w:rPr/>
      </w:pPr>
      <w:r>
        <w:rPr>
          <w:rFonts w:ascii="Amiri" w:hAnsi="Amiri" w:eastAsia="Amiri" w:cs="Amiri"/>
          <w:color w:val="111111"/>
          <w:sz w:val="28"/>
          <w:sz w:val="28"/>
          <w:szCs w:val="28"/>
          <w:rtl w:val="true"/>
          <w:lang w:bidi="ar-SA"/>
        </w:rPr>
        <w:t>لو كنتُ أعلَمُ أَنِّى ما أُوَقِّرُهُ</w:t>
      </w:r>
    </w:p>
    <w:p>
      <w:pPr>
        <w:pStyle w:val="BookText"/>
        <w:rPr/>
      </w:pPr>
      <w:r>
        <w:rPr>
          <w:rFonts w:ascii="Amiri" w:hAnsi="Amiri" w:eastAsia="Amiri" w:cs="Amiri"/>
          <w:color w:val="111111"/>
          <w:sz w:val="28"/>
          <w:sz w:val="28"/>
          <w:szCs w:val="28"/>
          <w:rtl w:val="true"/>
          <w:lang w:bidi="ar-SA"/>
        </w:rPr>
        <w:t>كَتَمتُ سِرّاً بَدا لى منه بالكَتَمِ</w:t>
      </w:r>
    </w:p>
    <w:p>
      <w:pPr>
        <w:pStyle w:val="BookText"/>
        <w:rPr/>
      </w:pPr>
      <w:r>
        <w:rPr>
          <w:rFonts w:ascii="Amiri" w:hAnsi="Amiri" w:eastAsia="Amiri" w:cs="Amiri"/>
          <w:color w:val="111111"/>
          <w:sz w:val="28"/>
          <w:sz w:val="28"/>
          <w:szCs w:val="28"/>
          <w:rtl w:val="true"/>
          <w:lang w:bidi="ar-SA"/>
        </w:rPr>
        <w:t>مَنْ لى بِرَدِّ جِماحٍ مِنْ غَوايَتِهَا</w:t>
      </w:r>
    </w:p>
    <w:p>
      <w:pPr>
        <w:pStyle w:val="BookText"/>
        <w:rPr/>
      </w:pPr>
      <w:r>
        <w:rPr>
          <w:rFonts w:ascii="Amiri" w:hAnsi="Amiri" w:eastAsia="Amiri" w:cs="Amiri"/>
          <w:color w:val="111111"/>
          <w:sz w:val="28"/>
          <w:sz w:val="28"/>
          <w:szCs w:val="28"/>
          <w:rtl w:val="true"/>
          <w:lang w:bidi="ar-SA"/>
        </w:rPr>
        <w:t>كَما يُرَدُّ جِماحُ الخَيْلِ بِاللُّجُمِ</w:t>
      </w:r>
    </w:p>
    <w:p>
      <w:pPr>
        <w:pStyle w:val="BookText"/>
        <w:rPr/>
      </w:pPr>
      <w:r>
        <w:rPr>
          <w:rFonts w:ascii="Amiri" w:hAnsi="Amiri" w:eastAsia="Amiri" w:cs="Amiri"/>
          <w:color w:val="111111"/>
          <w:sz w:val="28"/>
          <w:sz w:val="28"/>
          <w:szCs w:val="28"/>
          <w:rtl w:val="true"/>
          <w:lang w:bidi="ar-SA"/>
        </w:rPr>
        <w:t>فلا تَرُمْ بالمعاصى كَسْرَ شَهْوَتِهَا</w:t>
      </w:r>
    </w:p>
    <w:p>
      <w:pPr>
        <w:pStyle w:val="BookText"/>
        <w:rPr/>
      </w:pPr>
      <w:r>
        <w:rPr>
          <w:rFonts w:ascii="Amiri" w:hAnsi="Amiri" w:eastAsia="Amiri" w:cs="Amiri"/>
          <w:color w:val="111111"/>
          <w:sz w:val="28"/>
          <w:sz w:val="28"/>
          <w:szCs w:val="28"/>
          <w:rtl w:val="true"/>
          <w:lang w:bidi="ar-SA"/>
        </w:rPr>
        <w:t>إِنَّ الطَّعامَ يُقَوِّى شَهوَةَ النَّهِمِ</w:t>
      </w:r>
    </w:p>
    <w:p>
      <w:pPr>
        <w:pStyle w:val="BookText"/>
        <w:rPr/>
      </w:pPr>
      <w:r>
        <w:rPr>
          <w:rFonts w:ascii="Amiri" w:hAnsi="Amiri" w:eastAsia="Amiri" w:cs="Amiri"/>
          <w:color w:val="111111"/>
          <w:sz w:val="28"/>
          <w:sz w:val="28"/>
          <w:szCs w:val="28"/>
          <w:rtl w:val="true"/>
          <w:lang w:bidi="ar-SA"/>
        </w:rPr>
        <w:t>وَ النَّفْسُ كَالطِّفلِ إنْ تَهْمِلْهُ شَبَّ على</w:t>
      </w:r>
    </w:p>
    <w:p>
      <w:pPr>
        <w:pStyle w:val="BookText"/>
        <w:rPr/>
      </w:pPr>
      <w:r>
        <w:rPr>
          <w:rFonts w:ascii="Amiri" w:hAnsi="Amiri" w:eastAsia="Amiri" w:cs="Amiri"/>
          <w:color w:val="111111"/>
          <w:sz w:val="28"/>
          <w:sz w:val="28"/>
          <w:szCs w:val="28"/>
          <w:rtl w:val="true"/>
          <w:lang w:bidi="ar-SA"/>
        </w:rPr>
        <w:t>حُبِّ الرَّضاعِ و إن تَفْطِمْهُ يَنْفَطِمِ</w:t>
      </w:r>
    </w:p>
    <w:p>
      <w:pPr>
        <w:pStyle w:val="BookText"/>
        <w:rPr/>
      </w:pPr>
      <w:r>
        <w:rPr>
          <w:rFonts w:ascii="Amiri" w:hAnsi="Amiri" w:eastAsia="Amiri" w:cs="Amiri"/>
          <w:color w:val="111111"/>
          <w:sz w:val="28"/>
          <w:sz w:val="28"/>
          <w:szCs w:val="28"/>
          <w:rtl w:val="true"/>
          <w:lang w:bidi="ar-SA"/>
        </w:rPr>
        <w:t>فَاصْرِفْ هواها و حاذِرْ أنْ تُوَلِّيَهُ</w:t>
      </w:r>
    </w:p>
    <w:p>
      <w:pPr>
        <w:pStyle w:val="BookText"/>
        <w:rPr/>
      </w:pPr>
      <w:r>
        <w:rPr>
          <w:rFonts w:ascii="Amiri" w:hAnsi="Amiri" w:eastAsia="Amiri" w:cs="Amiri"/>
          <w:color w:val="111111"/>
          <w:sz w:val="28"/>
          <w:sz w:val="28"/>
          <w:szCs w:val="28"/>
          <w:rtl w:val="true"/>
          <w:lang w:bidi="ar-SA"/>
        </w:rPr>
        <w:t>إنَّ الهَوى ما تَولَّى يُصْمِ أو يَصِمِ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وَراعِها و هى فى الأَعمالِ سائِمةٌ</w:t>
      </w:r>
    </w:p>
    <w:p>
      <w:pPr>
        <w:pStyle w:val="BookText"/>
        <w:rPr/>
      </w:pPr>
      <w:r>
        <w:rPr>
          <w:rFonts w:ascii="Amiri" w:hAnsi="Amiri" w:eastAsia="Amiri" w:cs="Amiri"/>
          <w:color w:val="111111"/>
          <w:sz w:val="28"/>
          <w:sz w:val="28"/>
          <w:szCs w:val="28"/>
          <w:rtl w:val="true"/>
          <w:lang w:bidi="ar-SA"/>
        </w:rPr>
        <w:t>وَ إنْ هِىَ اسْتَحْلَتِ المَرْعَى فَلا تُسِمِ</w:t>
      </w:r>
    </w:p>
    <w:p>
      <w:pPr>
        <w:pStyle w:val="BookText"/>
        <w:rPr/>
      </w:pPr>
      <w:r>
        <w:rPr>
          <w:rFonts w:ascii="Amiri" w:hAnsi="Amiri" w:eastAsia="Amiri" w:cs="Amiri"/>
          <w:color w:val="111111"/>
          <w:sz w:val="28"/>
          <w:sz w:val="28"/>
          <w:szCs w:val="28"/>
          <w:rtl w:val="true"/>
          <w:lang w:bidi="ar-SA"/>
        </w:rPr>
        <w:t>كَم حسَّنَتْ لَذةً لِلْمَرءِ قاتِلةً</w:t>
      </w:r>
    </w:p>
    <w:p>
      <w:pPr>
        <w:pStyle w:val="BookText"/>
        <w:rPr/>
      </w:pPr>
      <w:r>
        <w:rPr>
          <w:rFonts w:ascii="Amiri" w:hAnsi="Amiri" w:eastAsia="Amiri" w:cs="Amiri"/>
          <w:color w:val="111111"/>
          <w:sz w:val="28"/>
          <w:sz w:val="28"/>
          <w:szCs w:val="28"/>
          <w:rtl w:val="true"/>
          <w:lang w:bidi="ar-SA"/>
        </w:rPr>
        <w:t>مِنْ حَيثُ لَمْ يَدْرِ أنَّ السُّمَّ فى الدَّسَمِ</w:t>
      </w:r>
    </w:p>
    <w:p>
      <w:pPr>
        <w:pStyle w:val="BookText"/>
        <w:rPr/>
      </w:pPr>
      <w:r>
        <w:rPr>
          <w:rFonts w:ascii="Amiri" w:hAnsi="Amiri" w:eastAsia="Amiri" w:cs="Amiri"/>
          <w:color w:val="111111"/>
          <w:sz w:val="28"/>
          <w:sz w:val="28"/>
          <w:szCs w:val="28"/>
          <w:rtl w:val="true"/>
          <w:lang w:bidi="ar-SA"/>
        </w:rPr>
        <w:t>وَاخْشَ الدَّسائسَ مِنْ جُوعٍ وَ من شِبَعٍ</w:t>
      </w:r>
    </w:p>
    <w:p>
      <w:pPr>
        <w:pStyle w:val="BookText"/>
        <w:rPr/>
      </w:pPr>
      <w:r>
        <w:rPr>
          <w:rFonts w:ascii="Amiri" w:hAnsi="Amiri" w:eastAsia="Amiri" w:cs="Amiri"/>
          <w:color w:val="111111"/>
          <w:sz w:val="28"/>
          <w:sz w:val="28"/>
          <w:szCs w:val="28"/>
          <w:rtl w:val="true"/>
          <w:lang w:bidi="ar-SA"/>
        </w:rPr>
        <w:t>فَرُبَّ مَخْمَصَةٍ شَرٌّ مِنَ التُّخَمِ</w:t>
      </w:r>
    </w:p>
    <w:p>
      <w:pPr>
        <w:pStyle w:val="BookText"/>
        <w:rPr/>
      </w:pPr>
      <w:r>
        <w:rPr>
          <w:rFonts w:ascii="Amiri" w:hAnsi="Amiri" w:eastAsia="Amiri" w:cs="Amiri"/>
          <w:color w:val="111111"/>
          <w:sz w:val="28"/>
          <w:sz w:val="28"/>
          <w:szCs w:val="28"/>
          <w:rtl w:val="true"/>
          <w:lang w:bidi="ar-SA"/>
        </w:rPr>
        <w:t>وَاسْتَفْرِغِ الدَّمعَ من عَينٍ قَدِ امْتَلأَتْ</w:t>
      </w:r>
    </w:p>
    <w:p>
      <w:pPr>
        <w:pStyle w:val="BookText"/>
        <w:rPr/>
      </w:pPr>
      <w:r>
        <w:rPr>
          <w:rFonts w:ascii="Amiri" w:hAnsi="Amiri" w:eastAsia="Amiri" w:cs="Amiri"/>
          <w:color w:val="111111"/>
          <w:sz w:val="28"/>
          <w:sz w:val="28"/>
          <w:szCs w:val="28"/>
          <w:rtl w:val="true"/>
          <w:lang w:bidi="ar-SA"/>
        </w:rPr>
        <w:t>مِنَ المَحارِمِ والْزَمْ حِميَةَ النَّدَمِ</w:t>
      </w:r>
    </w:p>
    <w:p>
      <w:pPr>
        <w:pStyle w:val="BookText"/>
        <w:rPr/>
      </w:pPr>
      <w:r>
        <w:rPr>
          <w:rFonts w:ascii="Amiri" w:hAnsi="Amiri" w:eastAsia="Amiri" w:cs="Amiri"/>
          <w:color w:val="111111"/>
          <w:sz w:val="28"/>
          <w:sz w:val="28"/>
          <w:szCs w:val="28"/>
          <w:rtl w:val="true"/>
          <w:lang w:bidi="ar-SA"/>
        </w:rPr>
        <w:t>و خالفِ النَّفْسَ والشَّيطانَ واعْصِهما</w:t>
      </w:r>
    </w:p>
    <w:p>
      <w:pPr>
        <w:pStyle w:val="BookText"/>
        <w:rPr/>
      </w:pPr>
      <w:r>
        <w:rPr>
          <w:rFonts w:ascii="Amiri" w:hAnsi="Amiri" w:eastAsia="Amiri" w:cs="Amiri"/>
          <w:color w:val="111111"/>
          <w:sz w:val="28"/>
          <w:sz w:val="28"/>
          <w:szCs w:val="28"/>
          <w:rtl w:val="true"/>
          <w:lang w:bidi="ar-SA"/>
        </w:rPr>
        <w:t>وإنْ هُما مَحضَاك النُّصحَ فاتَّهِمِ</w:t>
      </w:r>
    </w:p>
    <w:p>
      <w:pPr>
        <w:pStyle w:val="BookText"/>
        <w:rPr/>
      </w:pPr>
      <w:r>
        <w:rPr>
          <w:rFonts w:ascii="Amiri" w:hAnsi="Amiri" w:eastAsia="Amiri" w:cs="Amiri"/>
          <w:color w:val="111111"/>
          <w:sz w:val="28"/>
          <w:sz w:val="28"/>
          <w:szCs w:val="28"/>
          <w:rtl w:val="true"/>
          <w:lang w:bidi="ar-SA"/>
        </w:rPr>
        <w:t>و لا تُطِعْ مِنهما خَصْماً ولا حَكَماً</w:t>
      </w:r>
    </w:p>
    <w:p>
      <w:pPr>
        <w:pStyle w:val="BookText"/>
        <w:rPr/>
      </w:pPr>
      <w:r>
        <w:rPr>
          <w:rFonts w:ascii="Amiri" w:hAnsi="Amiri" w:eastAsia="Amiri" w:cs="Amiri"/>
          <w:color w:val="111111"/>
          <w:sz w:val="28"/>
          <w:sz w:val="28"/>
          <w:szCs w:val="28"/>
          <w:rtl w:val="true"/>
          <w:lang w:bidi="ar-SA"/>
        </w:rPr>
        <w:t>فَأنْتَ تَعرِفُ كَيدَ الخَصْمِ والحَكَمِ</w:t>
      </w:r>
    </w:p>
    <w:p>
      <w:pPr>
        <w:pStyle w:val="BookText"/>
        <w:rPr/>
      </w:pPr>
      <w:r>
        <w:rPr>
          <w:rFonts w:ascii="Amiri" w:hAnsi="Amiri" w:eastAsia="Amiri" w:cs="Amiri"/>
          <w:color w:val="111111"/>
          <w:sz w:val="28"/>
          <w:sz w:val="28"/>
          <w:szCs w:val="28"/>
          <w:rtl w:val="true"/>
          <w:lang w:bidi="ar-SA"/>
        </w:rPr>
        <w:t>أَستغْفِرُ اللَّهَ مِنْ قَولٍ بِلا عَمَلٍ</w:t>
      </w:r>
    </w:p>
    <w:p>
      <w:pPr>
        <w:pStyle w:val="BookText"/>
        <w:rPr/>
      </w:pPr>
      <w:r>
        <w:rPr>
          <w:rFonts w:ascii="Amiri" w:hAnsi="Amiri" w:eastAsia="Amiri" w:cs="Amiri"/>
          <w:color w:val="111111"/>
          <w:sz w:val="28"/>
          <w:sz w:val="28"/>
          <w:szCs w:val="28"/>
          <w:rtl w:val="true"/>
          <w:lang w:bidi="ar-SA"/>
        </w:rPr>
        <w:t>لَقَدْ نَسَبْتُ به نَسلاً لِذى عُقُمِ</w:t>
      </w:r>
    </w:p>
    <w:p>
      <w:pPr>
        <w:pStyle w:val="BookText"/>
        <w:rPr/>
      </w:pPr>
      <w:r>
        <w:rPr>
          <w:rFonts w:ascii="Amiri" w:hAnsi="Amiri" w:eastAsia="Amiri" w:cs="Amiri"/>
          <w:color w:val="111111"/>
          <w:sz w:val="28"/>
          <w:sz w:val="28"/>
          <w:szCs w:val="28"/>
          <w:rtl w:val="true"/>
          <w:lang w:bidi="ar-SA"/>
        </w:rPr>
        <w:t>أمرتُكَ الخَير لكن مَا ائْتمرْتَ بهِ</w:t>
      </w:r>
    </w:p>
    <w:p>
      <w:pPr>
        <w:pStyle w:val="BookText"/>
        <w:rPr/>
      </w:pPr>
      <w:r>
        <w:rPr>
          <w:rFonts w:ascii="Amiri" w:hAnsi="Amiri" w:eastAsia="Amiri" w:cs="Amiri"/>
          <w:color w:val="111111"/>
          <w:sz w:val="28"/>
          <w:sz w:val="28"/>
          <w:szCs w:val="28"/>
          <w:rtl w:val="true"/>
          <w:lang w:bidi="ar-SA"/>
        </w:rPr>
        <w:t>وما اسْتَقمْتَ فما قَولى لَكَ اسْتَقِمِ</w:t>
      </w:r>
    </w:p>
    <w:p>
      <w:pPr>
        <w:pStyle w:val="BookText"/>
        <w:rPr/>
      </w:pPr>
      <w:r>
        <w:rPr>
          <w:rFonts w:ascii="Amiri" w:hAnsi="Amiri" w:eastAsia="Amiri" w:cs="Amiri"/>
          <w:color w:val="111111"/>
          <w:sz w:val="28"/>
          <w:sz w:val="28"/>
          <w:szCs w:val="28"/>
          <w:rtl w:val="true"/>
          <w:lang w:bidi="ar-SA"/>
        </w:rPr>
        <w:t>ولا تَزَوَّدْتُ قبلَ الموتِ نافِلةً</w:t>
      </w:r>
    </w:p>
    <w:p>
      <w:pPr>
        <w:pStyle w:val="BookText"/>
        <w:rPr/>
      </w:pPr>
      <w:r>
        <w:rPr>
          <w:rFonts w:ascii="Amiri" w:hAnsi="Amiri" w:eastAsia="Amiri" w:cs="Amiri"/>
          <w:color w:val="111111"/>
          <w:sz w:val="28"/>
          <w:sz w:val="28"/>
          <w:szCs w:val="28"/>
          <w:rtl w:val="true"/>
          <w:lang w:bidi="ar-SA"/>
        </w:rPr>
        <w:t>وَلم أُصَلِّ سِوَى فَرضٍ وَ لَمْ أَصُمِ‌</w:t>
      </w:r>
    </w:p>
    <w:p>
      <w:pPr>
        <w:pStyle w:val="Heading4"/>
        <w:numPr>
          <w:ilvl w:val="3"/>
          <w:numId w:val="1"/>
        </w:numPr>
        <w:rPr/>
      </w:pPr>
      <w:bookmarkStart w:id="113" w:name="__RefHeading___Toc198168_1051229030"/>
      <w:bookmarkStart w:id="114" w:name="_Toc39"/>
      <w:bookmarkEnd w:id="113"/>
      <w:r>
        <w:rPr>
          <w:rtl w:val="true"/>
        </w:rPr>
        <w:t>(</w:t>
      </w:r>
      <w:r>
        <w:rPr/>
        <w:t>3</w:t>
      </w:r>
      <w:r>
        <w:rPr>
          <w:rtl w:val="true"/>
        </w:rPr>
        <w:t>) «</w:t>
      </w:r>
      <w:r>
        <w:rPr>
          <w:rtl w:val="true"/>
        </w:rPr>
        <w:t>فى مدح الرسول الكريم صلى الله عليه وآله</w:t>
      </w:r>
      <w:r>
        <w:rPr>
          <w:rtl w:val="true"/>
        </w:rPr>
        <w:t>»</w:t>
      </w:r>
      <w:bookmarkEnd w:id="114"/>
    </w:p>
    <w:p>
      <w:pPr>
        <w:pStyle w:val="BookText"/>
        <w:rPr/>
      </w:pPr>
      <w:r>
        <w:rPr>
          <w:rFonts w:ascii="Amiri" w:hAnsi="Amiri" w:eastAsia="Amiri" w:cs="Amiri"/>
          <w:color w:val="111111"/>
          <w:sz w:val="28"/>
          <w:sz w:val="28"/>
          <w:szCs w:val="28"/>
          <w:rtl w:val="true"/>
          <w:lang w:bidi="ar-SA"/>
        </w:rPr>
        <w:t>ظَلَمْتُ سُنَّةَ مَنْ أحيَا الظَّلامَ إلَى</w:t>
      </w:r>
    </w:p>
    <w:p>
      <w:pPr>
        <w:pStyle w:val="BookText"/>
        <w:rPr/>
      </w:pPr>
      <w:r>
        <w:rPr>
          <w:rFonts w:ascii="Amiri" w:hAnsi="Amiri" w:eastAsia="Amiri" w:cs="Amiri"/>
          <w:color w:val="111111"/>
          <w:sz w:val="28"/>
          <w:sz w:val="28"/>
          <w:szCs w:val="28"/>
          <w:rtl w:val="true"/>
          <w:lang w:bidi="ar-SA"/>
        </w:rPr>
        <w:t>أَنِ اشْتَكَتْ قَدَماهُ الضُّرَّ مِنْ وَرَمِ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شَدَّ مِنْ سَغَبٍ أَحشاءَه وَ طَوَى</w:t>
      </w:r>
    </w:p>
    <w:p>
      <w:pPr>
        <w:pStyle w:val="BookText"/>
        <w:rPr/>
      </w:pPr>
      <w:r>
        <w:rPr>
          <w:rFonts w:ascii="Amiri" w:hAnsi="Amiri" w:eastAsia="Amiri" w:cs="Amiri"/>
          <w:color w:val="111111"/>
          <w:sz w:val="28"/>
          <w:sz w:val="28"/>
          <w:szCs w:val="28"/>
          <w:rtl w:val="true"/>
          <w:lang w:bidi="ar-SA"/>
        </w:rPr>
        <w:t>تَحتَ الْحِجارةِ كَشْحاً مُتْرفَ اْلأَدَمِ</w:t>
      </w:r>
    </w:p>
    <w:p>
      <w:pPr>
        <w:pStyle w:val="BookText"/>
        <w:rPr/>
      </w:pPr>
      <w:r>
        <w:rPr>
          <w:rFonts w:ascii="Amiri" w:hAnsi="Amiri" w:eastAsia="Amiri" w:cs="Amiri"/>
          <w:color w:val="111111"/>
          <w:sz w:val="28"/>
          <w:sz w:val="28"/>
          <w:szCs w:val="28"/>
          <w:rtl w:val="true"/>
          <w:lang w:bidi="ar-SA"/>
        </w:rPr>
        <w:t>وَ راوَدَتْهُ الجِبالُ الشُّمُّ مِنْ ذَهَبٍ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نَفْسِهَا فَأَرَاها أيَّما شَمَمِ </w:t>
      </w:r>
    </w:p>
    <w:p>
      <w:pPr>
        <w:pStyle w:val="BookText"/>
        <w:rPr/>
      </w:pPr>
      <w:r>
        <w:rPr>
          <w:rFonts w:ascii="Amiri" w:hAnsi="Amiri" w:eastAsia="Amiri" w:cs="Amiri"/>
          <w:color w:val="111111"/>
          <w:sz w:val="28"/>
          <w:sz w:val="28"/>
          <w:szCs w:val="28"/>
          <w:rtl w:val="true"/>
          <w:lang w:bidi="ar-SA"/>
        </w:rPr>
        <w:t>وَ أَكَّدَتْ زُهْدَهُ فيها ضَرورَتُهُ</w:t>
      </w:r>
    </w:p>
    <w:p>
      <w:pPr>
        <w:pStyle w:val="BookText"/>
        <w:rPr/>
      </w:pPr>
      <w:r>
        <w:rPr>
          <w:rFonts w:ascii="Amiri" w:hAnsi="Amiri" w:eastAsia="Amiri" w:cs="Amiri"/>
          <w:color w:val="111111"/>
          <w:sz w:val="28"/>
          <w:sz w:val="28"/>
          <w:szCs w:val="28"/>
          <w:rtl w:val="true"/>
          <w:lang w:bidi="ar-SA"/>
        </w:rPr>
        <w:t>إنَّ الضَّرُورَةَ لا تَعْدُو عَلى العِصَمِ</w:t>
      </w:r>
    </w:p>
    <w:p>
      <w:pPr>
        <w:pStyle w:val="BookText"/>
        <w:rPr/>
      </w:pPr>
      <w:r>
        <w:rPr>
          <w:rFonts w:ascii="Amiri" w:hAnsi="Amiri" w:eastAsia="Amiri" w:cs="Amiri"/>
          <w:color w:val="111111"/>
          <w:sz w:val="28"/>
          <w:sz w:val="28"/>
          <w:szCs w:val="28"/>
          <w:rtl w:val="true"/>
          <w:lang w:bidi="ar-SA"/>
        </w:rPr>
        <w:t>وَ كَيْفَ تَدْعُو إِلى الدُّنيا ضَرورَةُ مَنْ</w:t>
      </w:r>
    </w:p>
    <w:p>
      <w:pPr>
        <w:pStyle w:val="BookText"/>
        <w:rPr/>
      </w:pPr>
      <w:r>
        <w:rPr>
          <w:rFonts w:ascii="Amiri" w:hAnsi="Amiri" w:eastAsia="Amiri" w:cs="Amiri"/>
          <w:color w:val="111111"/>
          <w:sz w:val="28"/>
          <w:sz w:val="28"/>
          <w:szCs w:val="28"/>
          <w:rtl w:val="true"/>
          <w:lang w:bidi="ar-SA"/>
        </w:rPr>
        <w:t>لَولاه لم تَخْرُجِ الدّنيا مِنَ العَدَمِ</w:t>
      </w:r>
    </w:p>
    <w:p>
      <w:pPr>
        <w:pStyle w:val="BookText"/>
        <w:rPr/>
      </w:pPr>
      <w:r>
        <w:rPr>
          <w:rFonts w:ascii="Amiri" w:hAnsi="Amiri" w:eastAsia="Amiri" w:cs="Amiri"/>
          <w:color w:val="111111"/>
          <w:sz w:val="28"/>
          <w:sz w:val="28"/>
          <w:szCs w:val="28"/>
          <w:rtl w:val="true"/>
          <w:lang w:bidi="ar-SA"/>
        </w:rPr>
        <w:t>محمدٌ سَيِّدُ الكَونَينِ والثَّقَلَي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والْفَريقَيْنِ مِنْ عُرْبٍ وَ مِنْ عَجَمِ</w:t>
      </w:r>
    </w:p>
    <w:p>
      <w:pPr>
        <w:pStyle w:val="BookText"/>
        <w:rPr/>
      </w:pPr>
      <w:r>
        <w:rPr>
          <w:rFonts w:ascii="Amiri" w:hAnsi="Amiri" w:eastAsia="Amiri" w:cs="Amiri"/>
          <w:color w:val="111111"/>
          <w:sz w:val="28"/>
          <w:sz w:val="28"/>
          <w:szCs w:val="28"/>
          <w:rtl w:val="true"/>
          <w:lang w:bidi="ar-SA"/>
        </w:rPr>
        <w:t>نَبِيُّنا الآمِرُ النّاهى فَلا أحَدٌ</w:t>
      </w:r>
    </w:p>
    <w:p>
      <w:pPr>
        <w:pStyle w:val="BookText"/>
        <w:rPr/>
      </w:pPr>
      <w:r>
        <w:rPr>
          <w:rFonts w:ascii="Amiri" w:hAnsi="Amiri" w:eastAsia="Amiri" w:cs="Amiri"/>
          <w:color w:val="111111"/>
          <w:sz w:val="28"/>
          <w:sz w:val="28"/>
          <w:szCs w:val="28"/>
          <w:rtl w:val="true"/>
          <w:lang w:bidi="ar-SA"/>
        </w:rPr>
        <w:t xml:space="preserve">أبرَّ فى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الحبيبُ الّذى تُرْجَى شَفاعَتُهُ</w:t>
      </w:r>
    </w:p>
    <w:p>
      <w:pPr>
        <w:pStyle w:val="BookText"/>
        <w:rPr/>
      </w:pPr>
      <w:r>
        <w:rPr>
          <w:rFonts w:ascii="Amiri" w:hAnsi="Amiri" w:eastAsia="Amiri" w:cs="Amiri"/>
          <w:color w:val="111111"/>
          <w:sz w:val="28"/>
          <w:sz w:val="28"/>
          <w:szCs w:val="28"/>
          <w:rtl w:val="true"/>
          <w:lang w:bidi="ar-SA"/>
        </w:rPr>
        <w:t>لِكُلِّ هَوْلٍ من الأَهوالِ مُقْتَحِمٍ</w:t>
      </w:r>
    </w:p>
    <w:p>
      <w:pPr>
        <w:pStyle w:val="BookText"/>
        <w:rPr/>
      </w:pPr>
      <w:r>
        <w:rPr>
          <w:rFonts w:ascii="Amiri" w:hAnsi="Amiri" w:eastAsia="Amiri" w:cs="Amiri"/>
          <w:color w:val="111111"/>
          <w:sz w:val="28"/>
          <w:sz w:val="28"/>
          <w:szCs w:val="28"/>
          <w:rtl w:val="true"/>
          <w:lang w:bidi="ar-SA"/>
        </w:rPr>
        <w:t>دَعا إلَى اللَّهِ فَالْمُسْتَمْسِكونَ بِهِ</w:t>
      </w:r>
    </w:p>
    <w:p>
      <w:pPr>
        <w:pStyle w:val="BookText"/>
        <w:rPr/>
      </w:pPr>
      <w:r>
        <w:rPr>
          <w:rFonts w:ascii="Amiri" w:hAnsi="Amiri" w:eastAsia="Amiri" w:cs="Amiri"/>
          <w:color w:val="111111"/>
          <w:sz w:val="28"/>
          <w:sz w:val="28"/>
          <w:szCs w:val="28"/>
          <w:rtl w:val="true"/>
          <w:lang w:bidi="ar-SA"/>
        </w:rPr>
        <w:t>مُسْتَمْسِكُونَ بِحَبْلٍ غَيرِ مُنْفَصِمِ</w:t>
      </w:r>
    </w:p>
    <w:p>
      <w:pPr>
        <w:pStyle w:val="BookText"/>
        <w:rPr/>
      </w:pPr>
      <w:r>
        <w:rPr>
          <w:rFonts w:ascii="Amiri" w:hAnsi="Amiri" w:eastAsia="Amiri" w:cs="Amiri"/>
          <w:color w:val="111111"/>
          <w:sz w:val="28"/>
          <w:sz w:val="28"/>
          <w:szCs w:val="28"/>
          <w:rtl w:val="true"/>
          <w:lang w:bidi="ar-SA"/>
        </w:rPr>
        <w:t>فاقَ النَّبِيّينَ فى خَلْقٍ و فى خُلُقٍ</w:t>
      </w:r>
    </w:p>
    <w:p>
      <w:pPr>
        <w:pStyle w:val="BookText"/>
        <w:rPr/>
      </w:pPr>
      <w:r>
        <w:rPr>
          <w:rFonts w:ascii="Amiri" w:hAnsi="Amiri" w:eastAsia="Amiri" w:cs="Amiri"/>
          <w:color w:val="111111"/>
          <w:sz w:val="28"/>
          <w:sz w:val="28"/>
          <w:szCs w:val="28"/>
          <w:rtl w:val="true"/>
          <w:lang w:bidi="ar-SA"/>
        </w:rPr>
        <w:t>و لم يُدانُوه فى عِلْمٍ و لا كَرَمِ</w:t>
      </w:r>
    </w:p>
    <w:p>
      <w:pPr>
        <w:pStyle w:val="BookText"/>
        <w:rPr/>
      </w:pPr>
      <w:r>
        <w:rPr>
          <w:rFonts w:ascii="Amiri" w:hAnsi="Amiri" w:eastAsia="Amiri" w:cs="Amiri"/>
          <w:color w:val="111111"/>
          <w:sz w:val="28"/>
          <w:sz w:val="28"/>
          <w:szCs w:val="28"/>
          <w:rtl w:val="true"/>
          <w:lang w:bidi="ar-SA"/>
        </w:rPr>
        <w:t>و كلُّهُمْ مِنْ رَسولِ اللَّه مُلْتَمِسٌ</w:t>
      </w:r>
    </w:p>
    <w:p>
      <w:pPr>
        <w:pStyle w:val="BookText"/>
        <w:rPr/>
      </w:pPr>
      <w:r>
        <w:rPr>
          <w:rFonts w:ascii="Amiri" w:hAnsi="Amiri" w:eastAsia="Amiri" w:cs="Amiri"/>
          <w:color w:val="111111"/>
          <w:sz w:val="28"/>
          <w:sz w:val="28"/>
          <w:szCs w:val="28"/>
          <w:rtl w:val="true"/>
          <w:lang w:bidi="ar-SA"/>
        </w:rPr>
        <w:t>غَرْفاً مِنَ الْبَحرِ أوْ رَشْفاً مِنَ الدِّيَمِ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واقِفونَ لَدَيْهِ عِندَ حَدِّهِمُ</w:t>
      </w:r>
    </w:p>
    <w:p>
      <w:pPr>
        <w:pStyle w:val="BookText"/>
        <w:rPr/>
      </w:pPr>
      <w:r>
        <w:rPr>
          <w:rFonts w:ascii="Amiri" w:hAnsi="Amiri" w:eastAsia="Amiri" w:cs="Amiri"/>
          <w:color w:val="111111"/>
          <w:sz w:val="28"/>
          <w:sz w:val="28"/>
          <w:szCs w:val="28"/>
          <w:rtl w:val="true"/>
          <w:lang w:bidi="ar-SA"/>
        </w:rPr>
        <w:t>مِنْ نُقْطَةِ العِلْمِ أوْ مِنْ شَكْلَةِ الحِكَمِ</w:t>
      </w:r>
    </w:p>
    <w:p>
      <w:pPr>
        <w:pStyle w:val="BookText"/>
        <w:rPr/>
      </w:pPr>
      <w:r>
        <w:rPr>
          <w:rFonts w:ascii="Amiri" w:hAnsi="Amiri" w:eastAsia="Amiri" w:cs="Amiri"/>
          <w:color w:val="111111"/>
          <w:sz w:val="28"/>
          <w:sz w:val="28"/>
          <w:szCs w:val="28"/>
          <w:rtl w:val="true"/>
          <w:lang w:bidi="ar-SA"/>
        </w:rPr>
        <w:t>فَهْوَ الّذى تَمَّ مَعناهُ وَ صُورَتُهُ</w:t>
      </w:r>
    </w:p>
    <w:p>
      <w:pPr>
        <w:pStyle w:val="BookText"/>
        <w:rPr/>
      </w:pPr>
      <w:r>
        <w:rPr>
          <w:rFonts w:ascii="Amiri" w:hAnsi="Amiri" w:eastAsia="Amiri" w:cs="Amiri"/>
          <w:color w:val="111111"/>
          <w:sz w:val="28"/>
          <w:sz w:val="28"/>
          <w:szCs w:val="28"/>
          <w:rtl w:val="true"/>
          <w:lang w:bidi="ar-SA"/>
        </w:rPr>
        <w:t>ثُمَّ اصْطَفاهُ حَبِيباً بارِى ءُ النَّسَمِ</w:t>
      </w:r>
    </w:p>
    <w:p>
      <w:pPr>
        <w:pStyle w:val="BookText"/>
        <w:rPr/>
      </w:pPr>
      <w:r>
        <w:rPr>
          <w:rFonts w:ascii="Amiri" w:hAnsi="Amiri" w:eastAsia="Amiri" w:cs="Amiri"/>
          <w:color w:val="111111"/>
          <w:sz w:val="28"/>
          <w:sz w:val="28"/>
          <w:szCs w:val="28"/>
          <w:rtl w:val="true"/>
          <w:lang w:bidi="ar-SA"/>
        </w:rPr>
        <w:t>مُنزَّهٌ عن شَريكٍ فى مَحاسِنهِ</w:t>
      </w:r>
    </w:p>
    <w:p>
      <w:pPr>
        <w:pStyle w:val="BookText"/>
        <w:rPr/>
      </w:pPr>
      <w:r>
        <w:rPr>
          <w:rFonts w:ascii="Amiri" w:hAnsi="Amiri" w:eastAsia="Amiri" w:cs="Amiri"/>
          <w:color w:val="111111"/>
          <w:sz w:val="28"/>
          <w:sz w:val="28"/>
          <w:szCs w:val="28"/>
          <w:rtl w:val="true"/>
          <w:lang w:bidi="ar-SA"/>
        </w:rPr>
        <w:t>فَجَوْهَرُ الْحُسْنِ فيه غَيرُ مُنْقَسِمِ</w:t>
      </w:r>
    </w:p>
    <w:p>
      <w:pPr>
        <w:pStyle w:val="BookText"/>
        <w:rPr/>
      </w:pPr>
      <w:r>
        <w:rPr>
          <w:rFonts w:ascii="Amiri" w:hAnsi="Amiri" w:eastAsia="Amiri" w:cs="Amiri"/>
          <w:color w:val="111111"/>
          <w:sz w:val="28"/>
          <w:sz w:val="28"/>
          <w:szCs w:val="28"/>
          <w:rtl w:val="true"/>
          <w:lang w:bidi="ar-SA"/>
        </w:rPr>
        <w:t>دَعْ مَا ادَّعَتْهُ النَّصارى فى نَبِيِّهِمُ</w:t>
      </w:r>
    </w:p>
    <w:p>
      <w:pPr>
        <w:pStyle w:val="BookText"/>
        <w:rPr/>
      </w:pPr>
      <w:r>
        <w:rPr>
          <w:rFonts w:ascii="Amiri" w:hAnsi="Amiri" w:eastAsia="Amiri" w:cs="Amiri"/>
          <w:color w:val="111111"/>
          <w:sz w:val="28"/>
          <w:sz w:val="28"/>
          <w:szCs w:val="28"/>
          <w:rtl w:val="true"/>
          <w:lang w:bidi="ar-SA"/>
        </w:rPr>
        <w:t>وَ احْكُمْ بِما شِئْتَ مَدْحاً فيه و احْتَكِمِ</w:t>
      </w:r>
    </w:p>
    <w:p>
      <w:pPr>
        <w:pStyle w:val="BookText"/>
        <w:rPr/>
      </w:pPr>
      <w:r>
        <w:rPr>
          <w:rFonts w:ascii="Amiri" w:hAnsi="Amiri" w:eastAsia="Amiri" w:cs="Amiri"/>
          <w:color w:val="111111"/>
          <w:sz w:val="28"/>
          <w:sz w:val="28"/>
          <w:szCs w:val="28"/>
          <w:rtl w:val="true"/>
          <w:lang w:bidi="ar-SA"/>
        </w:rPr>
        <w:t>وانْسُبْ إلَى ذاتِهِ ما شِئْتَ مِنْ شَرَفٍ</w:t>
      </w:r>
    </w:p>
    <w:p>
      <w:pPr>
        <w:pStyle w:val="BookText"/>
        <w:rPr/>
      </w:pPr>
      <w:r>
        <w:rPr>
          <w:rFonts w:ascii="Amiri" w:hAnsi="Amiri" w:eastAsia="Amiri" w:cs="Amiri"/>
          <w:color w:val="111111"/>
          <w:sz w:val="28"/>
          <w:sz w:val="28"/>
          <w:szCs w:val="28"/>
          <w:rtl w:val="true"/>
          <w:lang w:bidi="ar-SA"/>
        </w:rPr>
        <w:t>وَ انْسُبْ إلى قَدْرِهِ ما شِئْتَ مِنْ عِظَمِ</w:t>
      </w:r>
    </w:p>
    <w:p>
      <w:pPr>
        <w:pStyle w:val="BookText"/>
        <w:rPr/>
      </w:pPr>
      <w:r>
        <w:rPr>
          <w:rFonts w:ascii="Amiri" w:hAnsi="Amiri" w:eastAsia="Amiri" w:cs="Amiri"/>
          <w:color w:val="111111"/>
          <w:sz w:val="28"/>
          <w:sz w:val="28"/>
          <w:szCs w:val="28"/>
          <w:rtl w:val="true"/>
          <w:lang w:bidi="ar-SA"/>
        </w:rPr>
        <w:t>فَإِنَّ فَضْلَ رَسولِ اللَّه لَيسَ لَهُ</w:t>
      </w:r>
    </w:p>
    <w:p>
      <w:pPr>
        <w:pStyle w:val="BookText"/>
        <w:rPr/>
      </w:pPr>
      <w:r>
        <w:rPr>
          <w:rFonts w:ascii="Amiri" w:hAnsi="Amiri" w:eastAsia="Amiri" w:cs="Amiri"/>
          <w:color w:val="111111"/>
          <w:sz w:val="28"/>
          <w:sz w:val="28"/>
          <w:szCs w:val="28"/>
          <w:rtl w:val="true"/>
          <w:lang w:bidi="ar-SA"/>
        </w:rPr>
        <w:t>حَدٌّ فَيُعْرِبَ عَنْهُ ناطِقٌ بِفَمِ</w:t>
      </w:r>
    </w:p>
    <w:p>
      <w:pPr>
        <w:pStyle w:val="BookText"/>
        <w:rPr/>
      </w:pPr>
      <w:r>
        <w:rPr>
          <w:rFonts w:ascii="Amiri" w:hAnsi="Amiri" w:eastAsia="Amiri" w:cs="Amiri"/>
          <w:color w:val="111111"/>
          <w:sz w:val="28"/>
          <w:sz w:val="28"/>
          <w:szCs w:val="28"/>
          <w:rtl w:val="true"/>
          <w:lang w:bidi="ar-SA"/>
        </w:rPr>
        <w:t>لَوْ ناسَبَتْ قَدْرَه آياتُهُ عِظَماً</w:t>
      </w:r>
    </w:p>
    <w:p>
      <w:pPr>
        <w:pStyle w:val="BookText"/>
        <w:rPr/>
      </w:pPr>
      <w:r>
        <w:rPr>
          <w:rFonts w:ascii="Amiri" w:hAnsi="Amiri" w:eastAsia="Amiri" w:cs="Amiri"/>
          <w:color w:val="111111"/>
          <w:sz w:val="28"/>
          <w:sz w:val="28"/>
          <w:szCs w:val="28"/>
          <w:rtl w:val="true"/>
          <w:lang w:bidi="ar-SA"/>
        </w:rPr>
        <w:t>أَحْيَا اسْمُهُ حِينَ يُدْعَى دارِسَ الرِّمَمِ</w:t>
      </w:r>
    </w:p>
    <w:p>
      <w:pPr>
        <w:pStyle w:val="BookText"/>
        <w:rPr/>
      </w:pPr>
      <w:r>
        <w:rPr>
          <w:rFonts w:ascii="Amiri" w:hAnsi="Amiri" w:eastAsia="Amiri" w:cs="Amiri"/>
          <w:color w:val="111111"/>
          <w:sz w:val="28"/>
          <w:sz w:val="28"/>
          <w:szCs w:val="28"/>
          <w:rtl w:val="true"/>
          <w:lang w:bidi="ar-SA"/>
        </w:rPr>
        <w:t>لَمْ يَمْتَحِنَّا بما تَعْيَا العُقولُ بِهِ</w:t>
      </w:r>
    </w:p>
    <w:p>
      <w:pPr>
        <w:pStyle w:val="BookText"/>
        <w:rPr/>
      </w:pPr>
      <w:r>
        <w:rPr>
          <w:rFonts w:ascii="Amiri" w:hAnsi="Amiri" w:eastAsia="Amiri" w:cs="Amiri"/>
          <w:color w:val="111111"/>
          <w:sz w:val="28"/>
          <w:sz w:val="28"/>
          <w:szCs w:val="28"/>
          <w:rtl w:val="true"/>
          <w:lang w:bidi="ar-SA"/>
        </w:rPr>
        <w:t>حِرْصاً علينا فلَم نَرتَبْ وَ لَم نَهِمِ</w:t>
      </w:r>
    </w:p>
    <w:p>
      <w:pPr>
        <w:pStyle w:val="BookText"/>
        <w:rPr/>
      </w:pPr>
      <w:r>
        <w:rPr>
          <w:rFonts w:ascii="Amiri" w:hAnsi="Amiri" w:eastAsia="Amiri" w:cs="Amiri"/>
          <w:color w:val="111111"/>
          <w:sz w:val="28"/>
          <w:sz w:val="28"/>
          <w:szCs w:val="28"/>
          <w:rtl w:val="true"/>
          <w:lang w:bidi="ar-SA"/>
        </w:rPr>
        <w:t>أَعيَا الوَرىَ فَهمُ مَعناهُ فليسَ يُرىَ</w:t>
      </w:r>
    </w:p>
    <w:p>
      <w:pPr>
        <w:pStyle w:val="BookText"/>
        <w:rPr/>
      </w:pPr>
      <w:r>
        <w:rPr>
          <w:rFonts w:ascii="Amiri" w:hAnsi="Amiri" w:eastAsia="Amiri" w:cs="Amiri"/>
          <w:color w:val="111111"/>
          <w:sz w:val="28"/>
          <w:sz w:val="28"/>
          <w:szCs w:val="28"/>
          <w:rtl w:val="true"/>
          <w:lang w:bidi="ar-SA"/>
        </w:rPr>
        <w:t>لِلْقُربِ وَ البُعدِ فيهِ غَيرُ مُنْفَحِمِ</w:t>
      </w:r>
    </w:p>
    <w:p>
      <w:pPr>
        <w:pStyle w:val="BookText"/>
        <w:rPr/>
      </w:pPr>
      <w:r>
        <w:rPr>
          <w:rFonts w:ascii="Amiri" w:hAnsi="Amiri" w:eastAsia="Amiri" w:cs="Amiri"/>
          <w:color w:val="111111"/>
          <w:sz w:val="28"/>
          <w:sz w:val="28"/>
          <w:szCs w:val="28"/>
          <w:rtl w:val="true"/>
          <w:lang w:bidi="ar-SA"/>
        </w:rPr>
        <w:t>كَالشَّمسِ تَظْهَرُ لِلْعَينَينِ مِنْ بُعُدٍ</w:t>
      </w:r>
    </w:p>
    <w:p>
      <w:pPr>
        <w:pStyle w:val="BookText"/>
        <w:rPr/>
      </w:pPr>
      <w:r>
        <w:rPr>
          <w:rFonts w:ascii="Amiri" w:hAnsi="Amiri" w:eastAsia="Amiri" w:cs="Amiri"/>
          <w:color w:val="111111"/>
          <w:sz w:val="28"/>
          <w:sz w:val="28"/>
          <w:szCs w:val="28"/>
          <w:rtl w:val="true"/>
          <w:lang w:bidi="ar-SA"/>
        </w:rPr>
        <w:t>صَغِيرةً و تُكِلُّ الطَّرفَ مِن أَمَمِ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يُدرِكُ فى الدُّنيا حَقِيقَتَهُ</w:t>
      </w:r>
    </w:p>
    <w:p>
      <w:pPr>
        <w:pStyle w:val="BookText"/>
        <w:rPr/>
      </w:pPr>
      <w:r>
        <w:rPr>
          <w:rFonts w:ascii="Amiri" w:hAnsi="Amiri" w:eastAsia="Amiri" w:cs="Amiri"/>
          <w:color w:val="111111"/>
          <w:sz w:val="28"/>
          <w:sz w:val="28"/>
          <w:szCs w:val="28"/>
          <w:rtl w:val="true"/>
          <w:lang w:bidi="ar-SA"/>
        </w:rPr>
        <w:t>قَومٌ نِيامٌ تَسلَّوْا عَنهُ بِالحُلُمِ</w:t>
      </w:r>
    </w:p>
    <w:p>
      <w:pPr>
        <w:pStyle w:val="BookText"/>
        <w:rPr/>
      </w:pPr>
      <w:r>
        <w:rPr>
          <w:rFonts w:ascii="Amiri" w:hAnsi="Amiri" w:eastAsia="Amiri" w:cs="Amiri"/>
          <w:color w:val="111111"/>
          <w:sz w:val="28"/>
          <w:sz w:val="28"/>
          <w:szCs w:val="28"/>
          <w:rtl w:val="true"/>
          <w:lang w:bidi="ar-SA"/>
        </w:rPr>
        <w:t>فَمبْلغُ العِلمِ فيهِ أَنَّهُ بَشَرٌ</w:t>
      </w:r>
    </w:p>
    <w:p>
      <w:pPr>
        <w:pStyle w:val="BookText"/>
        <w:rPr/>
      </w:pPr>
      <w:r>
        <w:rPr>
          <w:rFonts w:ascii="Amiri" w:hAnsi="Amiri" w:eastAsia="Amiri" w:cs="Amiri"/>
          <w:color w:val="111111"/>
          <w:sz w:val="28"/>
          <w:sz w:val="28"/>
          <w:szCs w:val="28"/>
          <w:rtl w:val="true"/>
          <w:lang w:bidi="ar-SA"/>
        </w:rPr>
        <w:t>وَ أَنَّهُ خَيرُ خَلْقِ اللَّه كُلِّهِمِ</w:t>
      </w:r>
    </w:p>
    <w:p>
      <w:pPr>
        <w:pStyle w:val="BookText"/>
        <w:rPr/>
      </w:pPr>
      <w:r>
        <w:rPr>
          <w:rFonts w:ascii="Amiri" w:hAnsi="Amiri" w:eastAsia="Amiri" w:cs="Amiri"/>
          <w:color w:val="111111"/>
          <w:sz w:val="28"/>
          <w:sz w:val="28"/>
          <w:szCs w:val="28"/>
          <w:rtl w:val="true"/>
          <w:lang w:bidi="ar-SA"/>
        </w:rPr>
        <w:t>وَ كُلُّ آىٍ أَتَى الرُّسْلُ الكِرامُ بِهَا</w:t>
      </w:r>
    </w:p>
    <w:p>
      <w:pPr>
        <w:pStyle w:val="BookText"/>
        <w:rPr/>
      </w:pPr>
      <w:r>
        <w:rPr>
          <w:rFonts w:ascii="Amiri" w:hAnsi="Amiri" w:eastAsia="Amiri" w:cs="Amiri"/>
          <w:color w:val="111111"/>
          <w:sz w:val="28"/>
          <w:sz w:val="28"/>
          <w:szCs w:val="28"/>
          <w:rtl w:val="true"/>
          <w:lang w:bidi="ar-SA"/>
        </w:rPr>
        <w:t>فَإِنَّمَا اتَّصَلَتْ مِنْ نُورِه بِهِمِ</w:t>
      </w:r>
    </w:p>
    <w:p>
      <w:pPr>
        <w:pStyle w:val="BookText"/>
        <w:rPr/>
      </w:pPr>
      <w:r>
        <w:rPr>
          <w:rFonts w:ascii="Amiri" w:hAnsi="Amiri" w:eastAsia="Amiri" w:cs="Amiri"/>
          <w:color w:val="111111"/>
          <w:sz w:val="28"/>
          <w:sz w:val="28"/>
          <w:szCs w:val="28"/>
          <w:rtl w:val="true"/>
          <w:lang w:bidi="ar-SA"/>
        </w:rPr>
        <w:t>فَإِنَّهُ شَمْسُ فَضْلٍ هُمْ كَواكِبُهَا</w:t>
      </w:r>
    </w:p>
    <w:p>
      <w:pPr>
        <w:pStyle w:val="BookText"/>
        <w:rPr/>
      </w:pPr>
      <w:r>
        <w:rPr>
          <w:rFonts w:ascii="Amiri" w:hAnsi="Amiri" w:eastAsia="Amiri" w:cs="Amiri"/>
          <w:color w:val="111111"/>
          <w:sz w:val="28"/>
          <w:sz w:val="28"/>
          <w:szCs w:val="28"/>
          <w:rtl w:val="true"/>
          <w:lang w:bidi="ar-SA"/>
        </w:rPr>
        <w:t>يُظْهِرْنَ أَنْوارَهَا لِلنَّاسِ فى الظُّلَمِ</w:t>
      </w:r>
    </w:p>
    <w:p>
      <w:pPr>
        <w:pStyle w:val="BookText"/>
        <w:rPr/>
      </w:pPr>
      <w:r>
        <w:rPr>
          <w:rFonts w:ascii="Amiri" w:hAnsi="Amiri" w:eastAsia="Amiri" w:cs="Amiri"/>
          <w:color w:val="111111"/>
          <w:sz w:val="28"/>
          <w:sz w:val="28"/>
          <w:szCs w:val="28"/>
          <w:rtl w:val="true"/>
          <w:lang w:bidi="ar-SA"/>
        </w:rPr>
        <w:t>أَكْرِمْ بِخَلْقِ نبِىٍّ زانَهُ خُلُقٌ</w:t>
      </w:r>
    </w:p>
    <w:p>
      <w:pPr>
        <w:pStyle w:val="BookText"/>
        <w:rPr/>
      </w:pPr>
      <w:r>
        <w:rPr>
          <w:rFonts w:ascii="Amiri" w:hAnsi="Amiri" w:eastAsia="Amiri" w:cs="Amiri"/>
          <w:color w:val="111111"/>
          <w:sz w:val="28"/>
          <w:sz w:val="28"/>
          <w:szCs w:val="28"/>
          <w:rtl w:val="true"/>
          <w:lang w:bidi="ar-SA"/>
        </w:rPr>
        <w:t>بِالحُسْنِ مُشْتَمِلٍ بالبشرِ مُتَّسِمِ</w:t>
      </w:r>
    </w:p>
    <w:p>
      <w:pPr>
        <w:pStyle w:val="BookText"/>
        <w:rPr/>
      </w:pPr>
      <w:r>
        <w:rPr>
          <w:rFonts w:ascii="Amiri" w:hAnsi="Amiri" w:eastAsia="Amiri" w:cs="Amiri"/>
          <w:color w:val="111111"/>
          <w:sz w:val="28"/>
          <w:sz w:val="28"/>
          <w:szCs w:val="28"/>
          <w:rtl w:val="true"/>
          <w:lang w:bidi="ar-SA"/>
        </w:rPr>
        <w:t>كَالزَّهْرِ فى تَرَفٍ وَالبَدْرِ فى شَرَفٍ</w:t>
      </w:r>
    </w:p>
    <w:p>
      <w:pPr>
        <w:pStyle w:val="BookText"/>
        <w:rPr/>
      </w:pPr>
      <w:r>
        <w:rPr>
          <w:rFonts w:ascii="Amiri" w:hAnsi="Amiri" w:eastAsia="Amiri" w:cs="Amiri"/>
          <w:color w:val="111111"/>
          <w:sz w:val="28"/>
          <w:sz w:val="28"/>
          <w:szCs w:val="28"/>
          <w:rtl w:val="true"/>
          <w:lang w:bidi="ar-SA"/>
        </w:rPr>
        <w:t>وَالبَحْرِ فى كَرَمٍ وَالدَّهرِ فى هِمَمِ</w:t>
      </w:r>
    </w:p>
    <w:p>
      <w:pPr>
        <w:pStyle w:val="BookText"/>
        <w:rPr/>
      </w:pPr>
      <w:r>
        <w:rPr>
          <w:rFonts w:ascii="Amiri" w:hAnsi="Amiri" w:eastAsia="Amiri" w:cs="Amiri"/>
          <w:color w:val="111111"/>
          <w:sz w:val="28"/>
          <w:sz w:val="28"/>
          <w:szCs w:val="28"/>
          <w:rtl w:val="true"/>
          <w:lang w:bidi="ar-SA"/>
        </w:rPr>
        <w:t>كَأَنَّهُ وَ هُوَ فَرْدٌ مِنْ جَلالَتِهِ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عَسكَرٍ حِينَ تَلْقَاهُ وَ فى حَشَمِ </w:t>
      </w:r>
      <w:bookmarkStart w:id="115" w:name="pg7229_85455"/>
    </w:p>
    <w:p>
      <w:pPr>
        <w:pStyle w:val="BookText"/>
        <w:rPr/>
      </w:pPr>
      <w:bookmarkEnd w:id="115"/>
      <w:r>
        <w:rPr>
          <w:rFonts w:ascii="Amiri" w:hAnsi="Amiri" w:eastAsia="Amiri" w:cs="Amiri"/>
          <w:color w:val="111111"/>
          <w:sz w:val="28"/>
          <w:sz w:val="28"/>
          <w:szCs w:val="28"/>
          <w:rtl w:val="true"/>
          <w:lang w:bidi="ar-SA"/>
        </w:rPr>
        <w:t>كَأَنَّمَا اللُّؤْلُؤُ الْمَكْنُونُ فى صَدَفٍ</w:t>
      </w:r>
    </w:p>
    <w:p>
      <w:pPr>
        <w:pStyle w:val="BookText"/>
        <w:rPr/>
      </w:pPr>
      <w:r>
        <w:rPr>
          <w:rFonts w:ascii="Amiri" w:hAnsi="Amiri" w:eastAsia="Amiri" w:cs="Amiri"/>
          <w:color w:val="111111"/>
          <w:sz w:val="28"/>
          <w:sz w:val="28"/>
          <w:szCs w:val="28"/>
          <w:rtl w:val="true"/>
          <w:lang w:bidi="ar-SA"/>
        </w:rPr>
        <w:t>مِنْ مَعْدِنَىْ مَنْطِقٍ مِنْهُ وَ مُبْتَسَمِ</w:t>
      </w:r>
    </w:p>
    <w:p>
      <w:pPr>
        <w:pStyle w:val="BookText"/>
        <w:rPr/>
      </w:pPr>
      <w:r>
        <w:rPr>
          <w:rFonts w:ascii="Amiri" w:hAnsi="Amiri" w:eastAsia="Amiri" w:cs="Amiri"/>
          <w:color w:val="111111"/>
          <w:sz w:val="28"/>
          <w:sz w:val="28"/>
          <w:szCs w:val="28"/>
          <w:rtl w:val="true"/>
          <w:lang w:bidi="ar-SA"/>
        </w:rPr>
        <w:t>لا طِيبَ يَعْدِلُ تُرْباً ضَمَّ أَعْظُمَهُ</w:t>
      </w:r>
    </w:p>
    <w:p>
      <w:pPr>
        <w:pStyle w:val="BookText"/>
        <w:rPr/>
      </w:pPr>
      <w:r>
        <w:rPr>
          <w:rFonts w:ascii="Amiri" w:hAnsi="Amiri" w:eastAsia="Amiri" w:cs="Amiri"/>
          <w:color w:val="111111"/>
          <w:sz w:val="28"/>
          <w:sz w:val="28"/>
          <w:szCs w:val="28"/>
          <w:rtl w:val="true"/>
          <w:lang w:bidi="ar-SA"/>
        </w:rPr>
        <w:t>طُوبَى لِمُنْتَشِقٍ مِنْهُ وَ مُلْتَثِمِ‌</w:t>
      </w:r>
    </w:p>
    <w:p>
      <w:pPr>
        <w:pStyle w:val="Heading4"/>
        <w:numPr>
          <w:ilvl w:val="3"/>
          <w:numId w:val="1"/>
        </w:numPr>
        <w:rPr/>
      </w:pPr>
      <w:bookmarkStart w:id="116" w:name="__RefHeading___Toc198170_1051229030"/>
      <w:bookmarkStart w:id="117" w:name="_Toc40"/>
      <w:bookmarkEnd w:id="116"/>
      <w:r>
        <w:rPr>
          <w:rtl w:val="true"/>
        </w:rPr>
        <w:t>(</w:t>
      </w:r>
      <w:r>
        <w:rPr/>
        <w:t>4</w:t>
      </w:r>
      <w:r>
        <w:rPr>
          <w:rtl w:val="true"/>
        </w:rPr>
        <w:t>) «</w:t>
      </w:r>
      <w:r>
        <w:rPr>
          <w:rtl w:val="true"/>
        </w:rPr>
        <w:t>فىِ التَّحَدُّثِ عَنْ مَوْلِدِهِ</w:t>
      </w:r>
      <w:r>
        <w:rPr>
          <w:rtl w:val="true"/>
        </w:rPr>
        <w:t>»</w:t>
      </w:r>
      <w:bookmarkEnd w:id="117"/>
    </w:p>
    <w:p>
      <w:pPr>
        <w:pStyle w:val="BookText"/>
        <w:rPr/>
      </w:pPr>
      <w:r>
        <w:rPr>
          <w:rFonts w:ascii="Amiri" w:hAnsi="Amiri" w:eastAsia="Amiri" w:cs="Amiri"/>
          <w:color w:val="111111"/>
          <w:sz w:val="28"/>
          <w:sz w:val="28"/>
          <w:szCs w:val="28"/>
          <w:rtl w:val="true"/>
          <w:lang w:bidi="ar-SA"/>
        </w:rPr>
        <w:t>أَبَانَ مَولِدُهُ عَن طِيبِ عُنصُرِهِ</w:t>
      </w:r>
    </w:p>
    <w:p>
      <w:pPr>
        <w:pStyle w:val="BookText"/>
        <w:rPr/>
      </w:pPr>
      <w:r>
        <w:rPr>
          <w:rFonts w:ascii="Amiri" w:hAnsi="Amiri" w:eastAsia="Amiri" w:cs="Amiri"/>
          <w:color w:val="111111"/>
          <w:sz w:val="28"/>
          <w:sz w:val="28"/>
          <w:szCs w:val="28"/>
          <w:rtl w:val="true"/>
          <w:lang w:bidi="ar-SA"/>
        </w:rPr>
        <w:t>يَا طِيبَ مُبتَدَأٍ مِنْهُ وَ مُخْتَتَمِ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تَفرَّسَ فيه الفُرسُ أَنَّهُمُ</w:t>
      </w:r>
    </w:p>
    <w:p>
      <w:pPr>
        <w:pStyle w:val="BookText"/>
        <w:rPr/>
      </w:pPr>
      <w:r>
        <w:rPr>
          <w:rFonts w:ascii="Amiri" w:hAnsi="Amiri" w:eastAsia="Amiri" w:cs="Amiri"/>
          <w:color w:val="111111"/>
          <w:sz w:val="28"/>
          <w:sz w:val="28"/>
          <w:szCs w:val="28"/>
          <w:rtl w:val="true"/>
          <w:lang w:bidi="ar-SA"/>
        </w:rPr>
        <w:t>قَدْ أُنذِرُوا بِحُلُولِ الْبُؤسِ وَ النِّقَمِ</w:t>
      </w:r>
    </w:p>
    <w:p>
      <w:pPr>
        <w:pStyle w:val="BookText"/>
        <w:rPr/>
      </w:pPr>
      <w:r>
        <w:rPr>
          <w:rFonts w:ascii="Amiri" w:hAnsi="Amiri" w:eastAsia="Amiri" w:cs="Amiri"/>
          <w:color w:val="111111"/>
          <w:sz w:val="28"/>
          <w:sz w:val="28"/>
          <w:szCs w:val="28"/>
          <w:rtl w:val="true"/>
          <w:lang w:bidi="ar-SA"/>
        </w:rPr>
        <w:t>وَ باتَ إِيوانُ كِسرى وَهْوَ مُنْصَدِعٌ</w:t>
      </w:r>
    </w:p>
    <w:p>
      <w:pPr>
        <w:pStyle w:val="BookText"/>
        <w:rPr/>
      </w:pPr>
      <w:r>
        <w:rPr>
          <w:rFonts w:ascii="Amiri" w:hAnsi="Amiri" w:eastAsia="Amiri" w:cs="Amiri"/>
          <w:color w:val="111111"/>
          <w:sz w:val="28"/>
          <w:sz w:val="28"/>
          <w:szCs w:val="28"/>
          <w:rtl w:val="true"/>
          <w:lang w:bidi="ar-SA"/>
        </w:rPr>
        <w:t>كَشَملِ أَصحابِ كِسرى غَيرَ مُلْتَئِمِ</w:t>
      </w:r>
    </w:p>
    <w:p>
      <w:pPr>
        <w:pStyle w:val="BookText"/>
        <w:rPr/>
      </w:pPr>
      <w:r>
        <w:rPr>
          <w:rFonts w:ascii="Amiri" w:hAnsi="Amiri" w:eastAsia="Amiri" w:cs="Amiri"/>
          <w:color w:val="111111"/>
          <w:sz w:val="28"/>
          <w:sz w:val="28"/>
          <w:szCs w:val="28"/>
          <w:rtl w:val="true"/>
          <w:lang w:bidi="ar-SA"/>
        </w:rPr>
        <w:t>وَالنّارُ خامِدَةُ الأنفاسِ مِنْ أسَفٍ</w:t>
      </w:r>
    </w:p>
    <w:p>
      <w:pPr>
        <w:pStyle w:val="BookText"/>
        <w:rPr/>
      </w:pPr>
      <w:r>
        <w:rPr>
          <w:rFonts w:ascii="Amiri" w:hAnsi="Amiri" w:eastAsia="Amiri" w:cs="Amiri"/>
          <w:color w:val="111111"/>
          <w:sz w:val="28"/>
          <w:sz w:val="28"/>
          <w:szCs w:val="28"/>
          <w:rtl w:val="true"/>
          <w:lang w:bidi="ar-SA"/>
        </w:rPr>
        <w:t>عَليهِ وَ النَّهرُ ساهىِ العَينِ مِنْ سَدَمِ</w:t>
      </w:r>
    </w:p>
    <w:p>
      <w:pPr>
        <w:pStyle w:val="BookText"/>
        <w:rPr/>
      </w:pPr>
      <w:r>
        <w:rPr>
          <w:rFonts w:ascii="Amiri" w:hAnsi="Amiri" w:eastAsia="Amiri" w:cs="Amiri"/>
          <w:color w:val="111111"/>
          <w:sz w:val="28"/>
          <w:sz w:val="28"/>
          <w:szCs w:val="28"/>
          <w:rtl w:val="true"/>
          <w:lang w:bidi="ar-SA"/>
        </w:rPr>
        <w:t>وَ ساءَ ساوَةَ أَنْ غاضَتْ بُحَيرتُها</w:t>
      </w:r>
    </w:p>
    <w:p>
      <w:pPr>
        <w:pStyle w:val="BookText"/>
        <w:rPr/>
      </w:pPr>
      <w:r>
        <w:rPr>
          <w:rFonts w:ascii="Amiri" w:hAnsi="Amiri" w:eastAsia="Amiri" w:cs="Amiri"/>
          <w:color w:val="111111"/>
          <w:sz w:val="28"/>
          <w:sz w:val="28"/>
          <w:szCs w:val="28"/>
          <w:rtl w:val="true"/>
          <w:lang w:bidi="ar-SA"/>
        </w:rPr>
        <w:t>وَ رُدَّ وارِدُها بِالغَيظِ حينَ ظَمِى</w:t>
      </w:r>
    </w:p>
    <w:p>
      <w:pPr>
        <w:pStyle w:val="BookText"/>
        <w:rPr/>
      </w:pPr>
      <w:r>
        <w:rPr>
          <w:rFonts w:ascii="Amiri" w:hAnsi="Amiri" w:eastAsia="Amiri" w:cs="Amiri"/>
          <w:color w:val="111111"/>
          <w:sz w:val="28"/>
          <w:sz w:val="28"/>
          <w:szCs w:val="28"/>
          <w:rtl w:val="true"/>
          <w:lang w:bidi="ar-SA"/>
        </w:rPr>
        <w:t>كأنَّ بِالنّارِ ما باِلماءِ مِنْ بَلَلٍ</w:t>
      </w:r>
    </w:p>
    <w:p>
      <w:pPr>
        <w:pStyle w:val="BookText"/>
        <w:rPr/>
      </w:pPr>
      <w:r>
        <w:rPr>
          <w:rFonts w:ascii="Amiri" w:hAnsi="Amiri" w:eastAsia="Amiri" w:cs="Amiri"/>
          <w:color w:val="111111"/>
          <w:sz w:val="28"/>
          <w:sz w:val="28"/>
          <w:szCs w:val="28"/>
          <w:rtl w:val="true"/>
          <w:lang w:bidi="ar-SA"/>
        </w:rPr>
        <w:t>حُزناً و بالماءِ ما بالنّارِ مِنْ ضَرَمِ</w:t>
      </w:r>
    </w:p>
    <w:p>
      <w:pPr>
        <w:pStyle w:val="BookText"/>
        <w:rPr/>
      </w:pPr>
      <w:r>
        <w:rPr>
          <w:rFonts w:ascii="Amiri" w:hAnsi="Amiri" w:eastAsia="Amiri" w:cs="Amiri"/>
          <w:color w:val="111111"/>
          <w:sz w:val="28"/>
          <w:sz w:val="28"/>
          <w:szCs w:val="28"/>
          <w:rtl w:val="true"/>
          <w:lang w:bidi="ar-SA"/>
        </w:rPr>
        <w:t>وَالْجِنُّ تَهتِفُ وَ الأَنوارُ ساطعةٌ</w:t>
      </w:r>
    </w:p>
    <w:p>
      <w:pPr>
        <w:pStyle w:val="BookText"/>
        <w:rPr/>
      </w:pPr>
      <w:r>
        <w:rPr>
          <w:rFonts w:ascii="Amiri" w:hAnsi="Amiri" w:eastAsia="Amiri" w:cs="Amiri"/>
          <w:color w:val="111111"/>
          <w:sz w:val="28"/>
          <w:sz w:val="28"/>
          <w:szCs w:val="28"/>
          <w:rtl w:val="true"/>
          <w:lang w:bidi="ar-SA"/>
        </w:rPr>
        <w:t>وَالحَقُّ يَظْهَرُ مِنْ مَعْنىً وَ مِنْ كَلِمِ</w:t>
      </w:r>
    </w:p>
    <w:p>
      <w:pPr>
        <w:pStyle w:val="BookText"/>
        <w:rPr/>
      </w:pPr>
      <w:r>
        <w:rPr>
          <w:rFonts w:ascii="Amiri" w:hAnsi="Amiri" w:eastAsia="Amiri" w:cs="Amiri"/>
          <w:color w:val="111111"/>
          <w:sz w:val="28"/>
          <w:sz w:val="28"/>
          <w:szCs w:val="28"/>
          <w:rtl w:val="true"/>
          <w:lang w:bidi="ar-SA"/>
        </w:rPr>
        <w:t>عَمُوا وَ صَمُّوا فَإِعلانُ البَشائِرِ لَمْ</w:t>
      </w:r>
    </w:p>
    <w:p>
      <w:pPr>
        <w:pStyle w:val="BookText"/>
        <w:rPr/>
      </w:pPr>
      <w:r>
        <w:rPr>
          <w:rFonts w:ascii="Amiri" w:hAnsi="Amiri" w:eastAsia="Amiri" w:cs="Amiri"/>
          <w:color w:val="111111"/>
          <w:sz w:val="28"/>
          <w:sz w:val="28"/>
          <w:szCs w:val="28"/>
          <w:rtl w:val="true"/>
          <w:lang w:bidi="ar-SA"/>
        </w:rPr>
        <w:t>تُسْمَعْ وَ بارِقَةُ الإنذارِ لم تُشَمِ</w:t>
      </w:r>
    </w:p>
    <w:p>
      <w:pPr>
        <w:pStyle w:val="BookText"/>
        <w:rPr/>
      </w:pPr>
      <w:r>
        <w:rPr>
          <w:rFonts w:ascii="Amiri" w:hAnsi="Amiri" w:eastAsia="Amiri" w:cs="Amiri"/>
          <w:color w:val="111111"/>
          <w:sz w:val="28"/>
          <w:sz w:val="28"/>
          <w:szCs w:val="28"/>
          <w:rtl w:val="true"/>
          <w:lang w:bidi="ar-SA"/>
        </w:rPr>
        <w:t>مِنْ بَعْدِمَا أَخبَر الأقوامَ كاهِنُهُم</w:t>
      </w:r>
    </w:p>
    <w:p>
      <w:pPr>
        <w:pStyle w:val="BookText"/>
        <w:rPr/>
      </w:pPr>
      <w:r>
        <w:rPr>
          <w:rFonts w:ascii="Amiri" w:hAnsi="Amiri" w:eastAsia="Amiri" w:cs="Amiri"/>
          <w:color w:val="111111"/>
          <w:sz w:val="28"/>
          <w:sz w:val="28"/>
          <w:szCs w:val="28"/>
          <w:rtl w:val="true"/>
          <w:lang w:bidi="ar-SA"/>
        </w:rPr>
        <w:t>بِأَنَّ دينَهُمُ المُعْوجَّ لم يَقُمِ</w:t>
      </w:r>
    </w:p>
    <w:p>
      <w:pPr>
        <w:pStyle w:val="BookText"/>
        <w:rPr/>
      </w:pPr>
      <w:r>
        <w:rPr>
          <w:rFonts w:ascii="Amiri" w:hAnsi="Amiri" w:eastAsia="Amiri" w:cs="Amiri"/>
          <w:color w:val="111111"/>
          <w:sz w:val="28"/>
          <w:sz w:val="28"/>
          <w:szCs w:val="28"/>
          <w:rtl w:val="true"/>
          <w:lang w:bidi="ar-SA"/>
        </w:rPr>
        <w:t>وَ بَعْدَمَا عايَنُوا فىِ الأُفْقِ مِنْ شُهُبٍ</w:t>
      </w:r>
    </w:p>
    <w:p>
      <w:pPr>
        <w:pStyle w:val="BookText"/>
        <w:rPr/>
      </w:pPr>
      <w:r>
        <w:rPr>
          <w:rFonts w:ascii="Amiri" w:hAnsi="Amiri" w:eastAsia="Amiri" w:cs="Amiri"/>
          <w:color w:val="111111"/>
          <w:sz w:val="28"/>
          <w:sz w:val="28"/>
          <w:szCs w:val="28"/>
          <w:rtl w:val="true"/>
          <w:lang w:bidi="ar-SA"/>
        </w:rPr>
        <w:t>مُنْقَضَّةٍ وِفْقَ ما فىِ الأرضِ مِنْ صَنَمِ</w:t>
      </w:r>
    </w:p>
    <w:p>
      <w:pPr>
        <w:pStyle w:val="BookText"/>
        <w:rPr/>
      </w:pPr>
      <w:r>
        <w:rPr>
          <w:rFonts w:ascii="Amiri" w:hAnsi="Amiri" w:eastAsia="Amiri" w:cs="Amiri"/>
          <w:color w:val="111111"/>
          <w:sz w:val="28"/>
          <w:sz w:val="28"/>
          <w:szCs w:val="28"/>
          <w:rtl w:val="true"/>
          <w:lang w:bidi="ar-SA"/>
        </w:rPr>
        <w:t>حتّى غَدا عن طَريقِ الوَحْىِ مُنْهَزِمٌ</w:t>
      </w:r>
    </w:p>
    <w:p>
      <w:pPr>
        <w:pStyle w:val="BookText"/>
        <w:rPr/>
      </w:pPr>
      <w:r>
        <w:rPr>
          <w:rFonts w:ascii="Amiri" w:hAnsi="Amiri" w:eastAsia="Amiri" w:cs="Amiri"/>
          <w:color w:val="111111"/>
          <w:sz w:val="28"/>
          <w:sz w:val="28"/>
          <w:szCs w:val="28"/>
          <w:rtl w:val="true"/>
          <w:lang w:bidi="ar-SA"/>
        </w:rPr>
        <w:t>مِنَ الشّياطينِ يَقْفُو إِثْرَ مُنْهَزِمِ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كَأَنَّهُمْ هَرَباً أبطالُ أبْرَهَةٍ</w:t>
      </w:r>
    </w:p>
    <w:p>
      <w:pPr>
        <w:pStyle w:val="BookText"/>
        <w:rPr/>
      </w:pPr>
      <w:r>
        <w:rPr>
          <w:rFonts w:ascii="Amiri" w:hAnsi="Amiri" w:eastAsia="Amiri" w:cs="Amiri"/>
          <w:color w:val="111111"/>
          <w:sz w:val="28"/>
          <w:sz w:val="28"/>
          <w:szCs w:val="28"/>
          <w:rtl w:val="true"/>
          <w:lang w:bidi="ar-SA"/>
        </w:rPr>
        <w:t>أوْ عَسكَرٌ بِالْحَصَى مِنْ راحَتَيْهِ رُمِى</w:t>
      </w:r>
    </w:p>
    <w:p>
      <w:pPr>
        <w:pStyle w:val="BookText"/>
        <w:rPr/>
      </w:pPr>
      <w:r>
        <w:rPr>
          <w:rFonts w:ascii="Amiri" w:hAnsi="Amiri" w:eastAsia="Amiri" w:cs="Amiri"/>
          <w:color w:val="111111"/>
          <w:sz w:val="28"/>
          <w:sz w:val="28"/>
          <w:szCs w:val="28"/>
          <w:rtl w:val="true"/>
          <w:lang w:bidi="ar-SA"/>
        </w:rPr>
        <w:t>نَبْذاً بهِ بَعْدَ تَسبيحٍ بِبَطنِهما</w:t>
      </w:r>
    </w:p>
    <w:p>
      <w:pPr>
        <w:pStyle w:val="BookText"/>
        <w:rPr/>
      </w:pPr>
      <w:r>
        <w:rPr>
          <w:rFonts w:ascii="Amiri" w:hAnsi="Amiri" w:eastAsia="Amiri" w:cs="Amiri"/>
          <w:color w:val="111111"/>
          <w:sz w:val="28"/>
          <w:sz w:val="28"/>
          <w:szCs w:val="28"/>
          <w:rtl w:val="true"/>
          <w:lang w:bidi="ar-SA"/>
        </w:rPr>
        <w:t>نَبْذَ الْمُسَبِّحِ مِنْ أحشاءِ مُلْتَقِمِ‌</w:t>
      </w:r>
    </w:p>
    <w:p>
      <w:pPr>
        <w:pStyle w:val="Heading4"/>
        <w:numPr>
          <w:ilvl w:val="3"/>
          <w:numId w:val="1"/>
        </w:numPr>
        <w:rPr/>
      </w:pPr>
      <w:bookmarkStart w:id="118" w:name="__RefHeading___Toc198172_1051229030"/>
      <w:bookmarkStart w:id="119" w:name="_Toc41"/>
      <w:bookmarkEnd w:id="118"/>
      <w:r>
        <w:rPr>
          <w:rtl w:val="true"/>
        </w:rPr>
        <w:t>(</w:t>
      </w:r>
      <w:r>
        <w:rPr/>
        <w:t>5</w:t>
      </w:r>
      <w:r>
        <w:rPr>
          <w:rtl w:val="true"/>
        </w:rPr>
        <w:t>) «</w:t>
      </w:r>
      <w:r>
        <w:rPr>
          <w:rtl w:val="true"/>
        </w:rPr>
        <w:t>فىِ التَّحَدُّثِ عَنْ مُعْجِزاتِهِ</w:t>
      </w:r>
      <w:r>
        <w:rPr>
          <w:rtl w:val="true"/>
        </w:rPr>
        <w:t>»</w:t>
      </w:r>
      <w:bookmarkEnd w:id="119"/>
    </w:p>
    <w:p>
      <w:pPr>
        <w:pStyle w:val="BookText"/>
        <w:rPr/>
      </w:pPr>
      <w:r>
        <w:rPr>
          <w:rFonts w:ascii="Amiri" w:hAnsi="Amiri" w:eastAsia="Amiri" w:cs="Amiri"/>
          <w:color w:val="111111"/>
          <w:sz w:val="28"/>
          <w:sz w:val="28"/>
          <w:szCs w:val="28"/>
          <w:rtl w:val="true"/>
          <w:lang w:bidi="ar-SA"/>
        </w:rPr>
        <w:t>جاءَتْ لِدَعْوَتِهِ الْأشْجارُ ساجِدَةً</w:t>
      </w:r>
    </w:p>
    <w:p>
      <w:pPr>
        <w:pStyle w:val="BookText"/>
        <w:rPr/>
      </w:pPr>
      <w:r>
        <w:rPr>
          <w:rFonts w:ascii="Amiri" w:hAnsi="Amiri" w:eastAsia="Amiri" w:cs="Amiri"/>
          <w:color w:val="111111"/>
          <w:sz w:val="28"/>
          <w:sz w:val="28"/>
          <w:szCs w:val="28"/>
          <w:rtl w:val="true"/>
          <w:lang w:bidi="ar-SA"/>
        </w:rPr>
        <w:t>تَمْشى إلَيهِ عَلى ساقٍ بِلا قَدَمِ</w:t>
      </w:r>
    </w:p>
    <w:p>
      <w:pPr>
        <w:pStyle w:val="BookText"/>
        <w:rPr/>
      </w:pPr>
      <w:r>
        <w:rPr>
          <w:rFonts w:ascii="Amiri" w:hAnsi="Amiri" w:eastAsia="Amiri" w:cs="Amiri"/>
          <w:color w:val="111111"/>
          <w:sz w:val="28"/>
          <w:sz w:val="28"/>
          <w:szCs w:val="28"/>
          <w:rtl w:val="true"/>
          <w:lang w:bidi="ar-SA"/>
        </w:rPr>
        <w:t>كَأنَّما سَطَرَتْ سَطْراً لِما كَتَبَتْ</w:t>
      </w:r>
    </w:p>
    <w:p>
      <w:pPr>
        <w:pStyle w:val="BookText"/>
        <w:rPr/>
      </w:pPr>
      <w:r>
        <w:rPr>
          <w:rFonts w:ascii="Amiri" w:hAnsi="Amiri" w:eastAsia="Amiri" w:cs="Amiri"/>
          <w:color w:val="111111"/>
          <w:sz w:val="28"/>
          <w:sz w:val="28"/>
          <w:szCs w:val="28"/>
          <w:rtl w:val="true"/>
          <w:lang w:bidi="ar-SA"/>
        </w:rPr>
        <w:t>فُروعُهَا مِنْ بَديِعِ الْخَطِّ فىِ اللَّقَمِ</w:t>
      </w:r>
    </w:p>
    <w:p>
      <w:pPr>
        <w:pStyle w:val="BookText"/>
        <w:rPr/>
      </w:pPr>
      <w:r>
        <w:rPr>
          <w:rFonts w:ascii="Amiri" w:hAnsi="Amiri" w:eastAsia="Amiri" w:cs="Amiri"/>
          <w:color w:val="111111"/>
          <w:sz w:val="28"/>
          <w:sz w:val="28"/>
          <w:szCs w:val="28"/>
          <w:rtl w:val="true"/>
          <w:lang w:bidi="ar-SA"/>
        </w:rPr>
        <w:t>مِثْلُ الغَمامَةِ أَنّى سارَ سائِرةً</w:t>
      </w:r>
    </w:p>
    <w:p>
      <w:pPr>
        <w:pStyle w:val="BookText"/>
        <w:rPr/>
      </w:pPr>
      <w:r>
        <w:rPr>
          <w:rFonts w:ascii="Amiri" w:hAnsi="Amiri" w:eastAsia="Amiri" w:cs="Amiri"/>
          <w:color w:val="111111"/>
          <w:sz w:val="28"/>
          <w:sz w:val="28"/>
          <w:szCs w:val="28"/>
          <w:rtl w:val="true"/>
          <w:lang w:bidi="ar-SA"/>
        </w:rPr>
        <w:t>تَقِيهِ حَرَّ وَ طِيسٍ لِلْهَجيرِ حَمى</w:t>
      </w:r>
    </w:p>
    <w:p>
      <w:pPr>
        <w:pStyle w:val="BookText"/>
        <w:rPr/>
      </w:pPr>
      <w:r>
        <w:rPr>
          <w:rFonts w:ascii="Amiri" w:hAnsi="Amiri" w:eastAsia="Amiri" w:cs="Amiri"/>
          <w:color w:val="111111"/>
          <w:sz w:val="28"/>
          <w:sz w:val="28"/>
          <w:szCs w:val="28"/>
          <w:rtl w:val="true"/>
          <w:lang w:bidi="ar-SA"/>
        </w:rPr>
        <w:t>أَقْسَمْتُ بِالقَمَرِ الْمُنشَقِّ إنَّ لَهُ</w:t>
      </w:r>
    </w:p>
    <w:p>
      <w:pPr>
        <w:pStyle w:val="BookText"/>
        <w:rPr/>
      </w:pPr>
      <w:r>
        <w:rPr>
          <w:rFonts w:ascii="Amiri" w:hAnsi="Amiri" w:eastAsia="Amiri" w:cs="Amiri"/>
          <w:color w:val="111111"/>
          <w:sz w:val="28"/>
          <w:sz w:val="28"/>
          <w:szCs w:val="28"/>
          <w:rtl w:val="true"/>
          <w:lang w:bidi="ar-SA"/>
        </w:rPr>
        <w:t>مِنْ قَلْبِهِ نِسْبَةً مَبْروُرَةَ القَسَمِ</w:t>
      </w:r>
    </w:p>
    <w:p>
      <w:pPr>
        <w:pStyle w:val="BookText"/>
        <w:rPr/>
      </w:pPr>
      <w:r>
        <w:rPr>
          <w:rFonts w:ascii="Amiri" w:hAnsi="Amiri" w:eastAsia="Amiri" w:cs="Amiri"/>
          <w:color w:val="111111"/>
          <w:sz w:val="28"/>
          <w:sz w:val="28"/>
          <w:szCs w:val="28"/>
          <w:rtl w:val="true"/>
          <w:lang w:bidi="ar-SA"/>
        </w:rPr>
        <w:t>وَ ما حَوَى الغارُ مِنْ خَيرٍ وَ مِنْ كَرَمٍ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طَرْفٍ مِنَ الكُفَّارِ عَنْهُ عَمِى </w:t>
      </w:r>
      <w:bookmarkStart w:id="120" w:name="pg7229_85456"/>
    </w:p>
    <w:p>
      <w:pPr>
        <w:pStyle w:val="BookText"/>
        <w:rPr/>
      </w:pPr>
      <w:bookmarkEnd w:id="120"/>
      <w:r>
        <w:rPr>
          <w:rFonts w:ascii="Amiri" w:hAnsi="Amiri" w:eastAsia="Amiri" w:cs="Amiri"/>
          <w:color w:val="111111"/>
          <w:sz w:val="28"/>
          <w:sz w:val="28"/>
          <w:szCs w:val="28"/>
          <w:rtl w:val="true"/>
          <w:lang w:bidi="ar-SA"/>
        </w:rPr>
        <w:t>فَالصِّدقُ فىِ الغارِ وَ الصِّدّيقُ لَمْ يَرِما</w:t>
      </w:r>
    </w:p>
    <w:p>
      <w:pPr>
        <w:pStyle w:val="BookText"/>
        <w:rPr/>
      </w:pPr>
      <w:r>
        <w:rPr>
          <w:rFonts w:ascii="Amiri" w:hAnsi="Amiri" w:eastAsia="Amiri" w:cs="Amiri"/>
          <w:color w:val="111111"/>
          <w:sz w:val="28"/>
          <w:sz w:val="28"/>
          <w:szCs w:val="28"/>
          <w:rtl w:val="true"/>
          <w:lang w:bidi="ar-SA"/>
        </w:rPr>
        <w:t>وَ هُمْ يَقُولُونَ ما بِالغارِ مِنْ أَرِمِ</w:t>
      </w:r>
    </w:p>
    <w:p>
      <w:pPr>
        <w:pStyle w:val="BookText"/>
        <w:rPr/>
      </w:pPr>
      <w:r>
        <w:rPr>
          <w:rFonts w:ascii="Amiri" w:hAnsi="Amiri" w:eastAsia="Amiri" w:cs="Amiri"/>
          <w:color w:val="111111"/>
          <w:sz w:val="28"/>
          <w:sz w:val="28"/>
          <w:szCs w:val="28"/>
          <w:rtl w:val="true"/>
          <w:lang w:bidi="ar-SA"/>
        </w:rPr>
        <w:t>ظَنُّوا الْحَمَامَ وَ ظَنُّوا الْعَنْكَبُوتَ عَلَى</w:t>
      </w:r>
    </w:p>
    <w:p>
      <w:pPr>
        <w:pStyle w:val="BookText"/>
        <w:rPr/>
      </w:pPr>
      <w:r>
        <w:rPr>
          <w:rFonts w:ascii="Amiri" w:hAnsi="Amiri" w:eastAsia="Amiri" w:cs="Amiri"/>
          <w:color w:val="111111"/>
          <w:sz w:val="28"/>
          <w:sz w:val="28"/>
          <w:szCs w:val="28"/>
          <w:rtl w:val="true"/>
          <w:lang w:bidi="ar-SA"/>
        </w:rPr>
        <w:t>خَيْرِ الْبَريَّةِ لَمْ تَنْسُجْ وَ لَمْ تَحُمِ</w:t>
      </w:r>
    </w:p>
    <w:p>
      <w:pPr>
        <w:pStyle w:val="BookText"/>
        <w:rPr/>
      </w:pPr>
      <w:r>
        <w:rPr>
          <w:rFonts w:ascii="Amiri" w:hAnsi="Amiri" w:eastAsia="Amiri" w:cs="Amiri"/>
          <w:color w:val="111111"/>
          <w:sz w:val="28"/>
          <w:sz w:val="28"/>
          <w:szCs w:val="28"/>
          <w:rtl w:val="true"/>
          <w:lang w:bidi="ar-SA"/>
        </w:rPr>
        <w:t>وِقايَةُ اللَّهِ أغْنَتْ عَنْ مُضاعَفَةٍ</w:t>
      </w:r>
    </w:p>
    <w:p>
      <w:pPr>
        <w:pStyle w:val="BookText"/>
        <w:rPr/>
      </w:pPr>
      <w:r>
        <w:rPr>
          <w:rFonts w:ascii="Amiri" w:hAnsi="Amiri" w:eastAsia="Amiri" w:cs="Amiri"/>
          <w:color w:val="111111"/>
          <w:sz w:val="28"/>
          <w:sz w:val="28"/>
          <w:szCs w:val="28"/>
          <w:rtl w:val="true"/>
          <w:lang w:bidi="ar-SA"/>
        </w:rPr>
        <w:t>مِنَ الدُّروعِ وَ عَنْ عالٍ مِنَ الْأُطُمِ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سامَنىِ الدّهرُ ضَيماً وَ اسْتَجَرْتُ بِهِ</w:t>
      </w:r>
    </w:p>
    <w:p>
      <w:pPr>
        <w:pStyle w:val="BookText"/>
        <w:rPr/>
      </w:pPr>
      <w:r>
        <w:rPr>
          <w:rFonts w:ascii="Amiri" w:hAnsi="Amiri" w:eastAsia="Amiri" w:cs="Amiri"/>
          <w:color w:val="111111"/>
          <w:sz w:val="28"/>
          <w:sz w:val="28"/>
          <w:szCs w:val="28"/>
          <w:rtl w:val="true"/>
          <w:lang w:bidi="ar-SA"/>
        </w:rPr>
        <w:t>إِلاّ وَنِلْتُ جِواراً مِنْهُ لَمْ يُضَمِ</w:t>
      </w:r>
    </w:p>
    <w:p>
      <w:pPr>
        <w:pStyle w:val="BookText"/>
        <w:rPr/>
      </w:pPr>
      <w:r>
        <w:rPr>
          <w:rFonts w:ascii="Amiri" w:hAnsi="Amiri" w:eastAsia="Amiri" w:cs="Amiri"/>
          <w:color w:val="111111"/>
          <w:sz w:val="28"/>
          <w:sz w:val="28"/>
          <w:szCs w:val="28"/>
          <w:rtl w:val="true"/>
          <w:lang w:bidi="ar-SA"/>
        </w:rPr>
        <w:t>وَ لاَ الْتَمَسْتُ غِنَى الدَّارَيْنِ مِنْ يَدِهِ</w:t>
      </w:r>
    </w:p>
    <w:p>
      <w:pPr>
        <w:pStyle w:val="BookText"/>
        <w:rPr/>
      </w:pPr>
      <w:r>
        <w:rPr>
          <w:rFonts w:ascii="Amiri" w:hAnsi="Amiri" w:eastAsia="Amiri" w:cs="Amiri"/>
          <w:color w:val="111111"/>
          <w:sz w:val="28"/>
          <w:sz w:val="28"/>
          <w:szCs w:val="28"/>
          <w:rtl w:val="true"/>
          <w:lang w:bidi="ar-SA"/>
        </w:rPr>
        <w:t>إِلاّ اسْتَلَمْتُ النَّدى مِنْ خَيْرِ مُسْتَلَمِ</w:t>
      </w:r>
    </w:p>
    <w:p>
      <w:pPr>
        <w:pStyle w:val="BookText"/>
        <w:rPr/>
      </w:pPr>
      <w:r>
        <w:rPr>
          <w:rFonts w:ascii="Amiri" w:hAnsi="Amiri" w:eastAsia="Amiri" w:cs="Amiri"/>
          <w:color w:val="111111"/>
          <w:sz w:val="28"/>
          <w:sz w:val="28"/>
          <w:szCs w:val="28"/>
          <w:rtl w:val="true"/>
          <w:lang w:bidi="ar-SA"/>
        </w:rPr>
        <w:t>لا تُنكِرِ الْوَحىَ مِنْ رُؤْياهُ إِنَّ لَهُ</w:t>
      </w:r>
    </w:p>
    <w:p>
      <w:pPr>
        <w:pStyle w:val="BookText"/>
        <w:rPr/>
      </w:pPr>
      <w:r>
        <w:rPr>
          <w:rFonts w:ascii="Amiri" w:hAnsi="Amiri" w:eastAsia="Amiri" w:cs="Amiri"/>
          <w:color w:val="111111"/>
          <w:sz w:val="28"/>
          <w:sz w:val="28"/>
          <w:szCs w:val="28"/>
          <w:rtl w:val="true"/>
          <w:lang w:bidi="ar-SA"/>
        </w:rPr>
        <w:t>قَلْباً إِذا نامَتِ الْعَيْنانِ لَمْ يَنَمِ</w:t>
      </w:r>
    </w:p>
    <w:p>
      <w:pPr>
        <w:pStyle w:val="BookText"/>
        <w:rPr/>
      </w:pPr>
      <w:r>
        <w:rPr>
          <w:rFonts w:ascii="Amiri" w:hAnsi="Amiri" w:eastAsia="Amiri" w:cs="Amiri"/>
          <w:color w:val="111111"/>
          <w:sz w:val="28"/>
          <w:sz w:val="28"/>
          <w:szCs w:val="28"/>
          <w:rtl w:val="true"/>
          <w:lang w:bidi="ar-SA"/>
        </w:rPr>
        <w:t>وَ ذاكَ حينَ بُلُوغٍ مِنْ نُبُوَّتِهِ</w:t>
      </w:r>
    </w:p>
    <w:p>
      <w:pPr>
        <w:pStyle w:val="BookText"/>
        <w:rPr/>
      </w:pPr>
      <w:r>
        <w:rPr>
          <w:rFonts w:ascii="Amiri" w:hAnsi="Amiri" w:eastAsia="Amiri" w:cs="Amiri"/>
          <w:color w:val="111111"/>
          <w:sz w:val="28"/>
          <w:sz w:val="28"/>
          <w:szCs w:val="28"/>
          <w:rtl w:val="true"/>
          <w:lang w:bidi="ar-SA"/>
        </w:rPr>
        <w:t>فَلَيْسَ يُنكَرُ فِيهِ حالُ مُحْتَلِمِ</w:t>
      </w:r>
    </w:p>
    <w:p>
      <w:pPr>
        <w:pStyle w:val="BookText"/>
        <w:rPr/>
      </w:pPr>
      <w:r>
        <w:rPr>
          <w:rFonts w:ascii="Amiri" w:hAnsi="Amiri" w:eastAsia="Amiri" w:cs="Amiri"/>
          <w:color w:val="111111"/>
          <w:sz w:val="28"/>
          <w:sz w:val="28"/>
          <w:szCs w:val="28"/>
          <w:rtl w:val="true"/>
          <w:lang w:bidi="ar-SA"/>
        </w:rPr>
        <w:t>تَبارَكَ اللَّهُ ما وَحْىٌ بِمُكْتَسَبٍ</w:t>
      </w:r>
    </w:p>
    <w:p>
      <w:pPr>
        <w:pStyle w:val="BookText"/>
        <w:rPr/>
      </w:pPr>
      <w:r>
        <w:rPr>
          <w:rFonts w:ascii="Amiri" w:hAnsi="Amiri" w:eastAsia="Amiri" w:cs="Amiri"/>
          <w:color w:val="111111"/>
          <w:sz w:val="28"/>
          <w:sz w:val="28"/>
          <w:szCs w:val="28"/>
          <w:rtl w:val="true"/>
          <w:lang w:bidi="ar-SA"/>
        </w:rPr>
        <w:t>وَ لا نَبىٌّ عَلى غَيْبٍ بِمُتَّهَمِ</w:t>
      </w:r>
    </w:p>
    <w:p>
      <w:pPr>
        <w:pStyle w:val="BookText"/>
        <w:rPr/>
      </w:pPr>
      <w:r>
        <w:rPr>
          <w:rFonts w:ascii="Amiri" w:hAnsi="Amiri" w:eastAsia="Amiri" w:cs="Amiri"/>
          <w:color w:val="111111"/>
          <w:sz w:val="28"/>
          <w:sz w:val="28"/>
          <w:szCs w:val="28"/>
          <w:rtl w:val="true"/>
          <w:lang w:bidi="ar-SA"/>
        </w:rPr>
        <w:t>كَمْ أَبْرَأتْ وَصِباً بِاللَّمْسِ راحَتُهُ</w:t>
      </w:r>
    </w:p>
    <w:p>
      <w:pPr>
        <w:pStyle w:val="BookText"/>
        <w:rPr/>
      </w:pPr>
      <w:r>
        <w:rPr>
          <w:rFonts w:ascii="Amiri" w:hAnsi="Amiri" w:eastAsia="Amiri" w:cs="Amiri"/>
          <w:color w:val="111111"/>
          <w:sz w:val="28"/>
          <w:sz w:val="28"/>
          <w:szCs w:val="28"/>
          <w:rtl w:val="true"/>
          <w:lang w:bidi="ar-SA"/>
        </w:rPr>
        <w:t>وَ أطْلَقَتْ أَرِباً مِنْ رِبْقَةِ اللَّمَمِ</w:t>
      </w:r>
    </w:p>
    <w:p>
      <w:pPr>
        <w:pStyle w:val="BookText"/>
        <w:rPr/>
      </w:pPr>
      <w:r>
        <w:rPr>
          <w:rFonts w:ascii="Amiri" w:hAnsi="Amiri" w:eastAsia="Amiri" w:cs="Amiri"/>
          <w:color w:val="111111"/>
          <w:sz w:val="28"/>
          <w:sz w:val="28"/>
          <w:szCs w:val="28"/>
          <w:rtl w:val="true"/>
          <w:lang w:bidi="ar-SA"/>
        </w:rPr>
        <w:t>وَ أَحْيَتِ السَّنَةَ الشَّهباءَ دَعْوَتُهُ</w:t>
      </w:r>
    </w:p>
    <w:p>
      <w:pPr>
        <w:pStyle w:val="BookText"/>
        <w:rPr/>
      </w:pPr>
      <w:r>
        <w:rPr>
          <w:rFonts w:ascii="Amiri" w:hAnsi="Amiri" w:eastAsia="Amiri" w:cs="Amiri"/>
          <w:color w:val="111111"/>
          <w:sz w:val="28"/>
          <w:sz w:val="28"/>
          <w:szCs w:val="28"/>
          <w:rtl w:val="true"/>
          <w:lang w:bidi="ar-SA"/>
        </w:rPr>
        <w:t>حَتَّى حَكَتْ غُرَّةً فى الْأَعْصُرِ الدُّهُمِ</w:t>
      </w:r>
    </w:p>
    <w:p>
      <w:pPr>
        <w:pStyle w:val="BookText"/>
        <w:rPr/>
      </w:pPr>
      <w:r>
        <w:rPr>
          <w:rFonts w:ascii="Amiri" w:hAnsi="Amiri" w:eastAsia="Amiri" w:cs="Amiri"/>
          <w:color w:val="111111"/>
          <w:sz w:val="28"/>
          <w:sz w:val="28"/>
          <w:szCs w:val="28"/>
          <w:rtl w:val="true"/>
          <w:lang w:bidi="ar-SA"/>
        </w:rPr>
        <w:t>بِعارِضٍ جادَ أَوْ خِلْتَ البِطاحَ بِها</w:t>
      </w:r>
    </w:p>
    <w:p>
      <w:pPr>
        <w:pStyle w:val="BookText"/>
        <w:rPr/>
      </w:pPr>
      <w:r>
        <w:rPr>
          <w:rFonts w:ascii="Amiri" w:hAnsi="Amiri" w:eastAsia="Amiri" w:cs="Amiri"/>
          <w:color w:val="111111"/>
          <w:sz w:val="28"/>
          <w:sz w:val="28"/>
          <w:szCs w:val="28"/>
          <w:rtl w:val="true"/>
          <w:lang w:bidi="ar-SA"/>
        </w:rPr>
        <w:t>سَيْبٌ مِنَ الْيَمِّ أوْ سَيْلٌ مِنَ الْعَرِمِ‌</w:t>
      </w:r>
    </w:p>
    <w:p>
      <w:pPr>
        <w:pStyle w:val="Heading4"/>
        <w:numPr>
          <w:ilvl w:val="3"/>
          <w:numId w:val="1"/>
        </w:numPr>
        <w:rPr/>
      </w:pPr>
      <w:bookmarkStart w:id="121" w:name="__RefHeading___Toc198174_1051229030"/>
      <w:bookmarkStart w:id="122" w:name="_Toc42"/>
      <w:bookmarkEnd w:id="121"/>
      <w:r>
        <w:rPr>
          <w:rtl w:val="true"/>
        </w:rPr>
        <w:t>(</w:t>
      </w:r>
      <w:r>
        <w:rPr/>
        <w:t>6</w:t>
      </w:r>
      <w:r>
        <w:rPr>
          <w:rtl w:val="true"/>
        </w:rPr>
        <w:t>) «</w:t>
      </w:r>
      <w:r>
        <w:rPr>
          <w:rtl w:val="true"/>
        </w:rPr>
        <w:t>فىِ التَّحَدُّثِ عَنِ الْقُرآنِ الْكَرِيمِ</w:t>
      </w:r>
      <w:r>
        <w:rPr>
          <w:rtl w:val="true"/>
        </w:rPr>
        <w:t>»</w:t>
      </w:r>
      <w:bookmarkEnd w:id="122"/>
    </w:p>
    <w:p>
      <w:pPr>
        <w:pStyle w:val="BookText"/>
        <w:rPr/>
      </w:pPr>
      <w:r>
        <w:rPr>
          <w:rFonts w:ascii="Amiri" w:hAnsi="Amiri" w:eastAsia="Amiri" w:cs="Amiri"/>
          <w:color w:val="111111"/>
          <w:sz w:val="28"/>
          <w:sz w:val="28"/>
          <w:szCs w:val="28"/>
          <w:rtl w:val="true"/>
          <w:lang w:bidi="ar-SA"/>
        </w:rPr>
        <w:t>دَعْنى وَ وَصِفىَ آياتٍ لَهُ ظَهَرَتْ</w:t>
      </w:r>
    </w:p>
    <w:p>
      <w:pPr>
        <w:pStyle w:val="BookText"/>
        <w:rPr/>
      </w:pPr>
      <w:r>
        <w:rPr>
          <w:rFonts w:ascii="Amiri" w:hAnsi="Amiri" w:eastAsia="Amiri" w:cs="Amiri"/>
          <w:color w:val="111111"/>
          <w:sz w:val="28"/>
          <w:sz w:val="28"/>
          <w:szCs w:val="28"/>
          <w:rtl w:val="true"/>
          <w:lang w:bidi="ar-SA"/>
        </w:rPr>
        <w:t>ظُهورَ نارِ القِرى لَيلاً عَلى عَلَمِ</w:t>
      </w:r>
    </w:p>
    <w:p>
      <w:pPr>
        <w:pStyle w:val="BookText"/>
        <w:rPr/>
      </w:pPr>
      <w:r>
        <w:rPr>
          <w:rFonts w:ascii="Amiri" w:hAnsi="Amiri" w:eastAsia="Amiri" w:cs="Amiri"/>
          <w:color w:val="111111"/>
          <w:sz w:val="28"/>
          <w:sz w:val="28"/>
          <w:szCs w:val="28"/>
          <w:rtl w:val="true"/>
          <w:lang w:bidi="ar-SA"/>
        </w:rPr>
        <w:t>فَالدُّرُّ يَزْدادُ حُسْناً وَهْوَ مُنْتَظِمٌ</w:t>
      </w:r>
    </w:p>
    <w:p>
      <w:pPr>
        <w:pStyle w:val="BookText"/>
        <w:rPr/>
      </w:pPr>
      <w:r>
        <w:rPr>
          <w:rFonts w:ascii="Amiri" w:hAnsi="Amiri" w:eastAsia="Amiri" w:cs="Amiri"/>
          <w:color w:val="111111"/>
          <w:sz w:val="28"/>
          <w:sz w:val="28"/>
          <w:szCs w:val="28"/>
          <w:rtl w:val="true"/>
          <w:lang w:bidi="ar-SA"/>
        </w:rPr>
        <w:t>وَ لَيْسَ يَنْقُصُ قَدْراً غَيرَ مُنْتَظِمِ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تَطاوَلُ آمالُ الْمَدِيحِ إلَى</w:t>
      </w:r>
    </w:p>
    <w:p>
      <w:pPr>
        <w:pStyle w:val="BookText"/>
        <w:rPr/>
      </w:pPr>
      <w:r>
        <w:rPr>
          <w:rFonts w:ascii="Amiri" w:hAnsi="Amiri" w:eastAsia="Amiri" w:cs="Amiri"/>
          <w:color w:val="111111"/>
          <w:sz w:val="28"/>
          <w:sz w:val="28"/>
          <w:szCs w:val="28"/>
          <w:rtl w:val="true"/>
          <w:lang w:bidi="ar-SA"/>
        </w:rPr>
        <w:t>ما فِيهِ مِنْ كَرَمِ الْأَخْلاقِ وَ الشِّيَمِ</w:t>
      </w:r>
    </w:p>
    <w:p>
      <w:pPr>
        <w:pStyle w:val="BookText"/>
        <w:rPr/>
      </w:pPr>
      <w:r>
        <w:rPr>
          <w:rFonts w:ascii="Amiri" w:hAnsi="Amiri" w:eastAsia="Amiri" w:cs="Amiri"/>
          <w:color w:val="111111"/>
          <w:sz w:val="28"/>
          <w:sz w:val="28"/>
          <w:szCs w:val="28"/>
          <w:rtl w:val="true"/>
          <w:lang w:bidi="ar-SA"/>
        </w:rPr>
        <w:t>آياتُ حقٍّ مِنَ الرَّحْمنِ مُحْدَثَةٌ</w:t>
      </w:r>
    </w:p>
    <w:p>
      <w:pPr>
        <w:pStyle w:val="BookText"/>
        <w:rPr/>
      </w:pPr>
      <w:r>
        <w:rPr>
          <w:rFonts w:ascii="Amiri" w:hAnsi="Amiri" w:eastAsia="Amiri" w:cs="Amiri"/>
          <w:color w:val="111111"/>
          <w:sz w:val="28"/>
          <w:sz w:val="28"/>
          <w:szCs w:val="28"/>
          <w:rtl w:val="true"/>
          <w:lang w:bidi="ar-SA"/>
        </w:rPr>
        <w:t>قَديمةٌ صِفَةُ الْمَوصُوفِ بِالقِدَمِ</w:t>
      </w:r>
    </w:p>
    <w:p>
      <w:pPr>
        <w:pStyle w:val="BookText"/>
        <w:rPr/>
      </w:pPr>
      <w:r>
        <w:rPr>
          <w:rFonts w:ascii="Amiri" w:hAnsi="Amiri" w:eastAsia="Amiri" w:cs="Amiri"/>
          <w:color w:val="111111"/>
          <w:sz w:val="28"/>
          <w:sz w:val="28"/>
          <w:szCs w:val="28"/>
          <w:rtl w:val="true"/>
          <w:lang w:bidi="ar-SA"/>
        </w:rPr>
        <w:t>لَمْ تَقْتَرِنْ بِزَمانٍ وَهْىَ تُخْبِرُنا</w:t>
      </w:r>
    </w:p>
    <w:p>
      <w:pPr>
        <w:pStyle w:val="BookText"/>
        <w:rPr/>
      </w:pPr>
      <w:r>
        <w:rPr>
          <w:rFonts w:ascii="Amiri" w:hAnsi="Amiri" w:eastAsia="Amiri" w:cs="Amiri"/>
          <w:color w:val="111111"/>
          <w:sz w:val="28"/>
          <w:sz w:val="28"/>
          <w:szCs w:val="28"/>
          <w:rtl w:val="true"/>
          <w:lang w:bidi="ar-SA"/>
        </w:rPr>
        <w:t>عَنِ الْمَعادِ وَ عَنْ عادٍ وَ عَنْ إِرَمِ</w:t>
      </w:r>
    </w:p>
    <w:p>
      <w:pPr>
        <w:pStyle w:val="BookText"/>
        <w:rPr/>
      </w:pPr>
      <w:r>
        <w:rPr>
          <w:rFonts w:ascii="Amiri" w:hAnsi="Amiri" w:eastAsia="Amiri" w:cs="Amiri"/>
          <w:color w:val="111111"/>
          <w:sz w:val="28"/>
          <w:sz w:val="28"/>
          <w:szCs w:val="28"/>
          <w:rtl w:val="true"/>
          <w:lang w:bidi="ar-SA"/>
        </w:rPr>
        <w:t>دامَتْ لَدَيْنا فَفاقَتْ كُلَّ مُعْجِزَةٍ</w:t>
      </w:r>
    </w:p>
    <w:p>
      <w:pPr>
        <w:pStyle w:val="BookText"/>
        <w:rPr/>
      </w:pPr>
      <w:r>
        <w:rPr>
          <w:rFonts w:ascii="Amiri" w:hAnsi="Amiri" w:eastAsia="Amiri" w:cs="Amiri"/>
          <w:color w:val="111111"/>
          <w:sz w:val="28"/>
          <w:sz w:val="28"/>
          <w:szCs w:val="28"/>
          <w:rtl w:val="true"/>
          <w:lang w:bidi="ar-SA"/>
        </w:rPr>
        <w:t>مِنَ النَّبِيّينَ إذْ جاءَتْ وَ لَمْ تَدُمِ</w:t>
      </w:r>
    </w:p>
    <w:p>
      <w:pPr>
        <w:pStyle w:val="BookText"/>
        <w:rPr/>
      </w:pPr>
      <w:r>
        <w:rPr>
          <w:rFonts w:ascii="Amiri" w:hAnsi="Amiri" w:eastAsia="Amiri" w:cs="Amiri"/>
          <w:color w:val="111111"/>
          <w:sz w:val="28"/>
          <w:sz w:val="28"/>
          <w:szCs w:val="28"/>
          <w:rtl w:val="true"/>
          <w:lang w:bidi="ar-SA"/>
        </w:rPr>
        <w:t>مُحَكَّمَاتٌ فَما يُبْقِينَ مِنْ شُبَهٍ</w:t>
      </w:r>
    </w:p>
    <w:p>
      <w:pPr>
        <w:pStyle w:val="BookText"/>
        <w:rPr/>
      </w:pPr>
      <w:r>
        <w:rPr>
          <w:rFonts w:ascii="Amiri" w:hAnsi="Amiri" w:eastAsia="Amiri" w:cs="Amiri"/>
          <w:color w:val="111111"/>
          <w:sz w:val="28"/>
          <w:sz w:val="28"/>
          <w:szCs w:val="28"/>
          <w:rtl w:val="true"/>
          <w:lang w:bidi="ar-SA"/>
        </w:rPr>
        <w:t>لِذى شِقاقٍ وَ ما يَبْغِينَ مِنْ حَكَمِ</w:t>
      </w:r>
    </w:p>
    <w:p>
      <w:pPr>
        <w:pStyle w:val="BookText"/>
        <w:rPr/>
      </w:pPr>
      <w:r>
        <w:rPr>
          <w:rFonts w:ascii="Amiri" w:hAnsi="Amiri" w:eastAsia="Amiri" w:cs="Amiri"/>
          <w:color w:val="111111"/>
          <w:sz w:val="28"/>
          <w:sz w:val="28"/>
          <w:szCs w:val="28"/>
          <w:rtl w:val="true"/>
          <w:lang w:bidi="ar-SA"/>
        </w:rPr>
        <w:t>ما حُورِبَتْ قَطُّ إلاَّ عَادَ مِنْ حَرَبٍ</w:t>
      </w:r>
    </w:p>
    <w:p>
      <w:pPr>
        <w:pStyle w:val="BookText"/>
        <w:rPr/>
      </w:pPr>
      <w:r>
        <w:rPr>
          <w:rFonts w:ascii="Amiri" w:hAnsi="Amiri" w:eastAsia="Amiri" w:cs="Amiri"/>
          <w:color w:val="111111"/>
          <w:sz w:val="28"/>
          <w:sz w:val="28"/>
          <w:szCs w:val="28"/>
          <w:rtl w:val="true"/>
          <w:lang w:bidi="ar-SA"/>
        </w:rPr>
        <w:t>أَعْدَى الْأَعادى إِلَيْها مُلْقِىَ السَّلَمِ</w:t>
      </w:r>
    </w:p>
    <w:p>
      <w:pPr>
        <w:pStyle w:val="BookText"/>
        <w:rPr/>
      </w:pPr>
      <w:r>
        <w:rPr>
          <w:rFonts w:ascii="Amiri" w:hAnsi="Amiri" w:eastAsia="Amiri" w:cs="Amiri"/>
          <w:color w:val="111111"/>
          <w:sz w:val="28"/>
          <w:sz w:val="28"/>
          <w:szCs w:val="28"/>
          <w:rtl w:val="true"/>
          <w:lang w:bidi="ar-SA"/>
        </w:rPr>
        <w:t>رَدَّتْ بلاغَتُها دَعْوَى مُعارِضِها</w:t>
      </w:r>
    </w:p>
    <w:p>
      <w:pPr>
        <w:pStyle w:val="BookText"/>
        <w:rPr/>
      </w:pPr>
      <w:r>
        <w:rPr>
          <w:rFonts w:ascii="Amiri" w:hAnsi="Amiri" w:eastAsia="Amiri" w:cs="Amiri"/>
          <w:color w:val="111111"/>
          <w:sz w:val="28"/>
          <w:sz w:val="28"/>
          <w:szCs w:val="28"/>
          <w:rtl w:val="true"/>
          <w:lang w:bidi="ar-SA"/>
        </w:rPr>
        <w:t>رَدَّ الْغَيُورِ يَدَ الجانى عَنِ الْحُرَمِ</w:t>
      </w:r>
    </w:p>
    <w:p>
      <w:pPr>
        <w:pStyle w:val="BookText"/>
        <w:rPr/>
      </w:pPr>
      <w:r>
        <w:rPr>
          <w:rFonts w:ascii="Amiri" w:hAnsi="Amiri" w:eastAsia="Amiri" w:cs="Amiri"/>
          <w:color w:val="111111"/>
          <w:sz w:val="28"/>
          <w:sz w:val="28"/>
          <w:szCs w:val="28"/>
          <w:rtl w:val="true"/>
          <w:lang w:bidi="ar-SA"/>
        </w:rPr>
        <w:t>لَها مَعانٍ كَمَوْجِ الْبَحْرِ فى مَدَدٍ</w:t>
      </w:r>
    </w:p>
    <w:p>
      <w:pPr>
        <w:pStyle w:val="BookText"/>
        <w:rPr/>
      </w:pPr>
      <w:r>
        <w:rPr>
          <w:rFonts w:ascii="Amiri" w:hAnsi="Amiri" w:eastAsia="Amiri" w:cs="Amiri"/>
          <w:color w:val="111111"/>
          <w:sz w:val="28"/>
          <w:sz w:val="28"/>
          <w:szCs w:val="28"/>
          <w:rtl w:val="true"/>
          <w:lang w:bidi="ar-SA"/>
        </w:rPr>
        <w:t>وَ فَوْقَ جَوْهَرِهِ فى الْحُسْنِ وَ القِيَمِ</w:t>
      </w:r>
    </w:p>
    <w:p>
      <w:pPr>
        <w:pStyle w:val="BookText"/>
        <w:rPr/>
      </w:pPr>
      <w:r>
        <w:rPr>
          <w:rFonts w:ascii="Amiri" w:hAnsi="Amiri" w:eastAsia="Amiri" w:cs="Amiri"/>
          <w:color w:val="111111"/>
          <w:sz w:val="28"/>
          <w:sz w:val="28"/>
          <w:szCs w:val="28"/>
          <w:rtl w:val="true"/>
          <w:lang w:bidi="ar-SA"/>
        </w:rPr>
        <w:t>فَلا تُعَدُّ وَ لا تُحْصَى عَجَائِبُها</w:t>
      </w:r>
    </w:p>
    <w:p>
      <w:pPr>
        <w:pStyle w:val="BookText"/>
        <w:rPr/>
      </w:pPr>
      <w:r>
        <w:rPr>
          <w:rFonts w:ascii="Amiri" w:hAnsi="Amiri" w:eastAsia="Amiri" w:cs="Amiri"/>
          <w:color w:val="111111"/>
          <w:sz w:val="28"/>
          <w:sz w:val="28"/>
          <w:szCs w:val="28"/>
          <w:rtl w:val="true"/>
          <w:lang w:bidi="ar-SA"/>
        </w:rPr>
        <w:t>وَ لا تُسامُ عَلَى الْإكْثارِ بِالسَّأَمِ</w:t>
      </w:r>
    </w:p>
    <w:p>
      <w:pPr>
        <w:pStyle w:val="BookText"/>
        <w:rPr/>
      </w:pPr>
      <w:r>
        <w:rPr>
          <w:rFonts w:ascii="Amiri" w:hAnsi="Amiri" w:eastAsia="Amiri" w:cs="Amiri"/>
          <w:color w:val="111111"/>
          <w:sz w:val="28"/>
          <w:sz w:val="28"/>
          <w:szCs w:val="28"/>
          <w:rtl w:val="true"/>
          <w:lang w:bidi="ar-SA"/>
        </w:rPr>
        <w:t>قَرَّتْ بِها عَيْنُ قاريها فَقُلْتُ 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ظَفِرْتَ بِحَبْلِ اللَّهِ فَاعْتَصِمِ </w:t>
      </w:r>
      <w:bookmarkStart w:id="123" w:name="pg7229_85457"/>
    </w:p>
    <w:p>
      <w:pPr>
        <w:pStyle w:val="BookText"/>
        <w:rPr/>
      </w:pPr>
      <w:bookmarkEnd w:id="123"/>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تَتْلُها خِيَفةً مِن حَرِّ نارِ لَظى</w:t>
      </w:r>
    </w:p>
    <w:p>
      <w:pPr>
        <w:pStyle w:val="BookText"/>
        <w:rPr/>
      </w:pPr>
      <w:r>
        <w:rPr>
          <w:rFonts w:ascii="Amiri" w:hAnsi="Amiri" w:eastAsia="Amiri" w:cs="Amiri"/>
          <w:color w:val="111111"/>
          <w:sz w:val="28"/>
          <w:sz w:val="28"/>
          <w:szCs w:val="28"/>
          <w:rtl w:val="true"/>
          <w:lang w:bidi="ar-SA"/>
        </w:rPr>
        <w:t>أَطْفَأْتَ حَرَّ لَظى مِنْ وِرْدِهَا الشَّبِمِ</w:t>
      </w:r>
    </w:p>
    <w:p>
      <w:pPr>
        <w:pStyle w:val="BookText"/>
        <w:rPr/>
      </w:pPr>
      <w:r>
        <w:rPr>
          <w:rFonts w:ascii="Amiri" w:hAnsi="Amiri" w:eastAsia="Amiri" w:cs="Amiri"/>
          <w:color w:val="111111"/>
          <w:sz w:val="28"/>
          <w:sz w:val="28"/>
          <w:szCs w:val="28"/>
          <w:rtl w:val="true"/>
          <w:lang w:bidi="ar-SA"/>
        </w:rPr>
        <w:t>كَأَ نَّها الْحَوْضُ تَبْيَضُّ الْوُجُوهُ بِهِ</w:t>
      </w:r>
    </w:p>
    <w:p>
      <w:pPr>
        <w:pStyle w:val="BookText"/>
        <w:rPr/>
      </w:pPr>
      <w:r>
        <w:rPr>
          <w:rFonts w:ascii="Amiri" w:hAnsi="Amiri" w:eastAsia="Amiri" w:cs="Amiri"/>
          <w:color w:val="111111"/>
          <w:sz w:val="28"/>
          <w:sz w:val="28"/>
          <w:szCs w:val="28"/>
          <w:rtl w:val="true"/>
          <w:lang w:bidi="ar-SA"/>
        </w:rPr>
        <w:t>مِنَ الْعُصاةِ وَقَدْ جاءوهُ كَالْحُمَمِ</w:t>
      </w:r>
    </w:p>
    <w:p>
      <w:pPr>
        <w:pStyle w:val="BookText"/>
        <w:rPr/>
      </w:pPr>
      <w:r>
        <w:rPr>
          <w:rFonts w:ascii="Amiri" w:hAnsi="Amiri" w:eastAsia="Amiri" w:cs="Amiri"/>
          <w:color w:val="111111"/>
          <w:sz w:val="28"/>
          <w:sz w:val="28"/>
          <w:szCs w:val="28"/>
          <w:rtl w:val="true"/>
          <w:lang w:bidi="ar-SA"/>
        </w:rPr>
        <w:t>وَ كَالصِّراطِ وَ كَالْمِيزانِ مَعْدِلَةً</w:t>
      </w:r>
    </w:p>
    <w:p>
      <w:pPr>
        <w:pStyle w:val="BookText"/>
        <w:rPr/>
      </w:pPr>
      <w:r>
        <w:rPr>
          <w:rFonts w:ascii="Amiri" w:hAnsi="Amiri" w:eastAsia="Amiri" w:cs="Amiri"/>
          <w:color w:val="111111"/>
          <w:sz w:val="28"/>
          <w:sz w:val="28"/>
          <w:szCs w:val="28"/>
          <w:rtl w:val="true"/>
          <w:lang w:bidi="ar-SA"/>
        </w:rPr>
        <w:t>فَالقِسْطُ مِنْ غَيْرِها فىِ النّاسِ لَمْ يَقُمِ</w:t>
      </w:r>
    </w:p>
    <w:p>
      <w:pPr>
        <w:pStyle w:val="BookText"/>
        <w:rPr/>
      </w:pPr>
      <w:r>
        <w:rPr>
          <w:rFonts w:ascii="Amiri" w:hAnsi="Amiri" w:eastAsia="Amiri" w:cs="Amiri"/>
          <w:color w:val="111111"/>
          <w:sz w:val="28"/>
          <w:sz w:val="28"/>
          <w:szCs w:val="28"/>
          <w:rtl w:val="true"/>
          <w:lang w:bidi="ar-SA"/>
        </w:rPr>
        <w:t>لا تَعْجَبَنْ لِحَسُودٍ راحَ يُنْكِرُها</w:t>
      </w:r>
    </w:p>
    <w:p>
      <w:pPr>
        <w:pStyle w:val="BookText"/>
        <w:rPr/>
      </w:pPr>
      <w:r>
        <w:rPr>
          <w:rFonts w:ascii="Amiri" w:hAnsi="Amiri" w:eastAsia="Amiri" w:cs="Amiri"/>
          <w:color w:val="111111"/>
          <w:sz w:val="28"/>
          <w:sz w:val="28"/>
          <w:szCs w:val="28"/>
          <w:rtl w:val="true"/>
          <w:lang w:bidi="ar-SA"/>
        </w:rPr>
        <w:t>تَجاهُلاً وَ هْوَ عَيْنُ الْحَاذِقِ الفَهِمِ</w:t>
      </w:r>
    </w:p>
    <w:p>
      <w:pPr>
        <w:pStyle w:val="BookText"/>
        <w:rPr/>
      </w:pPr>
      <w:r>
        <w:rPr>
          <w:rFonts w:ascii="Amiri" w:hAnsi="Amiri" w:eastAsia="Amiri" w:cs="Amiri"/>
          <w:color w:val="111111"/>
          <w:sz w:val="28"/>
          <w:sz w:val="28"/>
          <w:szCs w:val="28"/>
          <w:rtl w:val="true"/>
          <w:lang w:bidi="ar-SA"/>
        </w:rPr>
        <w:t>قد تُنْكِرُ العينُ ضَوْءَ الشَّمْسِ من رَمَدٍ</w:t>
      </w:r>
    </w:p>
    <w:p>
      <w:pPr>
        <w:pStyle w:val="BookText"/>
        <w:rPr/>
      </w:pPr>
      <w:r>
        <w:rPr>
          <w:rFonts w:ascii="Amiri" w:hAnsi="Amiri" w:eastAsia="Amiri" w:cs="Amiri"/>
          <w:color w:val="111111"/>
          <w:sz w:val="28"/>
          <w:sz w:val="28"/>
          <w:szCs w:val="28"/>
          <w:rtl w:val="true"/>
          <w:lang w:bidi="ar-SA"/>
        </w:rPr>
        <w:t>ويُنْكِرُ الفَمُ طَعْمَ الماءِ مِنْ سَقَمِ‌</w:t>
      </w:r>
    </w:p>
    <w:p>
      <w:pPr>
        <w:pStyle w:val="Heading4"/>
        <w:numPr>
          <w:ilvl w:val="3"/>
          <w:numId w:val="1"/>
        </w:numPr>
        <w:rPr/>
      </w:pPr>
      <w:bookmarkStart w:id="124" w:name="__RefHeading___Toc198176_1051229030"/>
      <w:bookmarkStart w:id="125" w:name="_Toc43"/>
      <w:bookmarkEnd w:id="124"/>
      <w:r>
        <w:rPr>
          <w:rtl w:val="true"/>
        </w:rPr>
        <w:t>(</w:t>
      </w:r>
      <w:r>
        <w:rPr/>
        <w:t>7</w:t>
      </w:r>
      <w:r>
        <w:rPr>
          <w:rtl w:val="true"/>
        </w:rPr>
        <w:t>) «</w:t>
      </w:r>
      <w:r>
        <w:rPr>
          <w:rtl w:val="true"/>
        </w:rPr>
        <w:t>فىِ التَّحَدُّثِ عَنِ الْإِسْراءِ وَ الْمِعْراجِ</w:t>
      </w:r>
      <w:r>
        <w:rPr>
          <w:rtl w:val="true"/>
        </w:rPr>
        <w:t>»</w:t>
      </w:r>
      <w:bookmarkEnd w:id="125"/>
    </w:p>
    <w:p>
      <w:pPr>
        <w:pStyle w:val="BookText"/>
        <w:rPr/>
      </w:pPr>
      <w:r>
        <w:rPr>
          <w:rFonts w:ascii="Amiri" w:hAnsi="Amiri" w:eastAsia="Amiri" w:cs="Amiri"/>
          <w:color w:val="111111"/>
          <w:sz w:val="28"/>
          <w:sz w:val="28"/>
          <w:szCs w:val="28"/>
          <w:rtl w:val="true"/>
          <w:lang w:bidi="ar-SA"/>
        </w:rPr>
        <w:t>يا خَيْرَ مَنْ يَمَّمَ الْعافُونَ ساحَتَهُ</w:t>
      </w:r>
    </w:p>
    <w:p>
      <w:pPr>
        <w:pStyle w:val="BookText"/>
        <w:rPr/>
      </w:pPr>
      <w:r>
        <w:rPr>
          <w:rFonts w:ascii="Amiri" w:hAnsi="Amiri" w:eastAsia="Amiri" w:cs="Amiri"/>
          <w:color w:val="111111"/>
          <w:sz w:val="28"/>
          <w:sz w:val="28"/>
          <w:szCs w:val="28"/>
          <w:rtl w:val="true"/>
          <w:lang w:bidi="ar-SA"/>
        </w:rPr>
        <w:t>سَعْياً وَفَوْقَ مُتُونِ الْأَيْنُقِ الرُّسُمِ</w:t>
      </w:r>
    </w:p>
    <w:p>
      <w:pPr>
        <w:pStyle w:val="BookText"/>
        <w:rPr/>
      </w:pPr>
      <w:r>
        <w:rPr>
          <w:rFonts w:ascii="Amiri" w:hAnsi="Amiri" w:eastAsia="Amiri" w:cs="Amiri"/>
          <w:color w:val="111111"/>
          <w:sz w:val="28"/>
          <w:sz w:val="28"/>
          <w:szCs w:val="28"/>
          <w:rtl w:val="true"/>
          <w:lang w:bidi="ar-SA"/>
        </w:rPr>
        <w:t>وَ مَنْ هُوَ الْآيَةُ الْكُبْرَى لِمُعْتَبِرٍ</w:t>
      </w:r>
    </w:p>
    <w:p>
      <w:pPr>
        <w:pStyle w:val="BookText"/>
        <w:rPr/>
      </w:pPr>
      <w:r>
        <w:rPr>
          <w:rFonts w:ascii="Amiri" w:hAnsi="Amiri" w:eastAsia="Amiri" w:cs="Amiri"/>
          <w:color w:val="111111"/>
          <w:sz w:val="28"/>
          <w:sz w:val="28"/>
          <w:szCs w:val="28"/>
          <w:rtl w:val="true"/>
          <w:lang w:bidi="ar-SA"/>
        </w:rPr>
        <w:t>وَ مَنْ هُوَ النِّعْمَةُ العُظْمَى لِمُغْتَنِمِ</w:t>
      </w:r>
    </w:p>
    <w:p>
      <w:pPr>
        <w:pStyle w:val="BookText"/>
        <w:rPr/>
      </w:pPr>
      <w:r>
        <w:rPr>
          <w:rFonts w:ascii="Amiri" w:hAnsi="Amiri" w:eastAsia="Amiri" w:cs="Amiri"/>
          <w:color w:val="111111"/>
          <w:sz w:val="28"/>
          <w:sz w:val="28"/>
          <w:szCs w:val="28"/>
          <w:rtl w:val="true"/>
          <w:lang w:bidi="ar-SA"/>
        </w:rPr>
        <w:t>سَرَيْتَ مِنْ حَرَمٍ لَيْلاً إِلَى حَرَمٍ</w:t>
      </w:r>
    </w:p>
    <w:p>
      <w:pPr>
        <w:pStyle w:val="BookText"/>
        <w:rPr/>
      </w:pPr>
      <w:r>
        <w:rPr>
          <w:rFonts w:ascii="Amiri" w:hAnsi="Amiri" w:eastAsia="Amiri" w:cs="Amiri"/>
          <w:color w:val="111111"/>
          <w:sz w:val="28"/>
          <w:sz w:val="28"/>
          <w:szCs w:val="28"/>
          <w:rtl w:val="true"/>
          <w:lang w:bidi="ar-SA"/>
        </w:rPr>
        <w:t>كَما سَرَى الْبَدْرُ فى دَاجٍ مِنَ الظُّلَمِ</w:t>
      </w:r>
    </w:p>
    <w:p>
      <w:pPr>
        <w:pStyle w:val="BookText"/>
        <w:rPr/>
      </w:pPr>
      <w:r>
        <w:rPr>
          <w:rFonts w:ascii="Amiri" w:hAnsi="Amiri" w:eastAsia="Amiri" w:cs="Amiri"/>
          <w:color w:val="111111"/>
          <w:sz w:val="28"/>
          <w:sz w:val="28"/>
          <w:szCs w:val="28"/>
          <w:rtl w:val="true"/>
          <w:lang w:bidi="ar-SA"/>
        </w:rPr>
        <w:t>وَ بِتَّ تَرقَى إِلَى أنْ نِلْتَ مَنْزِلَةً</w:t>
      </w:r>
    </w:p>
    <w:p>
      <w:pPr>
        <w:pStyle w:val="BookText"/>
        <w:rPr/>
      </w:pPr>
      <w:r>
        <w:rPr>
          <w:rFonts w:ascii="Amiri" w:hAnsi="Amiri" w:eastAsia="Amiri" w:cs="Amiri"/>
          <w:color w:val="111111"/>
          <w:sz w:val="28"/>
          <w:sz w:val="28"/>
          <w:szCs w:val="28"/>
          <w:rtl w:val="true"/>
          <w:lang w:bidi="ar-SA"/>
        </w:rPr>
        <w:t>مِنْ قابِ قَوْسَينِ لَمْ تُدْرَكْ وَ لَمْ تُرَمِ</w:t>
      </w:r>
    </w:p>
    <w:p>
      <w:pPr>
        <w:pStyle w:val="BookText"/>
        <w:rPr/>
      </w:pPr>
      <w:r>
        <w:rPr>
          <w:rFonts w:ascii="Amiri" w:hAnsi="Amiri" w:eastAsia="Amiri" w:cs="Amiri"/>
          <w:color w:val="111111"/>
          <w:sz w:val="28"/>
          <w:sz w:val="28"/>
          <w:szCs w:val="28"/>
          <w:rtl w:val="true"/>
          <w:lang w:bidi="ar-SA"/>
        </w:rPr>
        <w:t>وَ قَدَّ مَتْكَ جَمِيعُ الْاَنْبِياءِ بِها</w:t>
      </w:r>
    </w:p>
    <w:p>
      <w:pPr>
        <w:pStyle w:val="BookText"/>
        <w:rPr/>
      </w:pPr>
      <w:r>
        <w:rPr>
          <w:rFonts w:ascii="Amiri" w:hAnsi="Amiri" w:eastAsia="Amiri" w:cs="Amiri"/>
          <w:color w:val="111111"/>
          <w:sz w:val="28"/>
          <w:sz w:val="28"/>
          <w:szCs w:val="28"/>
          <w:rtl w:val="true"/>
          <w:lang w:bidi="ar-SA"/>
        </w:rPr>
        <w:t>وَ الرُّسْلِ تَقْدِيمَ مَخْدُومٍ عَلى خَدَمِ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 تَخْتَرِقُ السَّبْعَ الطِّباقَ بِهِمْ</w:t>
      </w:r>
    </w:p>
    <w:p>
      <w:pPr>
        <w:pStyle w:val="BookText"/>
        <w:rPr/>
      </w:pPr>
      <w:r>
        <w:rPr>
          <w:rFonts w:ascii="Amiri" w:hAnsi="Amiri" w:eastAsia="Amiri" w:cs="Amiri"/>
          <w:color w:val="111111"/>
          <w:sz w:val="28"/>
          <w:sz w:val="28"/>
          <w:szCs w:val="28"/>
          <w:rtl w:val="true"/>
          <w:lang w:bidi="ar-SA"/>
        </w:rPr>
        <w:t>فى مَوْكِبٍ كُنْتَ فِيهِ صاحِبَ الْعَلَمِ</w:t>
      </w:r>
    </w:p>
    <w:p>
      <w:pPr>
        <w:pStyle w:val="BookText"/>
        <w:rPr/>
      </w:pPr>
      <w:r>
        <w:rPr>
          <w:rFonts w:ascii="Amiri" w:hAnsi="Amiri" w:eastAsia="Amiri" w:cs="Amiri"/>
          <w:color w:val="111111"/>
          <w:sz w:val="28"/>
          <w:sz w:val="28"/>
          <w:szCs w:val="28"/>
          <w:rtl w:val="true"/>
          <w:lang w:bidi="ar-SA"/>
        </w:rPr>
        <w:t>حَتّى إذا لَمْ تَدَعْ شَأواً لِمُسْتَبِقٍ</w:t>
      </w:r>
    </w:p>
    <w:p>
      <w:pPr>
        <w:pStyle w:val="BookText"/>
        <w:rPr/>
      </w:pPr>
      <w:r>
        <w:rPr>
          <w:rFonts w:ascii="Amiri" w:hAnsi="Amiri" w:eastAsia="Amiri" w:cs="Amiri"/>
          <w:color w:val="111111"/>
          <w:sz w:val="28"/>
          <w:sz w:val="28"/>
          <w:szCs w:val="28"/>
          <w:rtl w:val="true"/>
          <w:lang w:bidi="ar-SA"/>
        </w:rPr>
        <w:t>مِنَ الدُّنُوِّ وَ لا مَرْقىً لِمُسْتَنِمِ</w:t>
      </w:r>
    </w:p>
    <w:p>
      <w:pPr>
        <w:pStyle w:val="BookText"/>
        <w:rPr/>
      </w:pPr>
      <w:r>
        <w:rPr>
          <w:rFonts w:ascii="Amiri" w:hAnsi="Amiri" w:eastAsia="Amiri" w:cs="Amiri"/>
          <w:color w:val="111111"/>
          <w:sz w:val="28"/>
          <w:sz w:val="28"/>
          <w:szCs w:val="28"/>
          <w:rtl w:val="true"/>
          <w:lang w:bidi="ar-SA"/>
        </w:rPr>
        <w:t>خَفَضْتَ كُلَّ مَقامٍ بِالْإضافَةِ إذْ</w:t>
      </w:r>
    </w:p>
    <w:p>
      <w:pPr>
        <w:pStyle w:val="BookText"/>
        <w:rPr/>
      </w:pPr>
      <w:r>
        <w:rPr>
          <w:rFonts w:ascii="Amiri" w:hAnsi="Amiri" w:eastAsia="Amiri" w:cs="Amiri"/>
          <w:color w:val="111111"/>
          <w:sz w:val="28"/>
          <w:sz w:val="28"/>
          <w:szCs w:val="28"/>
          <w:rtl w:val="true"/>
          <w:lang w:bidi="ar-SA"/>
        </w:rPr>
        <w:t>نُودِيتَ بِالرَّفْعِ مِثْلَ الْمُفْرَدِ العَلَمِ</w:t>
      </w:r>
    </w:p>
    <w:p>
      <w:pPr>
        <w:pStyle w:val="BookText"/>
        <w:rPr/>
      </w:pPr>
      <w:r>
        <w:rPr>
          <w:rFonts w:ascii="Amiri" w:hAnsi="Amiri" w:eastAsia="Amiri" w:cs="Amiri"/>
          <w:color w:val="111111"/>
          <w:sz w:val="28"/>
          <w:sz w:val="28"/>
          <w:szCs w:val="28"/>
          <w:rtl w:val="true"/>
          <w:lang w:bidi="ar-SA"/>
        </w:rPr>
        <w:t>كَيْما تَفُوزَ بِوَصْلٍ أىِّ مُسْتَتِرٍ</w:t>
      </w:r>
    </w:p>
    <w:p>
      <w:pPr>
        <w:pStyle w:val="BookText"/>
        <w:rPr/>
      </w:pPr>
      <w:r>
        <w:rPr>
          <w:rFonts w:ascii="Amiri" w:hAnsi="Amiri" w:eastAsia="Amiri" w:cs="Amiri"/>
          <w:color w:val="111111"/>
          <w:sz w:val="28"/>
          <w:sz w:val="28"/>
          <w:szCs w:val="28"/>
          <w:rtl w:val="true"/>
          <w:lang w:bidi="ar-SA"/>
        </w:rPr>
        <w:t>عَنِ الْعُيُونِ وَ سرٍّ أىِّ مُكتَتِمِ</w:t>
      </w:r>
    </w:p>
    <w:p>
      <w:pPr>
        <w:pStyle w:val="BookText"/>
        <w:rPr/>
      </w:pPr>
      <w:r>
        <w:rPr>
          <w:rFonts w:ascii="Amiri" w:hAnsi="Amiri" w:eastAsia="Amiri" w:cs="Amiri"/>
          <w:color w:val="111111"/>
          <w:sz w:val="28"/>
          <w:sz w:val="28"/>
          <w:szCs w:val="28"/>
          <w:rtl w:val="true"/>
          <w:lang w:bidi="ar-SA"/>
        </w:rPr>
        <w:t>فَحُزْتَ كُلَّ فَخَارٍ غَيرَ مُشْتَرَكٍ</w:t>
      </w:r>
    </w:p>
    <w:p>
      <w:pPr>
        <w:pStyle w:val="BookText"/>
        <w:rPr/>
      </w:pPr>
      <w:r>
        <w:rPr>
          <w:rFonts w:ascii="Amiri" w:hAnsi="Amiri" w:eastAsia="Amiri" w:cs="Amiri"/>
          <w:color w:val="111111"/>
          <w:sz w:val="28"/>
          <w:sz w:val="28"/>
          <w:szCs w:val="28"/>
          <w:rtl w:val="true"/>
          <w:lang w:bidi="ar-SA"/>
        </w:rPr>
        <w:t>وَجُزْتَ كُلَّ مَقامٍ غَيرَ مُزْدَحَمِ</w:t>
      </w:r>
    </w:p>
    <w:p>
      <w:pPr>
        <w:pStyle w:val="BookText"/>
        <w:rPr/>
      </w:pPr>
      <w:r>
        <w:rPr>
          <w:rFonts w:ascii="Amiri" w:hAnsi="Amiri" w:eastAsia="Amiri" w:cs="Amiri"/>
          <w:color w:val="111111"/>
          <w:sz w:val="28"/>
          <w:sz w:val="28"/>
          <w:szCs w:val="28"/>
          <w:rtl w:val="true"/>
          <w:lang w:bidi="ar-SA"/>
        </w:rPr>
        <w:t>وَجَلَّ مِقْدارُ ما وُلِّيتَ مِنْ رُتَبٍ</w:t>
      </w:r>
    </w:p>
    <w:p>
      <w:pPr>
        <w:pStyle w:val="BookText"/>
        <w:rPr/>
      </w:pPr>
      <w:r>
        <w:rPr>
          <w:rFonts w:ascii="Amiri" w:hAnsi="Amiri" w:eastAsia="Amiri" w:cs="Amiri"/>
          <w:color w:val="111111"/>
          <w:sz w:val="28"/>
          <w:sz w:val="28"/>
          <w:szCs w:val="28"/>
          <w:rtl w:val="true"/>
          <w:lang w:bidi="ar-SA"/>
        </w:rPr>
        <w:t>وَ عَزَّ إِدْراكُ ما أُوليتَ مِنْ نِعَمِ</w:t>
      </w:r>
    </w:p>
    <w:p>
      <w:pPr>
        <w:pStyle w:val="BookText"/>
        <w:rPr/>
      </w:pPr>
      <w:r>
        <w:rPr>
          <w:rFonts w:ascii="Amiri" w:hAnsi="Amiri" w:eastAsia="Amiri" w:cs="Amiri"/>
          <w:color w:val="111111"/>
          <w:sz w:val="28"/>
          <w:sz w:val="28"/>
          <w:szCs w:val="28"/>
          <w:rtl w:val="true"/>
          <w:lang w:bidi="ar-SA"/>
        </w:rPr>
        <w:t>بُشْرى لَنَا مَعْشَرَ الْإسلامِ إِنَّ لَنَا</w:t>
      </w:r>
    </w:p>
    <w:p>
      <w:pPr>
        <w:pStyle w:val="BookText"/>
        <w:rPr/>
      </w:pPr>
      <w:r>
        <w:rPr>
          <w:rFonts w:ascii="Amiri" w:hAnsi="Amiri" w:eastAsia="Amiri" w:cs="Amiri"/>
          <w:color w:val="111111"/>
          <w:sz w:val="28"/>
          <w:sz w:val="28"/>
          <w:szCs w:val="28"/>
          <w:rtl w:val="true"/>
          <w:lang w:bidi="ar-SA"/>
        </w:rPr>
        <w:t>مِنَ الْعِنَايَةِ رُكْناً غَيرَ مُنْهَدِمِ</w:t>
      </w:r>
    </w:p>
    <w:p>
      <w:pPr>
        <w:pStyle w:val="BookText"/>
        <w:rPr/>
      </w:pPr>
      <w:r>
        <w:rPr>
          <w:rFonts w:ascii="Amiri" w:hAnsi="Amiri" w:eastAsia="Amiri" w:cs="Amiri"/>
          <w:color w:val="111111"/>
          <w:sz w:val="28"/>
          <w:sz w:val="28"/>
          <w:szCs w:val="28"/>
          <w:rtl w:val="true"/>
          <w:lang w:bidi="ar-SA"/>
        </w:rPr>
        <w:t>لَمّا دَعَا اللَّهُ داعِينا لِطاعَتِهِ</w:t>
      </w:r>
    </w:p>
    <w:p>
      <w:pPr>
        <w:pStyle w:val="BookText"/>
        <w:rPr/>
      </w:pPr>
      <w:r>
        <w:rPr>
          <w:rFonts w:ascii="Amiri" w:hAnsi="Amiri" w:eastAsia="Amiri" w:cs="Amiri"/>
          <w:color w:val="111111"/>
          <w:sz w:val="28"/>
          <w:sz w:val="28"/>
          <w:szCs w:val="28"/>
          <w:rtl w:val="true"/>
          <w:lang w:bidi="ar-SA"/>
        </w:rPr>
        <w:t>بِأَكْرَمِ الرُّسْلِ كُنّا أَكْرَمَ الْأُمَمِ‌</w:t>
      </w:r>
    </w:p>
    <w:p>
      <w:pPr>
        <w:pStyle w:val="Heading4"/>
        <w:numPr>
          <w:ilvl w:val="3"/>
          <w:numId w:val="1"/>
        </w:numPr>
        <w:rPr/>
      </w:pPr>
      <w:bookmarkStart w:id="126" w:name="__RefHeading___Toc198178_1051229030"/>
      <w:bookmarkStart w:id="127" w:name="_Toc44"/>
      <w:bookmarkEnd w:id="126"/>
      <w:r>
        <w:rPr>
          <w:rtl w:val="true"/>
        </w:rPr>
        <w:t>(</w:t>
      </w:r>
      <w:r>
        <w:rPr/>
        <w:t>8</w:t>
      </w:r>
      <w:r>
        <w:rPr>
          <w:rtl w:val="true"/>
        </w:rPr>
        <w:t>) «</w:t>
      </w:r>
      <w:r>
        <w:rPr>
          <w:rtl w:val="true"/>
        </w:rPr>
        <w:t>فىِ التَّحَدُّثِ عَنْ جِهادِ الرَّسُولِ صلى الله عليه وآله وَ غَزَواتِهِ</w:t>
      </w:r>
      <w:r>
        <w:rPr>
          <w:rtl w:val="true"/>
        </w:rPr>
        <w:t>»</w:t>
      </w:r>
      <w:bookmarkEnd w:id="127"/>
    </w:p>
    <w:p>
      <w:pPr>
        <w:pStyle w:val="BookText"/>
        <w:rPr/>
      </w:pPr>
      <w:r>
        <w:rPr>
          <w:rFonts w:ascii="Amiri" w:hAnsi="Amiri" w:eastAsia="Amiri" w:cs="Amiri"/>
          <w:color w:val="111111"/>
          <w:sz w:val="28"/>
          <w:sz w:val="28"/>
          <w:szCs w:val="28"/>
          <w:rtl w:val="true"/>
          <w:lang w:bidi="ar-SA"/>
        </w:rPr>
        <w:t>راعَتْ قُلوبَ العِدا أَنْباءُ بِعْثَتِهِ</w:t>
      </w:r>
    </w:p>
    <w:p>
      <w:pPr>
        <w:pStyle w:val="BookText"/>
        <w:rPr/>
      </w:pPr>
      <w:r>
        <w:rPr>
          <w:rFonts w:ascii="Amiri" w:hAnsi="Amiri" w:eastAsia="Amiri" w:cs="Amiri"/>
          <w:color w:val="111111"/>
          <w:sz w:val="28"/>
          <w:sz w:val="28"/>
          <w:szCs w:val="28"/>
          <w:rtl w:val="true"/>
          <w:lang w:bidi="ar-SA"/>
        </w:rPr>
        <w:t>كَنَبْأَةٍ أَجْفَلَتْ غُفْلاً مِنَ الغَنَمِ</w:t>
      </w:r>
    </w:p>
    <w:p>
      <w:pPr>
        <w:pStyle w:val="BookText"/>
        <w:rPr/>
      </w:pPr>
      <w:r>
        <w:rPr>
          <w:rFonts w:ascii="Amiri" w:hAnsi="Amiri" w:eastAsia="Amiri" w:cs="Amiri"/>
          <w:color w:val="111111"/>
          <w:sz w:val="28"/>
          <w:sz w:val="28"/>
          <w:szCs w:val="28"/>
          <w:rtl w:val="true"/>
          <w:lang w:bidi="ar-SA"/>
        </w:rPr>
        <w:t>ما زالَ يَلقاهُمُ فى كُلِّ مُعتَرَكٍ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حَكَوْا بِالقَنا لَحْماً عَلَى وَضَمِ </w:t>
      </w:r>
      <w:bookmarkStart w:id="128" w:name="pg7229_85458"/>
    </w:p>
    <w:p>
      <w:pPr>
        <w:pStyle w:val="BookText"/>
        <w:rPr/>
      </w:pPr>
      <w:bookmarkEnd w:id="128"/>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وَدُّوا الفِرارَ فَكادُوا يَغْبِطُونَ بِهِ</w:t>
      </w:r>
    </w:p>
    <w:p>
      <w:pPr>
        <w:pStyle w:val="BookText"/>
        <w:rPr/>
      </w:pPr>
      <w:r>
        <w:rPr>
          <w:rFonts w:ascii="Amiri" w:hAnsi="Amiri" w:eastAsia="Amiri" w:cs="Amiri"/>
          <w:color w:val="111111"/>
          <w:sz w:val="28"/>
          <w:sz w:val="28"/>
          <w:szCs w:val="28"/>
          <w:rtl w:val="true"/>
          <w:lang w:bidi="ar-SA"/>
        </w:rPr>
        <w:t>أَشْلاءَ شالَتْ مَعَ العُقْبانِ وَ الرَّخَمِ</w:t>
      </w:r>
    </w:p>
    <w:p>
      <w:pPr>
        <w:pStyle w:val="BookText"/>
        <w:rPr/>
      </w:pPr>
      <w:r>
        <w:rPr>
          <w:rFonts w:ascii="Amiri" w:hAnsi="Amiri" w:eastAsia="Amiri" w:cs="Amiri"/>
          <w:color w:val="111111"/>
          <w:sz w:val="28"/>
          <w:sz w:val="28"/>
          <w:szCs w:val="28"/>
          <w:rtl w:val="true"/>
          <w:lang w:bidi="ar-SA"/>
        </w:rPr>
        <w:t>تَمْضى اللّيالى وَلا يَدْرُونَ عِدَّتَها</w:t>
      </w:r>
    </w:p>
    <w:p>
      <w:pPr>
        <w:pStyle w:val="BookText"/>
        <w:rPr/>
      </w:pPr>
      <w:r>
        <w:rPr>
          <w:rFonts w:ascii="Amiri" w:hAnsi="Amiri" w:eastAsia="Amiri" w:cs="Amiri"/>
          <w:color w:val="111111"/>
          <w:sz w:val="28"/>
          <w:sz w:val="28"/>
          <w:szCs w:val="28"/>
          <w:rtl w:val="true"/>
          <w:lang w:bidi="ar-SA"/>
        </w:rPr>
        <w:t>مَا لَمْ تَكُنْ مِن لَيالى الأشْهُرِ الْحُرُمِ</w:t>
      </w:r>
    </w:p>
    <w:p>
      <w:pPr>
        <w:pStyle w:val="BookText"/>
        <w:rPr/>
      </w:pPr>
      <w:r>
        <w:rPr>
          <w:rFonts w:ascii="Amiri" w:hAnsi="Amiri" w:eastAsia="Amiri" w:cs="Amiri"/>
          <w:color w:val="111111"/>
          <w:sz w:val="28"/>
          <w:sz w:val="28"/>
          <w:szCs w:val="28"/>
          <w:rtl w:val="true"/>
          <w:lang w:bidi="ar-SA"/>
        </w:rPr>
        <w:t>كَأنَّما الدّينُ ضَيفٌ حَلَّ ساحَتَهُم</w:t>
      </w:r>
    </w:p>
    <w:p>
      <w:pPr>
        <w:pStyle w:val="BookText"/>
        <w:rPr/>
      </w:pPr>
      <w:r>
        <w:rPr>
          <w:rFonts w:ascii="Amiri" w:hAnsi="Amiri" w:eastAsia="Amiri" w:cs="Amiri"/>
          <w:color w:val="111111"/>
          <w:sz w:val="28"/>
          <w:sz w:val="28"/>
          <w:szCs w:val="28"/>
          <w:rtl w:val="true"/>
          <w:lang w:bidi="ar-SA"/>
        </w:rPr>
        <w:t>بِكُلِّ قَرْمٍ إلى لَحمِ العِدا قَرِمِ</w:t>
      </w:r>
    </w:p>
    <w:p>
      <w:pPr>
        <w:pStyle w:val="BookText"/>
        <w:rPr/>
      </w:pPr>
      <w:r>
        <w:rPr>
          <w:rFonts w:ascii="Amiri" w:hAnsi="Amiri" w:eastAsia="Amiri" w:cs="Amiri"/>
          <w:color w:val="111111"/>
          <w:sz w:val="28"/>
          <w:sz w:val="28"/>
          <w:szCs w:val="28"/>
          <w:rtl w:val="true"/>
          <w:lang w:bidi="ar-SA"/>
        </w:rPr>
        <w:t>يَجُرُّ بَحرَ خَميسٍ فَوقَ سابِحَةٍ</w:t>
      </w:r>
    </w:p>
    <w:p>
      <w:pPr>
        <w:pStyle w:val="BookText"/>
        <w:rPr/>
      </w:pPr>
      <w:r>
        <w:rPr>
          <w:rFonts w:ascii="Amiri" w:hAnsi="Amiri" w:eastAsia="Amiri" w:cs="Amiri"/>
          <w:color w:val="111111"/>
          <w:sz w:val="28"/>
          <w:sz w:val="28"/>
          <w:szCs w:val="28"/>
          <w:rtl w:val="true"/>
          <w:lang w:bidi="ar-SA"/>
        </w:rPr>
        <w:t>يَرمى بِمَوْجٍ مِنَ الْأبطالِ مُلْتَطِمِ</w:t>
      </w:r>
    </w:p>
    <w:p>
      <w:pPr>
        <w:pStyle w:val="BookText"/>
        <w:rPr/>
      </w:pPr>
      <w:r>
        <w:rPr>
          <w:rFonts w:ascii="Amiri" w:hAnsi="Amiri" w:eastAsia="Amiri" w:cs="Amiri"/>
          <w:color w:val="111111"/>
          <w:sz w:val="28"/>
          <w:sz w:val="28"/>
          <w:szCs w:val="28"/>
          <w:rtl w:val="true"/>
          <w:lang w:bidi="ar-SA"/>
        </w:rPr>
        <w:t>مِنْ كُلِّ مُنْتَدِبٍ لِلَّهِ مُحتَسِبٍ</w:t>
      </w:r>
    </w:p>
    <w:p>
      <w:pPr>
        <w:pStyle w:val="BookText"/>
        <w:rPr/>
      </w:pPr>
      <w:r>
        <w:rPr>
          <w:rFonts w:ascii="Amiri" w:hAnsi="Amiri" w:eastAsia="Amiri" w:cs="Amiri"/>
          <w:color w:val="111111"/>
          <w:sz w:val="28"/>
          <w:sz w:val="28"/>
          <w:szCs w:val="28"/>
          <w:rtl w:val="true"/>
          <w:lang w:bidi="ar-SA"/>
        </w:rPr>
        <w:t>يَسطُو بِمُستَأصِلٍ لِلْكُفْرِ مُصْطَلِمِ</w:t>
      </w:r>
    </w:p>
    <w:p>
      <w:pPr>
        <w:pStyle w:val="BookText"/>
        <w:rPr/>
      </w:pPr>
      <w:r>
        <w:rPr>
          <w:rFonts w:ascii="Amiri" w:hAnsi="Amiri" w:eastAsia="Amiri" w:cs="Amiri"/>
          <w:color w:val="111111"/>
          <w:sz w:val="28"/>
          <w:sz w:val="28"/>
          <w:szCs w:val="28"/>
          <w:rtl w:val="true"/>
          <w:lang w:bidi="ar-SA"/>
        </w:rPr>
        <w:t>حَتّى غَدَتْ مِلّةُ الْإسلامِ وَهْىَ بِهِمْ</w:t>
      </w:r>
    </w:p>
    <w:p>
      <w:pPr>
        <w:pStyle w:val="BookText"/>
        <w:rPr/>
      </w:pPr>
      <w:r>
        <w:rPr>
          <w:rFonts w:ascii="Amiri" w:hAnsi="Amiri" w:eastAsia="Amiri" w:cs="Amiri"/>
          <w:color w:val="111111"/>
          <w:sz w:val="28"/>
          <w:sz w:val="28"/>
          <w:szCs w:val="28"/>
          <w:rtl w:val="true"/>
          <w:lang w:bidi="ar-SA"/>
        </w:rPr>
        <w:t>مِنْ بَعْدِ غُرْبَتِهَا مَوْصُولَةَ الرَّحِمِ</w:t>
      </w:r>
    </w:p>
    <w:p>
      <w:pPr>
        <w:pStyle w:val="BookText"/>
        <w:rPr/>
      </w:pPr>
      <w:r>
        <w:rPr>
          <w:rFonts w:ascii="Amiri" w:hAnsi="Amiri" w:eastAsia="Amiri" w:cs="Amiri"/>
          <w:color w:val="111111"/>
          <w:sz w:val="28"/>
          <w:sz w:val="28"/>
          <w:szCs w:val="28"/>
          <w:rtl w:val="true"/>
          <w:lang w:bidi="ar-SA"/>
        </w:rPr>
        <w:t>مَكْفُولَةً أَبَداً مِنْهُم بِخَيْرِ أَبٍ</w:t>
      </w:r>
    </w:p>
    <w:p>
      <w:pPr>
        <w:pStyle w:val="BookText"/>
        <w:rPr/>
      </w:pPr>
      <w:r>
        <w:rPr>
          <w:rFonts w:ascii="Amiri" w:hAnsi="Amiri" w:eastAsia="Amiri" w:cs="Amiri"/>
          <w:color w:val="111111"/>
          <w:sz w:val="28"/>
          <w:sz w:val="28"/>
          <w:szCs w:val="28"/>
          <w:rtl w:val="true"/>
          <w:lang w:bidi="ar-SA"/>
        </w:rPr>
        <w:t>وَخَيرِ بَعْلٍ فَلَمْ تَيْتَمْ وَ لَمْ تَئِمِ</w:t>
      </w:r>
    </w:p>
    <w:p>
      <w:pPr>
        <w:pStyle w:val="BookText"/>
        <w:rPr/>
      </w:pPr>
      <w:r>
        <w:rPr>
          <w:rFonts w:ascii="Amiri" w:hAnsi="Amiri" w:eastAsia="Amiri" w:cs="Amiri"/>
          <w:color w:val="111111"/>
          <w:sz w:val="28"/>
          <w:sz w:val="28"/>
          <w:szCs w:val="28"/>
          <w:rtl w:val="true"/>
          <w:lang w:bidi="ar-SA"/>
        </w:rPr>
        <w:t>هُمُ الْجِبَالُ فَسَلْ عَنْهُم مُصادِمَهُم</w:t>
      </w:r>
    </w:p>
    <w:p>
      <w:pPr>
        <w:pStyle w:val="BookText"/>
        <w:rPr/>
      </w:pPr>
      <w:r>
        <w:rPr>
          <w:rFonts w:ascii="Amiri" w:hAnsi="Amiri" w:eastAsia="Amiri" w:cs="Amiri"/>
          <w:color w:val="111111"/>
          <w:sz w:val="28"/>
          <w:sz w:val="28"/>
          <w:szCs w:val="28"/>
          <w:rtl w:val="true"/>
          <w:lang w:bidi="ar-SA"/>
        </w:rPr>
        <w:t>مَاذا رَأىَ مِنْهُمُ فى كُلِّ مُصْطَدَمِ</w:t>
      </w:r>
    </w:p>
    <w:p>
      <w:pPr>
        <w:pStyle w:val="BookText"/>
        <w:rPr/>
      </w:pPr>
      <w:r>
        <w:rPr>
          <w:rFonts w:ascii="Amiri" w:hAnsi="Amiri" w:eastAsia="Amiri" w:cs="Amiri"/>
          <w:color w:val="111111"/>
          <w:sz w:val="28"/>
          <w:sz w:val="28"/>
          <w:szCs w:val="28"/>
          <w:rtl w:val="true"/>
          <w:lang w:bidi="ar-SA"/>
        </w:rPr>
        <w:t>وَسَلْ حُنَيناً وَسَلْ بَدراً وَسَلْ أُحُداً</w:t>
      </w:r>
    </w:p>
    <w:p>
      <w:pPr>
        <w:pStyle w:val="BookText"/>
        <w:rPr/>
      </w:pPr>
      <w:r>
        <w:rPr>
          <w:rFonts w:ascii="Amiri" w:hAnsi="Amiri" w:eastAsia="Amiri" w:cs="Amiri"/>
          <w:color w:val="111111"/>
          <w:sz w:val="28"/>
          <w:sz w:val="28"/>
          <w:szCs w:val="28"/>
          <w:rtl w:val="true"/>
          <w:lang w:bidi="ar-SA"/>
        </w:rPr>
        <w:t>فُصولَ حَتْفٍ لَهُم أَدهى مِنَ الوَخَمِ</w:t>
      </w:r>
    </w:p>
    <w:p>
      <w:pPr>
        <w:pStyle w:val="BookText"/>
        <w:rPr/>
      </w:pPr>
      <w:r>
        <w:rPr>
          <w:rFonts w:ascii="Amiri" w:hAnsi="Amiri" w:eastAsia="Amiri" w:cs="Amiri"/>
          <w:color w:val="111111"/>
          <w:sz w:val="28"/>
          <w:sz w:val="28"/>
          <w:szCs w:val="28"/>
          <w:rtl w:val="true"/>
          <w:lang w:bidi="ar-SA"/>
        </w:rPr>
        <w:t>المُصدرىِ البيضِ حُمْراً بَعدَما وَرَدَتْ</w:t>
      </w:r>
    </w:p>
    <w:p>
      <w:pPr>
        <w:pStyle w:val="BookText"/>
        <w:rPr/>
      </w:pPr>
      <w:r>
        <w:rPr>
          <w:rFonts w:ascii="Amiri" w:hAnsi="Amiri" w:eastAsia="Amiri" w:cs="Amiri"/>
          <w:color w:val="111111"/>
          <w:sz w:val="28"/>
          <w:sz w:val="28"/>
          <w:szCs w:val="28"/>
          <w:rtl w:val="true"/>
          <w:lang w:bidi="ar-SA"/>
        </w:rPr>
        <w:t>مِنَ الْعِدا كُلَّ مُسْوَدٍّ مِنَ اللِّمَمِ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وَالْكاتِبينَ بِسُمْرِ الْخَطِّ ماتَرَكَتْ</w:t>
      </w:r>
    </w:p>
    <w:p>
      <w:pPr>
        <w:pStyle w:val="BookText"/>
        <w:rPr/>
      </w:pPr>
      <w:r>
        <w:rPr>
          <w:rFonts w:ascii="Amiri" w:hAnsi="Amiri" w:eastAsia="Amiri" w:cs="Amiri"/>
          <w:color w:val="111111"/>
          <w:sz w:val="28"/>
          <w:sz w:val="28"/>
          <w:szCs w:val="28"/>
          <w:rtl w:val="true"/>
          <w:lang w:bidi="ar-SA"/>
        </w:rPr>
        <w:t>أَقْلامُهُم حَرفَ جِسْمٍ غَيْرَ مُنْعَجِمِ</w:t>
      </w:r>
    </w:p>
    <w:p>
      <w:pPr>
        <w:pStyle w:val="BookText"/>
        <w:rPr/>
      </w:pPr>
      <w:r>
        <w:rPr>
          <w:rFonts w:ascii="Amiri" w:hAnsi="Amiri" w:eastAsia="Amiri" w:cs="Amiri"/>
          <w:color w:val="111111"/>
          <w:sz w:val="28"/>
          <w:sz w:val="28"/>
          <w:szCs w:val="28"/>
          <w:rtl w:val="true"/>
          <w:lang w:bidi="ar-SA"/>
        </w:rPr>
        <w:t>شاكىِ السّلاحِ لَهُمْ سِيما تُمَيِّزُهُم</w:t>
      </w:r>
    </w:p>
    <w:p>
      <w:pPr>
        <w:pStyle w:val="BookText"/>
        <w:rPr/>
      </w:pPr>
      <w:r>
        <w:rPr>
          <w:rFonts w:ascii="Amiri" w:hAnsi="Amiri" w:eastAsia="Amiri" w:cs="Amiri"/>
          <w:color w:val="111111"/>
          <w:sz w:val="28"/>
          <w:sz w:val="28"/>
          <w:szCs w:val="28"/>
          <w:rtl w:val="true"/>
          <w:lang w:bidi="ar-SA"/>
        </w:rPr>
        <w:t>وَالوَرْدُ يَمْتَازُ بِالسِّيما عَنِ السَّلَمِ</w:t>
      </w:r>
    </w:p>
    <w:p>
      <w:pPr>
        <w:pStyle w:val="BookText"/>
        <w:rPr/>
      </w:pPr>
      <w:r>
        <w:rPr>
          <w:rFonts w:ascii="Amiri" w:hAnsi="Amiri" w:eastAsia="Amiri" w:cs="Amiri"/>
          <w:color w:val="111111"/>
          <w:sz w:val="28"/>
          <w:sz w:val="28"/>
          <w:szCs w:val="28"/>
          <w:rtl w:val="true"/>
          <w:lang w:bidi="ar-SA"/>
        </w:rPr>
        <w:t>تُهدى إِلَيكَ رِياحُ النَّصْرِ نَشرَهُمُ</w:t>
      </w:r>
    </w:p>
    <w:p>
      <w:pPr>
        <w:pStyle w:val="BookText"/>
        <w:rPr/>
      </w:pPr>
      <w:r>
        <w:rPr>
          <w:rFonts w:ascii="Amiri" w:hAnsi="Amiri" w:eastAsia="Amiri" w:cs="Amiri"/>
          <w:color w:val="111111"/>
          <w:sz w:val="28"/>
          <w:sz w:val="28"/>
          <w:szCs w:val="28"/>
          <w:rtl w:val="true"/>
          <w:lang w:bidi="ar-SA"/>
        </w:rPr>
        <w:t>فَتَحْسَبُ الزَّهْرَ فى الأَكْمامِ كُلُّ كَمِى</w:t>
      </w:r>
    </w:p>
    <w:p>
      <w:pPr>
        <w:pStyle w:val="BookText"/>
        <w:rPr/>
      </w:pPr>
      <w:r>
        <w:rPr>
          <w:rFonts w:ascii="Amiri" w:hAnsi="Amiri" w:eastAsia="Amiri" w:cs="Amiri"/>
          <w:color w:val="111111"/>
          <w:sz w:val="28"/>
          <w:sz w:val="28"/>
          <w:szCs w:val="28"/>
          <w:rtl w:val="true"/>
          <w:lang w:bidi="ar-SA"/>
        </w:rPr>
        <w:t>كَأَنَّهُمُ فى ظُهورِ الخَيلِ نَبْتُ رُباً</w:t>
      </w:r>
    </w:p>
    <w:p>
      <w:pPr>
        <w:pStyle w:val="BookText"/>
        <w:rPr/>
      </w:pPr>
      <w:r>
        <w:rPr>
          <w:rFonts w:ascii="Amiri" w:hAnsi="Amiri" w:eastAsia="Amiri" w:cs="Amiri"/>
          <w:color w:val="111111"/>
          <w:sz w:val="28"/>
          <w:sz w:val="28"/>
          <w:szCs w:val="28"/>
          <w:rtl w:val="true"/>
          <w:lang w:bidi="ar-SA"/>
        </w:rPr>
        <w:t>مِنْ شِدَّةِ الْحَزْمِ لا مِنْ شِدَّةِ الْحُزُمِ</w:t>
      </w:r>
    </w:p>
    <w:p>
      <w:pPr>
        <w:pStyle w:val="BookText"/>
        <w:rPr/>
      </w:pPr>
      <w:r>
        <w:rPr>
          <w:rFonts w:ascii="Amiri" w:hAnsi="Amiri" w:eastAsia="Amiri" w:cs="Amiri"/>
          <w:color w:val="111111"/>
          <w:sz w:val="28"/>
          <w:sz w:val="28"/>
          <w:szCs w:val="28"/>
          <w:rtl w:val="true"/>
          <w:lang w:bidi="ar-SA"/>
        </w:rPr>
        <w:t>طارَتْ قُلُوبُ العِدا مِنْ بَأْسِهِمْ فَرَقاً</w:t>
      </w:r>
    </w:p>
    <w:p>
      <w:pPr>
        <w:pStyle w:val="BookText"/>
        <w:rPr/>
      </w:pPr>
      <w:r>
        <w:rPr>
          <w:rFonts w:ascii="Amiri" w:hAnsi="Amiri" w:eastAsia="Amiri" w:cs="Amiri"/>
          <w:color w:val="111111"/>
          <w:sz w:val="28"/>
          <w:sz w:val="28"/>
          <w:szCs w:val="28"/>
          <w:rtl w:val="true"/>
          <w:lang w:bidi="ar-SA"/>
        </w:rPr>
        <w:t>فَما تُفَرِّقُ بَيْنَ البَهْمِ وَالبُهَمِ</w:t>
      </w:r>
    </w:p>
    <w:p>
      <w:pPr>
        <w:pStyle w:val="BookText"/>
        <w:rPr/>
      </w:pPr>
      <w:r>
        <w:rPr>
          <w:rFonts w:ascii="Amiri" w:hAnsi="Amiri" w:eastAsia="Amiri" w:cs="Amiri"/>
          <w:color w:val="111111"/>
          <w:sz w:val="28"/>
          <w:sz w:val="28"/>
          <w:szCs w:val="28"/>
          <w:rtl w:val="true"/>
          <w:lang w:bidi="ar-SA"/>
        </w:rPr>
        <w:t>وَ مَنْ تَكُنْ بِرَسُولِ اللَّهِ نُصْرَتُهُ</w:t>
      </w:r>
    </w:p>
    <w:p>
      <w:pPr>
        <w:pStyle w:val="BookText"/>
        <w:rPr/>
      </w:pPr>
      <w:r>
        <w:rPr>
          <w:rFonts w:ascii="Amiri" w:hAnsi="Amiri" w:eastAsia="Amiri" w:cs="Amiri"/>
          <w:color w:val="111111"/>
          <w:sz w:val="28"/>
          <w:sz w:val="28"/>
          <w:szCs w:val="28"/>
          <w:rtl w:val="true"/>
          <w:lang w:bidi="ar-SA"/>
        </w:rPr>
        <w:t>إِنْ تَلْقَهُ الأُسْدُ فى آجامِهَا تَجِمِ</w:t>
      </w:r>
    </w:p>
    <w:p>
      <w:pPr>
        <w:pStyle w:val="BookText"/>
        <w:rPr/>
      </w:pPr>
      <w:r>
        <w:rPr>
          <w:rFonts w:ascii="Amiri" w:hAnsi="Amiri" w:eastAsia="Amiri" w:cs="Amiri"/>
          <w:color w:val="111111"/>
          <w:sz w:val="28"/>
          <w:sz w:val="28"/>
          <w:szCs w:val="28"/>
          <w:rtl w:val="true"/>
          <w:lang w:bidi="ar-SA"/>
        </w:rPr>
        <w:t>وَلَنْ تَرَى مِنْ وَلىٍّ غَيْرَ مُنْتَصِرٍ</w:t>
      </w:r>
    </w:p>
    <w:p>
      <w:pPr>
        <w:pStyle w:val="BookText"/>
        <w:rPr/>
      </w:pPr>
      <w:r>
        <w:rPr>
          <w:rFonts w:ascii="Amiri" w:hAnsi="Amiri" w:eastAsia="Amiri" w:cs="Amiri"/>
          <w:color w:val="111111"/>
          <w:sz w:val="28"/>
          <w:sz w:val="28"/>
          <w:szCs w:val="28"/>
          <w:rtl w:val="true"/>
          <w:lang w:bidi="ar-SA"/>
        </w:rPr>
        <w:t>بِهِ وَ لا مِنْ عَدُوٍّ غَيرَ مُنْقَصِمِ</w:t>
      </w:r>
    </w:p>
    <w:p>
      <w:pPr>
        <w:pStyle w:val="BookText"/>
        <w:rPr/>
      </w:pPr>
      <w:r>
        <w:rPr>
          <w:rFonts w:ascii="Amiri" w:hAnsi="Amiri" w:eastAsia="Amiri" w:cs="Amiri"/>
          <w:color w:val="111111"/>
          <w:sz w:val="28"/>
          <w:sz w:val="28"/>
          <w:szCs w:val="28"/>
          <w:rtl w:val="true"/>
          <w:lang w:bidi="ar-SA"/>
        </w:rPr>
        <w:t>أَحَلَّ أُمَّتَهُ فى حِرْزِ مِلَّتِهِ</w:t>
      </w:r>
    </w:p>
    <w:p>
      <w:pPr>
        <w:pStyle w:val="BookText"/>
        <w:rPr/>
      </w:pPr>
      <w:r>
        <w:rPr>
          <w:rFonts w:ascii="Amiri" w:hAnsi="Amiri" w:eastAsia="Amiri" w:cs="Amiri"/>
          <w:color w:val="111111"/>
          <w:sz w:val="28"/>
          <w:sz w:val="28"/>
          <w:szCs w:val="28"/>
          <w:rtl w:val="true"/>
          <w:lang w:bidi="ar-SA"/>
        </w:rPr>
        <w:t>كَاللَّيْثِ حَلَّ مَعَ الأَشْبالِ فى أَجَمِ</w:t>
      </w:r>
    </w:p>
    <w:p>
      <w:pPr>
        <w:pStyle w:val="BookText"/>
        <w:rPr/>
      </w:pPr>
      <w:r>
        <w:rPr>
          <w:rFonts w:ascii="Amiri" w:hAnsi="Amiri" w:eastAsia="Amiri" w:cs="Amiri"/>
          <w:color w:val="111111"/>
          <w:sz w:val="28"/>
          <w:sz w:val="28"/>
          <w:szCs w:val="28"/>
          <w:rtl w:val="true"/>
          <w:lang w:bidi="ar-SA"/>
        </w:rPr>
        <w:t>كَمْ جَدَّلَتْ كَلِماتُ اللَّهِ مِنْ جَدِلٍ</w:t>
      </w:r>
    </w:p>
    <w:p>
      <w:pPr>
        <w:pStyle w:val="BookText"/>
        <w:rPr/>
      </w:pPr>
      <w:r>
        <w:rPr>
          <w:rFonts w:ascii="Amiri" w:hAnsi="Amiri" w:eastAsia="Amiri" w:cs="Amiri"/>
          <w:color w:val="111111"/>
          <w:sz w:val="28"/>
          <w:sz w:val="28"/>
          <w:szCs w:val="28"/>
          <w:rtl w:val="true"/>
          <w:lang w:bidi="ar-SA"/>
        </w:rPr>
        <w:t>فِيهِ وَ كَمْ خَصَّمَ الْبُرهانُ مِنْ خَصِمِ</w:t>
      </w:r>
    </w:p>
    <w:p>
      <w:pPr>
        <w:pStyle w:val="BookText"/>
        <w:rPr/>
      </w:pPr>
      <w:r>
        <w:rPr>
          <w:rFonts w:ascii="Amiri" w:hAnsi="Amiri" w:eastAsia="Amiri" w:cs="Amiri"/>
          <w:color w:val="111111"/>
          <w:sz w:val="28"/>
          <w:sz w:val="28"/>
          <w:szCs w:val="28"/>
          <w:rtl w:val="true"/>
          <w:lang w:bidi="ar-SA"/>
        </w:rPr>
        <w:t>كَفاكَ بِالْعِلمِ فى الْأُمّىِّ مُعْجِزَةً</w:t>
      </w:r>
    </w:p>
    <w:p>
      <w:pPr>
        <w:pStyle w:val="BookText"/>
        <w:rPr/>
      </w:pPr>
      <w:r>
        <w:rPr>
          <w:rFonts w:ascii="Amiri" w:hAnsi="Amiri" w:eastAsia="Amiri" w:cs="Amiri"/>
          <w:color w:val="111111"/>
          <w:sz w:val="28"/>
          <w:sz w:val="28"/>
          <w:szCs w:val="28"/>
          <w:rtl w:val="true"/>
          <w:lang w:bidi="ar-SA"/>
        </w:rPr>
        <w:t>فىِ الجاهِلِيَّةِ وَالتَّأدِيبِ فىِ اليُتُمِ‌</w:t>
      </w:r>
    </w:p>
    <w:p>
      <w:pPr>
        <w:pStyle w:val="Heading4"/>
        <w:numPr>
          <w:ilvl w:val="3"/>
          <w:numId w:val="1"/>
        </w:numPr>
        <w:rPr/>
      </w:pPr>
      <w:bookmarkStart w:id="129" w:name="__RefHeading___Toc198180_1051229030"/>
      <w:bookmarkStart w:id="130" w:name="_Toc45"/>
      <w:bookmarkEnd w:id="129"/>
      <w:r>
        <w:rPr>
          <w:rtl w:val="true"/>
        </w:rPr>
        <w:t>(</w:t>
      </w:r>
      <w:r>
        <w:rPr/>
        <w:t>9</w:t>
      </w:r>
      <w:r>
        <w:rPr>
          <w:rtl w:val="true"/>
        </w:rPr>
        <w:t>) «</w:t>
      </w:r>
      <w:r>
        <w:rPr>
          <w:rtl w:val="true"/>
        </w:rPr>
        <w:t>فىِ التَّوَسُّلِ وَالتَّشَفُّعِ</w:t>
      </w:r>
      <w:r>
        <w:rPr>
          <w:rtl w:val="true"/>
        </w:rPr>
        <w:t>»</w:t>
      </w:r>
      <w:bookmarkEnd w:id="130"/>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خَدَمْتُهُ بِمَديحٍ أَستَقِيلُ بِهِ</w:t>
      </w:r>
    </w:p>
    <w:p>
      <w:pPr>
        <w:pStyle w:val="BookText"/>
        <w:rPr/>
      </w:pPr>
      <w:r>
        <w:rPr>
          <w:rFonts w:ascii="Amiri" w:hAnsi="Amiri" w:eastAsia="Amiri" w:cs="Amiri"/>
          <w:color w:val="111111"/>
          <w:sz w:val="28"/>
          <w:sz w:val="28"/>
          <w:szCs w:val="28"/>
          <w:rtl w:val="true"/>
          <w:lang w:bidi="ar-SA"/>
        </w:rPr>
        <w:t>ذُنوبَ عُمْرٍ مَضَى فى الشِّعرِ والْخِدَمِ</w:t>
      </w:r>
    </w:p>
    <w:p>
      <w:pPr>
        <w:pStyle w:val="BookText"/>
        <w:rPr/>
      </w:pPr>
      <w:r>
        <w:rPr>
          <w:rFonts w:ascii="Amiri" w:hAnsi="Amiri" w:eastAsia="Amiri" w:cs="Amiri"/>
          <w:color w:val="111111"/>
          <w:sz w:val="28"/>
          <w:sz w:val="28"/>
          <w:szCs w:val="28"/>
          <w:rtl w:val="true"/>
          <w:lang w:bidi="ar-SA"/>
        </w:rPr>
        <w:t>إذ قَلّدانىَ مَا تُخْشَى عَواقِبُهُ</w:t>
      </w:r>
    </w:p>
    <w:p>
      <w:pPr>
        <w:pStyle w:val="BookText"/>
        <w:rPr/>
      </w:pPr>
      <w:r>
        <w:rPr>
          <w:rFonts w:ascii="Amiri" w:hAnsi="Amiri" w:eastAsia="Amiri" w:cs="Amiri"/>
          <w:color w:val="111111"/>
          <w:sz w:val="28"/>
          <w:sz w:val="28"/>
          <w:szCs w:val="28"/>
          <w:rtl w:val="true"/>
          <w:lang w:bidi="ar-SA"/>
        </w:rPr>
        <w:t>كَأنَّنى بِهما هَدْىٌ مِنَ النَّعَمِ</w:t>
      </w:r>
    </w:p>
    <w:p>
      <w:pPr>
        <w:pStyle w:val="BookText"/>
        <w:rPr/>
      </w:pPr>
      <w:r>
        <w:rPr>
          <w:rFonts w:ascii="Amiri" w:hAnsi="Amiri" w:eastAsia="Amiri" w:cs="Amiri"/>
          <w:color w:val="111111"/>
          <w:sz w:val="28"/>
          <w:sz w:val="28"/>
          <w:szCs w:val="28"/>
          <w:rtl w:val="true"/>
          <w:lang w:bidi="ar-SA"/>
        </w:rPr>
        <w:t>أَطَعْتُ غَىَّ الصِّبا فىِ الحالَتَيْنِ وَما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حَصَلْتُ إلاّ عَلى الْآثامِ وَالنَّدَمِ </w:t>
      </w:r>
      <w:bookmarkStart w:id="131" w:name="pg7229_85459"/>
    </w:p>
    <w:p>
      <w:pPr>
        <w:pStyle w:val="BookText"/>
        <w:rPr/>
      </w:pPr>
      <w:bookmarkEnd w:id="131"/>
      <w:r>
        <w:rPr>
          <w:rFonts w:ascii="Amiri" w:hAnsi="Amiri" w:eastAsia="Amiri" w:cs="Amiri"/>
          <w:color w:val="111111"/>
          <w:sz w:val="28"/>
          <w:sz w:val="28"/>
          <w:szCs w:val="28"/>
          <w:rtl w:val="true"/>
          <w:lang w:bidi="ar-SA"/>
        </w:rPr>
        <w:t>فَيا خَسارَةَ نَفْسٍ فى تِجارَتِها</w:t>
      </w:r>
    </w:p>
    <w:p>
      <w:pPr>
        <w:pStyle w:val="BookText"/>
        <w:rPr/>
      </w:pPr>
      <w:r>
        <w:rPr>
          <w:rFonts w:ascii="Amiri" w:hAnsi="Amiri" w:eastAsia="Amiri" w:cs="Amiri"/>
          <w:color w:val="111111"/>
          <w:sz w:val="28"/>
          <w:sz w:val="28"/>
          <w:szCs w:val="28"/>
          <w:rtl w:val="true"/>
          <w:lang w:bidi="ar-SA"/>
        </w:rPr>
        <w:t>لَمْ تَشْتَرِ الدِّينَ بِالدُّنْيا وَلمْ تَسُمِ</w:t>
      </w:r>
    </w:p>
    <w:p>
      <w:pPr>
        <w:pStyle w:val="BookText"/>
        <w:rPr/>
      </w:pPr>
      <w:r>
        <w:rPr>
          <w:rFonts w:ascii="Amiri" w:hAnsi="Amiri" w:eastAsia="Amiri" w:cs="Amiri"/>
          <w:color w:val="111111"/>
          <w:sz w:val="28"/>
          <w:sz w:val="28"/>
          <w:szCs w:val="28"/>
          <w:rtl w:val="true"/>
          <w:lang w:bidi="ar-SA"/>
        </w:rPr>
        <w:t>وَ مَنْ يَبِعْ آجِلاً مِنْهُ بِعاجِلهِ</w:t>
      </w:r>
    </w:p>
    <w:p>
      <w:pPr>
        <w:pStyle w:val="BookText"/>
        <w:rPr/>
      </w:pPr>
      <w:r>
        <w:rPr>
          <w:rFonts w:ascii="Amiri" w:hAnsi="Amiri" w:eastAsia="Amiri" w:cs="Amiri"/>
          <w:color w:val="111111"/>
          <w:sz w:val="28"/>
          <w:sz w:val="28"/>
          <w:szCs w:val="28"/>
          <w:rtl w:val="true"/>
          <w:lang w:bidi="ar-SA"/>
        </w:rPr>
        <w:t>يَبِنْ لَهُ الغَبْنُ فى بيعٍ وَ فى سَلَمِ</w:t>
      </w:r>
    </w:p>
    <w:p>
      <w:pPr>
        <w:pStyle w:val="BookText"/>
        <w:rPr/>
      </w:pPr>
      <w:r>
        <w:rPr>
          <w:rFonts w:ascii="Amiri" w:hAnsi="Amiri" w:eastAsia="Amiri" w:cs="Amiri"/>
          <w:color w:val="111111"/>
          <w:sz w:val="28"/>
          <w:sz w:val="28"/>
          <w:szCs w:val="28"/>
          <w:rtl w:val="true"/>
          <w:lang w:bidi="ar-SA"/>
        </w:rPr>
        <w:t>إنْ آتِ ذَنْباً فَما عَهْدى بِمُنْتَقِضٍ</w:t>
      </w:r>
    </w:p>
    <w:p>
      <w:pPr>
        <w:pStyle w:val="BookText"/>
        <w:rPr/>
      </w:pPr>
      <w:r>
        <w:rPr>
          <w:rFonts w:ascii="Amiri" w:hAnsi="Amiri" w:eastAsia="Amiri" w:cs="Amiri"/>
          <w:color w:val="111111"/>
          <w:sz w:val="28"/>
          <w:sz w:val="28"/>
          <w:szCs w:val="28"/>
          <w:rtl w:val="true"/>
          <w:lang w:bidi="ar-SA"/>
        </w:rPr>
        <w:t>مِنَ النَّبِىِّ وَ لا حَبْلى بِمُنْصَرِمِ</w:t>
      </w:r>
    </w:p>
    <w:p>
      <w:pPr>
        <w:pStyle w:val="BookText"/>
        <w:rPr/>
      </w:pPr>
      <w:r>
        <w:rPr>
          <w:rFonts w:ascii="Amiri" w:hAnsi="Amiri" w:eastAsia="Amiri" w:cs="Amiri"/>
          <w:color w:val="111111"/>
          <w:sz w:val="28"/>
          <w:sz w:val="28"/>
          <w:szCs w:val="28"/>
          <w:rtl w:val="true"/>
          <w:lang w:bidi="ar-SA"/>
        </w:rPr>
        <w:t>فَإِنَّ لى ذِمّةً مِنْهُ بِتَسْمِيَتى</w:t>
      </w:r>
    </w:p>
    <w:p>
      <w:pPr>
        <w:pStyle w:val="BookText"/>
        <w:rPr/>
      </w:pPr>
      <w:r>
        <w:rPr>
          <w:rFonts w:ascii="Amiri" w:hAnsi="Amiri" w:eastAsia="Amiri" w:cs="Amiri"/>
          <w:color w:val="111111"/>
          <w:sz w:val="28"/>
          <w:sz w:val="28"/>
          <w:szCs w:val="28"/>
          <w:rtl w:val="true"/>
          <w:lang w:bidi="ar-SA"/>
        </w:rPr>
        <w:t>مُحَمّداً وَهْوَ أوْفَى الْخَلْقِ بِالذِّمَمِ</w:t>
      </w:r>
    </w:p>
    <w:p>
      <w:pPr>
        <w:pStyle w:val="BookText"/>
        <w:rPr/>
      </w:pPr>
      <w:r>
        <w:rPr>
          <w:rFonts w:ascii="Amiri" w:hAnsi="Amiri" w:eastAsia="Amiri" w:cs="Amiri"/>
          <w:color w:val="111111"/>
          <w:sz w:val="28"/>
          <w:sz w:val="28"/>
          <w:szCs w:val="28"/>
          <w:rtl w:val="true"/>
          <w:lang w:bidi="ar-SA"/>
        </w:rPr>
        <w:t>إِنْ لَمْ تَكُنْ فى مَعادى آخِذاً بِيَدى</w:t>
      </w:r>
    </w:p>
    <w:p>
      <w:pPr>
        <w:pStyle w:val="BookText"/>
        <w:rPr/>
      </w:pPr>
      <w:r>
        <w:rPr>
          <w:rFonts w:ascii="Amiri" w:hAnsi="Amiri" w:eastAsia="Amiri" w:cs="Amiri"/>
          <w:color w:val="111111"/>
          <w:sz w:val="28"/>
          <w:sz w:val="28"/>
          <w:szCs w:val="28"/>
          <w:rtl w:val="true"/>
          <w:lang w:bidi="ar-SA"/>
        </w:rPr>
        <w:t>فَضْلاً وَ إِلاّ فَقُلْ يا زَلَّةَ القَدَمِ</w:t>
      </w:r>
    </w:p>
    <w:p>
      <w:pPr>
        <w:pStyle w:val="BookText"/>
        <w:rPr/>
      </w:pPr>
      <w:r>
        <w:rPr>
          <w:rFonts w:ascii="Amiri" w:hAnsi="Amiri" w:eastAsia="Amiri" w:cs="Amiri"/>
          <w:color w:val="111111"/>
          <w:sz w:val="28"/>
          <w:sz w:val="28"/>
          <w:szCs w:val="28"/>
          <w:rtl w:val="true"/>
          <w:lang w:bidi="ar-SA"/>
        </w:rPr>
        <w:t>حاشاهُ أنْ يَحْرِمَ الرّاجى مَكارِمَهُ</w:t>
      </w:r>
    </w:p>
    <w:p>
      <w:pPr>
        <w:pStyle w:val="BookText"/>
        <w:rPr/>
      </w:pPr>
      <w:r>
        <w:rPr>
          <w:rFonts w:ascii="Amiri" w:hAnsi="Amiri" w:eastAsia="Amiri" w:cs="Amiri"/>
          <w:color w:val="111111"/>
          <w:sz w:val="28"/>
          <w:sz w:val="28"/>
          <w:szCs w:val="28"/>
          <w:rtl w:val="true"/>
          <w:lang w:bidi="ar-SA"/>
        </w:rPr>
        <w:t>أَوْ يَرجِعَ الجارُ مِنْهُ غَيرَ مُحتَرَمِ</w:t>
      </w:r>
    </w:p>
    <w:p>
      <w:pPr>
        <w:pStyle w:val="BookText"/>
        <w:rPr/>
      </w:pPr>
      <w:r>
        <w:rPr>
          <w:rFonts w:ascii="Amiri" w:hAnsi="Amiri" w:eastAsia="Amiri" w:cs="Amiri"/>
          <w:color w:val="111111"/>
          <w:sz w:val="28"/>
          <w:sz w:val="28"/>
          <w:szCs w:val="28"/>
          <w:rtl w:val="true"/>
          <w:lang w:bidi="ar-SA"/>
        </w:rPr>
        <w:t>وَ مُنْذُ ألْزَمْتُ أَفكارى مَدائِحَهُ</w:t>
      </w:r>
    </w:p>
    <w:p>
      <w:pPr>
        <w:pStyle w:val="BookText"/>
        <w:rPr/>
      </w:pPr>
      <w:r>
        <w:rPr>
          <w:rFonts w:ascii="Amiri" w:hAnsi="Amiri" w:eastAsia="Amiri" w:cs="Amiri"/>
          <w:color w:val="111111"/>
          <w:sz w:val="28"/>
          <w:sz w:val="28"/>
          <w:szCs w:val="28"/>
          <w:rtl w:val="true"/>
          <w:lang w:bidi="ar-SA"/>
        </w:rPr>
        <w:t>وَجْدتُهُ لِخَلاصى خَيرَ مُلْتَزِمِ</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يَفُوتَ الغِنَى مِنْهُ يَداً تَربَتْ</w:t>
      </w:r>
    </w:p>
    <w:p>
      <w:pPr>
        <w:pStyle w:val="BookText"/>
        <w:rPr/>
      </w:pPr>
      <w:r>
        <w:rPr>
          <w:rFonts w:ascii="Amiri" w:hAnsi="Amiri" w:eastAsia="Amiri" w:cs="Amiri"/>
          <w:color w:val="111111"/>
          <w:sz w:val="28"/>
          <w:sz w:val="28"/>
          <w:szCs w:val="28"/>
          <w:rtl w:val="true"/>
          <w:lang w:bidi="ar-SA"/>
        </w:rPr>
        <w:t>إنَّ الْحَيا يُنْبِتُ الأزهارَ فى الأَكَمِ</w:t>
      </w:r>
    </w:p>
    <w:p>
      <w:pPr>
        <w:pStyle w:val="BookText"/>
        <w:rPr/>
      </w:pPr>
      <w:r>
        <w:rPr>
          <w:rFonts w:ascii="Amiri" w:hAnsi="Amiri" w:eastAsia="Amiri" w:cs="Amiri"/>
          <w:color w:val="111111"/>
          <w:sz w:val="28"/>
          <w:sz w:val="28"/>
          <w:szCs w:val="28"/>
          <w:rtl w:val="true"/>
          <w:lang w:bidi="ar-SA"/>
        </w:rPr>
        <w:t>وَ لَمْ أُرِدْ زَهْرةَ الدُّنيا الّتى اقْتَطَفَتْ</w:t>
      </w:r>
    </w:p>
    <w:p>
      <w:pPr>
        <w:pStyle w:val="BookText"/>
        <w:rPr/>
      </w:pPr>
      <w:r>
        <w:rPr>
          <w:rFonts w:ascii="Amiri" w:hAnsi="Amiri" w:eastAsia="Amiri" w:cs="Amiri"/>
          <w:color w:val="111111"/>
          <w:sz w:val="28"/>
          <w:sz w:val="28"/>
          <w:szCs w:val="28"/>
          <w:rtl w:val="true"/>
          <w:lang w:bidi="ar-SA"/>
        </w:rPr>
        <w:t>يَدا زُهَيرٍ بِما أَثْنَى عَلَى هَرِمِ‌</w:t>
      </w:r>
    </w:p>
    <w:p>
      <w:pPr>
        <w:pStyle w:val="Heading4"/>
        <w:numPr>
          <w:ilvl w:val="3"/>
          <w:numId w:val="1"/>
        </w:numPr>
        <w:rPr/>
      </w:pPr>
      <w:bookmarkStart w:id="132" w:name="__RefHeading___Toc198182_1051229030"/>
      <w:bookmarkStart w:id="133" w:name="_Toc46"/>
      <w:bookmarkEnd w:id="132"/>
      <w:r>
        <w:rPr>
          <w:rtl w:val="true"/>
        </w:rPr>
        <w:t>(</w:t>
      </w:r>
      <w:r>
        <w:rPr/>
        <w:t>10</w:t>
      </w:r>
      <w:r>
        <w:rPr>
          <w:rtl w:val="true"/>
        </w:rPr>
        <w:t>) «</w:t>
      </w:r>
      <w:r>
        <w:rPr>
          <w:rtl w:val="true"/>
        </w:rPr>
        <w:t>فىِ الْمُناجاةِ وَالتَّضَرُّعِ</w:t>
      </w:r>
      <w:r>
        <w:rPr>
          <w:rtl w:val="true"/>
        </w:rPr>
        <w:t>»</w:t>
      </w:r>
      <w:bookmarkEnd w:id="133"/>
    </w:p>
    <w:p>
      <w:pPr>
        <w:pStyle w:val="BookText"/>
        <w:rPr/>
      </w:pPr>
      <w:r>
        <w:rPr>
          <w:rFonts w:ascii="Amiri" w:hAnsi="Amiri" w:eastAsia="Amiri" w:cs="Amiri"/>
          <w:color w:val="111111"/>
          <w:sz w:val="28"/>
          <w:sz w:val="28"/>
          <w:szCs w:val="28"/>
          <w:rtl w:val="true"/>
          <w:lang w:bidi="ar-SA"/>
        </w:rPr>
        <w:t>يا أكْرمَ الْخَلْقِ ما لى مَنْ أَلوُذُ بِهِ</w:t>
      </w:r>
    </w:p>
    <w:p>
      <w:pPr>
        <w:pStyle w:val="BookText"/>
        <w:rPr/>
      </w:pPr>
      <w:r>
        <w:rPr>
          <w:rFonts w:ascii="Amiri" w:hAnsi="Amiri" w:eastAsia="Amiri" w:cs="Amiri"/>
          <w:color w:val="111111"/>
          <w:sz w:val="28"/>
          <w:sz w:val="28"/>
          <w:szCs w:val="28"/>
          <w:rtl w:val="true"/>
          <w:lang w:bidi="ar-SA"/>
        </w:rPr>
        <w:t>سِواكَ عِنْدَ حُلولِ الْحادِثِ العَمَمِ</w:t>
      </w:r>
    </w:p>
    <w:p>
      <w:pPr>
        <w:pStyle w:val="BookText"/>
        <w:rPr/>
      </w:pPr>
      <w:r>
        <w:rPr>
          <w:rFonts w:ascii="Amiri" w:hAnsi="Amiri" w:eastAsia="Amiri" w:cs="Amiri"/>
          <w:color w:val="111111"/>
          <w:sz w:val="28"/>
          <w:sz w:val="28"/>
          <w:szCs w:val="28"/>
          <w:rtl w:val="true"/>
          <w:lang w:bidi="ar-SA"/>
        </w:rPr>
        <w:t>وَ لَنْ يَضِيقَ رَسُولَ اللَّهِ جاهُكَ بى</w:t>
      </w:r>
    </w:p>
    <w:p>
      <w:pPr>
        <w:pStyle w:val="BookText"/>
        <w:rPr/>
      </w:pPr>
      <w:r>
        <w:rPr>
          <w:rFonts w:ascii="Amiri" w:hAnsi="Amiri" w:eastAsia="Amiri" w:cs="Amiri"/>
          <w:color w:val="111111"/>
          <w:sz w:val="28"/>
          <w:sz w:val="28"/>
          <w:szCs w:val="28"/>
          <w:rtl w:val="true"/>
          <w:lang w:bidi="ar-SA"/>
        </w:rPr>
        <w:t>إذَا الكَرِيمُ تَجَلَّى بِاسْمِ مُنْتَقِمِ</w:t>
      </w:r>
    </w:p>
    <w:p>
      <w:pPr>
        <w:pStyle w:val="BookText"/>
        <w:rPr/>
      </w:pPr>
      <w:r>
        <w:rPr>
          <w:rFonts w:ascii="Amiri" w:hAnsi="Amiri" w:eastAsia="Amiri" w:cs="Amiri"/>
          <w:color w:val="111111"/>
          <w:sz w:val="28"/>
          <w:sz w:val="28"/>
          <w:szCs w:val="28"/>
          <w:rtl w:val="true"/>
          <w:lang w:bidi="ar-SA"/>
        </w:rPr>
        <w:t>فَإِنَّ مِنْ جُودِكَ الدُّنيا وضَرَّتَها</w:t>
      </w:r>
    </w:p>
    <w:p>
      <w:pPr>
        <w:pStyle w:val="BookText"/>
        <w:rPr/>
      </w:pPr>
      <w:r>
        <w:rPr>
          <w:rFonts w:ascii="Amiri" w:hAnsi="Amiri" w:eastAsia="Amiri" w:cs="Amiri"/>
          <w:color w:val="111111"/>
          <w:sz w:val="28"/>
          <w:sz w:val="28"/>
          <w:szCs w:val="28"/>
          <w:rtl w:val="true"/>
          <w:lang w:bidi="ar-SA"/>
        </w:rPr>
        <w:t>وَ مِنْ عُلُومِكَ عِلْمَ اللَّوْحِ وَ الْقَلَمِ</w:t>
      </w:r>
    </w:p>
    <w:p>
      <w:pPr>
        <w:pStyle w:val="BookText"/>
        <w:rPr/>
      </w:pPr>
      <w:r>
        <w:rPr>
          <w:rFonts w:ascii="Amiri" w:hAnsi="Amiri" w:eastAsia="Amiri" w:cs="Amiri"/>
          <w:color w:val="111111"/>
          <w:sz w:val="28"/>
          <w:sz w:val="28"/>
          <w:szCs w:val="28"/>
          <w:rtl w:val="true"/>
          <w:lang w:bidi="ar-SA"/>
        </w:rPr>
        <w:t>يا نَفْسُ لا تَقْنَطى مِنْ زَلَّةٍ عَظُمَتْ</w:t>
      </w:r>
    </w:p>
    <w:p>
      <w:pPr>
        <w:pStyle w:val="BookText"/>
        <w:rPr/>
      </w:pPr>
      <w:r>
        <w:rPr>
          <w:rFonts w:ascii="Amiri" w:hAnsi="Amiri" w:eastAsia="Amiri" w:cs="Amiri"/>
          <w:color w:val="111111"/>
          <w:sz w:val="28"/>
          <w:sz w:val="28"/>
          <w:szCs w:val="28"/>
          <w:rtl w:val="true"/>
          <w:lang w:bidi="ar-SA"/>
        </w:rPr>
        <w:t>إنَّ الكَبائِرَ فىِ الغُفْرانِ كَاللَّمَمِ</w:t>
      </w:r>
    </w:p>
    <w:p>
      <w:pPr>
        <w:pStyle w:val="BookText"/>
        <w:rPr/>
      </w:pPr>
      <w:r>
        <w:rPr>
          <w:rFonts w:ascii="Amiri" w:hAnsi="Amiri" w:eastAsia="Amiri" w:cs="Amiri"/>
          <w:color w:val="111111"/>
          <w:sz w:val="28"/>
          <w:sz w:val="28"/>
          <w:szCs w:val="28"/>
          <w:rtl w:val="true"/>
          <w:lang w:bidi="ar-SA"/>
        </w:rPr>
        <w:t>لَعَلَّ رَحْمَةَ رَبّى حِينَ يَقْسِمُهَا</w:t>
      </w:r>
    </w:p>
    <w:p>
      <w:pPr>
        <w:pStyle w:val="BookText"/>
        <w:rPr/>
      </w:pPr>
      <w:r>
        <w:rPr>
          <w:rFonts w:ascii="Amiri" w:hAnsi="Amiri" w:eastAsia="Amiri" w:cs="Amiri"/>
          <w:color w:val="111111"/>
          <w:sz w:val="28"/>
          <w:sz w:val="28"/>
          <w:szCs w:val="28"/>
          <w:rtl w:val="true"/>
          <w:lang w:bidi="ar-SA"/>
        </w:rPr>
        <w:t>تَأتى عَلَى حَسَبِ العِصْيانِ فىِ القِسَمِ</w:t>
      </w:r>
    </w:p>
    <w:p>
      <w:pPr>
        <w:pStyle w:val="BookText"/>
        <w:rPr/>
      </w:pPr>
      <w:r>
        <w:rPr>
          <w:rFonts w:ascii="Amiri" w:hAnsi="Amiri" w:eastAsia="Amiri" w:cs="Amiri"/>
          <w:color w:val="111111"/>
          <w:sz w:val="28"/>
          <w:sz w:val="28"/>
          <w:szCs w:val="28"/>
          <w:rtl w:val="true"/>
          <w:lang w:bidi="ar-SA"/>
        </w:rPr>
        <w:t>يا رَبِّ وَاجْعَلْ رَجائى غَيرَ مُنْعَكِسٍ</w:t>
      </w:r>
    </w:p>
    <w:p>
      <w:pPr>
        <w:pStyle w:val="BookText"/>
        <w:rPr/>
      </w:pPr>
      <w:r>
        <w:rPr>
          <w:rFonts w:ascii="Amiri" w:hAnsi="Amiri" w:eastAsia="Amiri" w:cs="Amiri"/>
          <w:color w:val="111111"/>
          <w:sz w:val="28"/>
          <w:sz w:val="28"/>
          <w:szCs w:val="28"/>
          <w:rtl w:val="true"/>
          <w:lang w:bidi="ar-SA"/>
        </w:rPr>
        <w:t>لَدَيْكَ وَاجْعَلْ حِسابى غَيرَ مُنْخَرِمِ</w:t>
      </w:r>
    </w:p>
    <w:p>
      <w:pPr>
        <w:pStyle w:val="BookText"/>
        <w:rPr/>
      </w:pPr>
      <w:r>
        <w:rPr>
          <w:rFonts w:ascii="Amiri" w:hAnsi="Amiri" w:eastAsia="Amiri" w:cs="Amiri"/>
          <w:color w:val="111111"/>
          <w:sz w:val="28"/>
          <w:sz w:val="28"/>
          <w:szCs w:val="28"/>
          <w:rtl w:val="true"/>
          <w:lang w:bidi="ar-SA"/>
        </w:rPr>
        <w:t>وَالْطُفْ بِعَبْدِكَ فىِ الدَّارَيْنِ إنَّ لَهُ</w:t>
      </w:r>
    </w:p>
    <w:p>
      <w:pPr>
        <w:pStyle w:val="BookText"/>
        <w:rPr/>
      </w:pPr>
      <w:r>
        <w:rPr>
          <w:rFonts w:ascii="Amiri" w:hAnsi="Amiri" w:eastAsia="Amiri" w:cs="Amiri"/>
          <w:color w:val="111111"/>
          <w:sz w:val="28"/>
          <w:sz w:val="28"/>
          <w:szCs w:val="28"/>
          <w:rtl w:val="true"/>
          <w:lang w:bidi="ar-SA"/>
        </w:rPr>
        <w:t>صَبْراً مَتَى تَدْعُهُ الْأهْوالُ يَنْهَزِمِ</w:t>
      </w:r>
    </w:p>
    <w:p>
      <w:pPr>
        <w:pStyle w:val="BookText"/>
        <w:rPr/>
      </w:pPr>
      <w:r>
        <w:rPr>
          <w:rFonts w:ascii="Amiri" w:hAnsi="Amiri" w:eastAsia="Amiri" w:cs="Amiri"/>
          <w:color w:val="111111"/>
          <w:sz w:val="28"/>
          <w:sz w:val="28"/>
          <w:szCs w:val="28"/>
          <w:rtl w:val="true"/>
          <w:lang w:bidi="ar-SA"/>
        </w:rPr>
        <w:t>وَائْذَنْ لِسُحْبِ صَلاةٍ مِنْكَ دائمةٍ</w:t>
      </w:r>
    </w:p>
    <w:p>
      <w:pPr>
        <w:pStyle w:val="BookText"/>
        <w:rPr/>
      </w:pPr>
      <w:r>
        <w:rPr>
          <w:rFonts w:ascii="Amiri" w:hAnsi="Amiri" w:eastAsia="Amiri" w:cs="Amiri"/>
          <w:color w:val="111111"/>
          <w:sz w:val="28"/>
          <w:sz w:val="28"/>
          <w:szCs w:val="28"/>
          <w:rtl w:val="true"/>
          <w:lang w:bidi="ar-SA"/>
        </w:rPr>
        <w:t>عَلَى النِّبىِّ بِمُنْهَلٍّ وَ مُنْسَجِمِ</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الآلِ وَالصَّحْبِ ثُمَّ التّابِعينَ لَهُمْ</w:t>
      </w:r>
    </w:p>
    <w:p>
      <w:pPr>
        <w:pStyle w:val="BookText"/>
        <w:rPr/>
      </w:pPr>
      <w:r>
        <w:rPr>
          <w:rFonts w:ascii="Amiri" w:hAnsi="Amiri" w:eastAsia="Amiri" w:cs="Amiri"/>
          <w:color w:val="111111"/>
          <w:sz w:val="28"/>
          <w:sz w:val="28"/>
          <w:szCs w:val="28"/>
          <w:rtl w:val="true"/>
          <w:lang w:bidi="ar-SA"/>
        </w:rPr>
        <w:t>أَهْلِ التُّقَى وَالنُّقَى وَ الْحِلْمِ وَ الْكَرَمِ</w:t>
      </w:r>
    </w:p>
    <w:p>
      <w:pPr>
        <w:pStyle w:val="BookText"/>
        <w:rPr/>
      </w:pPr>
      <w:r>
        <w:rPr>
          <w:rFonts w:ascii="Amiri" w:hAnsi="Amiri" w:eastAsia="Amiri" w:cs="Amiri"/>
          <w:color w:val="111111"/>
          <w:sz w:val="28"/>
          <w:sz w:val="28"/>
          <w:szCs w:val="28"/>
          <w:rtl w:val="true"/>
          <w:lang w:bidi="ar-SA"/>
        </w:rPr>
        <w:t>ما رَنَّحَتْ عَذَباتِ الْبانِ رِيحُ صَبا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وَأَطْرَبَ الْعِيسَ حادِى الْعِيسِ بِالْنَّغَمِ </w:t>
      </w:r>
      <w:bookmarkStart w:id="134" w:name="pg7229_85460"/>
    </w:p>
    <w:p>
      <w:pPr>
        <w:pStyle w:val="Heading3"/>
        <w:numPr>
          <w:ilvl w:val="2"/>
          <w:numId w:val="1"/>
        </w:numPr>
        <w:rPr/>
      </w:pPr>
      <w:bookmarkStart w:id="135" w:name="__RefHeading___Toc198184_1051229030"/>
      <w:bookmarkStart w:id="136" w:name="_Toc47"/>
      <w:bookmarkEnd w:id="134"/>
      <w:bookmarkEnd w:id="135"/>
      <w:r>
        <w:rPr>
          <w:rtl w:val="true"/>
        </w:rPr>
        <w:t>ترجمه أبيات بُردَه بوصيرى‌</w:t>
      </w:r>
      <w:bookmarkEnd w:id="136"/>
    </w:p>
    <w:p>
      <w:pPr>
        <w:pStyle w:val="Heading4"/>
        <w:numPr>
          <w:ilvl w:val="3"/>
          <w:numId w:val="1"/>
        </w:numPr>
        <w:rPr/>
      </w:pPr>
      <w:bookmarkStart w:id="137" w:name="__RefHeading___Toc198186_1051229030"/>
      <w:bookmarkStart w:id="138" w:name="_Toc48"/>
      <w:bookmarkEnd w:id="137"/>
      <w:r>
        <w:rPr>
          <w:rtl w:val="true"/>
        </w:rPr>
        <w:t>غزل‌</w:t>
      </w:r>
      <w:bookmarkEnd w:id="138"/>
    </w:p>
    <w:p>
      <w:pPr>
        <w:pStyle w:val="Heading5"/>
        <w:numPr>
          <w:ilvl w:val="4"/>
          <w:numId w:val="1"/>
        </w:numPr>
        <w:rPr/>
      </w:pPr>
      <w:bookmarkStart w:id="139" w:name="__RefHeading___Toc198188_1051229030"/>
      <w:bookmarkStart w:id="140" w:name="_Toc49"/>
      <w:bookmarkEnd w:id="139"/>
      <w:r>
        <w:rPr>
          <w:rtl w:val="true"/>
        </w:rPr>
        <w:t>اشاره</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ازياد كرد ياران همجوار سرزمين ذى سلم، اشك روان چشمان را به خون آميخته اى؟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كه بادى از سوى سرزمين كاظمه وزيد و آذرخشى در تاريكى شب از سوى إضم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زار و گريانى؟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بر سر چشمانت آمده است كه تا مى گويى بس كنيد، اشك مى ريزند و چرا دلت اين گونه است كه تا مى گويى بهوش آى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و قرارگير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شيدايى پيشه مى 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عاشق مى 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ميان اشك روان و آه سوزانش پوشيده مى ماند؟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عشق نبود، تو نه بر نِشانِ بجاى مانده از منزلى اشك مى باريدى و نه از يادِ درخت بان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خوابزده و بى قرار مى شدى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چسان انكار عشق مى كنى، پس از آن كه گواهان عادلى بسان اشك و بيمارى، به وجود او، و عليه تو، شهادت داده 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عشق خط سرخى از اشك خونين به رنگ ميوه گلنار و خط زردى از بيمارى و رنجورى به رنگ گل زرد بهار، بر گونه هايت برجاى نهاده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چنين است، شبانه خيال دوست به خوابم آمد و بى خواب و قرارم كرد و اين عشق است كه دردهايش جلو لذّتها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نكوهشگر من در عشق پاك، عذرم را بپذير، اگر انصاف مى داشتى، ملامتم نمى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تو را به درد من گرفتار كند، من نه رازم از سخن چينان نهفته است و نه درد دلم پايان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سرزنشم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مرا از سر اخلاص و دلسوزى اندرز دادى، امّا من آن را ننيوشيدم، زيرا كه عاشق، ناشنواى نكوهش ملامتگران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شيدايم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پندآموز پيرى را در ملامت خود، نسبتهاى ناروا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پير در مقام اندرزگويى از تهمت ها بركنار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صادق و بى غرض است</w:t>
      </w:r>
      <w:r>
        <w:rPr>
          <w:rFonts w:eastAsia="IRNazanin" w:cs="IRNazanin"/>
          <w:color w:val="111111"/>
          <w:sz w:val="28"/>
          <w:szCs w:val="28"/>
          <w:rtl w:val="true"/>
          <w:lang w:bidi="fa-IR"/>
        </w:rPr>
        <w:t xml:space="preserve">.] </w:t>
      </w:r>
      <w:bookmarkStart w:id="141" w:name="pg7229_85461"/>
    </w:p>
    <w:p>
      <w:pPr>
        <w:pStyle w:val="Heading5"/>
        <w:numPr>
          <w:ilvl w:val="4"/>
          <w:numId w:val="1"/>
        </w:numPr>
        <w:rPr/>
      </w:pPr>
      <w:bookmarkStart w:id="142" w:name="__RefHeading___Toc198190_1051229030"/>
      <w:bookmarkStart w:id="143" w:name="_Toc50"/>
      <w:bookmarkEnd w:id="141"/>
      <w:bookmarkEnd w:id="142"/>
      <w:r>
        <w:rPr>
          <w:rtl w:val="true"/>
        </w:rPr>
        <w:t>در بيم دادن از هواى نفس‌</w:t>
      </w:r>
      <w:bookmarkEnd w:id="14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براستى نفس امّاره ام كه هماره به بدى فرمان مى دهد، به سبب نادانى اش، از هشدار پيرى سپيد موى و كهنسال پند نپذيرفت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پذيرايى از ميهمانى كه ناخواسته بر سرم فرود آمده است، از كارهاى شايسته چيزى فراهم نياورده و او را گرامى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دانستم كه پيرى را بزرگ و محترم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پندش را نخواهم نيوشيد،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را كه از او فاش شده است، با رنگ گياه وسمه پنهان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ياور من كيست تا كه نفسى سركش را از گمراهى اش بازگرداند، چنان كه اسبان چموش با لگام برگردانده مى شوند؟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قصد مكن كه با گناهان شهوت نفس را درهم شكنى، چون خوراك، اشتهاى پرخواره را تقويت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مانند كودك شيرخواره است، اگر او را به حال خود رها كنى بر دوستى و عادت شيرخوارگى جوان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شير خوردن بازش دارى، دست از آن برمى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هوس هاى نفس را كنار بزن، و برحذر باش كه سرپرست خويشش نسازى، زيرا وقتى كه هوس متولّى امور شود يا نابود مى كند، يا معيوب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حالتى كه نفس تو در كارهاى نيكو مى چرد مراعاتش كن و اگر از علف و چراگاه خوشش آمد ديگر او را مچران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نفس، لذّتى را براى انسان نيكو جلوه دهد كه كشنده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 داند كه زهر در غذايى چرب آميخته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نيرنگهاى پنهان گرسنگى و سيرى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گرسنگى كه زيانبارتر از پرخورى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 بيفشان از چشمى كه پر از گناه شده است و در پناه پشيمانى نشين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توبه كن</w:t>
      </w:r>
      <w:r>
        <w:rPr>
          <w:rFonts w:eastAsia="IRNazanin" w:cs="IRNazanin"/>
          <w:color w:val="111111"/>
          <w:sz w:val="28"/>
          <w:szCs w:val="28"/>
          <w:rtl w:val="true"/>
          <w:lang w:bidi="fa-IR"/>
        </w:rPr>
        <w:t xml:space="preserve">] </w:t>
      </w:r>
      <w:bookmarkStart w:id="144" w:name="pg7229_85462"/>
    </w:p>
    <w:p>
      <w:pPr>
        <w:pStyle w:val="BookText"/>
        <w:rPr/>
      </w:pPr>
      <w:bookmarkEnd w:id="144"/>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نفس و شيطان مخالفت كن و فرمانشان مبر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دلسوزانه اندرزت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متهمشان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دو پيروى مكن، خواه دشمن باشند و خواه ميانجى، زيرا تو نيّت پليد خصم و داور را خوب مى 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درگاه خداوند متعال به سبب گفتار بى كردار آمرزش مى طلبم، گويا بدين سان نسلى را به شخصى عقيم نسبت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كار نيك فرمان دادم اما خود بدان عمل نكردم، من كه چندان ثابت قدم نبوده ام، چگونه از تو بخواهم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راستى و درستى پايدار باش؟</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افسوس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مرگ، توشه اى از امور مستحبى براى خويش نيندوختم، و نماز و روزه اى بجز واجبات به جا نياوردم</w:t>
      </w:r>
      <w:r>
        <w:rPr>
          <w:rFonts w:eastAsia="IRNazanin" w:cs="IRNazanin"/>
          <w:color w:val="111111"/>
          <w:sz w:val="28"/>
          <w:szCs w:val="28"/>
          <w:rtl w:val="true"/>
          <w:lang w:bidi="fa-IR"/>
        </w:rPr>
        <w:t>.</w:t>
      </w:r>
    </w:p>
    <w:p>
      <w:pPr>
        <w:pStyle w:val="Heading5"/>
        <w:numPr>
          <w:ilvl w:val="4"/>
          <w:numId w:val="1"/>
        </w:numPr>
        <w:rPr/>
      </w:pPr>
      <w:bookmarkStart w:id="145" w:name="__RefHeading___Toc198192_1051229030"/>
      <w:bookmarkStart w:id="146" w:name="_Toc51"/>
      <w:bookmarkEnd w:id="145"/>
      <w:r>
        <w:rPr>
          <w:rtl w:val="true"/>
        </w:rPr>
        <w:t>در ستايش رسول گرامى اسلام صلى الله عليه وآله‌</w:t>
      </w:r>
      <w:bookmarkEnd w:id="14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 آيين بزرگوارى ستم كردم كه شبها را تا بدان جا زنده مى داشت كه پاهاى آزرده اش از رنج آماس شِكوه سر مى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عزيزى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گرسنگى شكمش را محكم مى بست و پوست نرم و نازك پهلوهايش را به زير سنگ محكم در مى پيچيد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كوههاى افراشته زرّين، دلش را به سوى خود فراخواندند و او بدانها توجهى ننمود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 همت خويش را به رخشان كشاند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نيازمندى او زهدش را محكمتر و استوارتر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فقر و حاجت نمى تواند به ساحت عصمت تجاوز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چسان نياز مادّى، مى تواند آن بزرگوارى را به دنيا بگرواند كه اگر او نبود، جهان پديد نيامده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صلى الله عليه وآله سيّد و سالار دو جهان، سرور آدميان و پريان و مهتر عربان و ديگر مردمان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ما، خداوند اَمر و خداوند نهى، آن كه هيچ كس ديگر، در گفتار خوش يا </w:t>
      </w:r>
    </w:p>
    <w:p>
      <w:pPr>
        <w:pStyle w:val="BookText"/>
        <w:rPr/>
      </w:pPr>
      <w:r>
        <w:rPr>
          <w:rFonts w:ascii="IRNazanin" w:hAnsi="IRNazanin" w:eastAsia="IRNazanin"/>
          <w:color w:val="111111"/>
          <w:sz w:val="28"/>
          <w:sz w:val="28"/>
          <w:szCs w:val="28"/>
          <w:rtl w:val="true"/>
          <w:lang w:bidi="fa-IR"/>
        </w:rPr>
        <w:t>ناخوش، راستگوتر از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حبيب خداوند است، همان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حادثه وحشتناكى كه آدميان بناگهان در آن مى افتند، اميد دستگيرى و شفاعتش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چنگ در دامان وى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اى محكم و ناگسستنى درآويخته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صلى الله عليه وآله در سرشت و در فضايل اخلاقى بر همه پيامبران برترى يافت و آنان در دانش و بخشش و بزرگوارى به مقام او نزديك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تمام پيامبران، به التماس خواهان مشتى آب از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جرعه اى از باران پيوسته و 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جملگى در پيشگاه او، در مقام خويش ايستاده اند، با علمى بسان نقطه اى در برابر علم تمام، يا همسان حركتى و اِعرابى در مقابل كتاب 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سيرت و صورت وى به حدّ كمال رسيد و سپس آفريدگار خلايق او را به دوستى خويش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از آن است كه كسى در خوبى ها و زيبايى ها، انبازش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گوهر والاى حُسن و خوبىِ ذاتى او تقسيم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مسيحيان درباره پيامبرشان ادّعا مى كنند واگذار،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خود، هرگونه كه مى پسندى او را بستاى و درباره اش داورى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شرف و بزرگوارى كه خواهى به ذات او نسبت ده و هر عظمت و بزرگى را به شأن والاى آن ارجمند منسوب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فضيلت و برترى فرستاده خدا را كرانه اى نيست، تا گوينده اى بتواند با نيروى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قرار بود معجزه ها و كرامتهاى پيامبر اكرم صلى الله عليه وآله، جمله به تناسب شأن والاى او باشد،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بر استخوانهاى پوسيده مردگان ديرين مى خواندى، همه زنده مى شدند و جان مى گرفتند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و احكام آسمانى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چيزهايى كه توان خردها را </w:t>
      </w:r>
    </w:p>
    <w:p>
      <w:pPr>
        <w:pStyle w:val="BookText"/>
        <w:rPr/>
      </w:pPr>
      <w:r>
        <w:rPr>
          <w:rFonts w:ascii="IRNazanin" w:hAnsi="IRNazanin" w:eastAsia="IRNazanin"/>
          <w:color w:val="111111"/>
          <w:sz w:val="28"/>
          <w:sz w:val="28"/>
          <w:szCs w:val="28"/>
          <w:rtl w:val="true"/>
          <w:lang w:bidi="fa-IR"/>
        </w:rPr>
        <w:t xml:space="preserve">بفرسايد، نيازمود، زيرا حريصانه خواهان سعادت ما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به شك درافتاديم و نه سرگردان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حقيقت ذات او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هوش و ژرفنگر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نزديكان به او و دوران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در برابر خصايل و فضايلش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بسته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خورشيد، كه از دور بسان جرمى كوچك بنمايد و از نزديك چشم را خيره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مردمان مى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محمّدى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جهان دريابند، خفتگانى كه درباره اش، تنها به ديدن رؤيايى، دل خوش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آخرين درجه دانش و آگاهى ما، درباره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وآله بشر بود و بهترين همه خلق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آيات و معجزاتى كه پيامبران بزرگوار آوردند، از فروغ معنويت و نور 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مصطفى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تابان فضيلت و شرف بود و ديگر رسولان ستارگانى كه پرتوهاى درخشان او را در تاريكى ها براى مردمان منعكس مى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ارجمند و گرانمايه است سرشت پاك پيامبرى كه زينت و زيورش خوى خوش اوست، صورتى همه زيبايى، به نشان خوشرويى و خندانى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چونان شكوفه نوشكفته در لطافت، بسان ماه شب چهارده در تابندگى و شرافت، نظير دريا در بخشندگى و كرامت و همانند روزگار در بلند نظرى و عُلوّ همّت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او را تنها ديدار كنى، از شدّت شكوه و عظمت، پندارى آن حضرت در ميان لشكريان و خدمتگزاران خويش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گويى دندانهاى مباركش به گاه سخن گفتن و تبسم نمودن، مرواريدهاى نهفته در صدف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عطر و مشكى در خوشبويى، به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كه استخوانهاى مقدس او را در آغوش گرفته است نمى 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بوينده آن خاك و خنكا بوسه زننده بر آن تربت پاك</w:t>
      </w:r>
      <w:r>
        <w:rPr>
          <w:rFonts w:eastAsia="IRNazanin" w:cs="IRNazanin"/>
          <w:color w:val="111111"/>
          <w:sz w:val="28"/>
          <w:szCs w:val="28"/>
          <w:rtl w:val="true"/>
          <w:lang w:bidi="fa-IR"/>
        </w:rPr>
        <w:t xml:space="preserve">. </w:t>
      </w:r>
      <w:bookmarkStart w:id="147" w:name="pg7229_85465"/>
    </w:p>
    <w:p>
      <w:pPr>
        <w:pStyle w:val="Heading5"/>
        <w:numPr>
          <w:ilvl w:val="4"/>
          <w:numId w:val="1"/>
        </w:numPr>
        <w:rPr/>
      </w:pPr>
      <w:bookmarkStart w:id="148" w:name="__RefHeading___Toc198194_1051229030"/>
      <w:bookmarkStart w:id="149" w:name="_Toc52"/>
      <w:bookmarkEnd w:id="147"/>
      <w:bookmarkEnd w:id="148"/>
      <w:r>
        <w:rPr>
          <w:rtl w:val="true"/>
        </w:rPr>
        <w:t>درباره تولّد آن حضرت صلى الله عليه وآله‌</w:t>
      </w:r>
      <w:bookmarkEnd w:id="149"/>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اوان ولادتش، پرده از پاك نهادى اش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بنگريد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آغاز او و پاكى فرجام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ميلاد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مشرك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پارسيان، با فراست دريافتند كه نسبت به فرا رسيدن دوران سخت تنگدستى و بلا ديدگى، بيم داده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ميلاد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كسرى شكاف برداشت، شكافى بسان پراكندگى ياران انوشيروان كه ديگر به هم نپيوستند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ترك برداشتنِ ايوان، خموش گشت و سرچشمه رود خروشان آن سامان از شدّت حزن فرو خشكيد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آب درياچه ساوه، مردم آن ناحيه را اندوهگين ساخت و هركس كه در پى آب به آن درياچه وارد شد، با خشم و تشنگى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گويى از شدّت اندوه، آتش مرطوب و آب شعله ور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تولدش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شيطان نعره مى كشيد و پرتوهاى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درخشيد و نور حق از باطن و ظاهر جهان نمايان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و سيه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و كر شدند، پس خبرهاى مسرّت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رسالت از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شنيده نشد و آذرخش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و كژروان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حالت انكار كفّار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ادامه يافت كه پيشگويانشان خبر داده بودند كه آيين كژ و ناراستشان برپا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پس كه در كرانه آسمان شهابهايى را ديدند كه به سوى زمين سقوط مى كرد، به همان سان كه بتهايشان برخاك افتاده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شكست خورده از شياطين، در پى هم، از راه نزول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گريختند</w:t>
      </w:r>
      <w:r>
        <w:rPr>
          <w:rFonts w:eastAsia="IRNazanin" w:cs="IRNazanin"/>
          <w:color w:val="111111"/>
          <w:sz w:val="28"/>
          <w:szCs w:val="28"/>
          <w:rtl w:val="true"/>
          <w:lang w:bidi="fa-IR"/>
        </w:rPr>
        <w:t xml:space="preserve">. </w:t>
      </w:r>
      <w:bookmarkStart w:id="150" w:name="pg7229_85466"/>
    </w:p>
    <w:p>
      <w:pPr>
        <w:pStyle w:val="BookText"/>
        <w:rPr/>
      </w:pPr>
      <w:bookmarkEnd w:id="150"/>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گويى شيطانهاى فرارى، پهلوانان سپاه ابرهه بودند و يا همچو لشكرى كه با پرتاب سنگريزه ها از دست پيامبر رانده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سنگريزه هايى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تسبيح گفتن در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يونس تسبيحگو از شكم ماهى برون افتاده شد</w:t>
      </w:r>
      <w:r>
        <w:rPr>
          <w:rFonts w:eastAsia="IRNazanin" w:cs="IRNazanin"/>
          <w:color w:val="111111"/>
          <w:sz w:val="28"/>
          <w:szCs w:val="28"/>
          <w:rtl w:val="true"/>
          <w:lang w:bidi="fa-IR"/>
        </w:rPr>
        <w:t>.</w:t>
      </w:r>
    </w:p>
    <w:p>
      <w:pPr>
        <w:pStyle w:val="Heading5"/>
        <w:numPr>
          <w:ilvl w:val="4"/>
          <w:numId w:val="1"/>
        </w:numPr>
        <w:rPr/>
      </w:pPr>
      <w:bookmarkStart w:id="151" w:name="__RefHeading___Toc198196_1051229030"/>
      <w:bookmarkStart w:id="152" w:name="_Toc53"/>
      <w:bookmarkEnd w:id="151"/>
      <w:r>
        <w:rPr>
          <w:rtl w:val="true"/>
        </w:rPr>
        <w:t>در بيان معجزات پيامبر صلى الله عليه وآله‌</w:t>
      </w:r>
      <w:bookmarkEnd w:id="152"/>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دعوتش، درختان سجده كنان به سويش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ساق پاى بدون قدم ره مى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پندارى كه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سطرى مستقيم بر صفحه زمين كشيده بودند تا شاخه هايشان به خطّ نو و بى نظيرى بر ميانه راه چيزى بنويسند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معجزه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معجزه ابرى است كه هركجا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او نيز مى رفت تا حضرتش را از گزند گرماى بس شديد ظهر تابستان حفاظت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مى خورم، سوگندى صادقانه، به ماه دو نيم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اشاره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ماه را با دل او نسبتى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تابناكى اش نصيبى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مى خورم به آنچه از خوبى و بزرگوارى، كه غار ثور در برگرفته بود و تمام ديدگان كافران از ديدن آن كور و مهجور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راستى و ابوبكر صديق در غار بودند و آن را ترك نكرده بودند، امّا كافران مى گفتند كه هيچ كس در غار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گمان بردند كه كبوتر بر گرد وجود بهترين خلايق نگرديده و عنكبوت براى او تار نتنيده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پاسدارى خداوند، پيامبر صلى الله عليه وآله را از زره هاى دو جداره و از دژهاى بلند و استوار بى نياز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زمانه بر من ستمى نورزيد مگر آن كه پس از پناهندگى به حضرتش به جوار امنى نايل شدم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نشد كه از دارايى ها و توانايى هاى دنيوى و اخروى، چيزى از او بخواهم </w:t>
      </w:r>
      <w:bookmarkStart w:id="153" w:name="pg7229_85467"/>
    </w:p>
    <w:p>
      <w:pPr>
        <w:pStyle w:val="BookText"/>
        <w:rPr/>
      </w:pPr>
      <w:bookmarkEnd w:id="153"/>
      <w:r>
        <w:rPr>
          <w:rFonts w:ascii="IRNazanin" w:hAnsi="IRNazanin" w:eastAsia="IRNazanin"/>
          <w:color w:val="111111"/>
          <w:sz w:val="28"/>
          <w:sz w:val="28"/>
          <w:szCs w:val="28"/>
          <w:rtl w:val="true"/>
          <w:lang w:bidi="fa-IR"/>
        </w:rPr>
        <w:t>و باران نعمت را از متبرك ترين بوسه گاه دريافت نكنم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وحى را در خواب پيامبر انكار مكن زيرا حضرتش را دلى بود كه هرگاه چشمان سر مى خفتند، او نمى خفت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وحى در 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سرآغاز نبوّت حضرتش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دوران كمال عقل و علم او، اين امر انكار نشدنى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پاك و منزه است، وحى پديده اى اكتسابى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پيغمبرى بر غيبگويى متهّم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بسا، كف دست مباركش بيمارى را شفا بخشيد و چه بسا خردمندى را كه از بند جنون آزاد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بسا سال خشك و سفيدى را كه دعاى آن حضرت زنده و سرسبز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آنقدر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حدّى كه خشكى اش بسان سپيدى آشكارى بر پيشانى سالهاى تيره و خرّم هويدا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آن سال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ابرى پرباران، چنان كه پندارى در بستر سيل ها، جريانى عظيم از دريا يا سيلى سهمناك و شتابان جارى بود</w:t>
      </w:r>
      <w:r>
        <w:rPr>
          <w:rFonts w:eastAsia="IRNazanin" w:cs="IRNazanin"/>
          <w:color w:val="111111"/>
          <w:sz w:val="28"/>
          <w:szCs w:val="28"/>
          <w:rtl w:val="true"/>
          <w:lang w:bidi="fa-IR"/>
        </w:rPr>
        <w:t>.</w:t>
      </w:r>
    </w:p>
    <w:p>
      <w:pPr>
        <w:pStyle w:val="Heading5"/>
        <w:numPr>
          <w:ilvl w:val="4"/>
          <w:numId w:val="1"/>
        </w:numPr>
        <w:rPr/>
      </w:pPr>
      <w:bookmarkStart w:id="154" w:name="__RefHeading___Toc198198_1051229030"/>
      <w:bookmarkStart w:id="155" w:name="_Toc54"/>
      <w:bookmarkEnd w:id="154"/>
      <w:r>
        <w:rPr>
          <w:rtl w:val="true"/>
        </w:rPr>
        <w:t>در سخن از قرآن كريم‌</w:t>
      </w:r>
      <w:bookmarkEnd w:id="155"/>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تا آيات و معجزاتى را به رشته وصف كشم كه چونان آتش فروزان در شب، بر فراز كوهى بلند، نمايان و درخشان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مرواريد اگر به رشته نظم درآيد حُسن و جمالش فزونى گيرد، هرچند پراكنده و نامرتب باشد از ارزشش كاسته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آرزوهاى مديح نبوى هرگز نمى تواند به همه مكارم اخلاقى و ويژگى هاى نهاد نيكوى آن حضرت دسترسى يابد و از آنها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حقيقت از سوى خداوند بخشايشگر است كه نزولش حادث و معانى اش قديم است زيرا صفت خدا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قرآن وابسته به هيچ زمانى نيست و ما را از روز قيامت و از قوم هود پيامبر </w:t>
      </w:r>
    </w:p>
    <w:p>
      <w:pPr>
        <w:pStyle w:val="BookText"/>
        <w:rPr/>
      </w:pPr>
      <w:r>
        <w:rPr>
          <w:rFonts w:ascii="IRNazanin" w:hAnsi="IRNazanin" w:eastAsia="IRNazanin"/>
          <w:color w:val="111111"/>
          <w:sz w:val="28"/>
          <w:sz w:val="28"/>
          <w:szCs w:val="28"/>
          <w:rtl w:val="true"/>
          <w:lang w:bidi="fa-IR"/>
        </w:rPr>
        <w:t>و مجموعه كاخهاى شكوهمند فرمانرواى آنان آگاه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قرآن در نزد ما مسلمانان جاويد ماند، پس بر همه معجزاتى كه از سوى ديگر پيامبران پديدار شد و دوام نيافت، فايق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قرآن،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استوارند كه براى دشمنان جاى هيچ شك و شبهه اى باقى نمى نهند و هيچ داورى رابه قضاوت نمى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معارضه اى با آيات قرآن در نگرفت مگر آن كه حتّى سرسخت ترين دشمنان دست از مخالفت برداشته و تسليم آن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آورى و شيوا سخنى آيات قرآن دست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 زد، چنان كه جوانمردى غيرتمند دست متجاوز را از اهل و خانمان بدور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آيات، در فزايندگى، همسان موج خروشان دريا، و در زيبايى و ارزش، فراتر از گوهر پربهاى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شگفتى هاى آيات حق نه شمار شوند و نه به حساب آمار درآيند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زياد خواندن آنها، خستگى و ملال نمى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قرآن خوان به خواندن آن روشن گرديد، پس 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ريسمان خدا دست يافتى، اينك محكم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رهايش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اگر آيات قرآن را از بيم داغىِ آتش دوزخ بر زبان مى 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لهيب سوزان آن را با آب سرد قرآن فرو نشانده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قرآن حوض كوثر است، كه گهنكاران سيه فام چون بدان وارد شوند، روهايشان سپيد و درخشان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 چونان راه راست و روشن است و بسان ترازو در سنجش عادلانه،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 ناشى از غير قرآن، در ميان آدميان، دوام نيافته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حسودى كه خود را به نادانى مى زند و آيات رحمان را آگاهانه انكار مى كند تعجّب مكن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چشم به سبب دردمندى و آزردگى، نور خورشيد را، و يا دهان به سبب بيمارى، مزه آب را انكار مى كند</w:t>
      </w:r>
      <w:r>
        <w:rPr>
          <w:rFonts w:eastAsia="IRNazanin" w:cs="IRNazanin"/>
          <w:color w:val="111111"/>
          <w:sz w:val="28"/>
          <w:szCs w:val="28"/>
          <w:rtl w:val="true"/>
          <w:lang w:bidi="fa-IR"/>
        </w:rPr>
        <w:t xml:space="preserve">. </w:t>
      </w:r>
      <w:bookmarkStart w:id="156" w:name="pg7229_85469"/>
    </w:p>
    <w:p>
      <w:pPr>
        <w:pStyle w:val="Heading5"/>
        <w:numPr>
          <w:ilvl w:val="4"/>
          <w:numId w:val="1"/>
        </w:numPr>
        <w:rPr/>
      </w:pPr>
      <w:bookmarkStart w:id="157" w:name="__RefHeading___Toc198200_1051229030"/>
      <w:bookmarkStart w:id="158" w:name="_Toc55"/>
      <w:bookmarkEnd w:id="156"/>
      <w:bookmarkEnd w:id="157"/>
      <w:r>
        <w:rPr>
          <w:rtl w:val="true"/>
        </w:rPr>
        <w:t>در بيان معراج پيامبر گرامى اسلام صلى الله عليه وآله‌</w:t>
      </w:r>
      <w:bookmarkEnd w:id="158"/>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بهترين كسى كه جويندگان روزى و احسان، پياده و سواره شتابان قصد آستان او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اِى آن كه براى پند پذير، بزرگترين نشان هدايتى، و براى غنيمت جو بزرگترين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شبانه از حرمى به سوى حرمى ديگر ره سپردى، چنان كه ماه كامل در تاريكىِ سياه شب، شبروى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آن شب در آسمان تا مرتبه دوكمانى خداوند پيش رفتى، مقامى كه پاى هيچ فهم و قصدى را بدان راه نبود 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پيامبران و فرستادگان در آن مرتبت تو را پيش فرستادند، بسان پيش فرستادن مهترى از سوى نوكران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همپاى پيامبران سينه هفت آسمان را شكافتى، در جمع همراهانى كه خود سالار و پرچمدارشان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عزيز تو در آسمان تقرب بالا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نه براى هيچ سبقت جويى، جاى پيشروى گذاشتى و نه براى هيچ اوج گيرنده اى جاى عروج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آن زمان كه از سوى خداوند، بسان شخصيتى شهير و بى نظير، به عروج فرا خوان شدى، هر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مقام خويش پايين آوردى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به وصالى نايل شوى كه از ديدگان چه پنهان است و 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گردى كه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پرده كتمان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هر فضل و عظمتى را بى شريك دريافتى و هر مقامى را بى زحمت و ازدحام درنورديدى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اندازه درجاتى كه به تو داده شده بس عظيم است و ادراك نعمتهايى كه به تو بخشيده شده سخت دشوار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امّت مسلمان، ما را مژده باد كه پايه اى ويران نشدنى از عنايت و لطف الهى </w:t>
      </w:r>
      <w:bookmarkStart w:id="159" w:name="pg7229_85470"/>
    </w:p>
    <w:p>
      <w:pPr>
        <w:pStyle w:val="BookText"/>
        <w:rPr/>
      </w:pPr>
      <w:bookmarkEnd w:id="159"/>
      <w:r>
        <w:rPr>
          <w:rFonts w:ascii="Amiri" w:hAnsi="Amiri" w:eastAsia="Amiri" w:cs="Amiri"/>
          <w:color w:val="111111"/>
          <w:sz w:val="28"/>
          <w:sz w:val="28"/>
          <w:szCs w:val="28"/>
          <w:rtl w:val="true"/>
          <w:lang w:bidi="ar-SA"/>
        </w:rPr>
        <w:t>نصيب 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زمان كه خداوند دعوت كننده ما را به بندگىِ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ارجمندترين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گرانمايه ترين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ايم</w:t>
      </w:r>
      <w:r>
        <w:rPr>
          <w:rFonts w:eastAsia="IRNazanin" w:cs="IRNazanin"/>
          <w:color w:val="111111"/>
          <w:sz w:val="28"/>
          <w:szCs w:val="28"/>
          <w:rtl w:val="true"/>
          <w:lang w:bidi="fa-IR"/>
        </w:rPr>
        <w:t>.</w:t>
      </w:r>
    </w:p>
    <w:p>
      <w:pPr>
        <w:pStyle w:val="Heading5"/>
        <w:numPr>
          <w:ilvl w:val="4"/>
          <w:numId w:val="1"/>
        </w:numPr>
        <w:rPr/>
      </w:pPr>
      <w:bookmarkStart w:id="160" w:name="__RefHeading___Toc198202_1051229030"/>
      <w:bookmarkStart w:id="161" w:name="_Toc56"/>
      <w:bookmarkEnd w:id="160"/>
      <w:r>
        <w:rPr>
          <w:rtl w:val="true"/>
        </w:rPr>
        <w:t>در سخن از جنگها و مجاهدات رسول اكرم صلى الله عليه وآله‌</w:t>
      </w:r>
      <w:bookmarkEnd w:id="161"/>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بعثتش، دل هاى دشمنان را به وحشت انداخت، بسان صدايى كه ترس به دل رمگان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اسلام، پيوسته با دشمنان در آوردگاه مى جنگيد، تا آنجا كه پيكرهاى آنان بر سر نيزه مسلمانان، بسان گوشتِ روى كُنده قصّابان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 داشتند بگريزند، تا جايى كه به حال پاره گوشت هايى كه با عقابها و لاشخورها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پيكر كشتگان ميدان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و بلند شده بود غبطه مى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 مى گذشت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آنها را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شبهاى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مسلمانان شمشيرها را درنيام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گوييا دين اسلام ميهمانى است كه با همه بهادُران مشتاق به كشتن دشمنان، به منزلگاه ايشان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سپاه مسلمانان را بر بالاى اسبان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كشيد و موجى خروشان از پهلوانان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پذيراى دعوت حق و جويندگان خشنودى خدا، كه براى ريشه كنى و نابودى كفر يورش مى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كه دين اسلام به مجاهدت مسلمانان، پس از غربت و بى كسى، ارجمند و پرتوان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آيين اسلام، براى هميشه، از شّرِ دشمنان، در پناه بهترين پدر و برترين سرپرست حمايت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گاه يتيم و بى سرپرست نخواهد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مبارزان مسلمان بسان كوههايند، پس از دشمنانِ هم نبردشان بپرس كه در هر آوردگاهى از اينان چه ها ديده اند؟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مرگهاى كافران را كه دهشتناكتر از وَبا و طاعون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جنگهاى حُنين و بدر و اُحد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شمشيرهاى سپيد را پس از فرو كردن در سرهاى پر از موهاى سياه و تا بناگوش رسيده دشمنان، سرخ و خونين بيرون مى 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نويسندگانِ با نيزه هاى خطّى كه قلم هايشان كناره هيچ پيكرى را بى نقطه رها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مردانى سرتا پا مسلح كه رخساره و نور جبين، آنان را مشخص مى ساخت، آرى گل سرخ با چهره اش از درخت خاركيكر ممتاز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بادهاى پيروزى بوى خوش آنان را به سويت هديه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پندارى، دلاوران مسلّح، شكوفه هاى درون غلافها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هايند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آنان بر پشت اسبان، درختان بالاى تپه هايند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استحكامشان 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استوار كارى است نه از محكمى تنگهاى اسبان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هاى دشمنان، از بيم دلاورى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سينه ها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هول و هراس چنان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چارپايان و پهلوانان فرقى نمى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شيران در بيشه هاى خود با كسى كه يارى اش با رسول اللّه است رويا روى شوند، از شدّت رعب، در جايشان ساكت و آرام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هرگز هيچ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ظفر نايافته نبينى و هيچ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نخورده نيابى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خويش را در پناه دينش درآورد، بدان سان كه شير با بچهّ‌هايش در كنام جا و پناه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بسا كه قرآن، ستيزه جويان را بر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و بر دشمنان سرسخت چيره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بيكران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نانويسندگى، و در دوره جاهليّت،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يتيمى، تو را بسنده است</w:t>
      </w:r>
      <w:r>
        <w:rPr>
          <w:rFonts w:eastAsia="IRNazanin" w:cs="IRNazanin"/>
          <w:color w:val="111111"/>
          <w:sz w:val="28"/>
          <w:szCs w:val="28"/>
          <w:rtl w:val="true"/>
          <w:lang w:bidi="fa-IR"/>
        </w:rPr>
        <w:t xml:space="preserve">. </w:t>
      </w:r>
      <w:bookmarkStart w:id="162" w:name="pg7229_85472"/>
    </w:p>
    <w:p>
      <w:pPr>
        <w:pStyle w:val="Heading5"/>
        <w:numPr>
          <w:ilvl w:val="4"/>
          <w:numId w:val="1"/>
        </w:numPr>
        <w:rPr/>
      </w:pPr>
      <w:bookmarkStart w:id="163" w:name="__RefHeading___Toc198204_1051229030"/>
      <w:bookmarkStart w:id="164" w:name="_Toc57"/>
      <w:bookmarkEnd w:id="162"/>
      <w:bookmarkEnd w:id="163"/>
      <w:r>
        <w:rPr>
          <w:rtl w:val="true"/>
        </w:rPr>
        <w:t>در توسّل و شفاعت خواهى‌</w:t>
      </w:r>
      <w:bookmarkEnd w:id="164"/>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مديحه سرايى پيامبر را خدمت گزاردم و بدين وسيله از خداوند مى خواهم كه گناهان عمرى را كه در شعر سرايى و خدمت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ببخشايد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آن دو كار، قلّاده اى بدفرجام به گردنم انداختند، انگار كه من شتر قربانى آنهايم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هر دو حال از هوس هاى كودكانه فرمان بردم و به چيزى جز گناه و پشيمانى دست نيافتم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واى بر نفس، در تجارتش چه زيانمند شد كه آخرت را با دنياى دون نخريد و خواستار خريدارى هم نگرديد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هر آن كس كه فرداى آخرت را به امروز دنيايش بفروشد، زيانمندى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همه 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 و در سَلَم آشكار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اگر بار گناه آورده ام، نه پيمانم با پيامبر شكسته و نه رشته پيوندم گسسته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مرا با پيامبر، به سبب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است، و او وفادارترين مردم است به پيمان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در روز جزايم، از سرفضل و از درِ پيمان دستگيرم نباشد پس به من بگو، اى لغزيده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كرم او بدور است كه اميدوار را از فضل خويش محروم كند يا همجوارش را تكريم ناشده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وقتى كه افكارم را وادار به بيان نيكى ها و فضايلش كرده ام، آن حضرت را بهترين ضامن رهايى خويش يافته 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 و عطاى او هرگز از دست هيچ تهيدستى در نمى گذرد، براستى كه باران، گلها و شكوفه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تپه ها مى روياند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از درگاه او شكوفه دنيا را نخواسته ام، همان شكوفه اى كه دستان زهير به سبب مدح و ثناى هرم بن سنان چيد و قاپيد</w:t>
      </w:r>
      <w:r>
        <w:rPr>
          <w:rFonts w:eastAsia="IRNazanin" w:cs="IRNazanin"/>
          <w:color w:val="111111"/>
          <w:sz w:val="28"/>
          <w:szCs w:val="28"/>
          <w:rtl w:val="true"/>
          <w:lang w:bidi="fa-IR"/>
        </w:rPr>
        <w:t xml:space="preserve">. </w:t>
      </w:r>
      <w:bookmarkStart w:id="165" w:name="pg7229_85473"/>
    </w:p>
    <w:p>
      <w:pPr>
        <w:pStyle w:val="Heading5"/>
        <w:numPr>
          <w:ilvl w:val="4"/>
          <w:numId w:val="1"/>
        </w:numPr>
        <w:rPr/>
      </w:pPr>
      <w:bookmarkStart w:id="166" w:name="__RefHeading___Toc198206_1051229030"/>
      <w:bookmarkStart w:id="167" w:name="_Toc58"/>
      <w:bookmarkEnd w:id="165"/>
      <w:bookmarkEnd w:id="166"/>
      <w:r>
        <w:rPr>
          <w:rtl w:val="true"/>
        </w:rPr>
        <w:t>در مناجات‌</w:t>
      </w:r>
      <w:bookmarkEnd w:id="167"/>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گرانمايه ترين مردم، من جز تو كسى را ندارم كه هنگام رسيدن حادثه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پناهنده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در روز قيامت، هرگز از جاه و مقام والاى تو،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كاسته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 دنيا و آخرت از آثار عطاى تواند و علم لوح و قلم جزئى از علوم تواست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نفس، از 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مباش، زيرا در مقام آمرزش، گناهان بزرگ مانند گناهان كوچك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است، پروردگارم، رحمت و غفرانش را در زمان قسمت كردن، به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خُردى و دُرشتىِ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فرو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 در نزد مقدّس خويش، اميدم را نااميد مدار، و رشته دلبستگى ام را به رحمتت نابريده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بنده ات در هر دو سراى مهربانى ورز، زيرا او را قلبى است كه وقتى سختى ها فرايش مى خوانند، گريزان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ابرهاى رحمت جاودان خودت، فرمان فرماى، تا بر حضرت پيامبر بسى ريزان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بر اهل بيت پيامبر و اصحاب و تابعين او، كه در زمره پرهيزگاران، پاكان و ارباب حلم و كرامت بوده اند، سرازير كن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زمان كه باد صبا شاخه هاى نرم درخت خوشبوى بان را بجنباند و تا روزى كه ساربان به آواز خوش، شتران سپيدموى را در طرب اندازد</w:t>
      </w:r>
      <w:r>
        <w:rPr>
          <w:rFonts w:eastAsia="IRNazanin" w:cs="IRNazanin"/>
          <w:color w:val="111111"/>
          <w:sz w:val="28"/>
          <w:szCs w:val="28"/>
          <w:rtl w:val="true"/>
          <w:lang w:bidi="fa-IR"/>
        </w:rPr>
        <w:t xml:space="preserve">. </w:t>
      </w:r>
      <w:bookmarkStart w:id="168" w:name="pg7229_85474"/>
    </w:p>
    <w:p>
      <w:pPr>
        <w:pStyle w:val="Heading3"/>
        <w:numPr>
          <w:ilvl w:val="2"/>
          <w:numId w:val="1"/>
        </w:numPr>
        <w:rPr/>
      </w:pPr>
      <w:bookmarkStart w:id="169" w:name="__RefHeading___Toc198208_1051229030"/>
      <w:bookmarkStart w:id="170" w:name="_Toc59"/>
      <w:bookmarkEnd w:id="168"/>
      <w:bookmarkEnd w:id="169"/>
      <w:r>
        <w:rPr>
          <w:rtl w:val="true"/>
        </w:rPr>
        <w:t>شرح ابيات برده بوصيرى‌</w:t>
      </w:r>
      <w:bookmarkEnd w:id="170"/>
    </w:p>
    <w:p>
      <w:pPr>
        <w:pStyle w:val="Heading4"/>
        <w:numPr>
          <w:ilvl w:val="3"/>
          <w:numId w:val="1"/>
        </w:numPr>
        <w:rPr/>
      </w:pPr>
      <w:bookmarkStart w:id="171" w:name="__RefHeading___Toc198210_1051229030"/>
      <w:bookmarkStart w:id="172" w:name="_Toc60"/>
      <w:bookmarkEnd w:id="171"/>
      <w:r>
        <w:rPr>
          <w:rtl w:val="true"/>
        </w:rPr>
        <w:t>غزل‌</w:t>
      </w:r>
      <w:bookmarkEnd w:id="172"/>
    </w:p>
    <w:p>
      <w:pPr>
        <w:pStyle w:val="Heading5"/>
        <w:numPr>
          <w:ilvl w:val="4"/>
          <w:numId w:val="1"/>
        </w:numPr>
        <w:rPr/>
      </w:pPr>
      <w:bookmarkStart w:id="173" w:name="__RefHeading___Toc198212_1051229030"/>
      <w:bookmarkStart w:id="174" w:name="_Toc61"/>
      <w:bookmarkEnd w:id="173"/>
      <w:r>
        <w:rPr>
          <w:rtl w:val="true"/>
        </w:rPr>
        <w:t>اشاره</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جار، همسايه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گياه، درخت كرت كه برگش در دبّاغى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بين مكّه و مدينه؛ نام درّه اى است مشرف بر منطقه ذَنائب بين مكّه و مدينه،</w:t>
      </w:r>
      <w:r>
        <w:rPr>
          <w:rStyle w:val="FootnoteAnchor"/>
          <w:rtl w:val="true"/>
        </w:rPr>
        <w:footnoteReference w:id="59"/>
      </w:r>
      <w:r>
        <w:rPr>
          <w:rFonts w:ascii="IRNazanin" w:hAnsi="IRNazanin" w:eastAsia="IRNazanin"/>
          <w:color w:val="111111"/>
          <w:sz w:val="28"/>
          <w:sz w:val="28"/>
          <w:szCs w:val="28"/>
          <w:rtl w:val="true"/>
          <w:lang w:bidi="fa-IR"/>
        </w:rPr>
        <w:t>سرزمين سلم زار 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چشم، سياهى و سپيدى چشم،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بِذى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مقصود كسانى از اهل حجاز باشند كه در دوره نزول شاعر در آن جا با آنان مأنوس و همجوار بوده است</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يا به كنايه شايد مرادش اشاره به وجود مقّدس رسول گرامى اسلام و اولياى پاك الهى آرميده در آن خاك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با صنعت تجريد شروع شده، بدين معنى كه شاعر، شخصى را از وجود خويش انتزاع كرده و او را مورد خطاب قرار داده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اى پرآب و آبادان بر كرانه دريا در راه بحرين به بصره كه فاصله اش تا بصره دو ايستگاه بوده است، در حدود نزديك كويت امروزى؛ شاعران اين نام را در اشعارشان زياد به كار برده اند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أَوْمَضَ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 اندكى درخشيد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واديى است در كوههاى تهامه ميان يمامه و ضريّه؛ سرزمينى كه مدينه در آن واقع گرديده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بازايست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اشك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إسْتَفاقَ مِنْ نَومِه أوْغَفلَتِه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بيدار شد يا از غفلت خودآگاه و هشيار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 مى شود، سرگردان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پوشيده، راز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مقصود اشك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مقصود قلب سوخته عاشق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عاشقى پيدا است از زارىّ دل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بيمارى چو بيمارىّ دل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بلند و مرتفع، اثر برپا مانده و نمايان از يك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از سرش پريد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درختى خوشبو، نوعى درخت كه برگهايى شبيه أقاقى دارد با گلهاى قرمز يا سفيد به شكل خوشه در انتهاى ساقه آن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از تيره بان ها كه در مناطق استوايى رشد مى كند و بسيار دراز و بلند مى شود، اين درخت مانند درخت گز نرم و انعطاف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قامت بلند و زيبا را به آن تشبيه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آن همانند برگ اَقاقى و چوب آن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اى نظير لوبيا دارد كه از دانه هايش روغن خوشبو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مقصود از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موضعى است در حجاز</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بيدمشك آورده اند كه صحيح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كوهى يگانه در ناحيه شرقى جاجِر كه درّه اش داراى چشمه سارها و نخلستانهاى فراوان بوده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عادل، شاهدها، 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دو شاهد براى عشق شديدِ عاشق بيان گرديده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بدحالى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عشق، حزن و اندوه ناشى 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نزارى، بيمارى و رنجورى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گلى است زرد رنگ،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ميوه هاى سرخ رنگ دارد و انگشتان حنايى بدان تشبيه مى شود، گلنار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 و نشر نامرتب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روى كرد، شبانه راه پيمود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در خواب انسان مى آيد،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خوابم كرد، خواب از سرم پراند، خواب زده ام كرد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سرانجام دست از كتمان و انكار عشق خويش برداشته و بدان اعتراف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الْعُذرِىّ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عفيفانه، عشق پاك؛ برخى العُذرِى را منسوب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دانسته اند كه جوانانش در شدت عشق عفيف و مكتوم نگهداشتن آن تا سرحدّ مرگ شهره بوده 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يا رَدُّ العَجُزِ عَلَى الصَّدْر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مكن به نامه سياهى ملامت من مست</w:t>
      </w:r>
    </w:p>
    <w:p>
      <w:pPr>
        <w:pStyle w:val="BookText"/>
        <w:rPr/>
      </w:pPr>
      <w:r>
        <w:rPr>
          <w:rFonts w:ascii="IRNazanin" w:hAnsi="IRNazanin" w:eastAsia="IRNazanin"/>
          <w:color w:val="111111"/>
          <w:sz w:val="28"/>
          <w:sz w:val="28"/>
          <w:szCs w:val="28"/>
          <w:rtl w:val="true"/>
          <w:lang w:bidi="fa-IR"/>
        </w:rPr>
        <w:t>كه آگهست كه تقدير بر سرش چه نوشت؟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عَدَتْكَ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درد من گرفتارت كند، جمله دعايى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واشى، سخن چينان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بريده شده، ريشه كن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مَحَضْتَنِى 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خالصانه نصيحت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عاذل، سرزنش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الشَّى ءَ يُعمِى وَ يُصِمُّ</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نسبت به چيزى كور و كرت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دهنده، اندرزگو، در معنى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سفيد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نسبتهاى ناروا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جناس اشتقاق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اتَّهَمْتُ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 xml:space="preserve">. </w:t>
      </w:r>
      <w:bookmarkStart w:id="175" w:name="pg7229_85477"/>
    </w:p>
    <w:p>
      <w:pPr>
        <w:pStyle w:val="Heading5"/>
        <w:numPr>
          <w:ilvl w:val="4"/>
          <w:numId w:val="1"/>
        </w:numPr>
        <w:rPr/>
      </w:pPr>
      <w:bookmarkStart w:id="176" w:name="__RefHeading___Toc198214_1051229030"/>
      <w:bookmarkStart w:id="177" w:name="_Toc62"/>
      <w:bookmarkEnd w:id="175"/>
      <w:bookmarkEnd w:id="176"/>
      <w:r>
        <w:rPr>
          <w:rtl w:val="true"/>
        </w:rPr>
        <w:t>در بيم دادن از هواى نفس‌</w:t>
      </w:r>
      <w:bookmarkEnd w:id="17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أَمّارَتى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نفس، چون پيوسته به بدى فرمان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گرفت، به نصيحت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پيرى رسيدن، فرتوت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علّت بيت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از امام خمينى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 بدان كه خواهش و تمنّاى نفس منتهى نشود به جايى و به آخر نرسد اشتهاى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 قدم دنبال آن بردارد، مجبور شود پس از آن چند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يكى از هواهاى آن همراهى كند، ناچار شود با چندين تمنّاى آن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در به روى خواهش نفس بازكنى، لابدّى كه درهاى بسيارى به روى آن باز كنى، يك وقت به واسطه يك متابعت نفس به چندين مفاسد و از آن به هزاران مهالك مبتلا شوى، تا آن كه خداى نخواسته در دم آخر جميع راه حق را بر تو منسدّ كند چنانچه خداى تعالى در نص كتاب كريم از 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كالجاثية،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جلو ميهمان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قوم درآمد، اين فعل در مواردى بيشتر به كار مى رود كه ناخواسته رخ مى دهد مانند آمدن ميهمان ناخواسته، يا گرفتار شدن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مهمان، در اين جا، سفيدى مو در دوران پيرى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را بزرگ و محترم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كه با آن مو را رنگ مى كنند و از آن مداد نيز تهيه مى شود، بوته وسمه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دوم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صنعت بديعى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جناس شبه اشتقاق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جِماحُ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چموش و سركش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و سرگردانى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لجام، دهنه ها، لگام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شديد، اشتهاى فروان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 شكم پرست، كسى كه ميل شديد و بى حدّى به خوردن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دو مصراع حسن تعليل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خوراك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شبانه روز بدون چوپان آزاد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به سن جوانى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از شير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استدلال در بيت گذشته، در اين بيت از تمثيل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طفل جان از شير شيطان باز كن</w:t>
      </w:r>
    </w:p>
    <w:p>
      <w:pPr>
        <w:pStyle w:val="BookText"/>
        <w:rPr/>
      </w:pPr>
      <w:r>
        <w:rPr>
          <w:rFonts w:ascii="Amiri" w:hAnsi="Amiri" w:eastAsia="Amiri" w:cs="Amiri"/>
          <w:color w:val="111111"/>
          <w:sz w:val="28"/>
          <w:sz w:val="28"/>
          <w:szCs w:val="28"/>
          <w:rtl w:val="true"/>
          <w:lang w:bidi="ar-SA"/>
        </w:rPr>
        <w:t>بعد از آنش با ملك انباز كن</w:t>
      </w:r>
    </w:p>
    <w:p>
      <w:pPr>
        <w:pStyle w:val="BookText"/>
        <w:rPr/>
      </w:pPr>
      <w:r>
        <w:rPr>
          <w:rFonts w:ascii="Amiri" w:hAnsi="Amiri" w:eastAsia="Amiri" w:cs="Amiri"/>
          <w:color w:val="111111"/>
          <w:sz w:val="28"/>
          <w:sz w:val="28"/>
          <w:szCs w:val="28"/>
          <w:rtl w:val="true"/>
          <w:lang w:bidi="ar-SA"/>
        </w:rPr>
        <w:t>تا تو تاريك و ملول و تيره اى</w:t>
      </w:r>
    </w:p>
    <w:p>
      <w:pPr>
        <w:pStyle w:val="BookText"/>
        <w:rPr/>
      </w:pPr>
      <w:r>
        <w:rPr>
          <w:rFonts w:ascii="Amiri" w:hAnsi="Amiri" w:eastAsia="Amiri" w:cs="Amiri"/>
          <w:color w:val="111111"/>
          <w:sz w:val="28"/>
          <w:sz w:val="28"/>
          <w:szCs w:val="28"/>
          <w:rtl w:val="true"/>
          <w:lang w:bidi="ar-SA"/>
        </w:rPr>
        <w:t>دان كه با ديو لعين همشيره 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مولوى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يَصْرِفُه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كنار زد، او را دور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 باش، برحذر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فُلاناً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فلانى را عهده دار آن كار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أَصمَى يُصمِى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كُشد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مى كند، عيبناك مى كند، تَرَك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شرطيه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محرّف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بيت،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به خاطر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اِنَّ الْمُلُوكَ إِذا دَخَلُوا قَريةً أَفْسَدوُهَا وَ جَعَلُوا أَعِزَّةَ أَهْلِهَا أَذِلّةً وَ كَذلِكَ يَفْعَلُونَ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قريه اى درآيند، تباهش مى كنند و عزيزانش را ذليل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 پادشاهان متابعت از هواى نفس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و مراعات آن مرد را نمود و به او نيكى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كارهاى نيكو و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چرنده،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چريدن چارپا در علف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إِسْتَحْلَى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شيرين يا لذيذ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w:t>
      </w:r>
    </w:p>
    <w:p>
      <w:pPr>
        <w:pStyle w:val="BookText"/>
        <w:rPr/>
      </w:pPr>
      <w:r>
        <w:rPr>
          <w:rFonts w:ascii="IRNazanin" w:hAnsi="IRNazanin" w:eastAsia="IRNazanin"/>
          <w:color w:val="111111"/>
          <w:sz w:val="28"/>
          <w:sz w:val="28"/>
          <w:szCs w:val="28"/>
          <w:rtl w:val="true"/>
          <w:lang w:bidi="fa-IR"/>
        </w:rPr>
        <w:t xml:space="preserve">علف براى چريدن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 يُسِيمُ الْماشِيَةَ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مواشى را به چرا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جناس اشتقاق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علف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نفس آدمى استعاره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فرزانه در اين بيت اشاره به يكى از آفات بزرگ هلاكت نفس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ابتلاى به عجب و خودبينى و رياكارى و گرفتار شدن به التذاذ نفسانى از انجام عمل نيك به جاى خواستار خشنودى خدا شدن، در هر حالى دام شيطان و لغزشگاه سقوط است چنان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گرفتار عجب شد هلاك گرديد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 دنبه و پيه و گوشت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ناقص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نفس آدمى خواستار دنيا و لذّتها و خوشى ها و نعمت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در ديدگاه عارفان زهرى است مهلك كه خواستار خود را سرانجام به نابودى مى كشاند، چنان كه امام على عليه السلام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دنيا همچون مار است، بپسودن آن نرم و هموار و زهر آن جانشكار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تو را در دنيا شادمان مى دارد روى بگردان، چه اندك زمانى با تو مى ماند، و انديشه دنيا را از سر بنه، چه يقين دارى كه از تو روى بگرداند، و آن گاه كه بدان خو گرفته اى بيشتر از آن بترس، كه دنيادار چون در دنيا به خوشى اطمينان كرد او را به تلخكامى درآورد يا اگر به انس گرفتن آرميد او را دچار وحشت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دَسيسَة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و دشمنى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شدن معده براثر پرخورى، رودل كردن بر اثر سوء هاضمه و پرخورى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مهلك ترين مكرها پنهان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p>
    <w:p>
      <w:pPr>
        <w:pStyle w:val="BookText"/>
        <w:rPr/>
      </w:pPr>
      <w:r>
        <w:rPr>
          <w:rFonts w:ascii="IRNazanin" w:hAnsi="IRNazanin" w:eastAsia="IRNazanin"/>
          <w:color w:val="111111"/>
          <w:sz w:val="28"/>
          <w:sz w:val="28"/>
          <w:szCs w:val="28"/>
          <w:rtl w:val="true"/>
          <w:lang w:bidi="fa-IR"/>
        </w:rPr>
        <w:t>بيان نموده كه اى بسا گرسنگى كشيدن موجب فربه تر شدن خودپرستى آدمى و نزارتر شدن روح خداپرستى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بعيد نيست كه عبادت كردن و رياضت كشيدن مولود و معلول هواپرستى باشد نه خداپرستى، چنان كه در حديث آمده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عَلِمَ أنَّ الذّنْبَ خَيْرٌ لِلْمُؤمِنِ مِنَ الْعُجْبِ وَ لَوْلا ذلِكَ مَا ابْتَلَى مُؤمِناً بِذَنْبٍ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دانست كه گناه براى مومن بهتر از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هيچ گاه مومن را مبتلا به گناهى نمى كرد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إسْتَفْرِغِ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ناروا و نيز جمع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هتك حرمت آن روا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حمايت شده، چيز قرق شده، پرهيز غذايى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ناظر به اين خبر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تَعالَى مِنْ قَطْرَةِ دَمْعٍ مِنْ خَشْيَةِ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قطره اى در پيشگاه خداوند محبوب تر از قطره اشكى نيست كه از خوف خدا ريخته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لاعَدُوَّ أعْدَى عَلَى اْلمَرءِ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نيست دشمنى ستم كننده تر بر مرد از نفس او</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لِلْاِنْسانِ عَدُوٌّ مُبِينٌ</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شيطان براى انسان دشمنى آشكار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ميانجى، براى مفرد و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فريب و نيرنگ، نيّت و نقشه پنهانى براى زيان رساندن به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تلبيس ابليس و ديو نفس را به هيچ وجه مخور زيرا آنان در هر شكل و </w:t>
      </w:r>
    </w:p>
    <w:p>
      <w:pPr>
        <w:pStyle w:val="BookText"/>
        <w:rPr/>
      </w:pPr>
      <w:r>
        <w:rPr>
          <w:rFonts w:ascii="IRNazanin" w:hAnsi="IRNazanin" w:eastAsia="IRNazanin"/>
          <w:color w:val="111111"/>
          <w:sz w:val="28"/>
          <w:sz w:val="28"/>
          <w:szCs w:val="28"/>
          <w:rtl w:val="true"/>
          <w:lang w:bidi="fa-IR"/>
        </w:rPr>
        <w:t>شمايلى دشمنان خستگى ناپذير و سرسخت 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إِئْتَمَرَبِه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پذيرفت، اطاعت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الَّذينَ آمَنوُا لِمَ تَقُولُونَ ما لا تَفْعَلُونَ، كَبُرَ مَقْتاً عِنْدَاللَّهِ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چرا سخنانى مى گوييد كه به كارشان نمى بنديد، خداوند سخت به خشم مى آيد كه چيزى بگوييد و بجا نياوريد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راستى كردند و فرمودند مردان خداى</w:t>
      </w:r>
    </w:p>
    <w:p>
      <w:pPr>
        <w:pStyle w:val="BookText"/>
        <w:rPr/>
      </w:pPr>
      <w:r>
        <w:rPr>
          <w:rFonts w:ascii="IRNazanin" w:hAnsi="IRNazanin" w:eastAsia="IRNazanin"/>
          <w:color w:val="111111"/>
          <w:sz w:val="28"/>
          <w:sz w:val="28"/>
          <w:szCs w:val="28"/>
          <w:rtl w:val="true"/>
          <w:lang w:bidi="fa-IR"/>
        </w:rPr>
        <w:t>اى فقيه اوّل نصيحتگوى نفس خويش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خود زاد و توشه فراهم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مستحبّى، كار شايسته اى كه در شرع بر انسان واجب نيست امّا انجامش موجب قُرب الهى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نمازهاى نافله شبانه روزى كه عدد ركعات آن در غير روز جمعه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و در روز جمعه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قرب نوافل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الْعَبْدُ يَتَقَرَّبُ إلَىَّ بِالنَّوافِلِ حَتَّى أُحِبُّهُ َو يُحِبُّني، فَإذا أَحْبَبْتُهُ صِرْتُ لَهُ سَمْعاً وَ بَصَراً وَ يَداً وَ مُؤيِّداً فَبِى يَبْطِشُ وَ بِى يَسْمَعُ وَ بِى يَبْصُرُ وَ بِى يَتَكَلَّمُ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پيوسته به وسيله انجام نوافل به من نزديك مى شود تا آن كه من دوستش مى دارم و او مرا دوست مى دارد، پس چون كه دوستش داشتم، خود گوش و چشم و دست او مى شوم و تأييدش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خشم گرفتنش، شنيدنش، ديدنش و سخن گفتنش، به وسيله من صورت مى پذيرد</w:t>
      </w:r>
      <w:r>
        <w:rPr>
          <w:rFonts w:eastAsia="IRNazanin" w:cs="IRNazanin"/>
          <w:color w:val="111111"/>
          <w:sz w:val="28"/>
          <w:szCs w:val="28"/>
          <w:rtl w:val="true"/>
          <w:lang w:bidi="fa-IR"/>
        </w:rPr>
        <w:t>»</w:t>
      </w:r>
      <w:r>
        <w:rPr>
          <w:rStyle w:val="FootnoteAnchor"/>
          <w:rtl w:val="true"/>
        </w:rPr>
        <w:footnoteReference w:id="79"/>
      </w:r>
      <w:bookmarkStart w:id="178" w:name="pg7229_85482"/>
    </w:p>
    <w:p>
      <w:pPr>
        <w:pStyle w:val="Heading5"/>
        <w:numPr>
          <w:ilvl w:val="4"/>
          <w:numId w:val="1"/>
        </w:numPr>
        <w:rPr/>
      </w:pPr>
      <w:bookmarkStart w:id="179" w:name="__RefHeading___Toc198216_1051229030"/>
      <w:bookmarkStart w:id="180" w:name="_Toc63"/>
      <w:bookmarkEnd w:id="178"/>
      <w:bookmarkEnd w:id="179"/>
      <w:r>
        <w:rPr>
          <w:rtl w:val="true"/>
        </w:rPr>
        <w:t>در ستايش رسول گرامى اسلام صلى الله عليه وآله‌</w:t>
      </w:r>
      <w:bookmarkEnd w:id="18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شيوه،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إِشْتَكَى مِنْ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زخم بدنش آزرده شد و به درد آمد، رنجور و دردمند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گزند، بد حالى،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آماس، برآمدگى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روده و محتويات 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طَوَى كَشْحَهُ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پهلويش را در پيچيد، پهلويش را پنهان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نازك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بيت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بيت هاى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مضمون به هم وابسته اند، اين وابستگى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و با عنايت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راوَدَتْهُ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انجام كار ناشايستى به سوى خود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رفيع، 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بى توجهى و الاهمتانه به چيزى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وَراَوَدَتْهُ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يوسف اقتباس شده است كه مربوط به داستان عشق زليخا به حضرت يوسف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نيروى شيطان درباره حضرت يوسف ميل جنسى بود و درباره پيامبر اكرم صلى الله عليه وآله نيروى كشش به سوى مال و مقام بيكران دنيوى، چنان كه در روايتى از ابى امامة گفته شده كه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عَلَىَّ رَبّىِ بَطْحاءَ مَكَّةَ ذَهَباً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يارَبِّ وَ لكِنّى أشْبَعُ يَوْماً وَ أجُوُع يَوْماً فَإذا جُعْتُ تَضَرَّعْتُ إلَيْكَ وَ ذَكَرْتُكَ وَ إذا شَبِعْتُ حَمَدْتُكَ وَ شَكَرْتُكَ</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وادى مكه را به صورت طلا بر من عرضه داشت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 من، بلكه روزى سير و روزى گرسنه باشم تا به گاه گرسنگى به درگاهت بنالم و يادت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گاه سيرى سپاست گويم و شكرت نمايم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رويگردانى از چيزى براى حقير شمردن آن، پارسايى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حاجت،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ظلم كرد، به او تجاوز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الهى بازدارنده از ارتكاب به گناهان و خطاهاى علمى و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در زندگى پربركتشان نشان دادند كه هر چه نيازها و فشارهاى گوناگون زندگى مادّى، بيشتر شود، زمينه براى ظهور سجايا و فضايل ناب انسانى فراهم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در سيره تمام اولياى الهى با مصاديق و جلوه هاى گوناگون قابل دسترسى و بررسى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نبودى، هر آيينه آسمانها را نمى آفريدم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انسانها و جنّيان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عرب، غير عربها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نيكوكارتر، راستگوتر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تام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شدن براى بخشش خطاكار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وحشتناك كه ناگهان فرود آيد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روز اميرالمؤمنين على عليه السلام رو به أهل كوفه كرد و گفت شما كه از اهل عراقيد گوييد كه اميدوارتر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اميدبخش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آيتى كه در قرآن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عِبادِىَ الّذينَ أَسْرَفُوا عَلَى أنْفُسِهِمْ لا تَقْنَطوُا مِنْ رَحمَةِ اللّهِ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چنين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كه أهل بيتيم گوييم اميدوارتر آيتى كه در قرآن است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مراد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أنَسَ‌بن مالك نقل شده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النَّاسِ يَشْفَعُ فى الْجَنَّةِ وَ أَنا اَكْثَرُ الْأَنْبِياءِ تَبَعاً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مردمانى هستم كه در بهشت شفاعت مى كند و پيروان من از پيروان همه پيامبران فزونتر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نور دين همراه ما كن</w:t>
      </w:r>
    </w:p>
    <w:p>
      <w:pPr>
        <w:pStyle w:val="BookText"/>
        <w:rPr/>
      </w:pPr>
      <w:r>
        <w:rPr>
          <w:rFonts w:ascii="Amiri" w:hAnsi="Amiri" w:eastAsia="Amiri" w:cs="Amiri"/>
          <w:color w:val="111111"/>
          <w:sz w:val="28"/>
          <w:sz w:val="28"/>
          <w:szCs w:val="28"/>
          <w:rtl w:val="true"/>
          <w:lang w:bidi="ar-SA"/>
        </w:rPr>
        <w:t>محمد را شفاعت خواه ما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اسرارنامه عطار نيشابورى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إسْتَمْسَكَ باِلشَّى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قدرت به آن چيز چنگ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غَيْرُ مُنْفَصِمْ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اى ناگسستنى و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بيت از آيه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اقتباس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يَكْفُرْ بِالطّاغوتِ وَ يُؤمِنْ بِاللّهِ فَقَدِ اسْتَمْسَكَ بِالْعُرْوَةِ الْوُثْقَى لاَانْفِصَامَ لَهَا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طاغوت كفر ورزد و به خدا ايمان آورد به چنان رشته استوارى چنگ زده كه گسستنش نباشد و خدا شنواى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شد، بالاتر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رفتار، منش، خوى، سرشت، خُلق اگر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معنى داراى خلقت و آفرينش كامل و متعادل،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ارجمندى، بزرگوارى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محرّف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 مَا يَسْطُرُونَ، مَا أنْتَ بِنِعْمَةِ رَبِّكَ بِمَجْنُونٍ، وَ إنَّ لَكَ لَأَجْراً غَيْرَ مَمْنُونٍ، وَ إنَّكَ لَعَلَى خُلُقٍ عَظِيمٍ</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 سوگند به قلم و آنچه مى نويسند كه تو به فضل پروردگارت ديوانه نيستى و تو را است پاداشى پايان ناپذير، و تو راست خُلُقى عظيم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مفسران از جمله آية اللّه عبداللّه جوادى آملى، عقيده دارند معنى خُلُق به قرينه آيه پيشين كه كفار پيامبر را متهم به جنون و بى خردى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تو بسيار فرزانه اى و از خردى عظيم برخوردارى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عقل يا نظرى است يا عملى، و عقل عملى همان اخلاق است كه پايه اش عقل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معنى را 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شامل هر دو مصداق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اخلاق و سيره رفتارى شيوع بيشترى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مشتى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اندك ته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پيوسته كه بدون وقفه و آرام و بى رعد و برق و باد مى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حركت زيريازِبرو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حقايق اشياء، شناخت برترين چيزها به برترين دانش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باطن، روح، كنه و جوهر چيزى كه با حواس ظاهر درك نمى گردد؛ معانى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پسنديده آدمى مانند علم، تقوى، بخشندگى و ديگر فضيلت هاى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ظاهرى، چهره،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وسيله آن مادّه موجود مى شود و صفات مميّزه آن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هر جاندارى كه نفس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ها، زيبايى ها، در لسان العرب به نقل از صحاح جوهرى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بظاهر گويى جمع مَحسِن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موجود قائم به نفس، ضّد عرض است؛ جَوْهَرُالشَّى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شى ء، مادّه و اصل هر چيز كه سرشت و طبيعت آن چيز بر آن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حُسْن و خُلْق و وفا كس به يار ما نرسد</w:t>
      </w:r>
    </w:p>
    <w:p>
      <w:pPr>
        <w:pStyle w:val="BookText"/>
        <w:rPr/>
      </w:pPr>
      <w:r>
        <w:rPr>
          <w:rFonts w:ascii="Amiri" w:hAnsi="Amiri" w:eastAsia="Amiri" w:cs="Amiri"/>
          <w:color w:val="111111"/>
          <w:sz w:val="28"/>
          <w:sz w:val="28"/>
          <w:szCs w:val="28"/>
          <w:rtl w:val="true"/>
          <w:lang w:bidi="ar-SA"/>
        </w:rPr>
        <w:t>تو را در اين سخن انكار كار ما نرسد</w:t>
      </w:r>
    </w:p>
    <w:p>
      <w:pPr>
        <w:pStyle w:val="BookText"/>
        <w:rPr/>
      </w:pPr>
      <w:r>
        <w:rPr>
          <w:rFonts w:ascii="IRNazanin" w:hAnsi="IRNazanin" w:eastAsia="IRNazanin"/>
          <w:color w:val="111111"/>
          <w:sz w:val="28"/>
          <w:sz w:val="28"/>
          <w:szCs w:val="28"/>
          <w:rtl w:val="true"/>
          <w:lang w:bidi="fa-IR"/>
        </w:rPr>
        <w:t>اگر چه حسن فروشان به جلوه آمده اند</w:t>
      </w:r>
    </w:p>
    <w:p>
      <w:pPr>
        <w:pStyle w:val="BookText"/>
        <w:rPr/>
      </w:pPr>
      <w:r>
        <w:rPr>
          <w:rFonts w:ascii="Amiri" w:hAnsi="Amiri" w:eastAsia="Amiri" w:cs="Amiri"/>
          <w:color w:val="111111"/>
          <w:sz w:val="28"/>
          <w:sz w:val="28"/>
          <w:szCs w:val="28"/>
          <w:rtl w:val="true"/>
          <w:lang w:bidi="ar-SA"/>
        </w:rPr>
        <w:t>كسى به حسن و ملاحت به يار ما نرسد</w:t>
      </w:r>
    </w:p>
    <w:p>
      <w:pPr>
        <w:pStyle w:val="BookText"/>
        <w:rPr/>
      </w:pPr>
      <w:r>
        <w:rPr>
          <w:rFonts w:ascii="Amiri" w:hAnsi="Amiri" w:eastAsia="Amiri" w:cs="Amiri"/>
          <w:color w:val="111111"/>
          <w:sz w:val="28"/>
          <w:sz w:val="28"/>
          <w:szCs w:val="28"/>
          <w:rtl w:val="true"/>
          <w:lang w:bidi="ar-SA"/>
        </w:rPr>
        <w:t>هزار نقش برآيد ز كِلك صنع و يكى</w:t>
      </w:r>
    </w:p>
    <w:p>
      <w:pPr>
        <w:pStyle w:val="BookText"/>
        <w:rPr/>
      </w:pPr>
      <w:r>
        <w:rPr>
          <w:rFonts w:ascii="IRNazanin" w:hAnsi="IRNazanin" w:eastAsia="IRNazanin"/>
          <w:color w:val="111111"/>
          <w:sz w:val="28"/>
          <w:sz w:val="28"/>
          <w:szCs w:val="28"/>
          <w:rtl w:val="true"/>
          <w:lang w:bidi="fa-IR"/>
        </w:rPr>
        <w:t>به دلپذيرى نقشِ نگار ما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دين حضرت مسيح، عيسى بن مريم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اِحْتَكَمَ فِى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 به دلخواه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إحْتَكَمَ فِى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كه آن كار را به داورى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اشتقاق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صلى الله عليه وآله نسبت خدايى مده سپس به هرگونه كه خواهى او را </w:t>
      </w:r>
    </w:p>
    <w:p>
      <w:pPr>
        <w:pStyle w:val="BookText"/>
        <w:rPr/>
      </w:pPr>
      <w:r>
        <w:rPr>
          <w:rFonts w:ascii="IRNazanin" w:hAnsi="IRNazanin" w:eastAsia="IRNazanin"/>
          <w:color w:val="111111"/>
          <w:sz w:val="28"/>
          <w:sz w:val="28"/>
          <w:szCs w:val="28"/>
          <w:rtl w:val="true"/>
          <w:lang w:bidi="fa-IR"/>
        </w:rPr>
        <w:t>بستاى چنان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تُطِروُنى كَمَا أطَرَتِ النَّصارَى ابْنَ مَرْيَمَ فَإنَّمَا أنَا عَبْدُهُ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نصارى عيسى را مدح گفتند مرا مستاييد، پس براستى كه من بنده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مسيحيان پيامبرشان را فرزند خدا مى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گفتند كه عُزير پسر خدا است و نصارى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كه مى گويند همانند گفتار كسانى است كه پيش از اين كافر بودند، خدا بكُشدشان، چگونه از حق منحرفشان مى كنند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يادآورى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ديوان بوصيرى قصيده لاميّه اى است حاوى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در نقد و ردّ يهوديان و نصارى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 وَ الْمَردُودُ عَلَى النَّصارَى وَاليَهودِ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بزرگى، ارزش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مصراع موازنه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در ادامه معناى مصراع دوّم از بيت پيشين است چنان كه بيت بعد علّت اين بيت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اندازه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عَنْهُ، آن را به وضوح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آيا آنچه در وصف و ستايش رسول گرامى اسلام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بر زبانها و قلم ها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حق قطره اى از درياى عظمت و جمال تابناكش را ادا كند؟</w:t>
      </w:r>
    </w:p>
    <w:p>
      <w:pPr>
        <w:pStyle w:val="BookText"/>
        <w:rPr/>
      </w:pPr>
      <w:r>
        <w:rPr>
          <w:rFonts w:ascii="Amiri" w:hAnsi="Amiri" w:eastAsia="Amiri" w:cs="Amiri"/>
          <w:color w:val="111111"/>
          <w:sz w:val="28"/>
          <w:sz w:val="28"/>
          <w:szCs w:val="28"/>
          <w:rtl w:val="true"/>
          <w:lang w:bidi="ar-SA"/>
        </w:rPr>
        <w:t>اى آرزوى قَدَر لقايت</w:t>
      </w:r>
    </w:p>
    <w:p>
      <w:pPr>
        <w:pStyle w:val="BookText"/>
        <w:rPr/>
      </w:pPr>
      <w:r>
        <w:rPr>
          <w:rFonts w:ascii="Amiri" w:hAnsi="Amiri" w:eastAsia="Amiri" w:cs="Amiri"/>
          <w:color w:val="111111"/>
          <w:sz w:val="28"/>
          <w:sz w:val="28"/>
          <w:szCs w:val="28"/>
          <w:rtl w:val="true"/>
          <w:lang w:bidi="ar-SA"/>
        </w:rPr>
        <w:t>وى قبله آسمان سرايت</w:t>
      </w:r>
    </w:p>
    <w:p>
      <w:pPr>
        <w:pStyle w:val="BookText"/>
        <w:rPr/>
      </w:pPr>
      <w:r>
        <w:rPr>
          <w:rFonts w:ascii="IRNazanin" w:hAnsi="IRNazanin" w:eastAsia="IRNazanin"/>
          <w:color w:val="111111"/>
          <w:sz w:val="28"/>
          <w:sz w:val="28"/>
          <w:szCs w:val="28"/>
          <w:rtl w:val="true"/>
          <w:lang w:bidi="fa-IR"/>
        </w:rPr>
        <w:t>در عالَم نُطق هيچ ناطق</w:t>
      </w:r>
    </w:p>
    <w:p>
      <w:pPr>
        <w:pStyle w:val="BookText"/>
        <w:rPr/>
      </w:pPr>
      <w:r>
        <w:rPr>
          <w:rFonts w:ascii="IRNazanin" w:hAnsi="IRNazanin" w:eastAsia="IRNazanin"/>
          <w:color w:val="111111"/>
          <w:sz w:val="28"/>
          <w:sz w:val="28"/>
          <w:szCs w:val="28"/>
          <w:rtl w:val="true"/>
          <w:lang w:bidi="fa-IR"/>
        </w:rPr>
        <w:t>ناگفته سزاى تو ثنايت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تركيب بند سيّد جمال الدّين عبدالرّزّاق اصفهانى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آيه، نشانه، در اين جا مقصود كرامت ها و خوارق عاداتى است كه از طرف رسول مكرّم اسلام براى اثبات حقّانيّتش انجام مى شد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قديمى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پوسيده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سايه قدر تو بر قالبم اى عيسى دم</w:t>
      </w:r>
    </w:p>
    <w:p>
      <w:pPr>
        <w:pStyle w:val="BookText"/>
        <w:rPr/>
      </w:pPr>
      <w:r>
        <w:rPr>
          <w:rFonts w:ascii="Amiri" w:hAnsi="Amiri" w:eastAsia="Amiri" w:cs="Amiri"/>
          <w:color w:val="111111"/>
          <w:sz w:val="28"/>
          <w:sz w:val="28"/>
          <w:szCs w:val="28"/>
          <w:rtl w:val="true"/>
          <w:lang w:bidi="ar-SA"/>
        </w:rPr>
        <w:t>عكس روحى است كه بر عَظْمِ رَميم افتاده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شد، ناتوان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كرد، به شك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يَهِيمُ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جَاَئَكُمْ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پيامبرى از خود شما بر شما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شما را رنج مى دهد بر او گران مى آيد، سخت به شما دلبسته است و با مومنان رؤوف و مهربان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كس را جز به اندازه طاقتش مكلّف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درمانده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و خاموش به دليل محكوميت در برابر دليل محكم، عاجز و ناتوان از پاسخگويى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تو بگذشت از درك عقول</w:t>
      </w:r>
    </w:p>
    <w:p>
      <w:pPr>
        <w:pStyle w:val="BookText"/>
        <w:rPr/>
      </w:pPr>
      <w:r>
        <w:rPr>
          <w:rFonts w:ascii="IRNazanin" w:hAnsi="IRNazanin" w:eastAsia="IRNazanin"/>
          <w:color w:val="111111"/>
          <w:sz w:val="28"/>
          <w:sz w:val="28"/>
          <w:szCs w:val="28"/>
          <w:rtl w:val="true"/>
          <w:lang w:bidi="fa-IR"/>
        </w:rPr>
        <w:t>عقل اندر شرح تو شد بوالفضول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مثنوى، دفتر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مى كند، خيره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پيشِ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نائم، خفتگان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عَنِ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چيز آرامش خاطر يافت، دِلخوش شد، فكر و خيال و غم وغصه اش زدوده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رؤيا، آنچه در خواب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همسرى با انبيا برداشتند</w:t>
      </w:r>
    </w:p>
    <w:p>
      <w:pPr>
        <w:pStyle w:val="BookText"/>
        <w:rPr/>
      </w:pPr>
      <w:r>
        <w:rPr>
          <w:rFonts w:ascii="IRNazanin" w:hAnsi="IRNazanin" w:eastAsia="IRNazanin"/>
          <w:color w:val="111111"/>
          <w:sz w:val="28"/>
          <w:sz w:val="28"/>
          <w:szCs w:val="28"/>
          <w:rtl w:val="true"/>
          <w:lang w:bidi="fa-IR"/>
        </w:rPr>
        <w:t>اوليا را همچو خود پنداشتند</w:t>
      </w:r>
    </w:p>
    <w:p>
      <w:pPr>
        <w:pStyle w:val="BookText"/>
        <w:rPr/>
      </w:pPr>
      <w:r>
        <w:rPr>
          <w:rFonts w:ascii="IRNazanin" w:hAnsi="IRNazanin" w:eastAsia="IRNazanin"/>
          <w:color w:val="111111"/>
          <w:sz w:val="28"/>
          <w:sz w:val="28"/>
          <w:szCs w:val="28"/>
          <w:rtl w:val="true"/>
          <w:lang w:bidi="fa-IR"/>
        </w:rPr>
        <w:t>گفته اينك ما بشر ايشان بشر</w:t>
      </w:r>
    </w:p>
    <w:p>
      <w:pPr>
        <w:pStyle w:val="BookText"/>
        <w:rPr/>
      </w:pPr>
      <w:r>
        <w:rPr>
          <w:rFonts w:ascii="Amiri" w:hAnsi="Amiri" w:eastAsia="Amiri" w:cs="Amiri"/>
          <w:color w:val="111111"/>
          <w:sz w:val="28"/>
          <w:sz w:val="28"/>
          <w:szCs w:val="28"/>
          <w:rtl w:val="true"/>
          <w:lang w:bidi="ar-SA"/>
        </w:rPr>
        <w:t>ما و ايشان بسته خوابيم و خور</w:t>
      </w:r>
    </w:p>
    <w:p>
      <w:pPr>
        <w:pStyle w:val="BookText"/>
        <w:rPr/>
      </w:pPr>
      <w:r>
        <w:rPr>
          <w:rFonts w:ascii="Amiri" w:hAnsi="Amiri" w:eastAsia="Amiri" w:cs="Amiri"/>
          <w:color w:val="111111"/>
          <w:sz w:val="28"/>
          <w:sz w:val="28"/>
          <w:szCs w:val="28"/>
          <w:rtl w:val="true"/>
          <w:lang w:bidi="ar-SA"/>
        </w:rPr>
        <w:t>اين ندانستند ايشان از عمى</w:t>
      </w:r>
    </w:p>
    <w:p>
      <w:pPr>
        <w:pStyle w:val="BookText"/>
        <w:rPr/>
      </w:pPr>
      <w:r>
        <w:rPr>
          <w:rFonts w:ascii="Amiri" w:hAnsi="Amiri" w:eastAsia="Amiri" w:cs="Amiri"/>
          <w:color w:val="111111"/>
          <w:sz w:val="28"/>
          <w:sz w:val="28"/>
          <w:szCs w:val="28"/>
          <w:rtl w:val="true"/>
          <w:lang w:bidi="ar-SA"/>
        </w:rPr>
        <w:t>هست فرقى در ميان بى منتها</w:t>
      </w:r>
    </w:p>
    <w:p>
      <w:pPr>
        <w:pStyle w:val="BookText"/>
        <w:rPr/>
      </w:pPr>
      <w:r>
        <w:rPr>
          <w:rFonts w:ascii="IRNazanin" w:hAnsi="IRNazanin" w:eastAsia="IRNazanin"/>
          <w:color w:val="111111"/>
          <w:sz w:val="28"/>
          <w:sz w:val="28"/>
          <w:szCs w:val="28"/>
          <w:rtl w:val="true"/>
          <w:lang w:bidi="fa-IR"/>
        </w:rPr>
        <w:t>صد هزاران اينچنين اشباه بين</w:t>
      </w:r>
    </w:p>
    <w:p>
      <w:pPr>
        <w:pStyle w:val="BookText"/>
        <w:rPr/>
      </w:pPr>
      <w:r>
        <w:rPr>
          <w:rFonts w:ascii="Amiri" w:hAnsi="Amiri" w:eastAsia="Amiri" w:cs="Amiri"/>
          <w:color w:val="111111"/>
          <w:sz w:val="28"/>
          <w:sz w:val="28"/>
          <w:szCs w:val="28"/>
          <w:rtl w:val="true"/>
          <w:lang w:bidi="ar-SA"/>
        </w:rPr>
        <w:t>فرقشان هفتاد ساله راه بين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مثنوى، دفتر اول، بيت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مردم براى شناسايى بزرگان، آنان را با همانندانشان قياس مى كنند امّا آيا پيامبر اسلام را با اين قاعده مى توان شناخت؟ بوصيرى در ضمن سروده اى ديگر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سِرُّ اللّهِ فِى الْخَلْقِ وَالسِّرُّ</w:t>
      </w:r>
    </w:p>
    <w:p>
      <w:pPr>
        <w:pStyle w:val="BookText"/>
        <w:rPr/>
      </w:pPr>
      <w:r>
        <w:rPr>
          <w:rFonts w:ascii="IRNazanin" w:hAnsi="IRNazanin" w:eastAsia="IRNazanin"/>
          <w:color w:val="111111"/>
          <w:sz w:val="28"/>
          <w:sz w:val="28"/>
          <w:szCs w:val="28"/>
          <w:rtl w:val="true"/>
          <w:lang w:bidi="fa-IR"/>
        </w:rPr>
        <w:t>عَلَى الْعُمْىِ أَشَدُّ احْتِجَابا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راز خداوند در ميان آفريدگانى، و راز بر كوران پوشيده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درجه علم و دانايى، حوزه دسترسى دانش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أنفاس عيسي از لب لعلت لطيفه اى</w:t>
      </w:r>
    </w:p>
    <w:p>
      <w:pPr>
        <w:pStyle w:val="BookText"/>
        <w:rPr/>
      </w:pPr>
      <w:r>
        <w:rPr>
          <w:rFonts w:ascii="Amiri" w:hAnsi="Amiri" w:eastAsia="Amiri" w:cs="Amiri"/>
          <w:color w:val="111111"/>
          <w:sz w:val="28"/>
          <w:sz w:val="28"/>
          <w:szCs w:val="28"/>
          <w:rtl w:val="true"/>
          <w:lang w:bidi="ar-SA"/>
        </w:rPr>
        <w:t>آب خَضِر زنوش لبانت كفايتى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ها، كرامات و معجزات</w:t>
      </w:r>
    </w:p>
    <w:p>
      <w:pPr>
        <w:pStyle w:val="BookText"/>
        <w:rPr/>
      </w:pPr>
      <w:r>
        <w:rPr>
          <w:rFonts w:ascii="IRNazanin" w:hAnsi="IRNazanin" w:eastAsia="IRNazanin"/>
          <w:color w:val="111111"/>
          <w:sz w:val="28"/>
          <w:sz w:val="28"/>
          <w:szCs w:val="28"/>
          <w:rtl w:val="true"/>
          <w:lang w:bidi="fa-IR"/>
        </w:rPr>
        <w:t>بوصيرى در قصيده همزيّه، در مدح رسول اكرم صلى الله عليه وآله، در ضمن ابياتى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مِصْباحُ كُلِّ فَضْلٍ فَمَا تَصْ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اِلاّ عَنْ ضَوْئِكَ الْاَضْواءُ</w:t>
      </w:r>
    </w:p>
    <w:p>
      <w:pPr>
        <w:pStyle w:val="BookText"/>
        <w:rPr/>
      </w:pPr>
      <w:r>
        <w:rPr>
          <w:rFonts w:ascii="Amiri" w:hAnsi="Amiri" w:eastAsia="Amiri" w:cs="Amiri"/>
          <w:color w:val="111111"/>
          <w:sz w:val="28"/>
          <w:sz w:val="28"/>
          <w:szCs w:val="28"/>
          <w:rtl w:val="true"/>
          <w:lang w:bidi="ar-SA"/>
        </w:rPr>
        <w:t>لَكَ ذَاتُ العُلوُمِ من عَالِمِ الْغَيْ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مِنْهَا ِلآدَمَ الأسْمَاءُ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چراغ هر فضيلتى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درخششى پرتو افكن نمى شود مگر از نور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و معنى دانش ها از كان غيب، به تو عطا شده و به آدم نام آن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وجود مقدس پيامبران پيش از دميدن خورشيد عالمتاب محمّدى، جهان تاريك را روشن مى ساخت و راه را به فطرتهاى خداجوى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برآمدن آفتاب اسلام از كرانه هستى، همه آن كواكب بى فروغ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نظير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 بيت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نشاندار، مُتّصِف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بيت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نازكى و لطافت، ناز پروردگى و 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مقام، نژادگى و بزرگوارى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آدمى قصد انجام آن كند يا فكرش براى انجامش دور زند، بلند نظرى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مردوف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مكتنف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شاعران عرب، انسانها را در بلند همّتى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 كنند اين است كه زمانه تا كنون شمار نامحدودى از انسانهاى بزرگ و والا مقام را پديد آورده است و در آينده باز هم چنين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تداوم اين كار بزرگ به بلند همتى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بيت اسلوب تشطير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شاعر هر يك از مصراع هاى يك بيت را به دو بخش كوچكتر و داراى قافيه مشترك تقسيم مى كند و براى دو بخش هر مصراع قافيه جداگانه اى مى آورد تا از هم متمايز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بيت از مسلم بن 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 عَلَى مُهَجٍ، فى يَوْمِ ذى رَهَجٍ</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كَأنّهُ اَجَلٌّ يَسْعَى إلَى اَجَل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شكوهمندى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و كسان مرد كه از او حمايت كنند و يا او از آنان حمايت كند، خدمتگزاران خاص مولى و امير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أللُّؤ لُؤُ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پنهان در صدف كه بهترين مرواريد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سخنگويى،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تبسم كردن، لب و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لبهاى مقدس پيامبر به صدف و دندانهاى مباركشان به مرواريد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بيت شبيه به قول بحترى است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لُؤلُؤٍ تَجلُوهُ عِندَ ابْتِسامِهَا</w:t>
      </w:r>
    </w:p>
    <w:p>
      <w:pPr>
        <w:pStyle w:val="BookText"/>
        <w:rPr/>
      </w:pPr>
      <w:r>
        <w:rPr>
          <w:rFonts w:ascii="IRNazanin" w:hAnsi="IRNazanin" w:eastAsia="IRNazanin"/>
          <w:color w:val="111111"/>
          <w:sz w:val="28"/>
          <w:sz w:val="28"/>
          <w:szCs w:val="28"/>
          <w:rtl w:val="true"/>
          <w:lang w:bidi="fa-IR"/>
        </w:rPr>
        <w:t xml:space="preserve">وَ مِنْ لُؤلُؤٍ عِنْدَ الْحَدِيثِ تُساقِطُه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دخترك يك مرواريد را به گاه لبخندش مى نماياند و ديگرى را به وقت سخن گفتن فرو مى افكند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درختى است در بهشت، خوشا،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ياى آن به دليل ضمه پيشين به واو بدل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بوسنده</w:t>
      </w:r>
      <w:r>
        <w:rPr>
          <w:rFonts w:eastAsia="IRNazanin" w:cs="IRNazanin"/>
          <w:color w:val="111111"/>
          <w:sz w:val="28"/>
          <w:szCs w:val="28"/>
          <w:rtl w:val="true"/>
          <w:lang w:bidi="fa-IR"/>
        </w:rPr>
        <w:t xml:space="preserve">. </w:t>
      </w:r>
      <w:bookmarkStart w:id="181" w:name="pg7229_85490"/>
    </w:p>
    <w:p>
      <w:pPr>
        <w:pStyle w:val="Heading5"/>
        <w:numPr>
          <w:ilvl w:val="4"/>
          <w:numId w:val="1"/>
        </w:numPr>
        <w:rPr/>
      </w:pPr>
      <w:bookmarkStart w:id="182" w:name="__RefHeading___Toc198218_1051229030"/>
      <w:bookmarkStart w:id="183" w:name="_Toc64"/>
      <w:bookmarkEnd w:id="181"/>
      <w:bookmarkEnd w:id="182"/>
      <w:r>
        <w:rPr>
          <w:rtl w:val="true"/>
        </w:rPr>
        <w:t>درباره تولد آن حضرت صلى الله عليه وآله‌</w:t>
      </w:r>
      <w:bookmarkEnd w:id="18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فراست و هوشمندى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أَنْذَرَهُ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نسبت به آن كار آگاه كرد و از عواقب آن برحذر داشت، نسبت به آن امر به او هشدار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تنگدستى و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كشى و انتقام، بلا و عقوبت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حوادث ميلاد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كه پيامبر اسلام در آن به دنيا آمد، ايوان كسرى لرزيد و چهارده كنگره اش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فارس كه از هزار سال پيش يكسره روشن بود خاموش شد، درياچه ساوه فرو رفت و خشكيد و پيشواى مذهبى پارسيان به خواب ديد كه شترى نيرومند جلودار خيل عظيمى از اسبان است و آنان جملگى از آب دجله رد شدند و در سرزمين ايران سرازير گشتند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زندگانى بسيارى از اولياى الهى بويژه پيامبران بزرگ نظير حضرت موسى و حضرت عيسى عليهماالسلام، از همان آغاز زندگى توأم با حوادث عجيب و خارق العاده بوده است چنان كه درباره ميلاد اين دو پيامبر به حوادثى شگفت انگيز، در قرآن كريم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چندان دور از باور نيست كه در ميلاد پيامبر اسلام كه سيّد الانبيا است حوادث عجيبى رخ داده باشد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مداين، بارگاه كسرى، طاق كسرى، كاخ انوشيروان </w:t>
      </w:r>
    </w:p>
    <w:p>
      <w:pPr>
        <w:pStyle w:val="BookText"/>
        <w:rPr/>
      </w:pPr>
      <w:r>
        <w:rPr>
          <w:rFonts w:ascii="IRNazanin" w:hAnsi="IRNazanin" w:eastAsia="IRNazanin"/>
          <w:color w:val="111111"/>
          <w:sz w:val="28"/>
          <w:sz w:val="28"/>
          <w:szCs w:val="28"/>
          <w:rtl w:val="true"/>
          <w:lang w:bidi="fa-IR"/>
        </w:rPr>
        <w:t xml:space="preserve">خسرو يكم ساسانى، پادشاه ايران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اسلام در زمان او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شكوهمند در مداين يا تيسفون وجود داشته است كه آثار كمى از آن هنوز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كه در زمان تولد پيامبر كاخ كسرى شكاف برداشت</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ترك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 به دو معنى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كردن افراد مجموعه اى پراكنده و پريشان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پريشان ساختن و از هم گسيختن افراد يك مجموعه، در اين جا مقصود معنى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إلتَأَمَ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پيوند خورد و چسبيد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مُلْتَئِم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كه به هم پيوند نخورند و گرد هم نيايند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ايوان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مضاف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درباره اين حادثه در تاريخ </w:t>
      </w:r>
      <w:r>
        <w:rPr>
          <w:rFonts w:eastAsia="IRNazanin" w:cs="IRNazanin"/>
          <w:color w:val="111111"/>
          <w:sz w:val="28"/>
          <w:szCs w:val="28"/>
          <w:lang w:bidi="fa-IR"/>
        </w:rPr>
        <w:t>9/9/1364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مناسبت ميلاد پيامبر اسلام صلى الله عليه وآله سخنانى فرموده اند كه به دليل اهميّتش نقل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ولادت حضرت رسول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نادرى به حسب روايات اهل سنّت وارد شده است، كه اين قضايا بايد بررسى شود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قضيه شكست خوردن طاق كسرى و فرو ريختن چهارده كنگره از آن قصر و از آن جمله خاموش شدن آتشكده هاى فارس و ريختن بتها به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شكست خوردن طاق كسرى شايد اشاره به اين باشد كه در عهد اين پيغمبر بزرگ طاق ظلم، طاق هاى ظلم مى شكند و مخصوصاً طاق كسرى شكسته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 كه آن وقت اين طاق كسرى مركز ظلم انوشيروان، به خلاف آن چيزهايى كه به واسطه شعرا و به واسطه دربارهاى آن وقت و موبدان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آخوندهاى دربارى آن وقت درست كردند، يكى از ظالم هاى ساسانيان است و دنبال او حديثى هم جعل شده است و به حضرت رسول صلى الله عليه وآله نسبت داده شده است كه من متولد شدم در عهد سلطان عادل انوشيروان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اولّاً سند ندارد و مرسل است ثانياً كسانى كه اهل تفتيش در امور هستند تكذيب كردند اين را و معلوم است كه يك دروغى است كه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انوشيروان ظالم بايد </w:t>
      </w:r>
    </w:p>
    <w:p>
      <w:pPr>
        <w:pStyle w:val="BookText"/>
        <w:rPr/>
      </w:pPr>
      <w:r>
        <w:rPr>
          <w:rFonts w:ascii="IRNazanin" w:hAnsi="IRNazanin" w:eastAsia="IRNazanin"/>
          <w:color w:val="111111"/>
          <w:sz w:val="28"/>
          <w:sz w:val="28"/>
          <w:szCs w:val="28"/>
          <w:rtl w:val="true"/>
          <w:lang w:bidi="fa-IR"/>
        </w:rPr>
        <w:t>گفت نه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چهارده كنگره از كنگره هاى قصر ظالم خراب شده به نظر شما نمى آيد كه يعنى در قرن چهاردهم اين كار مى شود يا چهارده قرن بعد اين كار مى شود؟ به نظر شايد بيايد اين محتمل هست كه اين بناى ظلم شاهنشاهى بعد از چهارده قرن از بين مى رود و بحمدالله رفت از بين، بت ها همه به رو افتادند اين بت ها هم خواهند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بت هايى كه تراشيده بودند از سنگ يا بت هايى كه خود ملّتها يا بعضى از ملّتها مى تراشند با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ما حوصله مان كم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ساهِى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كننده سرچشمه، خشك شده، از جريان باز ايستاده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پشيمانى، خشم آميخته به حزن و 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بيت دو استعاره بالكنايه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اند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مشبه به ها حذف گرديده و لوازمشان آمده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خَامِدةُ الأنفاس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ساهِى العين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تاسف خوردن براى آتش و اندوه براى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مجازى است چون هريك نازل منزله عاقل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حسن تعليل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الأمرُ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رخداد فلانى را اندوهگين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ايران بين تهران و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درياچه، مصغّر بحرة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شونده بر آبشخور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 تشنه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مطرّف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نمناكى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برافروختگى، شعله 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با اراده، نامريى و مكلّف كه نظير انسان داراى تولّد و مرگ و حشر و نشر است و برخوردار از سيرتكاملى</w:t>
      </w:r>
      <w:r>
        <w:rPr>
          <w:rStyle w:val="FootnoteAnchor"/>
          <w:rtl w:val="true"/>
        </w:rPr>
        <w:footnoteReference w:id="96"/>
      </w:r>
      <w:r>
        <w:rPr>
          <w:rFonts w:ascii="Amiri" w:hAnsi="Amiri" w:eastAsia="Amiri" w:cs="Amiri"/>
          <w:color w:val="111111"/>
          <w:sz w:val="28"/>
          <w:sz w:val="28"/>
          <w:szCs w:val="28"/>
          <w:rtl w:val="true"/>
          <w:lang w:bidi="ar-SA"/>
        </w:rPr>
        <w:t xml:space="preserve">در اين جا مقصود از جّن، شيطان </w:t>
      </w:r>
    </w:p>
    <w:p>
      <w:pPr>
        <w:pStyle w:val="BookText"/>
        <w:rPr/>
      </w:pPr>
      <w:r>
        <w:rPr>
          <w:rFonts w:ascii="Amiri" w:hAnsi="Amiri" w:eastAsia="Amiri" w:cs="Amiri"/>
          <w:color w:val="111111"/>
          <w:sz w:val="28"/>
          <w:sz w:val="28"/>
          <w:szCs w:val="28"/>
          <w:rtl w:val="true"/>
          <w:lang w:bidi="ar-SA"/>
        </w:rPr>
        <w:t xml:space="preserve">است كه از همان تيره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فرياد برآورد، نعره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نقل از امام على بن الحسين عليه السلام گفته شده كه شيطان در شب ميلاد، از قرائن مختلف از جمله شادمانى فرشتگان در آسمانها دريافت كه حادثه عظيمى رخ داده است و سپس از شدّت خشم فرياد برآورد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نظير اين حادثه به هنگام نزول وحى در آغاز بعثت حضرت رسول اكرم صلى الله عليه وآله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 را چنين وصف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سَمِعْتُ رَنَّةَ الشَّيْطانِ حِينَ نَزَلَ الْوَحْىُ عَلَيهِ صَلّى اللّهُ عليه و آله، فَقُلتُ 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قد أَيِسَ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كه وحى بر او فرود آمد، آواى شيطان را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خدا اين آوا چيست؟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شيطان است كه از آنكه او را نپرستند نوميد و نگران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ريشه 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ها، خبرهاى خوش و شادى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ابردارى آذرخش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آذرخش نگاه كرد كه كجا مى زند و كجا مى خواهد باران ببارد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لفّ و نشر نامرتب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مردوف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روايات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انجيل به ظهور فرستاده اى از سوى خداوند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اى است سريانى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يك حوارى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همچنين در تفسير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بشارت تورات به ظهور پيامبر اسلام اشاره شده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روحانى مصريان باستان، بابليان و يهوديان كه پيشگويى نيز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مسيحيان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سرالكهنوت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يكى از اسرار هفتگانه كليسا است كه به موجب آن كاهن عهده دار قرائت نماز عشاى ربانى و مقدس ساختن قربانى و بخشودن گناهان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كج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تاريخ راهبان مسيحى، كاهنان عرب زبان و أحبار يهود جملگى براساس آنچه در كتابهاى دينى شان خوانده بودند از ظهور پيامبرى بزرگ خبر داشتند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چشم خود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شِهاب، ستاره، شعله آتش، سنگ آتشين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شده،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مردوف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پاره هاى آتش و شهاب از آسمان به سوى زمين كنايه از رجم شياطين به وسيله فرشتگان و دور نمودن آنان از ساحت وحى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خورده، گريزان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قَفَى يَقْفُو إِثْرَه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كرد، در پى او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با استناد به روايتى از امام زين العابدين عليه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ميلاد پيامبر اسلام صلى الله عليه وآله شياطين از طرف خداوند متعال رجم و رانده شدند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هست نسيمى زِراى روشن او</w:t>
      </w:r>
    </w:p>
    <w:p>
      <w:pPr>
        <w:pStyle w:val="BookText"/>
        <w:rPr/>
      </w:pPr>
      <w:r>
        <w:rPr>
          <w:rFonts w:ascii="Amiri" w:hAnsi="Amiri" w:eastAsia="Amiri" w:cs="Amiri"/>
          <w:color w:val="111111"/>
          <w:sz w:val="28"/>
          <w:sz w:val="28"/>
          <w:szCs w:val="28"/>
          <w:rtl w:val="true"/>
          <w:lang w:bidi="ar-SA"/>
        </w:rPr>
        <w:t>كز آسمان شرف دور كرد ديو 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الدين اصفهانى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يكى از فرمانروايان مشهور يمن كه از حبشه برخاست و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سپاهيانش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بعثت خواستند خانه كعبه را ويران كنند امّا آنان به وسيله امدادهاى آسمانى به صورت دسته هاى پرندگانى كه سنگريزه هاى كشنده اى را حمل مى كردند و بر سر سپاهيان مى ريختند، در هم شكسته شدند و به هدف خود نرسيدند</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از اين حادثه در قرآن كريم نيز ياد شده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شادروان خزائلى درمقاله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أعلام قرآن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أبرهه از طرف نجاشى پادشاه حبشه، حكمفرماى يمن شد و در آنجا در صنعا كنيسه اى زيبا از مرمر بنا كرد و مردم را واداشت كه در آن زيارت يا حج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عرب از قبيله بنى مالك شبانه آن مكان را ملوّث كرد و ابرهه خشمگين شد و تصميم گرفت به انتقام آن كعبه را ويران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لشكرى گران و دهها فيل روى به كعبه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پرندگان عجيب از طرف دريا ظاهر شدند كه هركدام دو سنگ در چنگال و سنگى در منقار داشتند و با فرو 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سنگها همه لشكر ابرهه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واقعه به عام الفيل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دليل اين نامگذارى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سپاهيان ابرهه فيل همراه داشتند و اعراب تا آن روز فيل نديده بودند و ضمناً تا آن روز هنوز مورد استفاده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پنجاه يا پنجاه و پنج روز پس از اين حادثه متولد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پيامبر در جريان جنگ بدر به نقل از روايات تاريخى چنين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أخَذَ حَفْنَةً مِنَ الْحَصْباءِ فَاسْتَقْبَلَ قُرَيْشاً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ثُمَّ نَفَخَهُمْ بِهَا، وَ اَمَرَ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فَكانتِ الْهَزِيمَة، فَقَتَلَ اللّهُ مَنْ قَتَلَ مِنْ صَنادِيدِ قُرَيشٍ وَ أسَرَ مَنْ أسَرَ مِنْ أشْرافِهِمْ</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مشتى ريگ برداشت و با آن به قريش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هايتان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ريگها را آهسته به سوى دشمنان پرتاب كرد و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بريد، از آن به بعد فرار و شكست دشمن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بسيارى از بزرگان و اشراف قريش كشته و اسير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كرامتى بود كه به إذن خداوند از رسول گرامى اسلام صلى الله عليه وآله در ميدان رزم سرزد و موجب شكست لشكريان شرك و كفر شد</w:t>
      </w:r>
      <w:r>
        <w:rPr>
          <w:rFonts w:eastAsia="IRNazanin" w:cs="IRNazanin"/>
          <w:color w:val="111111"/>
          <w:sz w:val="28"/>
          <w:szCs w:val="28"/>
          <w:rtl w:val="true"/>
          <w:lang w:bidi="fa-IR"/>
        </w:rPr>
        <w:t xml:space="preserve">.] </w:t>
      </w:r>
      <w:bookmarkStart w:id="184" w:name="pg7229_85496"/>
    </w:p>
    <w:p>
      <w:pPr>
        <w:pStyle w:val="BookText"/>
        <w:rPr/>
      </w:pPr>
      <w:bookmarkEnd w:id="184"/>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مقلوب به قلب بعض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افكندن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يونس است كه در شكم ماهى تسبيح گوى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روده و غيره كه در شكم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ماهيى است كه حضرت يونس را به شكم خود فرو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براى فعل محذوف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بيت استطراد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شاعر پس از تشبيه شياطين فرارى در ابيات پيشين، به فراريان سپاه ابرهه يا به سنگريزه هايى كه پيامبر به سوى دشمن افكند، سخن را به گونه اى تفصيل مى دهد كه ربطى به اصل موضوع ندارد و نوعى گريز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حضرت يونس در دل ماهى به استناد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أنْتَ، سُبْحَانَكَ إنّى كُنْتُ 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حضرت يونس در قرآن كريم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از پيامبران بود، چون به آن كشتىِ پر از مردم گريخت، قرعه زدند و او در قرعه مغلوب شد، ماهى بلعيدش و او در خور سرزنش بود، پس اگرنه از تسبيحگويان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در شكم ماهى مى ماند، پس او را كه بيمار بود به خشكى افكنديم و بر فراز سرش بوته كدويى رويانيديم، و او را به رسالت بر صد هزار كس و بيشتر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ايمان آوردند و تا زنده بودند برخورداريشان داديم</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85" w:name="__RefHeading___Toc198220_1051229030"/>
      <w:bookmarkStart w:id="186" w:name="_Toc65"/>
      <w:bookmarkEnd w:id="185"/>
      <w:r>
        <w:rPr>
          <w:rtl w:val="true"/>
        </w:rPr>
        <w:t>در بيان معجزات پيامبر اسلام صلى الله عليه وآله‌</w:t>
      </w:r>
      <w:bookmarkEnd w:id="1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پا، مابين زانو و مچ پا، تنه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پا، فيمابين مچ تا سر انگشتان، شرح كامل اين معجزه از زبان حضرت امير مؤمنان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چنين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با او بودم هنگامى كه مهتران قريش نزد وى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دعوى كارى بزرگ مى كنى كه نه پدرانت چنان دعوى داشتند، نه كسى از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از تو مى خواهيم كه اگر آن را پذيرفتى و به ما نماياندى، مى دانيم تو پيامبر و فرستاده اى و گرنه مى دانيم جادوگرى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درخت را براى ما بخوان تا با رگ و ريشه برآيد و پيش روى 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براى شما چنين كرد مى گرويد و به حق گواهى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مى خواهيد به شما نشان خواهم داد و من مى دانم شما به راه خير باز نمى گرديد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اگر به خدا و روز رستاخيز گرويده اى و مى دانى من فرستاده خدايم با رگ و ريشه از جاى برآى، و پيش روى من درآى،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خدايى كه او را به راستى برانگيخت، رگ و ريشه درخت از هم گسيخت و از جاى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بانگى سخت كنان و چون پرندگان پرزنان تا پيش روى رسول خدا صلى الله عليه وآله بيامد، و شاخه فرازين خود را بر رسول خدا صلى الله عليه وآله گسترد، و يكى از شاخه هايش را بر دوش من آورد، و من در سوى راست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آنان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را ديدند، از روى برترى جويى و گردنكشى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تا نيم آن نزد تو آيد و نيم ديگر برجاى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درخت را چنين فرمان داد و نيم آن رو بسوى او نهاد، پيش آمدنى سخت شگفت آور، و با بانگى هرچه سخت تر، چنان كه مى خواست خود را به رسول خدا صلى الله عليه وآله بپيچد پس آنان از روى ناسپاسى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نيم را بفرما تا نزد نيم خود باز رود چنان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درخت را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باز گرديد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كسم كه به تو گرويد، و نخستين كس كه اقرار كرد كه درخت آنچه را فرمودى به فرمان خدا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پيامبرى تو را گواهى دهد و گفته تو را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كه ساحرى است دروغگو، شگفت جادوگر، و چه كسى تو را در كارت تصديق كند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قصدشان من بودم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رديف از هر چيز مثل يك رديف از كلمات يا يك رديف درخت، خط افقى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قسمت راه يا ميانه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وَقَى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را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گرماى شديد، جنگ؛ حَمِى الوَطِيس</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روز در تابستان كه داراى هواى بسيار گرمى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خيلى داغ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محمد صلى الله عليه وآله در دوران كودكى، از دايه اش حليمه اجازه گرفت و به همراه عبداللّه بن حارث، ضمرة و قُدّامة روانه گردش در بيابان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پاره اى از روز گرماى خورشيد آزار دهنده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خداوند ابرى سفيد در پهنه آسمان پديدار شد و بر سر آنان سايه افكند، و هرجا كه محمد صلى الله عليه وآله مى رفت ابر هم به همان سو سير مى كرد و</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شده، دو نيم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أَلمَبْرورُ مِنَ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و كار صادقانه و درست و خالى از شك و شبهه و دروغ و 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صادقانه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بيت با استناد به حديث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صدر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ديگر ترجمه شده كه به سبب مردود بودن اصل روايت و به احترام رسول خدا صلى الله عليه وآله از ذكر آن </w:t>
      </w:r>
    </w:p>
    <w:p>
      <w:pPr>
        <w:pStyle w:val="BookText"/>
        <w:rPr/>
      </w:pPr>
      <w:r>
        <w:rPr>
          <w:rFonts w:ascii="IRNazanin" w:hAnsi="IRNazanin" w:eastAsia="IRNazanin"/>
          <w:color w:val="111111"/>
          <w:sz w:val="28"/>
          <w:sz w:val="28"/>
          <w:szCs w:val="28"/>
          <w:rtl w:val="true"/>
          <w:lang w:bidi="fa-IR"/>
        </w:rPr>
        <w:t>ترجمه خوددارى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آگاهى خوانندگان محترم مشروح واقعه و نقدهاى مختلف آن در پاورقى آمده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كنعان، محمدبن احمد، السيّرة النبوية و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 المعارف، بيروت،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الجامع لاحاديث الكتب السّتة، جلد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فياض، على اكبر، تاريخ اسلام، دانشگاه تهران، تهران، صفحه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آيتى، محمدابراهيم، تاريخ پيامبر اسلام، دانشگاه تهران، تهران، صفحه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بحارالانوار،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چاپ بيروت؛ و مدارج النبوة، عبدالحق دهلوى، جلد اوّل، صفحه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نقدهاى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زرياب خوئى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اين روايت در تفسير و توضيح آيه اى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لَكَ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لفظى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سينه تو را براى تو باز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يا باز كردن سينه كه در آيات ديگر قرآن نيز آمده است و از جمله در دعاى موسى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لى صَدْرى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سينه مرا باز و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مجازى والايى دارد كه عبارت است از وسعت ديد باطنى و قدرت تحمل شدايد و فزونى نيروى اراده و استقامت و خالى بودن نفس از هوى و هوس و وساوس شيطانى و آمادگى آن براى پذيرايى اوامر و نواهى و عنايات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سينه در روايات فوق هم رمز تمثيلى از وسعت قلب و خلوص نيت و پاكى احساس است كه لازمه نبوت و رسالت و راهنمايى و هدايت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به معناى حرفى و لفظى آن گرفت، زيرا قلبى كه در سينه جاى دارد فقط مركز خون و حيات است و مكان ظاهرى قواى نفسانى و روحانى مغز است و در حقيقت نفس و قواى معنوى آن مكانى خاص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رسول الله، عباس زرياب خوئى، انتشارات سروش،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محمد أبورَيّه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أضواءٌ عَلَى السُّنّةِ المُحمديّة، صفحه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اين روايت را مجعول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معروف الحسنى،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 آوردن روايتى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روايات مضحك به خرافات دوره جاهلى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به نقل از ألاغانى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أمية ابن ابى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دو پرنده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درب خانه نشست و ديگرى داخل شد و قلب أُمَيّة را شكافت و سپس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ديگر به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دريافت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تزكيه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صورت استدلال نموده كه روايت جعلى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بيشتر از نقدها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سيره صحيح پيامبر بزرگ اسلام، جعفر مرتضى عاملى،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 تفسيرالميزان،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مجمع البيان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لوامع التنزيل و سواطع التأويل، على حائرى قمى لاهورى،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در ذيل تفسير آيه اوّل سوره 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انشقاق 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موجب اخبارى كه از صحابه منقول است، شق القمر، در عهد پيامبر در مكّه و به وسيله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تفصيل كه مشركان مكّه از او خواستند تا ماه را دو نيم كند، پيغمبر هم دعا كرد و ماه دوپاره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دو جانب كوه حرا قرار گرفت و به قولى يك پاره اش بالاى كوه در قُعَيْقِعان واقع شد و يك پاره بر كوه أبوقُبَيس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هست كه در يك شب دوباره به اشاره انگشت سبّابه پيغمبر ماه دو نيم شده و به هم پيوست، مع هذا گويند مشركان با آن كه معجزه را ديدند تكذيب كردند و آن را سحر مستمر خواندند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نقل از احمدبن حنبل از عبداللّه بن مسعود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اكرم صلى الله عليه وآله به اشاره آن حضرت و براى نشان دادن حقانيّت خود به ناباوران ماه در آسمان دو نيم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گروهى از مردم اين حادثه را ديدند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در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غارى است واقع در كوه ثور، بين مكّه و مدينه، كه پيامبر اكرم صلى الله عليه وآله در شب هجرت از مكّه به مدينه بدان جا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 إِذْ أَخْرَجَهُ الَّذِينَ كَفَرُوا ثَانِىَ اثْنَيْنِ إِذْهُمَا فِى الْغَارِ إِذْ يَقُولُ لِصَاحِبِه لَاتَحْزَنْ إنّ اللّهَ مَعَنَا، فَأنْزَلَ اللّهُ سَكِينَتَهُ عَلَيهِ وَ أَيَّدَهُ بِجُنُودٍ لَمْ تَرَوْهَا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يارى اش نكنيد، آن گاه كه كافران بيرونش كردند، خدا يارى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به هنگامى كه در غار بودند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مباش،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دلش آرامش بخشيد و با لشكرهايى كه شما آن را نمى ديديد تأييدش كرد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اكرم پس از تصميم به هجرت از مكه به مدينه، بُرْدِ خود را به امام على عليّه السّلام دادند و او را مأمور به خفتن در بستر خويش نمودند و خود پس از رعايت همه جوانب احتياط، شبانه به سوى كوه ثور حركت كردند و در غارى كه بر آن كوه بود </w:t>
      </w:r>
    </w:p>
    <w:p>
      <w:pPr>
        <w:pStyle w:val="BookText"/>
        <w:rPr/>
      </w:pPr>
      <w:r>
        <w:rPr>
          <w:rFonts w:ascii="IRNazanin" w:hAnsi="IRNazanin" w:eastAsia="IRNazanin"/>
          <w:color w:val="111111"/>
          <w:sz w:val="28"/>
          <w:sz w:val="28"/>
          <w:szCs w:val="28"/>
          <w:rtl w:val="true"/>
          <w:lang w:bidi="fa-IR"/>
        </w:rPr>
        <w:t>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ساعاتى پس از خروج حضرت رسول صلى الله عليه وآله متوجّه مسأله شدند و در پى اش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مسير حركت پيامبر تا نزديك غار آمدند و برخى گفته اند آنقدر به غار نزديك شدند كه پيامبر صدايشان را مى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توبه از نصرت خود نسبت به رسول اكرم صلى الله عليه وآله در آن لحظه بحرانى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نصرت براساس روايات تاريخى با ايجاد تارهاى عنكبوت بر در غار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مشركان مطمئن شدند كه كسى به درون غار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افزوده اند، دو كبوتر نيز در مدخل غار لانه اى درست كرده بودند، به طورى كه ممكن نبود كسى به درون غار برود و سامان آن پرندگان را برهم نزند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پيامبر اسلام است كه خورشيد تابان راستى و رستگارى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ابوبكر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يَريمُ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معمولاً با حرف نفى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ابوبكر به لقب صدّيق چنين نوشته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حادثه معراج بسيارى از نو مسلمانان باور نداشتند كه خداوند پيامبرش را در يك شب از مكّه به قدس برده و سپس او را برگردانده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دليلشان آن بود كه از مكّه تا قدس يك ماه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عدّه اى هم قضيه را انكار نكردند و پيامبر را تأييد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ابوبكر وقتى جريان معراج را از زبان پيامبر صلى الله عليه وآله شنيد چند بار پيايى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أَشْهَدُ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يَا أبابَكر ألصِّدّيقُ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او به اين لقب ناميده شد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نَسَجَ يَنْسُجُ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تنيد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يَحُومُ عَلَى الشَّى ءِ وَ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آن چيز چرخيد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جُنُودُ السَّماواتِ وَ </w:t>
      </w:r>
    </w:p>
    <w:p>
      <w:pPr>
        <w:pStyle w:val="BookText"/>
        <w:rPr/>
      </w:pPr>
      <w:r>
        <w:rPr>
          <w:rFonts w:ascii="Amiri" w:hAnsi="Amiri" w:eastAsia="Amiri" w:cs="Amiri"/>
          <w:color w:val="111111"/>
          <w:sz w:val="28"/>
          <w:sz w:val="28"/>
          <w:szCs w:val="28"/>
          <w:rtl w:val="true"/>
          <w:lang w:bidi="ar-SA"/>
        </w:rPr>
        <w:t>اْلأرضِ وَ كَانَ اللَّهُ عَزِيزاً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چون همه اجزاى عالم سربازان گوش به فرمان خداوندگار عزيز و حكيم اند پس شگفت نيست كه دو تن از اين سربازان يعنى عنكبوت و كبوتر مأمور پاسبانى از جان أشرف خلايق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نامرتّب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هاى دوتو كه حلقه هاى آن مضاعف باشد، زره دو جداره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دژهايى كه از سنگ بنا شده اند، هر ساختمان مرتفع و بلند، قلعه هاى دفاعى كه معمولا بر بلندى ها ساخته مى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سامَهُ ضَيْماً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كرد، ظلمى را بر او تحميل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إسْتَجَرْتُ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نشد، گزندى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تركيبى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مرتّب و آراسته بيت به نثر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سَامَنِى الدَّهْرُ ضَيْماً إلّا وْاسْتَجَرْتُ بِهِ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سود، دريافت كرد، بوسيد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فضل و بخشش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بوسيدن، موضعى كه به تبرّك دست بر آن مى كشند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إلْتَمَسْتُ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مقلوب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خداوند بر دل پيامبران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آدمى در خواب مى بيند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به نقل از عروةبن زبير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علايم نزول وحى بر پيامبر اسلام صلى الله عليه وآله كثرت رؤياهاى صادقه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نقل از عايشه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لَايَرَى رَسُولُ اللّهِ رُؤيَا فى نَوْمِهِ إلَّا جَائَتْ كَفَلَقِ الصُّبْحِ</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چيزى را در خواب </w:t>
      </w:r>
    </w:p>
    <w:p>
      <w:pPr>
        <w:pStyle w:val="BookText"/>
        <w:rPr/>
      </w:pPr>
      <w:r>
        <w:rPr>
          <w:rFonts w:ascii="IRNazanin" w:hAnsi="IRNazanin" w:eastAsia="IRNazanin"/>
          <w:color w:val="111111"/>
          <w:sz w:val="28"/>
          <w:sz w:val="28"/>
          <w:szCs w:val="28"/>
          <w:rtl w:val="true"/>
          <w:lang w:bidi="fa-IR"/>
        </w:rPr>
        <w:t>نمى ديد مگر آن كه در بيدارى چونان سپيده صبح محقّق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عطيّة از ابى سعيد خُدَرى از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 الرَّجُلِ الْمُسْلِمِ الصَّالِحِ جُزْءٌ مِنْ سَبْعِينَ جُزْءاً مِنَ النُّبُوةِ</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روياى مرد مسلمان نيكوكار بخشى از هفتاد بخش نبوّت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عَيْنَاىَ وَ لَا يَنَامُ قَلْبِى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 من به خواب مى رود و قلبم نمى خوابد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آغاز رسيدن به مرحله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سنّ كمال عقلى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متكلّمان بر پايه آيات و روايات به چند نوع وحى اشاره كرده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رؤياى صادقه كه داستان ابراهيم عليه السلام گواه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القاى آيات به قلب 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شنيدن صداى ملك كه بر او ظاهر مى شود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خداوند از وراى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خدا، آشكارا و بى پرده و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سخنى است ناروا و مبتنى است بر ادّعاى برخى علماى اهل سنّت كه معتقدند خداوند ديدنى است و رسول خدا صلى الله عليه وآله با چشمانش او را ديد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مكالمه خداوند با رسولش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شيوه هاى گفته شده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كار و كوشش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غيبگويى پيامبران چون حقيقت محض است و با روح آفرينش مرتبط است و از سرچشمه راستى مايه مى گيرد قابل تكذيب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زيباى اين امر تسليم شدن ساحران با تجربه دستگاه فرعون به دعوت حضرت موسى عليه السلام پس از ديدن معجزه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تحدّى قرآن كريم كه قرن هاى متمادى است بى جواب باقى مانده و تمام پيشگويى هايش يك يك به حقيقت پيوسته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بيمار بهبودى بخشيد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خردمند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طناب،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كلمه در بيت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گناهان كوچك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بيت برده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دانست زيرا با انگيزه اصلى سرايش قصيده هماهنگ است و لبريز از اميد به شفا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رابطه وثيقى با حال بيمار شاعر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ألسَّنَةُ 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خشك، قحطسالى كه در آن زمين به خاطر كم گياهى سفيد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سپيدى در پيشانى اسب تيره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تيره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ألْأعْصُرُ 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پر نعمت و سر سبز كه زمين به سياهى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تاريخى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پيامبر اكرم صلى الله عليه وآله بر منبر براى مردم سخنرانى مى كرد، در پايان سخن، مردم از خشكسالى و كم بارانى به پيشگاه مقدّسش شكوه كردند و او دست به دعا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اللّهُمَّ 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آسمان را ابرهاى تيره فرا گرفت و باران شديدى شروع به باريدن كرد و آنقدر باريد كه مردم از ترس به راه افتادن سيل به وحشت افتادند و باز به حضرت صلى الله عليه وآله رجوع كردند و ابراز ترس نمودند وايشان دست به دعا برداشت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حَوَالَيْنَا وَ لاَ عَلَيْنَا، اللّهُمَّ عَلَى اْلآكامِ وَ اْلجِبَالِ وَ الظِّرَابِ وَ مَنَابِتِ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اندكى بعد باران ايستاد و خورشيد نمايان شد و آن سال سرزمين وحى را نعمت و خرّمى در برگرفت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كه بر زمين سايه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پهناور سيل كه داراى شن و ماسه است و در مكّه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أباطح از القاب پيامبر صلى الله عليه وآله و اهل بيت عليهم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 مِنَ السُّيُولِ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سختى كه نتوان در برابر آن تاب آورد و ايستادگى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بِعارضٍ،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ناقص وجود دارد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قرآنى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 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عَلَيْهِمْ سَيْلَ </w:t>
      </w:r>
      <w:bookmarkStart w:id="187" w:name="pg7229_85505"/>
    </w:p>
    <w:p>
      <w:pPr>
        <w:pStyle w:val="BookText"/>
        <w:rPr/>
      </w:pPr>
      <w:bookmarkEnd w:id="187"/>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خزائلى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جايگاهشان در گوشه جنوب غربى شبه جزيره عربستان يعنى يمن كنونى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آبيارى و سد سازى مهارت زيادى داشتند و بناى سدّ مأرِب، بهترين نماينده هنرمندى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قديم بناى سدّ را به لقمان بن عماد و تعمير آن را به بلقيس، ملكه سبا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مأرِب يا عَرِمْ ديوارى قطور و كوه پيكر بود كه از شمال به مشرق كشيده شده و سوى ديگر آن كوه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سدّ در عرض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اين فاصله، مخزن آب را تشكيل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سدّ در حدود هشتصد قدم بود كه تقريبا يك ثلث سمت غربى آن هنوز پايدار است و دو سوّم ديگر را سيل ويران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آن زمان بر اثر آشوبها و انقلابهاى داخلى از عهده مرمّتش بر نيامده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سدّ مأرِب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وارتفاعش بين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بوده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88" w:name="__RefHeading___Toc198222_1051229030"/>
      <w:bookmarkStart w:id="189" w:name="_Toc66"/>
      <w:bookmarkEnd w:id="188"/>
      <w:r>
        <w:rPr>
          <w:rtl w:val="true"/>
        </w:rPr>
        <w:t>در سخن از قرآن كريم‌</w:t>
      </w:r>
      <w:bookmarkEnd w:id="189"/>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اعمال خارق العاده،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كه بر بلندى مى افروخته اند تا رهگذران و مسافران بدان سو آيند و پذيرايى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ألدُّرُّ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مرواريد مرتب شده و به رشته كشيده شده</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نمى كند، بر نمى گذرد، گردن نمى كشد، دسترسى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كسى را بدان بستايد مثل قصيده مدحيّه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خوى و سرشت نيكو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صلى الله عليه وآله به دليل عظمت روحانى و كمال شكوهمند انسانى در وجوه مختلف شخصيتى به حدّى از جلال و جبروت برخوردار بود كه كمتر كسى را </w:t>
      </w:r>
    </w:p>
    <w:p>
      <w:pPr>
        <w:pStyle w:val="BookText"/>
        <w:rPr/>
      </w:pPr>
      <w:r>
        <w:rPr>
          <w:rFonts w:ascii="IRNazanin" w:hAnsi="IRNazanin" w:eastAsia="IRNazanin"/>
          <w:color w:val="111111"/>
          <w:sz w:val="28"/>
          <w:sz w:val="28"/>
          <w:szCs w:val="28"/>
          <w:rtl w:val="true"/>
          <w:lang w:bidi="fa-IR"/>
        </w:rPr>
        <w:t>توانايى وصف شخصيت آن والا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وصف راستين ايشان را بهتر است از خودشان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گاهى معصومين عليهم السّلام به دلايلى مجبور به ستايش و توصيف از خويشتن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پيامبر اكرم صلى الله عليه وآله در ضمن حديثى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 فَمَنْ أرَادَ الْعِلْمَ فَلْيَأتِ الْبَابَ</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 هستم و على دروازه اين شهر، پس هر كه طالب علم است بايد از دروازه شهر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عظمت پيامبر بهتر است نيم نگاهى اندازيم به وصف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سوم نهج البلاغه در تعريف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يَنْحَدِرُ عَنّىِ السَّيْلُ وَ لَايَرْقَى إلَىَّ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كوهى رفيع و سر بر آسمان را مانم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دامنه ام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است و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پريدن به قلّه ام گريزان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وقتى كه امام على عليه السّلام كه تربيت شده دامان پيامبر اسلام صلى الله عليه وآله است چنين باشكوه و وصف ناشدنى باشد پس پيامبر چگونه خواهد بود ؟</w:t>
      </w:r>
    </w:p>
    <w:p>
      <w:pPr>
        <w:pStyle w:val="BookText"/>
        <w:rPr/>
      </w:pPr>
      <w:r>
        <w:rPr>
          <w:rFonts w:ascii="IRNazanin" w:hAnsi="IRNazanin" w:eastAsia="IRNazanin"/>
          <w:color w:val="111111"/>
          <w:sz w:val="28"/>
          <w:sz w:val="28"/>
          <w:szCs w:val="28"/>
          <w:rtl w:val="true"/>
          <w:lang w:bidi="fa-IR"/>
        </w:rPr>
        <w:t xml:space="preserve">بوصيرى در ضمن قصيده اى ديگر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آدَابُ الْنُّبُوَّةِ مُعْجِزَاتٌ</w:t>
      </w:r>
    </w:p>
    <w:p>
      <w:pPr>
        <w:pStyle w:val="BookText"/>
        <w:rPr/>
      </w:pPr>
      <w:r>
        <w:rPr>
          <w:rFonts w:ascii="Amiri" w:hAnsi="Amiri" w:eastAsia="Amiri" w:cs="Amiri"/>
          <w:color w:val="111111"/>
          <w:sz w:val="28"/>
          <w:sz w:val="28"/>
          <w:szCs w:val="28"/>
          <w:rtl w:val="true"/>
          <w:lang w:bidi="ar-SA"/>
        </w:rPr>
        <w:t>فَكَيْفَ يَنَالُهَا الرَّجُلُ الْأَدِيبُ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پيامبرى جملگى معجزه است، پس چگونه ممكن است مرد اديب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يابد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در اصطلاح؛ چيزى كه وجودش مسبوق به عدم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مسبوق نبودن وجود شى ء به عدم آن،</w:t>
      </w:r>
      <w:r>
        <w:rPr>
          <w:rStyle w:val="FootnoteAnchor"/>
          <w:rtl w:val="true"/>
        </w:rPr>
        <w:footnoteReference w:id="124"/>
      </w:r>
      <w:r>
        <w:rPr>
          <w:rFonts w:ascii="Amiri" w:hAnsi="Amiri" w:eastAsia="Amiri" w:cs="Amiri"/>
          <w:color w:val="111111"/>
          <w:sz w:val="28"/>
          <w:sz w:val="28"/>
          <w:szCs w:val="28"/>
          <w:rtl w:val="true"/>
          <w:lang w:bidi="ar-SA"/>
        </w:rPr>
        <w:t xml:space="preserve">بحث حدوث و قِدَم در كتب فلسفى و كلامى به تفصيل شرح شده </w:t>
      </w:r>
      <w:r>
        <w:rPr>
          <w:rStyle w:val="FootnoteAnchor"/>
          <w:rtl w:val="true"/>
        </w:rPr>
        <w:footnoteReference w:id="125"/>
      </w:r>
      <w:r>
        <w:rPr>
          <w:rFonts w:ascii="Amiri" w:hAnsi="Amiri" w:eastAsia="Amiri" w:cs="Amiri"/>
          <w:color w:val="111111"/>
          <w:sz w:val="28"/>
          <w:sz w:val="28"/>
          <w:szCs w:val="28"/>
          <w:rtl w:val="true"/>
          <w:lang w:bidi="ar-SA"/>
        </w:rPr>
        <w:t xml:space="preserve">ألمَوْصُوفُ بِالقِدَم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ذات بارى تعالى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مصراع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النظير وجود دارد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بحث حدوث و قدم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بحث هاى كلامى، عقيدتى كه در اطراف قرآن مجيد در گرفته است بحث در اين بوده كه آيا قرآن كه كلام اللّه است، پيوسته با خودِ صاحبْ كلام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ذات او قديم و خلق ناپذير است، يعنى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جزء صفات ذاتى اوست، يا مانند جهان و همه آفريدگان حادث يا مخلوق است يعنى كلام جزو صفات فعلى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مى گويند قرآن كلام نفسى است و قائم به ذات الهى و قديم به قِدَم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شيعه بر آنند كه كلام الهى كلام لفظى است و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حُدوثُ القُرآن وَ قِدَمُه در ألبَيان، آية اللّه خوئى،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اصول يا فروع اعتقادى مسلمانان و از ضروريات دين يا مذهب نيست، ولى در قرن سوم بازتاب اجتماعى عظيمى پيدا كرد كه آغازش در عصر هارون الرّشيد و اوجش در عهد مأمون ومعتصم و واثق و پايانش در دوره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تفتيش عقايد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احمد بن حنبل را كه قايل به قدم بود، يا مُقِرّ به حدوث نبود، در عصر مأمونِ اعتزال گرا آزارها دادند و در دوره متوكّل تازيانه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طبرى، ذيل حوادث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سوره أنبيا از مستندات معتزله و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صريحاً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عبدالجبار در متشابه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است و در چندين آيه روشن ساخته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إلاَّ ذِكرٌ وَ قُرآنٌ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ذِكرٌ مُبَارَكٌ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شرح متشابهات سوره طه از توضيح آيه اول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متعددّى در اثبات حدوث قرآن مجيد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مفسّر و متكلّم بزرگ اشعرى، دلالت اين آيه را بر اين معنى نمى پذيرد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مَايَأتِيهِمْ مِنْ ذِكرٍ مِنْ رَبِّهِمْ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حدوث هر چه ذكر است ندارد، بلكه دلالت بر ذكرى كه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غافل از آن كه اگر حادث بودن </w:t>
      </w:r>
    </w:p>
    <w:p>
      <w:pPr>
        <w:pStyle w:val="BookText"/>
        <w:rPr/>
      </w:pPr>
      <w:r>
        <w:rPr>
          <w:rFonts w:ascii="Amiri" w:hAnsi="Amiri" w:eastAsia="Amiri" w:cs="Amiri"/>
          <w:color w:val="111111"/>
          <w:sz w:val="28"/>
          <w:sz w:val="28"/>
          <w:szCs w:val="28"/>
          <w:rtl w:val="true"/>
          <w:lang w:bidi="ar-SA"/>
        </w:rPr>
        <w:t>بعضى از اجزاى قرآن ثابت شود، لا محاله حادث بودن كلّ آن ثابت مى شود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إقْتَرَنَ الشَّى ءُ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با غير خودش متّصل شد و به آن چسبيد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شگفت انگيزترين حوادث مربوط به سرنوشت بنى آدم، به امر خداوند، به وقوع مى پيوندد و سرنوشت جاودانه هر انسانى به تناسب عملكرد گذشته او بر اساس قانون توحيد و عدالت رقم زده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حضرت هود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سرزمين احقاف از يمن ساكن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آيات سوره الحاقّة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قوم پس از دعوت هود بر ضلالت خويش اصرار ورزيدند باد سرد و سوزان بر ايشان وزيدن گرفت و هفت شب و هشت روز ادامه داشت تا بدنهايشان را خشكاند و خونهايشان را در رگها منجمد ساخت و همه را نابود كرد</w:t>
      </w:r>
      <w:r>
        <w:rPr>
          <w:rFonts w:eastAsia="IRNazanin" w:cs="IRNazanin"/>
          <w:color w:val="111111"/>
          <w:sz w:val="28"/>
          <w:szCs w:val="28"/>
          <w:rtl w:val="true"/>
          <w:lang w:bidi="fa-IR"/>
        </w:rPr>
        <w:t>. -</w:t>
      </w:r>
      <w:r>
        <w:rPr>
          <w:rStyle w:val="FootnoteAnchor"/>
          <w:rtl w:val="true"/>
        </w:rPr>
        <w:footnoteReference w:id="127"/>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باغ و عمارتى مخصوص يا نام شهرى با شكوه يا جايى ديگر و يا نام نياى عاد و يا پدر عاد و يا گروهى از عاد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جناس ناقص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تَرَكَيْفَ فَعَلَ رَبُّكَ بِعادٍ إرَمَ ذَاتِ الْعِمَادِ الَّتِى لَمْ يُخْلَقْ مِثْلُهَا فِى الْبِلَادِ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آيا نديده اى كه پروردگار تو با قوم عاد چه كرد ؟ با ارم كه ستونها داشت و همانند آن در هيچ شهرى آفريده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فِيهِ عِلْمَ مَا يَأتِى وَ الْحَديِثَ عَنِ الْمَاضِى، وَ دَوَاءَ دَائِكُمْ وَ نَظْمَ مَا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در قرآن علم آينده هست و حديث گذشته، درد شما را درمان است و راه سامان دادن كارهاتان در 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آن چيز بالا رفت، از آن برتر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اعجاز است و آن امرى است كه داعى برخير و سعادت باشد، كه بر خلاف عادت </w:t>
      </w:r>
    </w:p>
    <w:p>
      <w:pPr>
        <w:pStyle w:val="BookText"/>
        <w:rPr/>
      </w:pPr>
      <w:r>
        <w:rPr>
          <w:rFonts w:ascii="IRNazanin" w:hAnsi="IRNazanin" w:eastAsia="IRNazanin"/>
          <w:color w:val="111111"/>
          <w:sz w:val="28"/>
          <w:sz w:val="28"/>
          <w:szCs w:val="28"/>
          <w:rtl w:val="true"/>
          <w:lang w:bidi="fa-IR"/>
        </w:rPr>
        <w:t>به دست كسى كه مدّعى نبوّت است ظاهر مى شود، يعنى كارى كه انسان هاى ديگر از انجام آن ناتوان هستند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مشبّهات، به معنى كارهاى داراى اشكال و پيچيدگى و امور شبيه به حق كه گمان به بطلان آنها نيز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قوى و يقين آور و در نهايت 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بودن دو چيز كه تشخيص آنها را مشكل يا غير ممكن سازد، نامشخّص بودن چيزى كه معلوم نيست حق است يا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امام شبهه را چنين تعريف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سُمِّيَتِ الشُّبْهَةُ شُبْهَةً لِأنَّهَا تُشْبِهُ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بدين جهت چنين ناميده اند كه شبيه به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دشمنى، مصدر باب مفاعلة،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يَبْغِى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خواست و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ميانجى كه حكمش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محرّف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آياتٌ مُحْكَمَاتٌ هُنَّ أُمُّ الْكِتَابِ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دو گروهند، محكمات و متشابهات محكمات آياتى هستند كه دلالتشان روشن و مصاديقشان مشخّص و غير قابل تأويل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آياتى هستند كه به دليل پيچيدگى علمى، يا در دسترس نبودن موضوع مورد بحث مثل غيب، وحى، قيامت، صفات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مفهومشان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و بايد از طريق آيات محكم و علم ماخوذ از رسول اكرم صلى الله عليه وآله و اهل بيت پاك و معصومش كه راسخان در علم اند تفسير و تأويل شوند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از آن رو كه اكثر آيات قرآن محكم اند بنابر قاعده تغليب همه را با عنوان محكمات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بر اساس مترادف دانستن مُحَكَّمات و مُحْكَمات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فىِ الْكِتَابِ مِنْ شَى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گذار نكرديم در كتاب از چيزى</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شَى ءٍ وَ هُدًى وَ رَحْمَةً وَ بُشْرَى لِلْمُسْلِمينَ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قرآن را كه بيان كننده هر چيزى است و هدايت و رحمت و بشارت براى مسلمانان است بر تو نازل كرديم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 اسارت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سلامتش را از دست داده، كسى كه خود را تسليم دشمن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از معارضه دشمنان و منكران با قرآن كريم سخن رفته است، با توجه به اين كه قرآن، همه منكران را در سراسر جهان و در طول زمان تا روز قيامت، به معارضه با خود فرا خوانده، و به اين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به شرح تحدّى مى پردازيم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تحدّى در لغت يعنى مبارزه طلبى و از كسى خواستن تا با تو برابرى كند در كارى، تا عجز او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 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اوج تحدّيات قرآن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آنچه بر بنده خود نازل كرده ايم در ترديد هستيد سوره اى مانند آن بياوريد، و جز خداى همه حاضرانتان را فرا خوانيد، اگر راست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چنين نكنيد، كه هرگز نتوانيد كرد، پس بترسيد از آتشى كه براى كافران مهيّا شد و هيزم آن مردمان و سنگها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معنايى هست كه در ديگر آيات تحدّى نيست و آن پيش بينى قاطعانه عجز مخالفان و منكران از آوردن نظيره براى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بعضى كوشيده اند به اين تحدّى پاسخ گويند يا طبعى بيازمايند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از برابرى با قرآن فرومانده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مى توان به اين نامها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مُسَيْلَمَه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جمله الفِيلُ مَا الْفِيْلُ وَ مَا أدْرَيكَ مَا الْفِيلُ، لَهُ خُرْطُومٌ طَوِيلٌ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مقفّع، ابن راوندى و ابو العلاء معرّى نيز هريك به نوعى و به قصدى در مقام نظيره گويى براى قرآن برآمده اند و به كوچكترين توفيقى در اين مجال دست نيافته اند</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كآيه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 اقسام مختلف دارد كه به اختصار از آنها نام مى بريم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تحدّى به بلاغت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تحدّى به آوردن اخبار غيبى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به يكپارچگى و وحدت شگفت انگيز همه آيات قرآن و فقدان تعارض و ناهماهنگى بين آنها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عَنْ كَذَا، او را از فلان چيز دور كرد و بازداشت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حريف، 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بشدت از حريم ناموس خويش دفاع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جنايتكار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هتك حرمت آن حرام است،اهل بيت و نواميس آدمى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بيت تشبيه تمثيل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نيكويى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عبارت نهج البلاغه در توصيف قرآن كه با اين بيت و ابيات اين بخش تناسب دارد مربوط به عبارت آخر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ترجمه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فرو فرستاد بر او قرآن را، نورى كه چراغ هاى آن فرو نميرد، و چراغى كه افروختگى اش كاهش نپذيرد، و دريايى كه ژرفاى آن كسى نداند و راهى كه پيمودنش رهرو را به گمراهى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پرتوى كه فروغ آن تيرگى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فرقانى كه نور برهانش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تبيانى كه اركانش ويرانى نپذيرد، و بهبوديى كه در آن بيم بيمارى نباشد، و ارجمنديى كه يارانش را شكست و ناپايدارى نباشد، و حقى كه ياورانش را زيان و خوارى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معدن ايمان است و ميانجاى آن، و چشمه سار دانش است و درياهاى آن، و باغستان دادست و انگيزه هاى آن، و بنياد اسلام است و بُنلاد استوار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هاى حقيقت است و سبزه زارهاى آن، و دريايى است كه بردارندگان آب آن را خشك نگردانند، وچشمه سارهااست كه آب كشندگان، آب آن را به ته نرسانند، و آبشخورها است كه درآيندگان آب آن را كم نكنند ومنزلگاهها است كه مسافران راهش را گم نكنند، و نشانه ها است كه روندگان از نظرش دور ندارند، و پشته ها است كه روى </w:t>
      </w:r>
    </w:p>
    <w:p>
      <w:pPr>
        <w:pStyle w:val="BookText"/>
        <w:rPr/>
      </w:pPr>
      <w:r>
        <w:rPr>
          <w:rFonts w:ascii="IRNazanin" w:hAnsi="IRNazanin" w:eastAsia="IRNazanin"/>
          <w:color w:val="111111"/>
          <w:sz w:val="28"/>
          <w:sz w:val="28"/>
          <w:szCs w:val="28"/>
          <w:rtl w:val="true"/>
          <w:lang w:bidi="fa-IR"/>
        </w:rPr>
        <w:t>آورندگان از آن نگذرند و آن را نگذارند، خدايش مايه سيرابى دانشمندان كرده است، و بهار دل هاى فقيهان و مقصد راههاى پارسايان، و دارويى كه از پس آن بيمارى نيست و نورى كه با آن تارى نيست، و ريسمانى كه گرفتنگاه آن استوار است و پناهگاهى كه قلّه آن پناهنده را نگاهدار است، و ارجمندى هر كه با او دوستى ورزد و امان آن كس كه بدان در شود و راهنماى هر كه بدان اقتدا كند و عذرخواه آن كه آن را مذهب خود گيرد و برهان هر كس كه بدان سخن گويد و آن را پذيرد، و گواه هر كه در مخاصمت پشتيبان خويشش شمارد، و پيروزى آن كسى كه بدان حجت آرد و راهبر آن كه آن را به كار دارد و برنده آن كه آن را كار فرمايد، و نشان آن كس كه در آن بنگرد چنان كه بايد، و نگاهدار كسى كه خود را بدان از آسيب پايد و دانش كسى كه آن را نيك به خاطر سپارد، و حديث كسى كه از آن روايت كند و حكم آن كس كه خواهد حكم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شمرد، آن را به حساب آورد أَحْصَى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راشمارش و يادداشت كرد، آمار آن را گرفت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 تعجب آور لاتُسَامُ بِالسَّأَمِ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 آور نمى شود إكْثَار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گردانيدن،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تلاوت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دلتنگى، خستگى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بيت از الفاظ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ظَاهِرُهُ أَنِيقٌ وَ بَاطِنُهُ عَمِيقٌ، لاَ تَفْنَى عَجَائِبُهُ وَ لاَ تَنْقَضِى غَرائِبُهُ وَ لاَ تُكْشَفُ الظُّلُمَاتُ إلاّ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قرآن زيبا است، باطن آن ژرف و ناپيدا است، عجايب آن سپرى نگردد، غرايب آن به پايان نرسد و تاريكى ها جز بدان زدوده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تُخْلِقُهُ كَثْرَةُ الرَّدِّ وَ وُلُوجُ السَّمْعِ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كهنه نگردد به روزگار، نه از خواندن و نه از شنيدن 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يافت إعْتَصَمَ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با دست خود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به ريسمان تشبيه شده، آن گاه اسم مشبه به براى مشبه استعاره </w:t>
      </w:r>
    </w:p>
    <w:p>
      <w:pPr>
        <w:pStyle w:val="BookText"/>
        <w:rPr/>
      </w:pPr>
      <w:r>
        <w:rPr>
          <w:rFonts w:ascii="Amiri" w:hAnsi="Amiri" w:eastAsia="Amiri" w:cs="Amiri"/>
          <w:color w:val="111111"/>
          <w:sz w:val="28"/>
          <w:sz w:val="28"/>
          <w:szCs w:val="28"/>
          <w:rtl w:val="true"/>
          <w:lang w:bidi="ar-SA"/>
        </w:rPr>
        <w:t xml:space="preserve">شده و اعتصام ترشيح است براى ريسمان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استعاره از نوع مصرّحه مرشّحه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شبه اشتقاق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به ريسمان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در زنيد و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بِكِتَاب اللَّه فَإنَّهُ الْحَبْلُ الْمَتِينُ وَ النُّورُ الْمُبِينُ وَ الشِّفَاءُ النَّافِعُ، وِ الرَّىُّ النَّاقِعُ وَ الْعِصْمَةُ لِلْمُتَّمَسِّكِ وَ النَّجَاةُ لِلْمُتَعَلِّقِ، لاَ يَعْوَجُّ فَيُقَامَ وَ لاَ يَزِيغُ فَيُسْتَعْتَبَ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باد به كتاب خدا كه ريسمان استوار و نور آشكار است و درمانى است سوددهنده و تشنگى را فرو نشاننده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زننده را نگهدارنده و در آويزنده را نجات بخشنده، نه كج شود تا راستش گردانند و نه به باطل گرايد تا بازش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زبانه آتش، يكى از نامهاى دوزخ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بر آن وارد شوند، جزئى از قرآن كه هر شب انسان براى قرائت آن برخيزد الشَّبِم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الماء تشبيه شده، آن گاه لفظ مشبه به فراهم چيده شده و يكى از لوازمش ذكر گرديده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ترشيح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استعاره از نوع مكنيّه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آتش هاى درون و برون را خاموش مى كند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إقْرَؤُوا الْقُرآنَ، فَإِنَّ اللّهَ لاَ يُعَذِّبُ قَلْباً وَعَى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نقل از أبى أمامة</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تلاوت كنيد، براستى خداوند قلبى را كه جايگاه قرآن باشد عذاب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كوثر تَبْيَضُّ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سفيد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زغال، سياهى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در معنى كوثر، به نقل از رسول گرامى صلى الله عليه وآله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نَهْرٌ وَعَدَنِيهِ رَبّى عَزَّوَجَلَّ، عَلَيْهِ خَيْرٌ كَثِيرٌ، هُوَ حَوْضٌ تَرِدُ عَلَيْهِ أُمَّتِى يَوْمَ الْقِيَامَةِ، آنِيَتُهُ عَدَدَ </w:t>
      </w:r>
    </w:p>
    <w:p>
      <w:pPr>
        <w:pStyle w:val="BookText"/>
        <w:rPr/>
      </w:pP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كه پروردگارم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فراوانى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حوضى است كه روز قيامت أمّتم بر آن وارد مى شوند و ظرفهاى آن به شمار ستارگان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راه روشن و آشكار، اين كلمه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قرآن با صفت مستقيم به كار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 سنجش برابرى دو جسم موزون، ترازو، سمبل عدالت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أَنْزَلَ الْكِتَابَ بِالْحَقِّ وَ الْمِيزَانِ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خداست كه اين كتاب بر حق و ترازو را نازل كرده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خبره، كاردان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زودفهم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اهل كتاب از ظهور پيامبر جديد و كتاب جديد به طور ضمنى اِطّلاع داشتند امّا پس از نزول قرآن از سر حسادت و لجاجت آگاهانه با آن سر به مخالفت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ايشان را از جانب خدا كتابى آمد، او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كتابشان را هم تصديق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پيشتر از آن خواستار پيروزى بر كافران بودند، به ا و ايمان نياوردند كه لعنت خدا بر كافران باد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هر كسى كو حاسد كيهان بود</w:t>
      </w:r>
    </w:p>
    <w:p>
      <w:pPr>
        <w:pStyle w:val="BookText"/>
        <w:rPr/>
      </w:pPr>
      <w:r>
        <w:rPr>
          <w:rFonts w:ascii="IRNazanin" w:hAnsi="IRNazanin" w:eastAsia="IRNazanin"/>
          <w:color w:val="111111"/>
          <w:sz w:val="28"/>
          <w:sz w:val="28"/>
          <w:szCs w:val="28"/>
          <w:rtl w:val="true"/>
          <w:lang w:bidi="fa-IR"/>
        </w:rPr>
        <w:t>آن حسد خود مرگ جاويدان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بيت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چشم، آزردگى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 خورشيد جهان ذمّ خود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دو چشمم كور و تاريك و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بيت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90" w:name="pg7229_85515"/>
    </w:p>
    <w:p>
      <w:pPr>
        <w:pStyle w:val="Heading5"/>
        <w:numPr>
          <w:ilvl w:val="4"/>
          <w:numId w:val="1"/>
        </w:numPr>
        <w:rPr/>
      </w:pPr>
      <w:bookmarkStart w:id="191" w:name="__RefHeading___Toc198224_1051229030"/>
      <w:bookmarkStart w:id="192" w:name="_Toc67"/>
      <w:bookmarkEnd w:id="190"/>
      <w:bookmarkEnd w:id="191"/>
      <w:r>
        <w:rPr>
          <w:rtl w:val="true"/>
        </w:rPr>
        <w:t>در بيان معراج پيامبر گرامى اسلام صلى الله عليه وآله‌</w:t>
      </w:r>
      <w:bookmarkEnd w:id="192"/>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العافُون، هرجوينده روزى و احسان، كسى كه گروهى او را براى پيدا كردن جاو آب و علف پيش فرستند 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ميدانگاه اطراف خانه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دويدن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مَتْن و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گامها را محكم بر زمين مى كوبد و اثر پايش بر زمين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 پندپذير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گير، كسى كه در صدد به دست آوردن غنيمت است، غنيمت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مصراع موازنة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تيره و 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وقوع 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 به كثرت اختلاف روايات درباره زمان وقوع معراج نظر ابن اسحاق و ابن هشام آن است كه در سال دهم بعثت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در اوايل و بعضى در اواخر بعثت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روشن است به دليل آن كه نمازهاى يوميه پس از معراج واجب گرديده پس معراج در سال دهم و پس از مرگ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روايات برمى آيدكه تا لحظه مرگ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نشده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أَسْرَى بِعَبْدِهِ لَيْلاً مِنَ الْمَسْجِدِ الْحَرَامِ إِلَى الْمَسْجِدِ اْلأقْصَى الَّذِى بَارَكْنَا حَوْلَهُ لِنُرِيَهُ مِنْ آياتِنَا إنَّهُ هُوَ السَّمِيعُ الْبَصِيرُ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منزّه است آن خدايى كه بنده خود راشبى از مسجدالحرام به مسجدالاقصى كه گرداگردش را بركت داده ايم سير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بعضى از آيات خود را به او بنماييم، هر آينه او شنوا و بينا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حديث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درباره معراج رسول صلى الله عليه وآله روايت مفصلى نقل شده كه بخشى از آ ن چنين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بِاْلِبُراقِ، فَحُمِلَ عَلَيْهَا، ثُمَّ خَرَجَ بِهِ صَاحِبَهُ، يَرَى الْآياتِ فيِمَا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انْتَهَتْ إلَى بَيْتِ الْمُقَدسِ، فَوَجَدَ فِيهِ إبْراهيمَ الْخَلِيلَ وَ مُوسَى وَ </w:t>
      </w:r>
    </w:p>
    <w:p>
      <w:pPr>
        <w:pStyle w:val="BookText"/>
        <w:rPr/>
      </w:pPr>
      <w:r>
        <w:rPr>
          <w:rFonts w:ascii="Amiri" w:hAnsi="Amiri" w:eastAsia="Amiri" w:cs="Amiri"/>
          <w:color w:val="111111"/>
          <w:sz w:val="28"/>
          <w:sz w:val="28"/>
          <w:szCs w:val="28"/>
          <w:rtl w:val="true"/>
          <w:lang w:bidi="ar-SA"/>
        </w:rPr>
        <w:t>عِيسَى فىِ نَفَرٍ مِنَ الْأنْبِياءِ قَدْ جُمَعُوا لَهُ، فَصَلَّى بِهِمْ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براق براى رسول خدا آورده شد، سوار آن گشت، سپس براق سوارش را بيرون برد،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الهى بين زمين و آسمان را نظاره مى كرد، تا كه به بيت المقدس رسيد، در آنجا حضرت ابراهيم و موسى و عيسى را در جمع گروهى از ديگر پيامبران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جملگى بر گرد پيامبر اسلام جمع شدند، پس از آن پيامبر با آنان نماز جماعت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كامل شدن شرح حادثه 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شرح بيت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 شوقى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زه كمان تا سرآن،نصف طول زه كمان 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شيوه معنى شده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يك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يعنى فاصله قبضه كمان تا نوك 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حال اين عبارت كنايه از كمى فاصله و نزديكى دو چيز به هم است لَمْ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مرتبه و رفع تمامى حجاب ها، از جلو ديدگان ظاهرى و باطنى پيامبر اكرم صلى الله عليه وآله است نه قرب مكان و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منزه از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تركيبى كنايى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رسم داشتند كه اگر يكى مى خواست به ديگرى محبت ورزد كمانش را به كمان او مى پيوست و همسر مى كرد لذا خداوند متعال كه مى خواست پرده از محبت خود با بنده پاكش بردارد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تا مطابق تعبير عربها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شَدِيدُ القُوَى ذُو مِرَّةٍ فَاسْتَوَى وَ هُوَ بِالْأُفُقِ الْأعْلَى ثُمَّ دَنَى فَتَدَلَّى فَكَانَ قَابَ قَوْسَيْنِ أوْ أَدْنَى فَأَوْحَى إلَى عَبْدِهِ مَا أَوْحَى مَا كَذَبَ الْفُؤَادُ مَارَأَى أَفَتُمَارُونَهُ عَلَى مَايَرىَ وَ لَقَدْ رَآهُ نَزْلَةً أُخْرَى عِنْدَ سِدْرَةِ الْمُنْتَهَى عِنْدَهَا جَنَّةُ الْمَأْوَى اِذْ يَغْشَى السِّدْرَةَ مَا يَغْشَى مَا زَاغَ الْبَصَرُ مَا طَغَى لَقَدْ رَأىَ مِنْ آياتِ رَبِّهِ الْكُبْرىَ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 را آن فرشته بس نيرومند تعليم داده است، صاحب نيرويى كه استيلا يافت، و او به كناره بلند آسمان بود، سپس نزديك شد و </w:t>
      </w:r>
    </w:p>
    <w:p>
      <w:pPr>
        <w:pStyle w:val="BookText"/>
        <w:rPr/>
      </w:pPr>
      <w:r>
        <w:rPr>
          <w:rFonts w:ascii="IRNazanin" w:hAnsi="IRNazanin" w:eastAsia="IRNazanin"/>
          <w:color w:val="111111"/>
          <w:sz w:val="28"/>
          <w:sz w:val="28"/>
          <w:szCs w:val="28"/>
          <w:rtl w:val="true"/>
          <w:lang w:bidi="fa-IR"/>
        </w:rPr>
        <w:t>بسيار نزديك شد تا به قدر دو كمان يا نزديكتر، و خدا به بنده خود هر چه بايد وحى كند وحى كرد، دل آنچه را كه ديد دروغ نشمرد، آيا در آنچه مى بيند با او جدال مى كنيد؟ او را ديگر بارهم بديد،نزد سدرةالمنتهى</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سدرةالمنتهى مرز و خط نهايى اشيايى است كه با عقل قابل درك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سوى سدره فقط با عشق 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واقعى هم آن گاه جامه حقيقت به خود مى پوشد كه هستى زاده از وهم از ريشه كنده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نثر و شرح مثنوى شريف، گولپينارلى، دفتر اول، صفحه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آرامگاه بهشت نزد آن درخت است، وقتى كه سدره را چيزى در خود مى پوشيد چشم خطا نكرد و از حد در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پاره اى از آيات بزرگ پروردگارش را بديد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خرگاه برون زدى ز كَوْنَين</w:t>
      </w:r>
    </w:p>
    <w:p>
      <w:pPr>
        <w:pStyle w:val="BookText"/>
        <w:rPr/>
      </w:pPr>
      <w:r>
        <w:rPr>
          <w:rFonts w:ascii="Amiri" w:hAnsi="Amiri" w:eastAsia="Amiri" w:cs="Amiri"/>
          <w:color w:val="111111"/>
          <w:sz w:val="28"/>
          <w:sz w:val="28"/>
          <w:szCs w:val="28"/>
          <w:rtl w:val="true"/>
          <w:lang w:bidi="ar-SA"/>
        </w:rPr>
        <w:t xml:space="preserve">در خيمه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ز همرهيت مانده</w:t>
      </w:r>
    </w:p>
    <w:p>
      <w:pPr>
        <w:pStyle w:val="BookText"/>
        <w:rPr/>
      </w:pPr>
      <w:r>
        <w:rPr>
          <w:rFonts w:ascii="Amiri" w:hAnsi="Amiri" w:eastAsia="Amiri" w:cs="Amiri"/>
          <w:color w:val="111111"/>
          <w:sz w:val="28"/>
          <w:sz w:val="28"/>
          <w:szCs w:val="28"/>
          <w:rtl w:val="true"/>
          <w:lang w:bidi="ar-SA"/>
        </w:rPr>
        <w:t>الله معك ز دور خوانده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فرستاد، او را جلو انداخت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خدمتكار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اين بيت اشاره دارد به حديثى كه در ذيل بيت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و گفته شد پيامبران اولوالعزم بر حضرت محمد صلى الله عليه وآله در شب معراج، در بيت المقدس، اقتدا كردند و به درگاه خداوند متعال نماز گزاردند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 مثنوى زيبا و بلندى درباره معراج دارد كه به آوردن چند بيت از آن در ا ينجا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نقش تو معراج معانى</w:t>
      </w:r>
    </w:p>
    <w:p>
      <w:pPr>
        <w:pStyle w:val="BookText"/>
        <w:rPr/>
      </w:pPr>
      <w:r>
        <w:rPr>
          <w:rFonts w:ascii="IRNazanin" w:hAnsi="IRNazanin" w:eastAsia="IRNazanin"/>
          <w:color w:val="111111"/>
          <w:sz w:val="28"/>
          <w:sz w:val="28"/>
          <w:szCs w:val="28"/>
          <w:rtl w:val="true"/>
          <w:lang w:bidi="fa-IR"/>
        </w:rPr>
        <w:t>معراج تو نَقل آسمانى</w:t>
      </w:r>
    </w:p>
    <w:p>
      <w:pPr>
        <w:pStyle w:val="BookText"/>
        <w:rPr/>
      </w:pPr>
      <w:r>
        <w:rPr>
          <w:rFonts w:ascii="IRNazanin" w:hAnsi="IRNazanin" w:eastAsia="IRNazanin"/>
          <w:color w:val="111111"/>
          <w:sz w:val="28"/>
          <w:sz w:val="28"/>
          <w:szCs w:val="28"/>
          <w:rtl w:val="true"/>
          <w:lang w:bidi="fa-IR"/>
        </w:rPr>
        <w:t>از هفت خزينه درگشاده</w:t>
      </w:r>
    </w:p>
    <w:p>
      <w:pPr>
        <w:pStyle w:val="BookText"/>
        <w:rPr/>
      </w:pPr>
      <w:r>
        <w:rPr>
          <w:rFonts w:ascii="IRNazanin" w:hAnsi="IRNazanin" w:eastAsia="IRNazanin"/>
          <w:color w:val="111111"/>
          <w:sz w:val="28"/>
          <w:sz w:val="28"/>
          <w:szCs w:val="28"/>
          <w:rtl w:val="true"/>
          <w:lang w:bidi="fa-IR"/>
        </w:rPr>
        <w:t>برچارگُهر قدم نها ده</w:t>
      </w:r>
    </w:p>
    <w:p>
      <w:pPr>
        <w:pStyle w:val="BookText"/>
        <w:rPr/>
      </w:pPr>
      <w:r>
        <w:rPr>
          <w:rFonts w:ascii="IRNazanin" w:hAnsi="IRNazanin" w:eastAsia="IRNazanin"/>
          <w:color w:val="111111"/>
          <w:sz w:val="28"/>
          <w:sz w:val="28"/>
          <w:szCs w:val="28"/>
          <w:rtl w:val="true"/>
          <w:lang w:bidi="fa-IR"/>
        </w:rPr>
        <w:t>از حوصله زمانه تنگ</w:t>
      </w:r>
    </w:p>
    <w:p>
      <w:pPr>
        <w:pStyle w:val="BookText"/>
        <w:rPr/>
      </w:pPr>
      <w:r>
        <w:rPr>
          <w:rFonts w:ascii="IRNazanin" w:hAnsi="IRNazanin" w:eastAsia="IRNazanin"/>
          <w:color w:val="111111"/>
          <w:sz w:val="28"/>
          <w:sz w:val="28"/>
          <w:szCs w:val="28"/>
          <w:rtl w:val="true"/>
          <w:lang w:bidi="fa-IR"/>
        </w:rPr>
        <w:t>بر فرق فلك زده شبا هنگ</w:t>
      </w:r>
    </w:p>
    <w:p>
      <w:pPr>
        <w:pStyle w:val="BookText"/>
        <w:rPr/>
      </w:pPr>
      <w:r>
        <w:rPr>
          <w:rFonts w:ascii="IRNazanin" w:hAnsi="IRNazanin" w:eastAsia="IRNazanin"/>
          <w:color w:val="111111"/>
          <w:sz w:val="28"/>
          <w:sz w:val="28"/>
          <w:szCs w:val="28"/>
          <w:rtl w:val="true"/>
          <w:lang w:bidi="fa-IR"/>
        </w:rPr>
        <w:t>چون شب عَلَم سياه برداشت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شبرنگ تو رقصِ راه برداشت </w:t>
      </w:r>
    </w:p>
    <w:p>
      <w:pPr>
        <w:pStyle w:val="BookText"/>
        <w:rPr/>
      </w:pPr>
      <w:r>
        <w:rPr>
          <w:rFonts w:ascii="IRNazanin" w:hAnsi="IRNazanin" w:eastAsia="IRNazanin"/>
          <w:color w:val="111111"/>
          <w:sz w:val="28"/>
          <w:sz w:val="28"/>
          <w:szCs w:val="28"/>
          <w:rtl w:val="true"/>
          <w:lang w:bidi="fa-IR"/>
        </w:rPr>
        <w:t>خلوتگه عرش گشت جايت</w:t>
      </w:r>
    </w:p>
    <w:p>
      <w:pPr>
        <w:pStyle w:val="BookText"/>
        <w:rPr/>
      </w:pPr>
      <w:r>
        <w:rPr>
          <w:rFonts w:ascii="IRNazanin" w:hAnsi="IRNazanin" w:eastAsia="IRNazanin"/>
          <w:color w:val="111111"/>
          <w:sz w:val="28"/>
          <w:sz w:val="28"/>
          <w:szCs w:val="28"/>
          <w:rtl w:val="true"/>
          <w:lang w:bidi="fa-IR"/>
        </w:rPr>
        <w:t>پروازِ پرى گرفت پايت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وسط آن زمين عبور كرد نه از كنار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أَلسَّبْعُ الطِّباق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طبقه آسمان،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سوار و پياده كه در التزام ركاب بزرگى باشند، گروه سواره صَاحِبُ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عرش بر پريدى</w:t>
      </w:r>
    </w:p>
    <w:p>
      <w:pPr>
        <w:pStyle w:val="BookText"/>
        <w:rPr/>
      </w:pPr>
      <w:r>
        <w:rPr>
          <w:rFonts w:ascii="Amiri" w:hAnsi="Amiri" w:eastAsia="Amiri" w:cs="Amiri"/>
          <w:color w:val="111111"/>
          <w:sz w:val="28"/>
          <w:sz w:val="28"/>
          <w:szCs w:val="28"/>
          <w:rtl w:val="true"/>
          <w:lang w:bidi="ar-SA"/>
        </w:rPr>
        <w:t>هفتاد حجاب را دريدى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يَدَعُ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وانهاد،رهايش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يك چيز مُسْتَبِقْ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گيرنده در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پيامبران و اولياى خاص الهى اند مَرْقَى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جاى بالا رفتن مُسْتَنِمْ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خواهان بالا رفتن و رسيدن به بلندترين نقطه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بر گذشت از فلك بر گذشت</w:t>
      </w:r>
    </w:p>
    <w:p>
      <w:pPr>
        <w:pStyle w:val="BookText"/>
        <w:rPr/>
      </w:pPr>
      <w:r>
        <w:rPr>
          <w:rFonts w:ascii="IRNazanin" w:hAnsi="IRNazanin" w:eastAsia="IRNazanin"/>
          <w:color w:val="111111"/>
          <w:sz w:val="28"/>
          <w:sz w:val="28"/>
          <w:szCs w:val="28"/>
          <w:rtl w:val="true"/>
          <w:lang w:bidi="fa-IR"/>
        </w:rPr>
        <w:t>به تمكين و جاه از مَلَك درگذشت</w:t>
      </w:r>
    </w:p>
    <w:p>
      <w:pPr>
        <w:pStyle w:val="BookText"/>
        <w:rPr/>
      </w:pPr>
      <w:r>
        <w:rPr>
          <w:rFonts w:ascii="IRNazanin" w:hAnsi="IRNazanin" w:eastAsia="IRNazanin"/>
          <w:color w:val="111111"/>
          <w:sz w:val="28"/>
          <w:sz w:val="28"/>
          <w:szCs w:val="28"/>
          <w:rtl w:val="true"/>
          <w:lang w:bidi="fa-IR"/>
        </w:rPr>
        <w:t>چنان گرم در تيه قربت براند</w:t>
      </w:r>
    </w:p>
    <w:p>
      <w:pPr>
        <w:pStyle w:val="BookText"/>
        <w:rPr/>
      </w:pPr>
      <w:r>
        <w:rPr>
          <w:rFonts w:ascii="Amiri" w:hAnsi="Amiri" w:eastAsia="Amiri" w:cs="Amiri"/>
          <w:color w:val="111111"/>
          <w:sz w:val="28"/>
          <w:sz w:val="28"/>
          <w:szCs w:val="28"/>
          <w:rtl w:val="true"/>
          <w:lang w:bidi="ar-SA"/>
        </w:rPr>
        <w:t>كه بر سِدْرَه جبريل از او بازماند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پايين آورد، او را از مقام و جايگاهش پايين آورد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مَقَامِكَ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مشهور، يكتاى برجسته</w:t>
      </w:r>
    </w:p>
    <w:p>
      <w:pPr>
        <w:pStyle w:val="BookText"/>
        <w:rPr/>
      </w:pP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خفض، رفع ،اضافه و نداء مراعات نظير وجود دارد،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دارد، چون مناداى مفرد معرفه اعرابش رفع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معنى لُغوى خَفْض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و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بگيريم بين آنها طباق وجود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كه شاعر با هنرمندى در استخدام اصطلاحات علم نحو توريه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رفته ز وَلاى عرشِ والا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هزار پرده بالا</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 شوى،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پنهان است، در نهايت پوشيدگى است المُكْتَتَمُ مِنَ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سر به مهر،رازى كه در كتمان آن مبالغه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يَحُوزُ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بدست آورد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عظمت جَازَ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 و آن را پشت سرگذاشت إزْدَحَمَ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جا را بر يكديگر تنگ كردند غَيْر مُزْدَحَمْ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ازدحام، بى مزاحمت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مُصحّف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دو مصراع موازنة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شكوهمند است 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واگذار شده 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نادِر است أُولِيتَ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بخشيده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ناقص وجود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دو مصراع موازنه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هستى قدمش تاج بود</w:t>
      </w:r>
    </w:p>
    <w:p>
      <w:pPr>
        <w:pStyle w:val="BookText"/>
        <w:rPr/>
      </w:pPr>
      <w:r>
        <w:rPr>
          <w:rFonts w:ascii="IRNazanin" w:hAnsi="IRNazanin" w:eastAsia="IRNazanin"/>
          <w:color w:val="111111"/>
          <w:sz w:val="28"/>
          <w:sz w:val="28"/>
          <w:szCs w:val="28"/>
          <w:rtl w:val="true"/>
          <w:lang w:bidi="fa-IR"/>
        </w:rPr>
        <w:t>عرش بدان مائده محتاج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خبر خوش بُشْرَى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ما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يك چيز، قسمت نيرومندتر و محكمتر يك بنا غَيْر مُنْهَدِم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نشدنى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ركن استوار و خلل ناپذير،و جود پر بركت و رحمت بار رسول گرامى اسلام صلى الله عليه وآله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جوان يار ما، دادن جان كار ما</w:t>
      </w:r>
    </w:p>
    <w:p>
      <w:pPr>
        <w:pStyle w:val="BookText"/>
        <w:rPr/>
      </w:pPr>
      <w:r>
        <w:rPr>
          <w:rFonts w:ascii="IRNazanin" w:hAnsi="IRNazanin" w:eastAsia="IRNazanin"/>
          <w:color w:val="111111"/>
          <w:sz w:val="28"/>
          <w:sz w:val="28"/>
          <w:szCs w:val="28"/>
          <w:rtl w:val="true"/>
          <w:lang w:bidi="fa-IR"/>
        </w:rPr>
        <w:t>قافله سالار ما، فخر جهان مصطفا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عَنِ‌الْمُنْكَرِ وَ تُؤْمِنُونَ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بهترين أمتى هستيد از ميان مردم پديد آمده كه امر به معروف و نهى از منكر مى كنيد و به خدا ايمان </w:t>
      </w:r>
      <w:bookmarkStart w:id="193" w:name="pg7229_85520"/>
    </w:p>
    <w:p>
      <w:pPr>
        <w:pStyle w:val="BookText"/>
        <w:rPr/>
      </w:pPr>
      <w:bookmarkEnd w:id="193"/>
      <w:r>
        <w:rPr>
          <w:rFonts w:ascii="Amiri" w:hAnsi="Amiri" w:eastAsia="Amiri" w:cs="Amiri"/>
          <w:color w:val="111111"/>
          <w:sz w:val="28"/>
          <w:sz w:val="28"/>
          <w:szCs w:val="28"/>
          <w:rtl w:val="true"/>
          <w:lang w:bidi="ar-SA"/>
        </w:rPr>
        <w:t>داريد</w:t>
      </w:r>
      <w:r>
        <w:rPr>
          <w:rFonts w:eastAsia="Amiri" w:cs="Amiri" w:ascii="Amiri" w:hAnsi="Amiri"/>
          <w:color w:val="111111"/>
          <w:sz w:val="28"/>
          <w:szCs w:val="28"/>
          <w:rtl w:val="true"/>
          <w:lang w:bidi="ar-SA"/>
        </w:rPr>
        <w:t>.»</w:t>
      </w:r>
      <w:r>
        <w:rPr>
          <w:rStyle w:val="FootnoteAnchor"/>
          <w:rtl w:val="true"/>
        </w:rPr>
        <w:footnoteReference w:id="147"/>
      </w:r>
    </w:p>
    <w:p>
      <w:pPr>
        <w:pStyle w:val="Heading5"/>
        <w:numPr>
          <w:ilvl w:val="4"/>
          <w:numId w:val="1"/>
        </w:numPr>
        <w:rPr/>
      </w:pPr>
      <w:bookmarkStart w:id="194" w:name="__RefHeading___Toc198226_1051229030"/>
      <w:bookmarkStart w:id="195" w:name="_Toc68"/>
      <w:bookmarkEnd w:id="194"/>
      <w:r>
        <w:rPr>
          <w:rtl w:val="true"/>
        </w:rPr>
        <w:t>در سخن از جنگها و مجاهدات رسول اكرم صلى الله عليه وآله‌</w:t>
      </w:r>
      <w:bookmarkEnd w:id="195"/>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ترساند 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ترساند و فرارى اش داد،او را رم داد أَلْغُفْل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گوسفندانى كه نشان و علامتى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تشبيه تمثيل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جنگ، آوردگاه 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قصابى كه زيرگوشت نهند تَرَكَهُمْ لَحْماًعَلَى 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مثل گوشت روى كنده قصابى كرد، آنان را كشت و بشدت خوار و ذليلشان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بيت تشبيه تمثيل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 يَغْبِطُ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او رشك برد، به حالش حسرت خورد، آرزو كرد كه او نيز مانند ديگرى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عضوى از گوشت، هر حيوان پوست كنده كه قدرى از گوشتش خورده شده و مقدارى از آن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بلند شد العِقْبان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عُقَاب 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كركس، لاشخور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شبه اشتقاق وجود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مراعات نظير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درونى دشمنان به گونه اى محسوس، با هنرمندى خاصى ترسيم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ماههايى كه عربها از قديم جنگيدن در آنها را جايز نمى دانسته اند اين ماهها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ذى القعده، ذى الحجه و محرم و غير از رجب بقيه متصل به هم اند، اين حرمت مورد تأييد اسلام نيز قرار گرفت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الشَّهْرِ الْحَرامِ قِتَالٍ فيِهِ قُلْ قِتالٌ فِيه كَبِيرٌ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را از جنگ كردن در ماه حرام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جنگ كردن در آن گناهى است بزرگ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رزم آورى و شجاعت رزمندگان اسلام چنان مى ترسيدند كه چشم انتظارشان به ماههاى حرام بود تا نفس راحتى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آمد و ا قامت گزيد 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بزرگوار 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خوردن گوشت اشتهاى بسيار دارد، در اين جا به معنى كسى ا ست كه به كشتن دشمنان اسلام بسى مشتاق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محرَّف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كشد 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سپاهى كه مركّب از پنج قسمت است؛ مقدمه، قلب،جناح راست، جناح چپ و عَقَبه السّابِحَة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تيزتك، كشتى شناور إلْتَطَمَتِ الْاَمْوَاجُ، امواج به هم برخوردند و خروشيدند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خروشان</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خميس يك ا ضافه تشبيهى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پذيرنده دعوت إحْتَسَبَ عِنْدَ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خيرى را براى رضاى خدا انجام داد، كار خيرى را براى خود به نزد خداوند فرستاد 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خرسندى خداوند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او پريد، به او حمله كرد مُسْتَأصِل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بركَننده مُصْطَلِم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كن، نابود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وطن كه لازمه آن بى كسى و گمنامى و بيگانگى و احياناً ناارجمندى است</w:t>
      </w:r>
    </w:p>
    <w:p>
      <w:pPr>
        <w:pStyle w:val="BookText"/>
        <w:rPr/>
      </w:pPr>
      <w:r>
        <w:rPr>
          <w:rFonts w:ascii="IRNazanin" w:hAnsi="IRNazanin" w:eastAsia="IRNazanin"/>
          <w:color w:val="111111"/>
          <w:sz w:val="28"/>
          <w:sz w:val="28"/>
          <w:szCs w:val="28"/>
          <w:rtl w:val="true"/>
          <w:lang w:bidi="fa-IR"/>
        </w:rPr>
        <w:t>مَوْصُولَة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خويشان پيوسته، كنايه از ارجمند و پرقوّت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خطبه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كرامت پروردگار به جايى رسيديد كه كنيزان شما را حرمت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همسايگان شما را ارجمند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پايه او با شما يكى است و حق نعمتى از شما به گردن او نيست بزرگتان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از حمله شما ايمن است و شما را بر او فرمانى نيست، از شما بيم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شده، ضمانت شده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سرپرست خانواده،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يَيْتِمُ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شد آمَ يَئِيمُ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بيوه شد، همسرش مرد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برخوردكننده با او مُصْطَدَم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برخورد، مكان تصادف ،ميدان جنگ كه دو سپاه با يكديگر برخورد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الْجِبالُ، تشبيه بليغ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واديى است ميان مكه و طائف، اين نام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ذكرشده و آن مربوط است به جنگى كه در سال هشتم هجرت پيش از فتح مكه، بين قبيله هوازن و سپاهيان اسلام، به فرماندهى پيامبر اكرم صلى الله عليه وآله، در وادى مذكور در گرفت كه منجر به پيروزى مسلمانان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برخورد جِدّى مسلمانان با قريش كه در روز جمعه، هفدهم رمضان سال دوم هجرى در منطقه بدر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كه مى بايست آن را از بزرگترين رويدادهاى صدر اسلام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بدر كه اكنون شهرى در آنجا ساخته شده گرچه از بزرگراه مدينه مكه، بدور افتاده است، در فاصله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ساحل درياى سرخ قرار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كه گفته اند به دليل جدايى اش از ديگر كوههاى ديگر منطقه، اُحد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رسول خدا از روى علاقه به توحيد و اشاعه آن نامش را احد گذاشته، در فاصله شش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مدينه بوده، و اكنون شهر تا دامنه آن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شوال سال سوم هجرت در دامنه اين كوه</w:t>
      </w:r>
      <w:r>
        <w:rPr>
          <w:rStyle w:val="FootnoteAnchor"/>
          <w:rtl w:val="true"/>
        </w:rPr>
        <w:footnoteReference w:id="150"/>
      </w:r>
      <w:r>
        <w:rPr>
          <w:rFonts w:ascii="IRNazanin" w:hAnsi="IRNazanin" w:eastAsia="IRNazanin"/>
          <w:color w:val="111111"/>
          <w:sz w:val="28"/>
          <w:sz w:val="28"/>
          <w:szCs w:val="28"/>
          <w:rtl w:val="true"/>
          <w:lang w:bidi="fa-IR"/>
        </w:rPr>
        <w:t>يكى از مهمترين جنگهاى صدر اسلام رخ داد، جنگى كه تجربه اى تلخ اما آموزنده از خود بر جاى گذاشته و در ميان غزوات صدر اسلام يك اسثتنا به شمار مى آيد</w:t>
      </w:r>
      <w:r>
        <w:rPr>
          <w:rStyle w:val="FootnoteAnchor"/>
          <w:rtl w:val="true"/>
        </w:rPr>
        <w:footnoteReference w:id="15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فُصول حَتْفٍ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هاى مرگ، انواع مرگها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 مصيبت بارتر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طاعون، نوعى بيمارى واگير و مهلك كه در قديم هزاران نفر رادر زمانى اندك به كام </w:t>
      </w:r>
    </w:p>
    <w:p>
      <w:pPr>
        <w:pStyle w:val="BookText"/>
        <w:rPr/>
      </w:pPr>
      <w:r>
        <w:rPr>
          <w:rFonts w:ascii="IRNazanin" w:hAnsi="IRNazanin" w:eastAsia="IRNazanin"/>
          <w:color w:val="111111"/>
          <w:sz w:val="28"/>
          <w:sz w:val="28"/>
          <w:szCs w:val="28"/>
          <w:rtl w:val="true"/>
          <w:lang w:bidi="fa-IR"/>
        </w:rPr>
        <w:t>مرگ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 ادبى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نظير 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تأكيد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أَصْدَرَهُ عَنْ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فلان چيز بيرون آورد يا بازگردانيد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آورنده، بازگرداننده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مويى كه تا زير نرمه گوش آويخته باشد، وجه تسميه اش اين است كه به سردوشهانزديك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 نظر گرفتن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سرزمينى كه نيزه هاى خطّى بدان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ناحيه در عُمّان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هم گفته اند در بحرين بوده، به هر صورت در اين منطقه نيزه هاى سخت و تيز و مقاومى ساخته مى شده و يا از راه تجارت به فروش مى رسيده است</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 و لبه هر چيز، كنار و انتهاى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دار</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ايهام تناسب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شده، به وجه شبه تأثير گذارى،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بنابر استعاره مصرّحه تبعيّه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أقلام، استعاره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نيزه 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شَاكِى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تابن دندان مسلّح و خيلى با هيبت و شوكت، </w:t>
      </w:r>
    </w:p>
    <w:p>
      <w:pPr>
        <w:pStyle w:val="BookText"/>
        <w:rPr/>
      </w:pPr>
      <w:r>
        <w:rPr>
          <w:rFonts w:ascii="IRNazanin" w:hAnsi="IRNazanin" w:eastAsia="IRNazanin"/>
          <w:color w:val="111111"/>
          <w:sz w:val="28"/>
          <w:sz w:val="28"/>
          <w:szCs w:val="28"/>
          <w:rtl w:val="true"/>
          <w:lang w:bidi="fa-IR"/>
        </w:rPr>
        <w:t xml:space="preserve">اصل 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شَائِكُ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مقلوب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پيشانى، نشانه، هيأت،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مشخّص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خار دار كيكر، درخت كرت كه برگش در دبّاغى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گل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شكوفه كه پس از شكافته شدن غنچه از آن بيرون مى آيد، كاسبرگ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 مرد سلاح پوشيده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ظَهر،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بلند، پشته،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نيرومندى،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هوشيارى، استوارى در كار، دور انديشى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و محكم كردن با طناب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چارپا، كمربند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درختانى كه بر روى تپه ها مى رويند، به دليل آن كه داراى ريشه هاى محكم و عميق هستند استوارند و به راحتى از جا كنده نمى شوند لذا سواران سپاه اسلام به چنين درختانى تشبيه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محرّف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جناس محرّف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دلاورى، نيرومندى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چارپايانى نظير گوساله، بزغاله،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دلير كه هماوردانش از پس او بر نمى آيند و نمى دانند كه او را چگونه شكست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روشنتر اين است كه لشكريان كفر چنان وحشت زده شده بودند كه از هر شبحى حتى از اسبان خود بشدّت مى ترسيدند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محرّف وجود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َأجَمَة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بيشه شير، كنام شير كه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زارى است انبوه و درهم فرورفته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 يَجِمُ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شدّت ترس ساكت و خاموش شد و آرام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نكات ادبى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مصراع دوم براى تبيين هيبت و شجاعت با شكوه دلاوران اسلام به مبالغه اى زيبا دست زده است زيرا شير در هنگام دفاع از كنام خود به اوج خشم و حمله ورى و درندگى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شبه اشتقاق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بينى، هرگز نمى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درهم شكسته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دو مصراع توازن با تكرار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بِالْمَكان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آن جا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جلو تباهى و نابودى و گم شدن و تلف گشتن چيزى را بگيرد، نظير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آيين،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شير كه به سن شكار كردن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كُنام شير</w:t>
      </w:r>
    </w:p>
    <w:p>
      <w:pPr>
        <w:pStyle w:val="BookText"/>
        <w:rPr/>
      </w:pPr>
      <w:r>
        <w:rPr>
          <w:rFonts w:ascii="IRNazanin" w:hAnsi="IRNazanin" w:eastAsia="IRNazanin"/>
          <w:color w:val="111111"/>
          <w:sz w:val="28"/>
          <w:sz w:val="28"/>
          <w:szCs w:val="28"/>
          <w:rtl w:val="true"/>
          <w:lang w:bidi="fa-IR"/>
        </w:rPr>
        <w:t xml:space="preserve">نكات ادبى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بيت، پيامبر در قدرت حمايت از كيان و فرزندان خود،به شير و امتش به فرزندان شير، و دينش به كنام شير تشبيه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اورابر خاك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شدّت ستيزه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 دشمنى غلبه كرد، بر او چيره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ستيزه گر، دشمن سرسخت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قرآن 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نخوانده و به مكتب نرفته، خواندن و نوشتن نياموخته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پيش از ظهور اسلام در عربستان كه نور عقل و وحى در آن سامان خاموش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كردن و پرورش دادن برمبناى درستى و 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يتيمى، بى پدرى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قَرَنَ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w:t>
      </w:r>
      <w:bookmarkStart w:id="196" w:name="pg7229_85526"/>
    </w:p>
    <w:p>
      <w:pPr>
        <w:pStyle w:val="BookText"/>
        <w:rPr/>
      </w:pPr>
      <w:bookmarkEnd w:id="196"/>
      <w:r>
        <w:rPr>
          <w:rFonts w:ascii="Amiri" w:hAnsi="Amiri" w:eastAsia="Amiri" w:cs="Amiri"/>
          <w:color w:val="111111"/>
          <w:sz w:val="28"/>
          <w:sz w:val="28"/>
          <w:szCs w:val="28"/>
          <w:rtl w:val="true"/>
          <w:lang w:bidi="ar-SA"/>
        </w:rPr>
        <w:t>مَلَكٍ مِنْ مَلاَئِكَتِهِ يَسْلُكُ بِهِ طَريِقَ الْمَكَارِمِ وَ مَحَاسِنَ أَخْلاَقِ الْعَالَمِ لَيْلَهُ وَ نَهَارَهُ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شير گرفته شد خدا بزرگترين فرشته از فرشتگانش را شب و روز همنشين او فرمود تا راههاى بزرگوارى را پيمود و خويهاى نيكوى جهان را فراهم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أَدَّبَنَى رَبِّى فَأَحْسَنَ تَأْدِيبى</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بسيار نيكو تربيت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 من كه به مكتب نرفت و خط ننوشت</w:t>
      </w:r>
    </w:p>
    <w:p>
      <w:pPr>
        <w:pStyle w:val="BookText"/>
        <w:rPr/>
      </w:pPr>
      <w:r>
        <w:rPr>
          <w:rFonts w:ascii="IRNazanin" w:hAnsi="IRNazanin" w:eastAsia="IRNazanin"/>
          <w:color w:val="111111"/>
          <w:sz w:val="28"/>
          <w:sz w:val="28"/>
          <w:szCs w:val="28"/>
          <w:rtl w:val="true"/>
          <w:lang w:bidi="fa-IR"/>
        </w:rPr>
        <w:t>به غمزه مسأله آموز صد مدرّس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5"/>
        <w:numPr>
          <w:ilvl w:val="4"/>
          <w:numId w:val="1"/>
        </w:numPr>
        <w:rPr/>
      </w:pPr>
      <w:bookmarkStart w:id="197" w:name="__RefHeading___Toc198228_1051229030"/>
      <w:bookmarkStart w:id="198" w:name="_Toc69"/>
      <w:bookmarkEnd w:id="197"/>
      <w:r>
        <w:rPr>
          <w:rtl w:val="true"/>
        </w:rPr>
        <w:t>در توسّل و شفاعت خواهى‌</w:t>
      </w:r>
      <w:bookmarkEnd w:id="198"/>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خواست بخشش مى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كارى نيك براى كسى از سر دلسوزى و خير خواهى، در اين جا خدمتكارى اهل دنيا مقصود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پيش از سرودن بُردَه، به مناسبتهاى مختلف سلاطين و اميران و وزيران رامدح كرده بود كه مجموعه اين قصايد در ديوانش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قَلَّدَهُ القِلاَدَةَ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را در گردنش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چارپايى كه براى قربانى كردن به مِنَى برده مى شود، در ابتدا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اطلاق مى شد و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مصاديقش بيشتر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گاو و گوسفند اطلاق مى شود، جمعش انعام است، وجه تسميه اش منافع و خواص آن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سوق دادن قربانى به سوى قربانگاه قلّاده اى به گردنش مى اندازند و او را به دنبال خود مى كشند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در پى هوس ها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خُردى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هر دو حالت شاعرى و خدمتكارى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الْبائِعُ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فروشنده كالا را در معرض فروش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الْمُشْتَرى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خريدار با قيمتى كه بيان كرد خواستار خريدارى كالا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آينده،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شتابنده، زود آينده، كنايه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واضح و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ديدن در خريد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و داد و ستد عادى كه فى المجلس بهاى كالا را مى دهند و آن را تحويل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فروش و پيش خريد كردن كالا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مضارع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دوستى،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پيوند، 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قطع شده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پناه، عهد و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باوفاترين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پيامبر اكرم صلى الله عليه وآله، در قرآن سوره اى به همين نام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شاعر نيز محمّد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بر روى زمين خانه اى نيست كه در آن نام محمّدصلى الله عليه وآله باشد مگر آن كه آن خانه و زمين هر روز خدا را تقديس مى كنند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بخشش 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 صدا را به دعا بلند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يا از راه درست منحرف شدن، لغزيدن؛ زَلَّةُ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از راه راست، لغزيده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كسى كه پايش بر راه صراط بلغزد در دوزخ سقوط خواهد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بهتر در قرائت اين بيت، عطف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سخن از تعقيد رها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يَحْرِمُهُ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چيز محروم كرد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شده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كردم، واجب كردم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گيرنده، كسى كه همراه بزرگى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بوصيرى در ضمن يكى ديگر از مدايح نبوى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بِمَدْحِ الْمُصْطَفَى تَحْيَى الْقُلُوبُ</w:t>
      </w:r>
    </w:p>
    <w:p>
      <w:pPr>
        <w:pStyle w:val="BookText"/>
        <w:rPr/>
      </w:pPr>
      <w:r>
        <w:rPr>
          <w:rFonts w:ascii="Amiri" w:hAnsi="Amiri" w:eastAsia="Amiri" w:cs="Amiri"/>
          <w:color w:val="111111"/>
          <w:sz w:val="28"/>
          <w:sz w:val="28"/>
          <w:szCs w:val="28"/>
          <w:rtl w:val="true"/>
          <w:lang w:bidi="ar-SA"/>
        </w:rPr>
        <w:t>وَ تُغْتَفَرُ الْخَطَايَا وَ الذُّنُوبُ</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يَفُوتُ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چيز درگذشت 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فقير شد كه گويا حتى فرش زير پا هم ندارد و روى خاك نشسته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زيرا مردم و زمين را زنده مى كند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زمينى كه از پيرامون خودش بلندتر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مرسل است به علاقه جزء و كُلّ و مقصود شخص است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بارانى كه گلها و شكوفه ها را بر پشته ها مى روياند تشبيه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 تشبيه ضمنى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و طراوت دنيا إقْتَطَفَ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چيد إقْتَطَفَ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بسرعت گرفت و قاپيد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أبى سُلمَى المُزْنى، او از اصحاب معلّقات است كه بيشتر اشعارش در حكمت و خويشتندارى و حلم است شش تن از خاندان او نيز شاعر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فرزندش كعب بن زهير، كه مدحيه نبوى اش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دنيا آمد و پيش از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در گذشت</w:t>
      </w:r>
      <w:r>
        <w:rPr>
          <w:rStyle w:val="FootnoteAnchor"/>
          <w:rtl w:val="true"/>
        </w:rPr>
        <w:footnoteReference w:id="155"/>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سَنان بن أبى حارثة المُرّى، او با حارث بن عوف آتش جنگ بين قبايل عَبْس و ذُبيان را خاموش كرد و بدين سبب مورد ستايش شاعر صلحدوست جاهلى يعنى زهير قرار گرفت و سپس هداياى فراوانى به زهير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99" w:name="pg7229_85529"/>
    </w:p>
    <w:p>
      <w:pPr>
        <w:pStyle w:val="BookText"/>
        <w:rPr/>
      </w:pPr>
      <w:bookmarkEnd w:id="199"/>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توضيح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عَيْنَيْكَ إلَى مَامَتَّعْنَا بِهِ أزْوَاجاً مِنْهُمْ زَهْرَةَ الْحَيَوةِ الدُّنْيَا لِنَفْتِنَهُمْ فِيهِ وَ رِزْقُ رَبِّكَ خَيْرٌ وَ أبْقَى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چيزى كه اصنافى از آنان را بدان بهره مند گردانده ايم چشم مدوز كه تجمل زندگى دنيوى است تا سرانجام آنان را بدان بيازماييم و روزىِ پروردگارت بهتر و پاينده تر است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00" w:name="__RefHeading___Toc198230_1051229030"/>
      <w:bookmarkStart w:id="201" w:name="_Toc70"/>
      <w:bookmarkEnd w:id="200"/>
      <w:r>
        <w:rPr>
          <w:rtl w:val="true"/>
        </w:rPr>
        <w:t>در مناجات‌</w:t>
      </w:r>
      <w:bookmarkEnd w:id="201"/>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يَلُوذُ بِالجَبَلِ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پناه برد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 مدن در جايى، فرارسيدن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العَمَمْ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فراگير و همگانى، ممكن است مقصد بيمارى اش باشد كه همه پيكرش را در برگرفته بود و يا شايد رخداد قيامت باشد كه حادثه اى است همگانى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يَضِيقُ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از وسعتش كاسته شد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اعتبار و بزرگى و رتبه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ظهور يافت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گيرنده، كين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الكَريمُ تَجَلَّى باسْمِ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خداوند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كند،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 مقصود آخرت است كه رابطه اش با دنيا بر اساس تقابل است چنان كه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هوو چنين اند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پهنى كه بر رويش چيزى مى نويسند و به معنى صحيفه اى كه قابل ترسيم صور و كتابت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نفس انسانى را لوح گويند كه محل ارتسام اشياء است و نفوس سماوى را نيز لوح مى گويند كه محل ارتسام تمام صور كليه موجودات عالم سفلى است</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برخى عارفان نظير كاشانى مقصود از لوح قلب حضرت محمد صلى الله عليه وآله است</w:t>
      </w:r>
      <w:r>
        <w:rPr>
          <w:rStyle w:val="FootnoteAnchor"/>
          <w:rtl w:val="true"/>
        </w:rPr>
        <w:footnoteReference w:id="15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خامه اى كه با آن نويسند، اين ا صطلاح مأخوذ از قر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الْقَلَمِ وَ مَايَسْطُرُونَ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فلاسفه اسلامى آن را به كار برده اند و در 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w:t>
      </w:r>
    </w:p>
    <w:p>
      <w:pPr>
        <w:pStyle w:val="BookText"/>
        <w:rPr/>
      </w:pPr>
      <w:r>
        <w:rPr>
          <w:rFonts w:ascii="IRNazanin" w:hAnsi="IRNazanin" w:eastAsia="IRNazanin"/>
          <w:color w:val="111111"/>
          <w:sz w:val="28"/>
          <w:sz w:val="28"/>
          <w:szCs w:val="28"/>
          <w:rtl w:val="true"/>
          <w:lang w:bidi="fa-IR"/>
        </w:rPr>
        <w:t>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بارى تعالى ابتدا جوهر مجرّد قدسى را آفريد و به توسط او جوهر قدسى ديگرى آفريد و همين طور به طور مرتب در كمال و شرف و بالجمله هر يك از عقول طوليه علت وجود موجود عقلى و نفسى ديگر است و از اين جهت از هر يك از عقول مجرده طوليه و نفوس و افلاك مى توان تعبير به قلم كرد و قلم اول كه عقل اول باشد مَلَك مقرب عقلى و قلم اعلى است و بالجمله عقول را به اعتبار آن كه واسطه اى در فَيضان صُوَر علميه اند بر نفوس كليّه فَلكيه و موجب وجود آنها هستند، قلم گويند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حكيم ناصر خسرو قباديانى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كه عقل كلى و نفس كلى قلم و لوح خداى اند، اندر عالم دين نيز رسول قلمِ خداى است، نبشته بر اين صحيفه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كه همى بينيم قرآن كريم نيز كتاب خداى است از اين قلم كه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وصى است و چنان كه اين كتاب اوّلى جز بدين لوح ما را معلوم نشد، قرآن نيز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معلوم نشود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 يَقْنِطُ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گناه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كلمه در بيت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جنون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معارف قرآنى مسلمان بايد در حالتى متوازن بين خوف و رجا به سوى خداوند رجعت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رحمت بيكران او مغرور گردد و نه از تبهكارهاى خويشتن چنان نوميد و مأيوس شود كه راه دل بر غفران خداوند بسته بيند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براى خداوند بخشش، كوچك و بزرگ ندارد ولى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وزن ذرّه اى نيكى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بيند و هركس به وزن ذره اى بدى كرده باشد آن را خواهد ديد</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مع الوصف در دنيا و آخرت، رحمت و غفران و فضل و كرم خداوند بر غضب او كه لازمه عدالت او است و عين حقيقت، مقدم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نافرمانى، گنهكارى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قسمت، پاره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 نشده،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نابريده،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مصراع صنعت توازن با تكرار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دوسراى يَنْهَزِمُ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 شكند، مى گريزد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خداوند با شد به معنى بارش رحمت بر بندگان است 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بسيار شديد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ريزان و 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صدهزاران آفرين بر جان او</w:t>
      </w:r>
    </w:p>
    <w:p>
      <w:pPr>
        <w:pStyle w:val="BookText"/>
        <w:rPr/>
      </w:pPr>
      <w:r>
        <w:rPr>
          <w:rFonts w:ascii="IRNazanin" w:hAnsi="IRNazanin" w:eastAsia="IRNazanin"/>
          <w:color w:val="111111"/>
          <w:sz w:val="28"/>
          <w:sz w:val="28"/>
          <w:szCs w:val="28"/>
          <w:rtl w:val="true"/>
          <w:lang w:bidi="fa-IR"/>
        </w:rPr>
        <w:t>بر قدوم و دور و فرزندان او</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انسان، بستگان نزديك انسان، و فقط در مورد چيزى به كار مى رود كه نشانى از شريف بودن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دوست، همراه، هم صحبت، در اين جا مقصود مسلمانان صدر اسلام هستند كه از نزديك پيامبر را در پيشبرد اهداف اسلام يارى مى رساندند و جملگى از نزديك پيامبر را ديده و زمانى با ا و زيسته بودند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التّابعى منسوب به التّابع و 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مسلمانى را گويند كه خود پيامبر گرامى اسلام صلى الله عليه وآله را نديده اما يكى از اصحاب بزرگوار آن حضرت را ديده و مسلمان از دنيا رفته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تقواپيشگى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خلوص، نيكويى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رَنَّحَتِ الرِّيحُ الْغُصْنَ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شاخه درخت را تكان داد و خم كرد العَذَبَات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كه از سوى مشرق مى وزد، ضد دَبور، در ادب فارسى و عربى اين باد پيك عاشقان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طرب و شادى وادارساخت، او را وادار به حركت موزون توأم با وَجد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الأَعْيَس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سفيدى كه رنگ آن با تيرگى مختصرى آميخته باشد كه </w:t>
      </w:r>
    </w:p>
    <w:p>
      <w:pPr>
        <w:pStyle w:val="BookText"/>
        <w:rPr/>
      </w:pPr>
      <w:r>
        <w:rPr>
          <w:rFonts w:ascii="Amiri" w:hAnsi="Amiri" w:eastAsia="Amiri" w:cs="Amiri"/>
          <w:color w:val="111111"/>
          <w:sz w:val="28"/>
          <w:sz w:val="28"/>
          <w:szCs w:val="28"/>
          <w:rtl w:val="true"/>
          <w:lang w:bidi="ar-SA"/>
        </w:rPr>
        <w:t>از بهترين شتران است حادِى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شتران را با آواز مخصوصى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براند حَادِى العِيس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ساربان 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خوش</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بيت درخواست جاودانگى صلوات و درود خداوند متعال بر روح پاك و درخشان و آسمانى حضرت سيّدالانبياء و المرسلين، محمد مصطفى صلى الله عليه وآله، است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229_85534"/>
      <w:bookmarkStart w:id="203" w:name="pg7229_85534"/>
      <w:bookmarkEnd w:id="203"/>
    </w:p>
    <w:p>
      <w:pPr>
        <w:pStyle w:val="Heading2"/>
        <w:numPr>
          <w:ilvl w:val="1"/>
          <w:numId w:val="1"/>
        </w:numPr>
        <w:rPr/>
      </w:pPr>
      <w:bookmarkStart w:id="204" w:name="pg7229_85534"/>
      <w:bookmarkStart w:id="205" w:name="__RefHeading___Toc198232_1051229030"/>
      <w:bookmarkStart w:id="206" w:name="_Toc71"/>
      <w:bookmarkEnd w:id="204"/>
      <w:bookmarkEnd w:id="205"/>
      <w:r>
        <w:rPr>
          <w:rtl w:val="true"/>
        </w:rPr>
        <w:t>فصل سوّم</w:t>
      </w:r>
      <w:r>
        <w:rPr>
          <w:rtl w:val="true"/>
        </w:rPr>
        <w:t xml:space="preserve">: </w:t>
      </w:r>
      <w:r>
        <w:rPr>
          <w:rtl w:val="true"/>
        </w:rPr>
        <w:t>شوقى و نهج البردة</w:t>
      </w:r>
      <w:bookmarkEnd w:id="206"/>
    </w:p>
    <w:p>
      <w:pPr>
        <w:pStyle w:val="Heading3"/>
        <w:numPr>
          <w:ilvl w:val="2"/>
          <w:numId w:val="1"/>
        </w:numPr>
        <w:rPr/>
      </w:pPr>
      <w:bookmarkStart w:id="207" w:name="__RefHeading___Toc198234_1051229030"/>
      <w:bookmarkStart w:id="208" w:name="_Toc72"/>
      <w:bookmarkEnd w:id="207"/>
      <w:r>
        <w:rPr>
          <w:rtl w:val="true"/>
        </w:rPr>
        <w:t xml:space="preserve">نگاهى به وضعيت مصر و جهان عرب در قرن </w:t>
      </w:r>
      <w:r>
        <w:rPr/>
        <w:t>19</w:t>
      </w:r>
      <w:r>
        <w:rPr>
          <w:rtl w:val="true"/>
        </w:rPr>
        <w:t xml:space="preserve"> </w:t>
      </w:r>
      <w:r>
        <w:rPr>
          <w:rtl w:val="true"/>
        </w:rPr>
        <w:t xml:space="preserve">و آغاز قرن </w:t>
      </w:r>
      <w:r>
        <w:rPr/>
        <w:t>20</w:t>
      </w:r>
      <w:bookmarkEnd w:id="208"/>
    </w:p>
    <w:p>
      <w:pPr>
        <w:pStyle w:val="BookText"/>
        <w:rPr/>
      </w:pPr>
      <w:r>
        <w:rPr>
          <w:rFonts w:ascii="IRNazanin" w:hAnsi="IRNazanin" w:eastAsia="IRNazanin"/>
          <w:color w:val="111111"/>
          <w:sz w:val="28"/>
          <w:sz w:val="28"/>
          <w:szCs w:val="28"/>
          <w:rtl w:val="true"/>
          <w:lang w:bidi="fa-IR"/>
        </w:rPr>
        <w:t xml:space="preserve">احمد شوقى بك در سال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رشد كرد و از جامعه خويش تأثير پذيرفت و شخصيتش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نقش خاص خويش را به تناسب استعدادهاى خود و نياز جامعه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احمد شوقى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و دليلش آن است كه عوامل فراوانى در سده هاى اخير دست به دست هم دادند و موجبات بيدارى و قيام مسلمانان و عرب زبانان را براى ساختن فرهنگ و تمدّنى نوين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عواملى كه موجب حركت بخشيدن به افكار، همتّها و اراده ملّى مردم مصر و بلاد همجوار آن گرديد، به طور فهرست وار مى توان به اين عوامل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سياسى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ناپلئون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در سال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قطع حلقه ارتباط امپراتورى بريتانيا با شرق و گسترش سلطه فرانسه بر جهان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اشغالگريهاى وسيع غربيان در كشورهاى عربى، از جمله اشغال الجزاير از سوى فرانسه در سال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اشغال تونس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مغرب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اشغال لبنان و سوريه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اشغال مصر از سوى انگليس در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 xml:space="preserve">سودان در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عراق در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فلسطين در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كرانه شرقى اردن در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اشغال ليبى توسط ايتاليا در سال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محمدعلى پاشا</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اخراج غربى ها از مصر و سپس كوشش ملّى براى بازسازى و نوسازى ساختار فرهنگى، اجتماعى، اقتصادى و سياسى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حكومتهاى استبدادى در اكثر بلاد عربى و اسلامى، بويژه حكومت سلطان عبدالحميد ثانى عثمانى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دامنه دار بين حكومت عثمانيان و مصر و ديگر كشورهاى اسلامى كه بيشتر به تحريك غربيان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بروز جنگ جهانى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فروپاشى امپراتورى عثمانى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مردان بزرگى چون سيّد جمال الدّين اسدآبادى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موج بيدارى و خيزش هماهنگ و يكپارچه امّت اسلامى بر ضدّ موانع داخلى و خارجى، و انحطاط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وسيع انديشه مندان و بيداران شرقى براى دفع شرّ استعمارگران مهاجم غربى در سراسر كشورهاى مسلمان و طنين انداز شدن نوگرايى و تحوّل طلبى در ساختار نظام هاى سياسى و فكرى حاكم بر جوامع شرقى از سوى بزرگانى چون شيخ محمد عبده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1323/1849</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سيدعبدالرحمن كواكبى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1321/1849</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مصطفى كامل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1326/1874</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ترجمه كه در دوره محمّدعلى پاشا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و تحوّل در آموزش و پرورش در سطوح مختلف و اعزام جوانان مستعدّ براى فراگيرى علوم و فنون، به كشورهاى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اين امر در دوره محمّدعلى است كه اوّلين گروه به پاريس اعزام شدند</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الزام دانشجويان به فراگيرى زبانهاى ايتاليايى و فرانسوى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تأسيس چاپخانه بولاق در سال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مدرسه آموزش زبانهاى خارجى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كار باعث شد </w:t>
      </w:r>
    </w:p>
    <w:p>
      <w:pPr>
        <w:pStyle w:val="BookText"/>
        <w:rPr/>
      </w:pPr>
      <w:r>
        <w:rPr>
          <w:rFonts w:ascii="IRNazanin" w:hAnsi="IRNazanin" w:eastAsia="IRNazanin"/>
          <w:color w:val="111111"/>
          <w:sz w:val="28"/>
          <w:sz w:val="28"/>
          <w:szCs w:val="28"/>
          <w:rtl w:val="true"/>
          <w:lang w:bidi="fa-IR"/>
        </w:rPr>
        <w:t xml:space="preserve">تا چاپخانه بولاق از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را كه از زبانهاى غربى به عربى در موضوع هاى مختلف مورد نياز جامعه ترجمه شده بود به چاپ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پديده اطّلاع رسانى مكتوب به وسيله روزنامه ها و مجلّات كه در بيدارى و آگاهى افكار عمومى نقش بسزايى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جمعى متفكّران،اديبان و مبارزان براى قانونمند سازى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سرانجام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 ثانى وجود قانون اساسى را در حوزه حاكميت خويش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پديده نمايشنامه نويسى، كه سرآغاز آن مرهون تلاشهاى مارون نقاش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1272/1817</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دهها عامل بزرگ ديگر در پديد آمدن نهضت دخالت داشت كه تفصيل آن را بايد در كتابهاى تاريخ معاصر جهان عرب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بيدارى و تحوّل،منحصر به مصر نبود بلكه لبنان،سوريه،عراق، تونس، الجزاير و ساير بلاد را نيز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 كه سرشار از روحيه قيام بود، ستاره وجود احمد شوقى در آسمان ادبيات عربى دميد و آثار او موجب شد تا جوانان و متفكّران زمانش متوجه عظمت و شكوهمندى فرهنگ و تمدّن خودى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به همّت بيداران حركت بيشترى بخشيد، استعمارگران را رسوا ساخت و روحيه اعتماد به نفس را در ملّت عرب زبان تقويت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شوقى مهمترين رسالت خود را در اين مى دانست كه بين ميراث فرهنگى كهن ملّت مصر با دستاوردهاى جديد علم و فناورى و پيشرفتهاى نوين پيوند زند و از تلفيق اين دو، نيرويى مضاعف براى رشد و سعادت ملّت خويش فراهم نمايد</w:t>
      </w:r>
      <w:r>
        <w:rPr>
          <w:rFonts w:eastAsia="IRNazanin" w:cs="IRNazanin"/>
          <w:color w:val="111111"/>
          <w:sz w:val="28"/>
          <w:szCs w:val="28"/>
          <w:rtl w:val="true"/>
          <w:lang w:bidi="fa-IR"/>
        </w:rPr>
        <w:t xml:space="preserve">. </w:t>
      </w:r>
      <w:bookmarkStart w:id="209" w:name="pg7229_85537"/>
    </w:p>
    <w:p>
      <w:pPr>
        <w:pStyle w:val="Heading3"/>
        <w:numPr>
          <w:ilvl w:val="2"/>
          <w:numId w:val="1"/>
        </w:numPr>
        <w:rPr/>
      </w:pPr>
      <w:bookmarkStart w:id="210" w:name="__RefHeading___Toc198236_1051229030"/>
      <w:bookmarkStart w:id="211" w:name="_Toc73"/>
      <w:bookmarkEnd w:id="209"/>
      <w:bookmarkEnd w:id="210"/>
      <w:r>
        <w:rPr>
          <w:rtl w:val="true"/>
        </w:rPr>
        <w:t>احمد شوقى</w:t>
      </w:r>
      <w:bookmarkEnd w:id="211"/>
    </w:p>
    <w:p>
      <w:pPr>
        <w:pStyle w:val="BookText"/>
        <w:rPr/>
      </w:pPr>
      <w:r>
        <w:rPr>
          <w:rFonts w:ascii="IRNazanin" w:hAnsi="IRNazanin" w:eastAsia="IRNazanin"/>
          <w:color w:val="111111"/>
          <w:sz w:val="28"/>
          <w:sz w:val="28"/>
          <w:szCs w:val="28"/>
          <w:rtl w:val="true"/>
          <w:lang w:bidi="fa-IR"/>
        </w:rPr>
        <w:t>احمد شوقى</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احمد شوقى كه به لقبهاى اميرالشّعراء، شاعر الشرق و الغرب، و شاعر الاسلام خوانده شده از طرف اجداد پدرى داراى ريشه كردى، عربى و چِرِكْسى و از طرف مادر داراى اصل تركى و يونانى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اى ثروتمند در كوى حنفى قاهره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تركان قبرسى يونان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دوران طفوليّت را در دامان مادربزرگ يونانى تبارش كه با دربار خُديو اسماعيل</w:t>
      </w:r>
      <w:r>
        <w:rPr>
          <w:rStyle w:val="FootnoteAnchor"/>
          <w:rtl w:val="true"/>
        </w:rPr>
        <w:footnoteReference w:id="165"/>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مدرسه گذاشت و از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تحصيل در رشته حقوق نمود امّا اندكى بعد، حقوق را رها كرد و به عضويت آموزشگاه زبان و ترجمه زبانهاى خارجى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افراد را براى گماشته شدن در مناصب دولتى تربيت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مكان زبان فرانسه را خوب فرا گرفت و در همين فرصت نزد شيخ الازهر، شاعر محمّد البسيونى، به فراگيرى زبان و ادبيات عرب در سطح عالى، پرداخت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خُديو توفيق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دانشگاهى در فرانسه اعزام شد تا تحصيلاتش را در رشته حقوق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در فرانسه بود و در طىّ اين مدّت از انگلستان و الجزاير نيز ديدن كرد، همچنين با شاعر لبنانى شكيب ارسلان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مصر وارد دربار خديو عباس حلمى ثانى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1363/1874</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خُديو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اورا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مصر در كنگره مستشرقين كه در ژنو برگزار شد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مجمع بين المللى قصيده طولانى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كِبَارُ الحَوادِثِ فِى وَادِى النّيِل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گوشه اى از فرهنگ و تمدّن مصر را به جهان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شوقى به دليل طرفدارى از عباس حلمى و مواضع او و به سبب اين كه دشمنان امپراتورى عثمانى را دشمن اسلام و شرق مى دانست، در اين مرحله زندگى اش، به بدگويى از انگليسى ها پرداخت و به شدت به تحقير آنان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اميرعباس با فشار انگليسى ها از حكومت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نيز وادار به ترك مصر گرديد و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اسپانيا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تا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مطالعات تاريخى پيرامون ادبيات و فرهنگ اندلس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اَمِيرَةُ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قصيده اى در معارضه با سينيّه بحترى، محصول همين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فروكش كردن آتش جنگ جهانى اول، شوقى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بازگشت و دربندر اسكندريّه مورد استقبال با شكوه جوانان و ادب دوستان و ديگر مردم مصر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زندگى شوقى از اين به بعد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پيشين وابستگى شديد او به دربار خُديو عباس حلمى ثانى مانع ارتباط او با حقايق موجود در جامعه شده بود امّا در اين مرحله شوقى به رسالت خود در خدمت به فرهنگ اصيل خودى با توانى مضاعف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كوشيد بدون عضويّت در هيچ حزب و گروه سياسى، در برخى امور سياسى همكارى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بسيارى از شاعران و متفكران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تاگور، شاعر شهير هندى نيز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بيش از همه با خليل مُطران، إسعاف نشاشيبى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فلسطينى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دكتر محجوب ثابت صميمى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چهارماه بر بستر بيمارى تصلب شرايين افتاد، در همين ايام چند نمايشنامه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قمبيز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بك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شوقى كه حال خوبى نداشت، زندگى را در سواحل رود نيل سپرى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قاهره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حتى سران حكومتى در تشييع او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مدفن حسين شاهين پاشا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وصيت كرده بود كه بر سنگ قبرش ابيات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البرده را بنويسند</w:t>
      </w:r>
      <w:r>
        <w:rPr>
          <w:rFonts w:eastAsia="IRNazanin" w:cs="IRNazanin"/>
          <w:color w:val="111111"/>
          <w:sz w:val="28"/>
          <w:szCs w:val="28"/>
          <w:rtl w:val="true"/>
          <w:lang w:bidi="fa-IR"/>
        </w:rPr>
        <w:t xml:space="preserve">: </w:t>
      </w:r>
      <w:bookmarkStart w:id="212" w:name="pg7229_85539"/>
    </w:p>
    <w:p>
      <w:pPr>
        <w:pStyle w:val="BookText"/>
        <w:rPr/>
      </w:pPr>
      <w:bookmarkEnd w:id="212"/>
      <w:r>
        <w:rPr>
          <w:rFonts w:ascii="Amiri" w:hAnsi="Amiri" w:eastAsia="Amiri" w:cs="Amiri"/>
          <w:color w:val="111111"/>
          <w:sz w:val="28"/>
          <w:sz w:val="28"/>
          <w:szCs w:val="28"/>
          <w:rtl w:val="true"/>
          <w:lang w:bidi="ar-SA"/>
        </w:rPr>
        <w:t>يَا أَحْمَدَ الْخَيْرِ لى جَاهٌ بِتَسمِيَتى</w:t>
      </w:r>
    </w:p>
    <w:p>
      <w:pPr>
        <w:pStyle w:val="BookText"/>
        <w:rPr/>
      </w:pPr>
      <w:r>
        <w:rPr>
          <w:rFonts w:ascii="Amiri" w:hAnsi="Amiri" w:eastAsia="Amiri" w:cs="Amiri"/>
          <w:color w:val="111111"/>
          <w:sz w:val="28"/>
          <w:sz w:val="28"/>
          <w:szCs w:val="28"/>
          <w:rtl w:val="true"/>
          <w:lang w:bidi="ar-SA"/>
        </w:rPr>
        <w:t>وَ كَيْفَ لاَ يَتَسَامَى بِالرَّسولِ سَمِى</w:t>
      </w:r>
    </w:p>
    <w:p>
      <w:pPr>
        <w:pStyle w:val="BookText"/>
        <w:rPr/>
      </w:pPr>
      <w:r>
        <w:rPr>
          <w:rFonts w:ascii="Amiri" w:hAnsi="Amiri" w:eastAsia="Amiri" w:cs="Amiri"/>
          <w:color w:val="111111"/>
          <w:sz w:val="28"/>
          <w:sz w:val="28"/>
          <w:szCs w:val="28"/>
          <w:rtl w:val="true"/>
          <w:lang w:bidi="ar-SA"/>
        </w:rPr>
        <w:t>اِنْ جَلَّ ذَنْبِى عَنِ الْغُفْرَانِ لىِ أَمَلٌ</w:t>
      </w:r>
    </w:p>
    <w:p>
      <w:pPr>
        <w:pStyle w:val="BookText"/>
        <w:rPr/>
      </w:pPr>
      <w:r>
        <w:rPr>
          <w:rFonts w:ascii="Amiri" w:hAnsi="Amiri" w:eastAsia="Amiri" w:cs="Amiri"/>
          <w:color w:val="111111"/>
          <w:sz w:val="28"/>
          <w:sz w:val="28"/>
          <w:szCs w:val="28"/>
          <w:rtl w:val="true"/>
          <w:lang w:bidi="ar-SA"/>
        </w:rPr>
        <w:t>فىِ اللّهِ يَجْعَلُنِى فِى خَيْرِ مُعْتَصَمِ‌</w:t>
      </w:r>
    </w:p>
    <w:p>
      <w:pPr>
        <w:pStyle w:val="Heading3"/>
        <w:numPr>
          <w:ilvl w:val="2"/>
          <w:numId w:val="1"/>
        </w:numPr>
        <w:rPr/>
      </w:pPr>
      <w:bookmarkStart w:id="213" w:name="__RefHeading___Toc198238_1051229030"/>
      <w:bookmarkStart w:id="214" w:name="_Toc74"/>
      <w:bookmarkEnd w:id="213"/>
      <w:r>
        <w:rPr>
          <w:rtl w:val="true"/>
        </w:rPr>
        <w:t>احوال و افكار شوقى‌</w:t>
      </w:r>
      <w:bookmarkEnd w:id="214"/>
    </w:p>
    <w:p>
      <w:pPr>
        <w:pStyle w:val="BookText"/>
        <w:rPr/>
      </w:pPr>
      <w:r>
        <w:rPr>
          <w:rFonts w:ascii="IRNazanin" w:hAnsi="IRNazanin" w:eastAsia="IRNazanin"/>
          <w:color w:val="111111"/>
          <w:sz w:val="28"/>
          <w:sz w:val="28"/>
          <w:szCs w:val="28"/>
          <w:rtl w:val="true"/>
          <w:lang w:bidi="fa-IR"/>
        </w:rPr>
        <w:t>شوقى در بين اشراف رشد كرده بود و جوانى اش در دربار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سن جوانى به عيش و نوش اهميّت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او فردى دلسوز، سريع الانتقال، خوش زبان، آرام و مردم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در مراحلى از حيات خود خواستِ خُديو عباس و عبدالحميد ثانى را برخواست ملّت مصر ترجيح داد و همين از نقاط ضعف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اميران و سلاطينى را مدح گفت كه دستانشان آلوده به خون مظلومان و ضعيفان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شوقى مطالعات بسيار گسترده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هاى تركى، فرانسوى و اسپانيايى را خوب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ادبيات و تاريخ و تمدّن شرق و با آثار ادبى بزرگان مغرب زمين به خوبى آشنايى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خواهان عزّت و سربلندى عربها و مسلمانان، بويژه مصريان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رسيدن به اين هدف تعصّب نداشت، لذا معتقد بود كه رمز سعادت مصر در پيوند ميراث عظيم فرهنگ گذشته ملّى، اسلامى با دستاوردهاى جديد تمدّن و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اعتقاد در همه آثار او به وضوح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فكر و خيال شوقى پردامنه است، او در موضوع هاى مختلف تاريخى، سياسى، اجتماعى، حماسى، فلسفى، رثاء، زهد، وصف، مدح، غزل، نمايشنامه و برخى موضوعهاى ديگر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شوقى بر خلاف شاعران گذشته نظير متنبّى و معرّى و ابونواس و زهاوى و ديگران، در آثار خود سهم شايانى به شعر مذهبى بخشيده است</w:t>
      </w:r>
      <w:r>
        <w:rPr>
          <w:rFonts w:eastAsia="IRNazanin" w:cs="IRNazanin"/>
          <w:color w:val="111111"/>
          <w:sz w:val="28"/>
          <w:szCs w:val="28"/>
          <w:rtl w:val="true"/>
          <w:lang w:bidi="fa-IR"/>
        </w:rPr>
        <w:t>.</w:t>
      </w:r>
    </w:p>
    <w:p>
      <w:pPr>
        <w:pStyle w:val="Heading3"/>
        <w:numPr>
          <w:ilvl w:val="2"/>
          <w:numId w:val="1"/>
        </w:numPr>
        <w:rPr/>
      </w:pPr>
      <w:bookmarkStart w:id="215" w:name="__RefHeading___Toc198240_1051229030"/>
      <w:bookmarkStart w:id="216" w:name="_Toc75"/>
      <w:bookmarkEnd w:id="215"/>
      <w:r>
        <w:rPr>
          <w:rtl w:val="true"/>
        </w:rPr>
        <w:t>آثار شوقى‌</w:t>
      </w:r>
      <w:bookmarkEnd w:id="21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الشّوقيّات در چهار جزء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صَدَى الْحَرْب، قصيده اى است كه شيخ </w:t>
      </w:r>
      <w:bookmarkStart w:id="217" w:name="pg7229_85540"/>
    </w:p>
    <w:p>
      <w:pPr>
        <w:pStyle w:val="BookText"/>
        <w:rPr/>
      </w:pPr>
      <w:bookmarkEnd w:id="217"/>
      <w:r>
        <w:rPr>
          <w:rFonts w:ascii="IRNazanin" w:hAnsi="IRNazanin" w:eastAsia="IRNazanin"/>
          <w:color w:val="111111"/>
          <w:sz w:val="28"/>
          <w:sz w:val="28"/>
          <w:szCs w:val="28"/>
          <w:rtl w:val="true"/>
          <w:lang w:bidi="fa-IR"/>
        </w:rPr>
        <w:t xml:space="preserve">عبدالكريم سلمان شرحش كرده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قَصيدةٌ فى ميلادِ الأمير محمّد عبدالمُنعِم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كَرْمَةُ ابن هَانى 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قَصيدةُ النِّيل، كه به زبان فرانسه نيز ترجمه شده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الْعَرَب وَ عُظَماءُ الْإسلام، كه مجموعه اى از اُرجوزه هاى تاريخى است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الْبُرْدَة، در مدح پيامبر اسلام به پيروى از بُردَه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را شيخ سليم البُشرَى استاد دانشگاه الأزهر شرح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بك الكبير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مصرع كليوباترا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مجنون ليلى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قمبيز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عنترة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أميرة الأندلس، اين به نثر و ديگر نمايشنامه هايى كه نامبرده شد به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نمايشنامه نيز دارد كه در يك فصل چاپ شده، با عنوانهاى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هُدَى، و البَخِيلَة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اجتماعى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أسواقُ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بنتاؤور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لاَدِيَاس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وَرَقَةِ الآس، كه چندان از نظر فنى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كشكول، مجموعه اى است سه جلدى شامل داستانها و اشعار چاپ نشده براى كودكان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أعمالى فى مُؤَتَمَرِ الْمُسْتَشْرْقين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كَلِماتُ شوقى، به دست عبدالعال احمد حمدان گردآورى شده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المَسِيحُ فى شِعر شَوقى، كه حبيب سلامة آن راتأليف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كامل آثار شوقى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الشَّوقِيّة، الأعْمَالُ الْكَامِلَةُ لِأمِير الشُّعراء أحمد شَوقى، تأليف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الأبيارى، دارالكتاب العربى، بيروت،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اشعار احمد شوقى تا كنون به صورتهاى مختلف چاپ شده كه به نظر مى رسد بهترين چاپ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احمد شوقى، مُداخَلَةٌ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إميل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كبا، دارالجيل، بيروت، چاپ اول،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ديوان شوقى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الإسلاميّات، النّبويّات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التّركيات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المصريّات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التَّأمُّلات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الحُبِّ وَ الطَّبيعة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الزَّمَنِ وَ الْإنسانِ وَ الْحَضَارَةِ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نَشْوَةِ اِلذّاتِ وَ التّارِيخِ الْخَاص</w:t>
      </w:r>
      <w:r>
        <w:rPr>
          <w:rFonts w:eastAsia="IRNazanin" w:cs="IRNazanin"/>
          <w:color w:val="111111"/>
          <w:sz w:val="28"/>
          <w:szCs w:val="28"/>
          <w:rtl w:val="true"/>
          <w:lang w:bidi="fa-IR"/>
        </w:rPr>
        <w:t>.</w:t>
      </w:r>
    </w:p>
    <w:p>
      <w:pPr>
        <w:pStyle w:val="Heading3"/>
        <w:numPr>
          <w:ilvl w:val="2"/>
          <w:numId w:val="1"/>
        </w:numPr>
        <w:rPr/>
      </w:pPr>
      <w:bookmarkStart w:id="218" w:name="__RefHeading___Toc198242_1051229030"/>
      <w:bookmarkStart w:id="219" w:name="_Toc76"/>
      <w:bookmarkEnd w:id="218"/>
      <w:r>
        <w:rPr>
          <w:rtl w:val="true"/>
        </w:rPr>
        <w:t>ويژگيهاى سبك شوقى‌</w:t>
      </w:r>
      <w:bookmarkEnd w:id="2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شوقى در قالب و مضمون پيرو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او بيشتر از شاعران </w:t>
      </w:r>
    </w:p>
    <w:p>
      <w:pPr>
        <w:pStyle w:val="BookText"/>
        <w:rPr/>
      </w:pPr>
      <w:r>
        <w:rPr>
          <w:rFonts w:ascii="IRNazanin" w:hAnsi="IRNazanin" w:eastAsia="IRNazanin"/>
          <w:color w:val="111111"/>
          <w:sz w:val="28"/>
          <w:sz w:val="28"/>
          <w:szCs w:val="28"/>
          <w:rtl w:val="true"/>
          <w:lang w:bidi="fa-IR"/>
        </w:rPr>
        <w:t>دوره عباسى و از برخى شاعران دوره انحطاط تقليد كرده و بيش از همه به متنبّى نظر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هيچ گاه نتوانسته است گامى از او پيشتر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امادر برخى موارد مضامين جديدى را وارد اشعارش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موارد خاص تقليد شوقى از گذشتگان در اين جا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همزيّه و بُردَه بوصيرى، نونيّه ابن زيدون، سينيّه بحترى، داليّه حُصَرى و عَينيِّه ابن سينا و رثائيّه ابوالعلاء معّرى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مُجْدٍ فىِ مِلَّتِى وَ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رثاى محمّد فريد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است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أسواقُ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أطْبَاقُ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و وعظ و اندرزهاى آن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از اديبان غرب تقليد كرد و در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آنتونيو وكلئو پاترا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شكسپير، نمايشنامه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كِليُو باترا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شوقى داراى چهار گرايش اصلى است، حبّ وطن، آزادى خواهى، گرايش دينى و انسان دوستى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وابستگى شديد شوقى در دوران جوانى تا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خُديوى عباس حلمى ثانى موجب دورى او از مردم و نزديكى اش به طبقات مرفّه و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وابستگى در واقع نوعى اسارت بود كه شاعر را از پرواز در افقها و توجه به زندگى توده هاى مردم باز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وابستگى موجب كُند شدن گامهاى شوقى در گشودن افقهاى جديد بر روى ادبيات جديد عربى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فكر و خاطر، به صورت افراطى به آثار ادبى پيشينيان؛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به دربار و زندگى اشرافى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شوقى اگر چه در برخى از اشعارش مدح را داغ ننگى بر سيماى ادبيات عرب مى داند اما خود نيز داغى بر داغهاى پيشين افزوده است و علاوه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ستايش خُديوى عباس، خُديوى اسماعيل، خُديوى توفيق، سلطان حسين و ملك فؤاد، حتّى سلطانى مستبّد و ديكتاتور يعنى سلطان عبدالحميد ثانى، امپراتور دولت عثمانى را در سفرش به آستانه ستود و در مدح مبالغه نمود و او را امام وخليفه مسلمانان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كه در اين مدح ها نيز مقلّد پيشينيان بود و ابتكارى از خود نشان نداد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شوقى مردى مذهبى نبوده و در شعر خود به علت همسويى با اعتقادات و آداب </w:t>
      </w:r>
    </w:p>
    <w:p>
      <w:pPr>
        <w:pStyle w:val="BookText"/>
        <w:rPr/>
      </w:pPr>
      <w:r>
        <w:rPr>
          <w:rFonts w:ascii="Amiri" w:hAnsi="Amiri" w:eastAsia="Amiri" w:cs="Amiri"/>
          <w:color w:val="111111"/>
          <w:sz w:val="28"/>
          <w:sz w:val="28"/>
          <w:szCs w:val="28"/>
          <w:rtl w:val="true"/>
          <w:lang w:bidi="ar-SA"/>
        </w:rPr>
        <w:t>و رسوم حاكم بر جامعه و دور نيفتادن از ساحل اجتماع، تظاهر به ديندارى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آفرينش آثار خود تابع سياق واحد نبود بدين معنى كه اغراض مختلف را در يك قالب جاى مى داد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اى كه مخصوص مدح است مى توان ردپاى فخر، حبّ وطن، پند و اندرزو ارشاد، تاريخ، وصف و دين را نيز يافت لذا تبويب قصايد شوقى آسان نيست اگر نگوييم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هر اثر خود را مجالى براى نماياندن موضوعهاى مختلف و عرصه اى براى عرضه هر چه بيشتر آموخته هايش مى ديد، لذا ما در آثار او با پديده فراگير استطراد و گريز زدن و چرخشهاى شديد 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موضوعى بر مى خوريم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خيال مردى خيال پرداز، دقيق النظّر و نوآور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امر سفرهاى بسيار او در آفاق گوناگون و در افكار مختلف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شوقى فردى با حيا، صلحدوست،آرام، فكور، خوش بين و راحت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كس را هجو نكرد و در هيچ حزب سياسى عضو نشد و هميشه خود را از نزاع بر حذر 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آفرينش نغمه هاى موسيقيايى ماهر بود و در شعر به موسيقى و طنين الفاظ و پژواك حروف و حركات در كلمات اهميّت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موسيقيايى در اشعار او آشكارا به 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آثار شوقى نام اشخاص و اماكن و آثار بسيارى وجود دارد و اين گواه وسعت اطّلاعات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تشبيهات و استعاره ها و كنايه ها و در شيوه به كارگيرى اساليب مختلف بيانى نظير استفهام،تعجّب، وجوه مختلف جملات انشايى و خبرى، و وصف، توانست نوآورى هايى بكند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كاربرد الفاظ مربوط به جنگ در غزليات او به چشم مى خورد، اين ويژگى را مى توان در شعر عنترةبن شدّاد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غزل او از رقّت و سلاست لفظ و نغمه هاى موسيقيايى برخوردار است</w:t>
      </w:r>
      <w:r>
        <w:rPr>
          <w:rFonts w:eastAsia="IRNazanin" w:cs="IRNazanin"/>
          <w:color w:val="111111"/>
          <w:sz w:val="28"/>
          <w:szCs w:val="28"/>
          <w:rtl w:val="true"/>
          <w:lang w:bidi="fa-IR"/>
        </w:rPr>
        <w:t xml:space="preserve">. </w:t>
      </w:r>
      <w:bookmarkStart w:id="220" w:name="pg7229_85543"/>
    </w:p>
    <w:p>
      <w:pPr>
        <w:pStyle w:val="BookText"/>
        <w:rPr/>
      </w:pPr>
      <w:bookmarkEnd w:id="22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او نثرى است مصنوع و مسجّع و شبيه به نثر مقامات حريرى</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ضيف، شوقى، فصول فى الشعرو نقده، دارالمعارف، مصر،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احمد شوقى، مداخلة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كبا، دارالجيل،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الفاخورى حنّا، الجامع فى تاريخ الادب العربى،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دارالجيل، بيروت،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زَيّات، احمد حسن، فى أصول الأدب، مطبعة الرسالة، قاهرة، ص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98244_1051229030"/>
      <w:bookmarkStart w:id="222" w:name="_Toc77"/>
      <w:bookmarkEnd w:id="221"/>
      <w:r>
        <w:rPr>
          <w:rtl w:val="true"/>
        </w:rPr>
        <w:t>مدايح نبوى شوقى</w:t>
      </w:r>
      <w:bookmarkEnd w:id="222"/>
    </w:p>
    <w:p>
      <w:pPr>
        <w:pStyle w:val="BookText"/>
        <w:rPr/>
      </w:pPr>
      <w:r>
        <w:rPr>
          <w:rFonts w:ascii="Amiri" w:hAnsi="Amiri" w:eastAsia="Amiri" w:cs="Amiri"/>
          <w:color w:val="111111"/>
          <w:sz w:val="28"/>
          <w:sz w:val="28"/>
          <w:szCs w:val="28"/>
          <w:rtl w:val="true"/>
          <w:lang w:bidi="ar-SA"/>
        </w:rPr>
        <w:t xml:space="preserve">مدايح نبوى شوقى </w:t>
      </w:r>
      <w:r>
        <w:rPr>
          <w:rStyle w:val="FootnoteAnchor"/>
          <w:rtl w:val="true"/>
        </w:rPr>
        <w:footnoteReference w:id="1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هَمزيّه، اين قصيده كه شامل بيش از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بيت است، در معارضه با هَمْزيِّه بوصيرى سروده شده، مطلع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الْهُدَى، فَالْكَائِنَاتُ ضِيَاءٌ</w:t>
      </w:r>
    </w:p>
    <w:p>
      <w:pPr>
        <w:pStyle w:val="BookText"/>
        <w:rPr/>
      </w:pPr>
      <w:r>
        <w:rPr>
          <w:rFonts w:ascii="Amiri" w:hAnsi="Amiri" w:eastAsia="Amiri" w:cs="Amiri"/>
          <w:color w:val="111111"/>
          <w:sz w:val="28"/>
          <w:sz w:val="28"/>
          <w:szCs w:val="28"/>
          <w:rtl w:val="true"/>
          <w:lang w:bidi="ar-SA"/>
        </w:rPr>
        <w:t>وَ فَمُ الزَّمَانِ تَبَسُّمٌ وَ ثَنَاءُ</w:t>
      </w:r>
    </w:p>
    <w:p>
      <w:pPr>
        <w:pStyle w:val="BookText"/>
        <w:rPr/>
      </w:pPr>
      <w:r>
        <w:rPr>
          <w:rFonts w:ascii="Amiri" w:hAnsi="Amiri" w:eastAsia="Amiri" w:cs="Amiri"/>
          <w:color w:val="111111"/>
          <w:sz w:val="28"/>
          <w:sz w:val="28"/>
          <w:szCs w:val="28"/>
          <w:rtl w:val="true"/>
          <w:lang w:bidi="ar-SA"/>
        </w:rPr>
        <w:t>الرُّوحُ وَ الْمَلأُ الْمَلاَئِكُ حَوْلَهُ</w:t>
      </w:r>
    </w:p>
    <w:p>
      <w:pPr>
        <w:pStyle w:val="BookText"/>
        <w:rPr/>
      </w:pPr>
      <w:r>
        <w:rPr>
          <w:rFonts w:ascii="Amiri" w:hAnsi="Amiri" w:eastAsia="Amiri" w:cs="Amiri"/>
          <w:color w:val="111111"/>
          <w:sz w:val="28"/>
          <w:sz w:val="28"/>
          <w:szCs w:val="28"/>
          <w:rtl w:val="true"/>
          <w:lang w:bidi="ar-SA"/>
        </w:rPr>
        <w:t>لِلدّيِنِ وَالدُّنْيَا بِهِ بُشْراَءُ</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زاده شد پس كائنات درخشان گرديد و بر لب زمانه، گل لبخند و ستايش شكفت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گروه فرشتگان بر گِرد او حلقه زده اند، به يمن وجود او براى دنيا و آخرت مژده در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مناسبت ميلاد پيامبر اكرم صلى الله عليه وآله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ذمّ دنيا، اهميّت اخلاق در سازندگى انسان و مدح پيامبر اسلام از جهات مختلف پرداخته شده است، مطلع قصيده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قَلبِى غَدَاةَ سَلاَ وَ ثَابَا</w:t>
      </w:r>
    </w:p>
    <w:p>
      <w:pPr>
        <w:pStyle w:val="BookText"/>
        <w:rPr/>
      </w:pPr>
      <w:r>
        <w:rPr>
          <w:rFonts w:ascii="Amiri" w:hAnsi="Amiri" w:eastAsia="Amiri" w:cs="Amiri"/>
          <w:color w:val="111111"/>
          <w:sz w:val="28"/>
          <w:sz w:val="28"/>
          <w:szCs w:val="28"/>
          <w:rtl w:val="true"/>
          <w:lang w:bidi="ar-SA"/>
        </w:rPr>
        <w:t>لَعَلَّ عَلَى الْجَمَالِ لَهُ عِتَابا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من بپرسيد، در آن پگاهى كه آرام گرفت و باز گشت، شايد او زيبايى را مى نكوهد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الْبُرْدَة، اين مهمترين مديحه نبوى شوقى است كه به تاثير از بُرْدَه بوصيرى سروده شده است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در بر مى گيرد</w:t>
      </w:r>
      <w:r>
        <w:rPr>
          <w:rFonts w:eastAsia="IRNazanin" w:cs="IRNazanin"/>
          <w:color w:val="111111"/>
          <w:sz w:val="28"/>
          <w:szCs w:val="28"/>
          <w:rtl w:val="true"/>
          <w:lang w:bidi="fa-IR"/>
        </w:rPr>
        <w:t xml:space="preserve">. </w:t>
      </w:r>
      <w:bookmarkStart w:id="223" w:name="pg7229_85544"/>
    </w:p>
    <w:p>
      <w:pPr>
        <w:pStyle w:val="Heading3"/>
        <w:numPr>
          <w:ilvl w:val="2"/>
          <w:numId w:val="1"/>
        </w:numPr>
        <w:rPr/>
      </w:pPr>
      <w:bookmarkStart w:id="224" w:name="__RefHeading___Toc198246_1051229030"/>
      <w:bookmarkStart w:id="225" w:name="_Toc78"/>
      <w:bookmarkEnd w:id="223"/>
      <w:bookmarkEnd w:id="224"/>
      <w:r>
        <w:rPr>
          <w:rtl w:val="true"/>
        </w:rPr>
        <w:t>انگيزه سرودن نهج البردة</w:t>
      </w:r>
      <w:bookmarkEnd w:id="225"/>
    </w:p>
    <w:p>
      <w:pPr>
        <w:pStyle w:val="BookText"/>
        <w:rPr/>
      </w:pPr>
      <w:r>
        <w:rPr>
          <w:rFonts w:ascii="IRNazanin" w:hAnsi="IRNazanin" w:eastAsia="IRNazanin"/>
          <w:color w:val="111111"/>
          <w:sz w:val="28"/>
          <w:sz w:val="28"/>
          <w:szCs w:val="28"/>
          <w:rtl w:val="true"/>
          <w:lang w:bidi="fa-IR"/>
        </w:rPr>
        <w:t>انگيزه سرودن نهج البردة</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خُديوى عباس حلمى ثانى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حج شد و تصميم گرفت شوقى را به همراه خود به مكّه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شوقى از اين همراهى سرباز زد و موجب كدورت خاطر ولى نعمت و ممدوح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شد كه قصيده اى در ستايش از پيامبر بسرايد و بدين وسيله غبار دلگرفتگى امير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معارضه با بزرگترين شاهكار نبوى ادبيات عربى رفت و قصيده اى سرود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 و پس از بازگشت امير از حج، با اين قصيده به پيشواز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نهج البرده به وسيله شيخ سليم البُشرَى استاد دانشگاه ألأزهر شرح گرديده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يك قصيده اعتذاريّه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توجّه آن كه انگيزه سرايش نخستين قصيده مشهور در مدح پيامبراكرم صلى الله عليه وآله،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زهير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عذرخواهى از پيامبر اكرم صلى الله عليه وآله بوده است</w:t>
      </w:r>
      <w:r>
        <w:rPr>
          <w:rFonts w:eastAsia="IRNazanin" w:cs="IRNazanin"/>
          <w:color w:val="111111"/>
          <w:sz w:val="28"/>
          <w:szCs w:val="28"/>
          <w:rtl w:val="true"/>
          <w:lang w:bidi="fa-IR"/>
        </w:rPr>
        <w:t>.</w:t>
      </w:r>
    </w:p>
    <w:p>
      <w:pPr>
        <w:pStyle w:val="Heading3"/>
        <w:numPr>
          <w:ilvl w:val="2"/>
          <w:numId w:val="1"/>
        </w:numPr>
        <w:rPr/>
      </w:pPr>
      <w:bookmarkStart w:id="226" w:name="__RefHeading___Toc198248_1051229030"/>
      <w:bookmarkStart w:id="227" w:name="_Toc79"/>
      <w:bookmarkEnd w:id="226"/>
      <w:r>
        <w:rPr>
          <w:rtl w:val="true"/>
        </w:rPr>
        <w:t>نص نهج البردة</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رِيمٌ عَلَى الْقاعِ، بَيْنَ الْبَانِ وَالْعَلَمِ</w:t>
      </w:r>
    </w:p>
    <w:p>
      <w:pPr>
        <w:pStyle w:val="BookText"/>
        <w:rPr/>
      </w:pPr>
      <w:r>
        <w:rPr>
          <w:rFonts w:ascii="Amiri" w:hAnsi="Amiri" w:eastAsia="Amiri" w:cs="Amiri"/>
          <w:color w:val="111111"/>
          <w:sz w:val="28"/>
          <w:sz w:val="28"/>
          <w:szCs w:val="28"/>
          <w:rtl w:val="true"/>
          <w:lang w:bidi="ar-SA"/>
        </w:rPr>
        <w:t>أَحَلَّ سَفْكَ دَمِى فىِ الْأشْهُرِ الْحُرُمِ</w:t>
      </w:r>
    </w:p>
    <w:p>
      <w:pPr>
        <w:pStyle w:val="BookText"/>
        <w:rPr/>
      </w:pPr>
      <w:r>
        <w:rPr>
          <w:rFonts w:ascii="Amiri" w:hAnsi="Amiri" w:eastAsia="Amiri" w:cs="Amiri"/>
          <w:color w:val="111111"/>
          <w:sz w:val="28"/>
          <w:sz w:val="28"/>
          <w:szCs w:val="28"/>
          <w:rtl w:val="true"/>
          <w:lang w:bidi="ar-SA"/>
        </w:rPr>
        <w:t>رَمَى الْقَضَاءُ بِعَيْنَىْ جُؤْذَرٍ أسَدًا</w:t>
      </w:r>
    </w:p>
    <w:p>
      <w:pPr>
        <w:pStyle w:val="BookText"/>
        <w:rPr/>
      </w:pPr>
      <w:r>
        <w:rPr>
          <w:rFonts w:ascii="Amiri" w:hAnsi="Amiri" w:eastAsia="Amiri" w:cs="Amiri"/>
          <w:color w:val="111111"/>
          <w:sz w:val="28"/>
          <w:sz w:val="28"/>
          <w:szCs w:val="28"/>
          <w:rtl w:val="true"/>
          <w:lang w:bidi="ar-SA"/>
        </w:rPr>
        <w:t>يَا سَاكِنَ الْقَاعِ، أَدْرِكْ سَاكِنَ الْأَجَمِ</w:t>
      </w:r>
    </w:p>
    <w:p>
      <w:pPr>
        <w:pStyle w:val="BookText"/>
        <w:rPr/>
      </w:pPr>
      <w:r>
        <w:rPr>
          <w:rFonts w:ascii="Amiri" w:hAnsi="Amiri" w:eastAsia="Amiri" w:cs="Amiri"/>
          <w:color w:val="111111"/>
          <w:sz w:val="28"/>
          <w:sz w:val="28"/>
          <w:szCs w:val="28"/>
          <w:rtl w:val="true"/>
          <w:lang w:bidi="ar-SA"/>
        </w:rPr>
        <w:t>لَمّا رَنَا حَدَّثَتْنىِ النَّفْسُ قائلةً</w:t>
      </w:r>
    </w:p>
    <w:p>
      <w:pPr>
        <w:pStyle w:val="BookText"/>
        <w:rPr/>
      </w:pPr>
      <w:r>
        <w:rPr>
          <w:rFonts w:ascii="Amiri" w:hAnsi="Amiri" w:eastAsia="Amiri" w:cs="Amiri"/>
          <w:color w:val="111111"/>
          <w:sz w:val="28"/>
          <w:sz w:val="28"/>
          <w:szCs w:val="28"/>
          <w:rtl w:val="true"/>
          <w:lang w:bidi="ar-SA"/>
        </w:rPr>
        <w:t>يا وَيْحَ جَنْبِكَ، بِالسَّهمِ الْمُصِيبِ رُمِىَ</w:t>
      </w:r>
    </w:p>
    <w:p>
      <w:pPr>
        <w:pStyle w:val="BookText"/>
        <w:rPr/>
      </w:pPr>
      <w:r>
        <w:rPr>
          <w:rFonts w:ascii="Amiri" w:hAnsi="Amiri" w:eastAsia="Amiri" w:cs="Amiri"/>
          <w:color w:val="111111"/>
          <w:sz w:val="28"/>
          <w:sz w:val="28"/>
          <w:szCs w:val="28"/>
          <w:rtl w:val="true"/>
          <w:lang w:bidi="ar-SA"/>
        </w:rPr>
        <w:t>جَحَدْتُها، وَكَتَمْتُ السَّهْمَ فى كَبِدى</w:t>
      </w:r>
    </w:p>
    <w:p>
      <w:pPr>
        <w:pStyle w:val="BookText"/>
        <w:rPr/>
      </w:pPr>
      <w:r>
        <w:rPr>
          <w:rFonts w:ascii="Amiri" w:hAnsi="Amiri" w:eastAsia="Amiri" w:cs="Amiri"/>
          <w:color w:val="111111"/>
          <w:sz w:val="28"/>
          <w:sz w:val="28"/>
          <w:szCs w:val="28"/>
          <w:rtl w:val="true"/>
          <w:lang w:bidi="ar-SA"/>
        </w:rPr>
        <w:t>جُرْحُ الْأحِبَّةِ عِنْدى غَيرُ ذى أَلَمِ</w:t>
      </w:r>
    </w:p>
    <w:p>
      <w:pPr>
        <w:pStyle w:val="BookText"/>
        <w:rPr/>
      </w:pPr>
      <w:r>
        <w:rPr>
          <w:rFonts w:ascii="Amiri" w:hAnsi="Amiri" w:eastAsia="Amiri" w:cs="Amiri"/>
          <w:color w:val="111111"/>
          <w:sz w:val="28"/>
          <w:sz w:val="28"/>
          <w:szCs w:val="28"/>
          <w:rtl w:val="true"/>
          <w:lang w:bidi="ar-SA"/>
        </w:rPr>
        <w:t>رُزِقْتَ أَسمَحَ ما فى النّاسِ مِنْ خُلُقٍ</w:t>
      </w:r>
    </w:p>
    <w:p>
      <w:pPr>
        <w:pStyle w:val="BookText"/>
        <w:rPr/>
      </w:pPr>
      <w:r>
        <w:rPr>
          <w:rFonts w:ascii="Amiri" w:hAnsi="Amiri" w:eastAsia="Amiri" w:cs="Amiri"/>
          <w:color w:val="111111"/>
          <w:sz w:val="28"/>
          <w:sz w:val="28"/>
          <w:szCs w:val="28"/>
          <w:rtl w:val="true"/>
          <w:lang w:bidi="ar-SA"/>
        </w:rPr>
        <w:t>إِذا رُزقْتَ الْتِماسَ الْعُذْرِ فى الشِّيَمِ</w:t>
      </w:r>
    </w:p>
    <w:p>
      <w:pPr>
        <w:pStyle w:val="BookText"/>
        <w:rPr/>
      </w:pPr>
      <w:r>
        <w:rPr>
          <w:rFonts w:ascii="Amiri" w:hAnsi="Amiri" w:eastAsia="Amiri" w:cs="Amiri"/>
          <w:color w:val="111111"/>
          <w:sz w:val="28"/>
          <w:sz w:val="28"/>
          <w:szCs w:val="28"/>
          <w:rtl w:val="true"/>
          <w:lang w:bidi="ar-SA"/>
        </w:rPr>
        <w:t>يا لائِمى فى هَواهُ، وَالْهَوى قَدَرٌ</w:t>
      </w:r>
    </w:p>
    <w:p>
      <w:pPr>
        <w:pStyle w:val="BookText"/>
        <w:rPr/>
      </w:pPr>
      <w:r>
        <w:rPr>
          <w:rFonts w:ascii="Amiri" w:hAnsi="Amiri" w:eastAsia="Amiri" w:cs="Amiri"/>
          <w:color w:val="111111"/>
          <w:sz w:val="28"/>
          <w:sz w:val="28"/>
          <w:szCs w:val="28"/>
          <w:rtl w:val="true"/>
          <w:lang w:bidi="ar-SA"/>
        </w:rPr>
        <w:t>لَوْ شَفَّكَ الْوَجْدُ لَمْ تَعذِلْ و لَم تَلُمِ</w:t>
      </w:r>
    </w:p>
    <w:p>
      <w:pPr>
        <w:pStyle w:val="BookText"/>
        <w:rPr/>
      </w:pPr>
      <w:r>
        <w:rPr>
          <w:rFonts w:ascii="Amiri" w:hAnsi="Amiri" w:eastAsia="Amiri" w:cs="Amiri"/>
          <w:color w:val="111111"/>
          <w:sz w:val="28"/>
          <w:sz w:val="28"/>
          <w:szCs w:val="28"/>
          <w:rtl w:val="true"/>
          <w:lang w:bidi="ar-SA"/>
        </w:rPr>
        <w:t>لَقَدْ أَنَلْتُكَ أُذْناً غَيْرَ وَاعِيَةٍ</w:t>
      </w:r>
    </w:p>
    <w:p>
      <w:pPr>
        <w:pStyle w:val="BookText"/>
        <w:rPr/>
      </w:pPr>
      <w:r>
        <w:rPr>
          <w:rFonts w:ascii="Amiri" w:hAnsi="Amiri" w:eastAsia="Amiri" w:cs="Amiri"/>
          <w:color w:val="111111"/>
          <w:sz w:val="28"/>
          <w:sz w:val="28"/>
          <w:szCs w:val="28"/>
          <w:rtl w:val="true"/>
          <w:lang w:bidi="ar-SA"/>
        </w:rPr>
        <w:t>وَرُبَّ مُنْتَصِتٍ وَالْقَلبُ فى صَمَمٍ</w:t>
      </w:r>
    </w:p>
    <w:p>
      <w:pPr>
        <w:pStyle w:val="BookText"/>
        <w:rPr/>
      </w:pPr>
      <w:r>
        <w:rPr>
          <w:rFonts w:ascii="Amiri" w:hAnsi="Amiri" w:eastAsia="Amiri" w:cs="Amiri"/>
          <w:color w:val="111111"/>
          <w:sz w:val="28"/>
          <w:sz w:val="28"/>
          <w:szCs w:val="28"/>
          <w:rtl w:val="true"/>
          <w:lang w:bidi="ar-SA"/>
        </w:rPr>
        <w:t>يا نَاعِسَ الطَّرفِ، لا ذُقتَ الهوى أَبدًا</w:t>
      </w:r>
    </w:p>
    <w:p>
      <w:pPr>
        <w:pStyle w:val="BookText"/>
        <w:rPr/>
      </w:pPr>
      <w:r>
        <w:rPr>
          <w:rFonts w:ascii="Amiri" w:hAnsi="Amiri" w:eastAsia="Amiri" w:cs="Amiri"/>
          <w:color w:val="111111"/>
          <w:sz w:val="28"/>
          <w:sz w:val="28"/>
          <w:szCs w:val="28"/>
          <w:rtl w:val="true"/>
          <w:lang w:bidi="ar-SA"/>
        </w:rPr>
        <w:t>أَسهَرْتَ مُضْنَاكَ فى حِفْظِ الهَوى، فَنَمِ</w:t>
      </w:r>
    </w:p>
    <w:p>
      <w:pPr>
        <w:pStyle w:val="BookText"/>
        <w:rPr/>
      </w:pPr>
      <w:r>
        <w:rPr>
          <w:rFonts w:ascii="Amiri" w:hAnsi="Amiri" w:eastAsia="Amiri" w:cs="Amiri"/>
          <w:color w:val="111111"/>
          <w:sz w:val="28"/>
          <w:sz w:val="28"/>
          <w:szCs w:val="28"/>
          <w:rtl w:val="true"/>
          <w:lang w:bidi="ar-SA"/>
        </w:rPr>
        <w:t>أَفدِيكَ إِلْفًا، وَ لا آلُو الْخَيالَ فِدىً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أَغْراكَ بِالبُخْلِ مَنْ أَغراهُ بالْكَرَمِ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سَرَى، فَصَادَفَ جُرْحًا دَامِياً، فَأَسَا</w:t>
      </w:r>
    </w:p>
    <w:p>
      <w:pPr>
        <w:pStyle w:val="BookText"/>
        <w:rPr/>
      </w:pPr>
      <w:r>
        <w:rPr>
          <w:rFonts w:ascii="Amiri" w:hAnsi="Amiri" w:eastAsia="Amiri" w:cs="Amiri"/>
          <w:color w:val="111111"/>
          <w:sz w:val="28"/>
          <w:sz w:val="28"/>
          <w:szCs w:val="28"/>
          <w:rtl w:val="true"/>
          <w:lang w:bidi="ar-SA"/>
        </w:rPr>
        <w:t>وَ رُبَّ فَضْلٍ عَلَى الْعُشَّاقِ لِلْحُلُمِ</w:t>
      </w:r>
    </w:p>
    <w:p>
      <w:pPr>
        <w:pStyle w:val="BookText"/>
        <w:rPr/>
      </w:pPr>
      <w:r>
        <w:rPr>
          <w:rFonts w:ascii="Amiri" w:hAnsi="Amiri" w:eastAsia="Amiri" w:cs="Amiri"/>
          <w:color w:val="111111"/>
          <w:sz w:val="28"/>
          <w:sz w:val="28"/>
          <w:szCs w:val="28"/>
          <w:rtl w:val="true"/>
          <w:lang w:bidi="ar-SA"/>
        </w:rPr>
        <w:t>مَنِ الْمُوائِسُ بانًا باِلرُّبَى وَقَناً</w:t>
      </w:r>
    </w:p>
    <w:p>
      <w:pPr>
        <w:pStyle w:val="BookText"/>
        <w:rPr/>
      </w:pPr>
      <w:r>
        <w:rPr>
          <w:rFonts w:ascii="Amiri" w:hAnsi="Amiri" w:eastAsia="Amiri" w:cs="Amiri"/>
          <w:color w:val="111111"/>
          <w:sz w:val="28"/>
          <w:sz w:val="28"/>
          <w:szCs w:val="28"/>
          <w:rtl w:val="true"/>
          <w:lang w:bidi="ar-SA"/>
        </w:rPr>
        <w:t>اللّاعِباتُ بِرُوحى، السّافِحاتُ دَمِى؟</w:t>
      </w:r>
    </w:p>
    <w:p>
      <w:pPr>
        <w:pStyle w:val="BookText"/>
        <w:rPr/>
      </w:pPr>
      <w:r>
        <w:rPr>
          <w:rFonts w:ascii="Amiri" w:hAnsi="Amiri" w:eastAsia="Amiri" w:cs="Amiri"/>
          <w:color w:val="111111"/>
          <w:sz w:val="28"/>
          <w:sz w:val="28"/>
          <w:szCs w:val="28"/>
          <w:rtl w:val="true"/>
          <w:lang w:bidi="ar-SA"/>
        </w:rPr>
        <w:t>السّافِراتُ كَأَمْثَالِ الْبُدورِ ضُحًى</w:t>
      </w:r>
    </w:p>
    <w:p>
      <w:pPr>
        <w:pStyle w:val="BookText"/>
        <w:rPr/>
      </w:pPr>
      <w:r>
        <w:rPr>
          <w:rFonts w:ascii="Amiri" w:hAnsi="Amiri" w:eastAsia="Amiri" w:cs="Amiri"/>
          <w:color w:val="111111"/>
          <w:sz w:val="28"/>
          <w:sz w:val="28"/>
          <w:szCs w:val="28"/>
          <w:rtl w:val="true"/>
          <w:lang w:bidi="ar-SA"/>
        </w:rPr>
        <w:t>يُغِرْنَ شَمْسَ الضُّحَى بِالحَلْىِ وَ الْعِصَمِ</w:t>
      </w:r>
    </w:p>
    <w:p>
      <w:pPr>
        <w:pStyle w:val="BookText"/>
        <w:rPr/>
      </w:pPr>
      <w:r>
        <w:rPr>
          <w:rFonts w:ascii="Amiri" w:hAnsi="Amiri" w:eastAsia="Amiri" w:cs="Amiri"/>
          <w:color w:val="111111"/>
          <w:sz w:val="28"/>
          <w:sz w:val="28"/>
          <w:szCs w:val="28"/>
          <w:rtl w:val="true"/>
          <w:lang w:bidi="ar-SA"/>
        </w:rPr>
        <w:t>أَلْقاتِلاتُ بِأَجْفَانٍ بِهَا سَقَمٌ</w:t>
      </w:r>
    </w:p>
    <w:p>
      <w:pPr>
        <w:pStyle w:val="BookText"/>
        <w:rPr/>
      </w:pPr>
      <w:r>
        <w:rPr>
          <w:rFonts w:ascii="Amiri" w:hAnsi="Amiri" w:eastAsia="Amiri" w:cs="Amiri"/>
          <w:color w:val="111111"/>
          <w:sz w:val="28"/>
          <w:sz w:val="28"/>
          <w:szCs w:val="28"/>
          <w:rtl w:val="true"/>
          <w:lang w:bidi="ar-SA"/>
        </w:rPr>
        <w:t>وَلِلْمَنِيَّةِ أَسبابٌ مِنَ السَّقَمِ</w:t>
      </w:r>
    </w:p>
    <w:p>
      <w:pPr>
        <w:pStyle w:val="BookText"/>
        <w:rPr/>
      </w:pPr>
      <w:r>
        <w:rPr>
          <w:rFonts w:ascii="Amiri" w:hAnsi="Amiri" w:eastAsia="Amiri" w:cs="Amiri"/>
          <w:color w:val="111111"/>
          <w:sz w:val="28"/>
          <w:sz w:val="28"/>
          <w:szCs w:val="28"/>
          <w:rtl w:val="true"/>
          <w:lang w:bidi="ar-SA"/>
        </w:rPr>
        <w:t>أَلْعاثِراتُ بألْبابِ الرِّجالِ وَ مَا</w:t>
      </w:r>
    </w:p>
    <w:p>
      <w:pPr>
        <w:pStyle w:val="BookText"/>
        <w:rPr/>
      </w:pPr>
      <w:r>
        <w:rPr>
          <w:rFonts w:ascii="Amiri" w:hAnsi="Amiri" w:eastAsia="Amiri" w:cs="Amiri"/>
          <w:color w:val="111111"/>
          <w:sz w:val="28"/>
          <w:sz w:val="28"/>
          <w:szCs w:val="28"/>
          <w:rtl w:val="true"/>
          <w:lang w:bidi="ar-SA"/>
        </w:rPr>
        <w:t>أُقِلنَ مِنْ عَثَراتِ الدَّلِّ فىِ الرَّسَمِ</w:t>
      </w:r>
    </w:p>
    <w:p>
      <w:pPr>
        <w:pStyle w:val="BookText"/>
        <w:rPr/>
      </w:pPr>
      <w:r>
        <w:rPr>
          <w:rFonts w:ascii="Amiri" w:hAnsi="Amiri" w:eastAsia="Amiri" w:cs="Amiri"/>
          <w:color w:val="111111"/>
          <w:sz w:val="28"/>
          <w:sz w:val="28"/>
          <w:szCs w:val="28"/>
          <w:rtl w:val="true"/>
          <w:lang w:bidi="ar-SA"/>
        </w:rPr>
        <w:t>المُضْرِمَاتُ خُدُودًا، أَسْفَرَتْ، وَ جَلَتْ</w:t>
      </w:r>
    </w:p>
    <w:p>
      <w:pPr>
        <w:pStyle w:val="BookText"/>
        <w:rPr/>
      </w:pPr>
      <w:r>
        <w:rPr>
          <w:rFonts w:ascii="Amiri" w:hAnsi="Amiri" w:eastAsia="Amiri" w:cs="Amiri"/>
          <w:color w:val="111111"/>
          <w:sz w:val="28"/>
          <w:sz w:val="28"/>
          <w:szCs w:val="28"/>
          <w:rtl w:val="true"/>
          <w:lang w:bidi="ar-SA"/>
        </w:rPr>
        <w:t>عَنْ فِتْنَةٍ، تُسلِمُ الْأَكبادَ لِلضَّرَمِ</w:t>
      </w:r>
    </w:p>
    <w:p>
      <w:pPr>
        <w:pStyle w:val="BookText"/>
        <w:rPr/>
      </w:pPr>
      <w:r>
        <w:rPr>
          <w:rFonts w:ascii="Amiri" w:hAnsi="Amiri" w:eastAsia="Amiri" w:cs="Amiri"/>
          <w:color w:val="111111"/>
          <w:sz w:val="28"/>
          <w:sz w:val="28"/>
          <w:szCs w:val="28"/>
          <w:rtl w:val="true"/>
          <w:lang w:bidi="ar-SA"/>
        </w:rPr>
        <w:t>الحامِلاتُ لِوَاءَ الْحُسْنِ مُخْتَلِفًا</w:t>
      </w:r>
    </w:p>
    <w:p>
      <w:pPr>
        <w:pStyle w:val="BookText"/>
        <w:rPr/>
      </w:pPr>
      <w:r>
        <w:rPr>
          <w:rFonts w:ascii="Amiri" w:hAnsi="Amiri" w:eastAsia="Amiri" w:cs="Amiri"/>
          <w:color w:val="111111"/>
          <w:sz w:val="28"/>
          <w:sz w:val="28"/>
          <w:szCs w:val="28"/>
          <w:rtl w:val="true"/>
          <w:lang w:bidi="ar-SA"/>
        </w:rPr>
        <w:t>أَشْكالُهُ، وَ هُوَ فَرْدٌ غَيْرُ مُنْقَسِمٍ</w:t>
      </w:r>
    </w:p>
    <w:p>
      <w:pPr>
        <w:pStyle w:val="BookText"/>
        <w:rPr/>
      </w:pPr>
      <w:r>
        <w:rPr>
          <w:rFonts w:ascii="Amiri" w:hAnsi="Amiri" w:eastAsia="Amiri" w:cs="Amiri"/>
          <w:color w:val="111111"/>
          <w:sz w:val="28"/>
          <w:sz w:val="28"/>
          <w:szCs w:val="28"/>
          <w:rtl w:val="true"/>
          <w:lang w:bidi="ar-SA"/>
        </w:rPr>
        <w:t>مِنْ كُلِّ بَيْضَاءَ أَوْ سَمْرَاءَ زُيِّنَتَا</w:t>
      </w:r>
    </w:p>
    <w:p>
      <w:pPr>
        <w:pStyle w:val="BookText"/>
        <w:rPr/>
      </w:pPr>
      <w:r>
        <w:rPr>
          <w:rFonts w:ascii="Amiri" w:hAnsi="Amiri" w:eastAsia="Amiri" w:cs="Amiri"/>
          <w:color w:val="111111"/>
          <w:sz w:val="28"/>
          <w:sz w:val="28"/>
          <w:szCs w:val="28"/>
          <w:rtl w:val="true"/>
          <w:lang w:bidi="ar-SA"/>
        </w:rPr>
        <w:t>لِلْعَيْنِ، وَ الْحُسْنُ فى الْآرامِ كَالْعُصُمِ</w:t>
      </w:r>
    </w:p>
    <w:p>
      <w:pPr>
        <w:pStyle w:val="BookText"/>
        <w:rPr/>
      </w:pPr>
      <w:r>
        <w:rPr>
          <w:rFonts w:ascii="Amiri" w:hAnsi="Amiri" w:eastAsia="Amiri" w:cs="Amiri"/>
          <w:color w:val="111111"/>
          <w:sz w:val="28"/>
          <w:sz w:val="28"/>
          <w:szCs w:val="28"/>
          <w:rtl w:val="true"/>
          <w:lang w:bidi="ar-SA"/>
        </w:rPr>
        <w:t>يُرَعْنَ لِلْبَصَرِ السّامى، وَ مِنْ عَجَبٍ</w:t>
      </w:r>
    </w:p>
    <w:p>
      <w:pPr>
        <w:pStyle w:val="BookText"/>
        <w:rPr/>
      </w:pPr>
      <w:r>
        <w:rPr>
          <w:rFonts w:ascii="Amiri" w:hAnsi="Amiri" w:eastAsia="Amiri" w:cs="Amiri"/>
          <w:color w:val="111111"/>
          <w:sz w:val="28"/>
          <w:sz w:val="28"/>
          <w:szCs w:val="28"/>
          <w:rtl w:val="true"/>
          <w:lang w:bidi="ar-SA"/>
        </w:rPr>
        <w:t>إذا أَشَرْنَ أَسَرْنَ اللَّيْثَ بِالْعَنَمِ</w:t>
      </w:r>
    </w:p>
    <w:p>
      <w:pPr>
        <w:pStyle w:val="BookText"/>
        <w:rPr/>
      </w:pPr>
      <w:r>
        <w:rPr>
          <w:rFonts w:ascii="Amiri" w:hAnsi="Amiri" w:eastAsia="Amiri" w:cs="Amiri"/>
          <w:color w:val="111111"/>
          <w:sz w:val="28"/>
          <w:sz w:val="28"/>
          <w:szCs w:val="28"/>
          <w:rtl w:val="true"/>
          <w:lang w:bidi="ar-SA"/>
        </w:rPr>
        <w:t>وَضَعْتُ خَدِّى، وَ قَسَّمْتُ الْفُؤادَ رُبىً</w:t>
      </w:r>
    </w:p>
    <w:p>
      <w:pPr>
        <w:pStyle w:val="BookText"/>
        <w:rPr/>
      </w:pPr>
      <w:r>
        <w:rPr>
          <w:rFonts w:ascii="Amiri" w:hAnsi="Amiri" w:eastAsia="Amiri" w:cs="Amiri"/>
          <w:color w:val="111111"/>
          <w:sz w:val="28"/>
          <w:sz w:val="28"/>
          <w:szCs w:val="28"/>
          <w:rtl w:val="true"/>
          <w:lang w:bidi="ar-SA"/>
        </w:rPr>
        <w:t>يَرتَعْنَ فى كُنُسٍ مِنْهُ وَ فى أَكَمِ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بِنْتَ ذىِ اللَّبَدِ الْمَحْمِىّ جَانِبُهُ</w:t>
      </w:r>
    </w:p>
    <w:p>
      <w:pPr>
        <w:pStyle w:val="BookText"/>
        <w:rPr/>
      </w:pPr>
      <w:r>
        <w:rPr>
          <w:rFonts w:ascii="Amiri" w:hAnsi="Amiri" w:eastAsia="Amiri" w:cs="Amiri"/>
          <w:color w:val="111111"/>
          <w:sz w:val="28"/>
          <w:sz w:val="28"/>
          <w:szCs w:val="28"/>
          <w:rtl w:val="true"/>
          <w:lang w:bidi="ar-SA"/>
        </w:rPr>
        <w:t>أَلْقَاكِ فىِ الْغَابِ، أَمْ أَلْقاكِ فى الْأُطُمِ؟</w:t>
      </w:r>
    </w:p>
    <w:p>
      <w:pPr>
        <w:pStyle w:val="BookText"/>
        <w:rPr/>
      </w:pPr>
      <w:r>
        <w:rPr>
          <w:rFonts w:ascii="Amiri" w:hAnsi="Amiri" w:eastAsia="Amiri" w:cs="Amiri"/>
          <w:color w:val="111111"/>
          <w:sz w:val="28"/>
          <w:sz w:val="28"/>
          <w:szCs w:val="28"/>
          <w:rtl w:val="true"/>
          <w:lang w:bidi="ar-SA"/>
        </w:rPr>
        <w:t>ما كُنْتُ أَعلَمُ، حتَّى عَنَّ مَسْكِنُهُ</w:t>
      </w:r>
    </w:p>
    <w:p>
      <w:pPr>
        <w:pStyle w:val="BookText"/>
        <w:rPr/>
      </w:pPr>
      <w:r>
        <w:rPr>
          <w:rFonts w:ascii="Amiri" w:hAnsi="Amiri" w:eastAsia="Amiri" w:cs="Amiri"/>
          <w:color w:val="111111"/>
          <w:sz w:val="28"/>
          <w:sz w:val="28"/>
          <w:szCs w:val="28"/>
          <w:rtl w:val="true"/>
          <w:lang w:bidi="ar-SA"/>
        </w:rPr>
        <w:t>أَنَّ الْمُنَى وَ الْمَنَايا مَضْرِبُ الْخِيَمِ</w:t>
      </w:r>
    </w:p>
    <w:p>
      <w:pPr>
        <w:pStyle w:val="BookText"/>
        <w:rPr/>
      </w:pPr>
      <w:r>
        <w:rPr>
          <w:rFonts w:ascii="Amiri" w:hAnsi="Amiri" w:eastAsia="Amiri" w:cs="Amiri"/>
          <w:color w:val="111111"/>
          <w:sz w:val="28"/>
          <w:sz w:val="28"/>
          <w:szCs w:val="28"/>
          <w:rtl w:val="true"/>
          <w:lang w:bidi="ar-SA"/>
        </w:rPr>
        <w:t>مَنْ أَنْبَتَ الْغُصْنَ مِنْ صَمْصَامَةٍ ذَكَرٍ؟</w:t>
      </w:r>
    </w:p>
    <w:p>
      <w:pPr>
        <w:pStyle w:val="BookText"/>
        <w:rPr/>
      </w:pPr>
      <w:r>
        <w:rPr>
          <w:rFonts w:ascii="Amiri" w:hAnsi="Amiri" w:eastAsia="Amiri" w:cs="Amiri"/>
          <w:color w:val="111111"/>
          <w:sz w:val="28"/>
          <w:sz w:val="28"/>
          <w:szCs w:val="28"/>
          <w:rtl w:val="true"/>
          <w:lang w:bidi="ar-SA"/>
        </w:rPr>
        <w:t>وَ أَخْرَجَ الرِّيمَ مِنْ ضِرغَامَةٍ قَرِمِ؟</w:t>
      </w:r>
    </w:p>
    <w:p>
      <w:pPr>
        <w:pStyle w:val="BookText"/>
        <w:rPr/>
      </w:pPr>
      <w:r>
        <w:rPr>
          <w:rFonts w:ascii="Amiri" w:hAnsi="Amiri" w:eastAsia="Amiri" w:cs="Amiri"/>
          <w:color w:val="111111"/>
          <w:sz w:val="28"/>
          <w:sz w:val="28"/>
          <w:szCs w:val="28"/>
          <w:rtl w:val="true"/>
          <w:lang w:bidi="ar-SA"/>
        </w:rPr>
        <w:t>بَيْنىِ وَ بَيْنَكِ مِنْ سُمْرِ الْقَنَا حُجُبٌ</w:t>
      </w:r>
    </w:p>
    <w:p>
      <w:pPr>
        <w:pStyle w:val="BookText"/>
        <w:rPr/>
      </w:pPr>
      <w:r>
        <w:rPr>
          <w:rFonts w:ascii="Amiri" w:hAnsi="Amiri" w:eastAsia="Amiri" w:cs="Amiri"/>
          <w:color w:val="111111"/>
          <w:sz w:val="28"/>
          <w:sz w:val="28"/>
          <w:szCs w:val="28"/>
          <w:rtl w:val="true"/>
          <w:lang w:bidi="ar-SA"/>
        </w:rPr>
        <w:t>وَ مِثْلُهَا عِفَّةٌ عُذرِيَّةُ العِصَمِ</w:t>
      </w:r>
    </w:p>
    <w:p>
      <w:pPr>
        <w:pStyle w:val="BookText"/>
        <w:rPr/>
      </w:pPr>
      <w:r>
        <w:rPr>
          <w:rFonts w:ascii="Amiri" w:hAnsi="Amiri" w:eastAsia="Amiri" w:cs="Amiri"/>
          <w:color w:val="111111"/>
          <w:sz w:val="28"/>
          <w:sz w:val="28"/>
          <w:szCs w:val="28"/>
          <w:rtl w:val="true"/>
          <w:lang w:bidi="ar-SA"/>
        </w:rPr>
        <w:t>لَمْ أَغْشَ مَغْناكِ إِلّا فى غُضُونِ كَرًى</w:t>
      </w:r>
    </w:p>
    <w:p>
      <w:pPr>
        <w:pStyle w:val="BookText"/>
        <w:rPr/>
      </w:pPr>
      <w:r>
        <w:rPr>
          <w:rFonts w:ascii="Amiri" w:hAnsi="Amiri" w:eastAsia="Amiri" w:cs="Amiri"/>
          <w:color w:val="111111"/>
          <w:sz w:val="28"/>
          <w:sz w:val="28"/>
          <w:szCs w:val="28"/>
          <w:rtl w:val="true"/>
          <w:lang w:bidi="ar-SA"/>
        </w:rPr>
        <w:t>مَغْنَاكِ أَبْعَدُ لِلْمُشْتَاقِ مِنْ إِرَمِ</w:t>
      </w:r>
    </w:p>
    <w:p>
      <w:pPr>
        <w:pStyle w:val="BookText"/>
        <w:rPr/>
      </w:pPr>
      <w:r>
        <w:rPr>
          <w:rFonts w:ascii="Amiri" w:hAnsi="Amiri" w:eastAsia="Amiri" w:cs="Amiri"/>
          <w:color w:val="111111"/>
          <w:sz w:val="28"/>
          <w:sz w:val="28"/>
          <w:szCs w:val="28"/>
          <w:rtl w:val="true"/>
          <w:lang w:bidi="ar-SA"/>
        </w:rPr>
        <w:t>يَا نَفْسُ، دُنياكِ تُخْفى كُلَّ مُبْكِيَةٍ</w:t>
      </w:r>
    </w:p>
    <w:p>
      <w:pPr>
        <w:pStyle w:val="BookText"/>
        <w:rPr/>
      </w:pPr>
      <w:r>
        <w:rPr>
          <w:rFonts w:ascii="Amiri" w:hAnsi="Amiri" w:eastAsia="Amiri" w:cs="Amiri"/>
          <w:color w:val="111111"/>
          <w:sz w:val="28"/>
          <w:sz w:val="28"/>
          <w:szCs w:val="28"/>
          <w:rtl w:val="true"/>
          <w:lang w:bidi="ar-SA"/>
        </w:rPr>
        <w:t>وَ إِنْ بَدَا لَكِ مِنْهَا حُسنُ مُبتَسَمِ</w:t>
      </w:r>
    </w:p>
    <w:p>
      <w:pPr>
        <w:pStyle w:val="BookText"/>
        <w:rPr/>
      </w:pPr>
      <w:r>
        <w:rPr>
          <w:rFonts w:ascii="Amiri" w:hAnsi="Amiri" w:eastAsia="Amiri" w:cs="Amiri"/>
          <w:color w:val="111111"/>
          <w:sz w:val="28"/>
          <w:sz w:val="28"/>
          <w:szCs w:val="28"/>
          <w:rtl w:val="true"/>
          <w:lang w:bidi="ar-SA"/>
        </w:rPr>
        <w:t>فُضِّى بِتَقْوَاكِ فاهًا كُلَّمَا ضَحِكَتْ</w:t>
      </w:r>
    </w:p>
    <w:p>
      <w:pPr>
        <w:pStyle w:val="BookText"/>
        <w:rPr/>
      </w:pPr>
      <w:r>
        <w:rPr>
          <w:rFonts w:ascii="Amiri" w:hAnsi="Amiri" w:eastAsia="Amiri" w:cs="Amiri"/>
          <w:color w:val="111111"/>
          <w:sz w:val="28"/>
          <w:sz w:val="28"/>
          <w:szCs w:val="28"/>
          <w:rtl w:val="true"/>
          <w:lang w:bidi="ar-SA"/>
        </w:rPr>
        <w:t>كَمَا يُفَضُّ أَذَى الرَّقْشَاءِ باِلثَّرَمِ</w:t>
      </w:r>
    </w:p>
    <w:p>
      <w:pPr>
        <w:pStyle w:val="BookText"/>
        <w:rPr/>
      </w:pPr>
      <w:r>
        <w:rPr>
          <w:rFonts w:ascii="Amiri" w:hAnsi="Amiri" w:eastAsia="Amiri" w:cs="Amiri"/>
          <w:color w:val="111111"/>
          <w:sz w:val="28"/>
          <w:sz w:val="28"/>
          <w:szCs w:val="28"/>
          <w:rtl w:val="true"/>
          <w:lang w:bidi="ar-SA"/>
        </w:rPr>
        <w:t>مَخْطُوبَةٌ، مُنْذُ كانَ النّاسُ، خَاطِبَةٌ</w:t>
      </w:r>
    </w:p>
    <w:p>
      <w:pPr>
        <w:pStyle w:val="BookText"/>
        <w:rPr/>
      </w:pPr>
      <w:r>
        <w:rPr>
          <w:rFonts w:ascii="Amiri" w:hAnsi="Amiri" w:eastAsia="Amiri" w:cs="Amiri"/>
          <w:color w:val="111111"/>
          <w:sz w:val="28"/>
          <w:sz w:val="28"/>
          <w:szCs w:val="28"/>
          <w:rtl w:val="true"/>
          <w:lang w:bidi="ar-SA"/>
        </w:rPr>
        <w:t>مِنْ أَوّلِ الدَّهْرِ لَمْ تُرْمِلْ، وَ لَمْ تَئِمِ</w:t>
      </w:r>
    </w:p>
    <w:p>
      <w:pPr>
        <w:pStyle w:val="BookText"/>
        <w:rPr/>
      </w:pPr>
      <w:r>
        <w:rPr>
          <w:rFonts w:ascii="Amiri" w:hAnsi="Amiri" w:eastAsia="Amiri" w:cs="Amiri"/>
          <w:color w:val="111111"/>
          <w:sz w:val="28"/>
          <w:sz w:val="28"/>
          <w:szCs w:val="28"/>
          <w:rtl w:val="true"/>
          <w:lang w:bidi="ar-SA"/>
        </w:rPr>
        <w:t>يَفْنَى الزّمانُ، وَ يَبْقى مِنْ إِسَاءَتِهَا</w:t>
      </w:r>
    </w:p>
    <w:p>
      <w:pPr>
        <w:pStyle w:val="BookText"/>
        <w:rPr/>
      </w:pPr>
      <w:r>
        <w:rPr>
          <w:rFonts w:ascii="Amiri" w:hAnsi="Amiri" w:eastAsia="Amiri" w:cs="Amiri"/>
          <w:color w:val="111111"/>
          <w:sz w:val="28"/>
          <w:sz w:val="28"/>
          <w:szCs w:val="28"/>
          <w:rtl w:val="true"/>
          <w:lang w:bidi="ar-SA"/>
        </w:rPr>
        <w:t>جُرْحٌ بِآدَمَ، يَبْكى مِنهُ، فى الْأَدَمِ</w:t>
      </w:r>
    </w:p>
    <w:p>
      <w:pPr>
        <w:pStyle w:val="BookText"/>
        <w:rPr/>
      </w:pPr>
      <w:r>
        <w:rPr>
          <w:rFonts w:ascii="Amiri" w:hAnsi="Amiri" w:eastAsia="Amiri" w:cs="Amiri"/>
          <w:color w:val="111111"/>
          <w:sz w:val="28"/>
          <w:sz w:val="28"/>
          <w:szCs w:val="28"/>
          <w:rtl w:val="true"/>
          <w:lang w:bidi="ar-SA"/>
        </w:rPr>
        <w:t>لَا تَحْفِلى بِجَناها، اَوْ جِنايَتِهَا</w:t>
      </w:r>
    </w:p>
    <w:p>
      <w:pPr>
        <w:pStyle w:val="BookText"/>
        <w:rPr/>
      </w:pPr>
      <w:r>
        <w:rPr>
          <w:rFonts w:ascii="Amiri" w:hAnsi="Amiri" w:eastAsia="Amiri" w:cs="Amiri"/>
          <w:color w:val="111111"/>
          <w:sz w:val="28"/>
          <w:sz w:val="28"/>
          <w:szCs w:val="28"/>
          <w:rtl w:val="true"/>
          <w:lang w:bidi="ar-SA"/>
        </w:rPr>
        <w:t>المَوْتُ بِالزَّهْرِ مِثلُ الْمَوْتِ بِالْفَحَمِ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نائمٍ لَا يَرَاهَا، وَهْىَ سَاهِرَةٌ</w:t>
      </w:r>
    </w:p>
    <w:p>
      <w:pPr>
        <w:pStyle w:val="BookText"/>
        <w:rPr/>
      </w:pPr>
      <w:r>
        <w:rPr>
          <w:rFonts w:ascii="Amiri" w:hAnsi="Amiri" w:eastAsia="Amiri" w:cs="Amiri"/>
          <w:color w:val="111111"/>
          <w:sz w:val="28"/>
          <w:sz w:val="28"/>
          <w:szCs w:val="28"/>
          <w:rtl w:val="true"/>
          <w:lang w:bidi="ar-SA"/>
        </w:rPr>
        <w:t>لَوْلَا الْأَمَانِىُّ وَ الْأَحلَامُ لَمْ يَنَمِ</w:t>
      </w:r>
    </w:p>
    <w:p>
      <w:pPr>
        <w:pStyle w:val="BookText"/>
        <w:rPr/>
      </w:pPr>
      <w:r>
        <w:rPr>
          <w:rFonts w:ascii="Amiri" w:hAnsi="Amiri" w:eastAsia="Amiri" w:cs="Amiri"/>
          <w:color w:val="111111"/>
          <w:sz w:val="28"/>
          <w:sz w:val="28"/>
          <w:szCs w:val="28"/>
          <w:rtl w:val="true"/>
          <w:lang w:bidi="ar-SA"/>
        </w:rPr>
        <w:t>طَوْرًا تَمُدُّكَ فى نُعْمَى وَ عَافِيَةٍ</w:t>
      </w:r>
    </w:p>
    <w:p>
      <w:pPr>
        <w:pStyle w:val="BookText"/>
        <w:rPr/>
      </w:pPr>
      <w:r>
        <w:rPr>
          <w:rFonts w:ascii="Amiri" w:hAnsi="Amiri" w:eastAsia="Amiri" w:cs="Amiri"/>
          <w:color w:val="111111"/>
          <w:sz w:val="28"/>
          <w:sz w:val="28"/>
          <w:szCs w:val="28"/>
          <w:rtl w:val="true"/>
          <w:lang w:bidi="ar-SA"/>
        </w:rPr>
        <w:t>وَ تَارَةً فى قَرَارِ الْبُؤسِ وَ الْوَصَمِ</w:t>
      </w:r>
    </w:p>
    <w:p>
      <w:pPr>
        <w:pStyle w:val="BookText"/>
        <w:rPr/>
      </w:pPr>
      <w:r>
        <w:rPr>
          <w:rFonts w:ascii="Amiri" w:hAnsi="Amiri" w:eastAsia="Amiri" w:cs="Amiri"/>
          <w:color w:val="111111"/>
          <w:sz w:val="28"/>
          <w:sz w:val="28"/>
          <w:szCs w:val="28"/>
          <w:rtl w:val="true"/>
          <w:lang w:bidi="ar-SA"/>
        </w:rPr>
        <w:t>كمْ ضلَّلْتكَ، وَ مَنْ تُحْجَبْ بصيرتُهُ</w:t>
      </w:r>
    </w:p>
    <w:p>
      <w:pPr>
        <w:pStyle w:val="BookText"/>
        <w:rPr/>
      </w:pPr>
      <w:r>
        <w:rPr>
          <w:rFonts w:ascii="Amiri" w:hAnsi="Amiri" w:eastAsia="Amiri" w:cs="Amiri"/>
          <w:color w:val="111111"/>
          <w:sz w:val="28"/>
          <w:sz w:val="28"/>
          <w:szCs w:val="28"/>
          <w:rtl w:val="true"/>
          <w:lang w:bidi="ar-SA"/>
        </w:rPr>
        <w:t>إِن يلقَ صابًا يرِدْ، أَو عَلْقمًا يَسُمِ</w:t>
      </w:r>
    </w:p>
    <w:p>
      <w:pPr>
        <w:pStyle w:val="BookText"/>
        <w:rPr/>
      </w:pPr>
      <w:r>
        <w:rPr>
          <w:rFonts w:ascii="Amiri" w:hAnsi="Amiri" w:eastAsia="Amiri" w:cs="Amiri"/>
          <w:color w:val="111111"/>
          <w:sz w:val="28"/>
          <w:sz w:val="28"/>
          <w:szCs w:val="28"/>
          <w:rtl w:val="true"/>
          <w:lang w:bidi="ar-SA"/>
        </w:rPr>
        <w:t>يَا وَيْلَتَاهُ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رَاعَهَا وَدَهَا</w:t>
      </w:r>
    </w:p>
    <w:p>
      <w:pPr>
        <w:pStyle w:val="BookText"/>
        <w:rPr/>
      </w:pPr>
      <w:r>
        <w:rPr>
          <w:rFonts w:ascii="Amiri" w:hAnsi="Amiri" w:eastAsia="Amiri" w:cs="Amiri"/>
          <w:color w:val="111111"/>
          <w:sz w:val="28"/>
          <w:sz w:val="28"/>
          <w:szCs w:val="28"/>
          <w:rtl w:val="true"/>
          <w:lang w:bidi="ar-SA"/>
        </w:rPr>
        <w:t>مُسْوَدَّةُ الصُّحْفِ فى مُبْيَضَّةِ اللِّمَمِ</w:t>
      </w:r>
    </w:p>
    <w:p>
      <w:pPr>
        <w:pStyle w:val="BookText"/>
        <w:rPr/>
      </w:pPr>
      <w:r>
        <w:rPr>
          <w:rFonts w:ascii="Amiri" w:hAnsi="Amiri" w:eastAsia="Amiri" w:cs="Amiri"/>
          <w:color w:val="111111"/>
          <w:sz w:val="28"/>
          <w:sz w:val="28"/>
          <w:szCs w:val="28"/>
          <w:rtl w:val="true"/>
          <w:lang w:bidi="ar-SA"/>
        </w:rPr>
        <w:t>رَكَضْتُهَا فى مُرِيعِ الْمَعْصِياتِ، وَ 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مِنْ حِمْيَةِ الطّاعَاتِ للِتُّخَمِ </w:t>
      </w:r>
    </w:p>
    <w:p>
      <w:pPr>
        <w:pStyle w:val="BookText"/>
        <w:rPr/>
      </w:pPr>
      <w:r>
        <w:rPr>
          <w:rFonts w:ascii="Amiri" w:hAnsi="Amiri" w:eastAsia="Amiri" w:cs="Amiri"/>
          <w:color w:val="111111"/>
          <w:sz w:val="28"/>
          <w:sz w:val="28"/>
          <w:szCs w:val="28"/>
          <w:rtl w:val="true"/>
          <w:lang w:bidi="ar-SA"/>
        </w:rPr>
        <w:t>هَامَتْ عَلَى أَثَرِ اللَّذّاتِ تَطْلُبُهَا</w:t>
      </w:r>
    </w:p>
    <w:p>
      <w:pPr>
        <w:pStyle w:val="BookText"/>
        <w:rPr/>
      </w:pPr>
      <w:r>
        <w:rPr>
          <w:rFonts w:ascii="Amiri" w:hAnsi="Amiri" w:eastAsia="Amiri" w:cs="Amiri"/>
          <w:color w:val="111111"/>
          <w:sz w:val="28"/>
          <w:sz w:val="28"/>
          <w:szCs w:val="28"/>
          <w:rtl w:val="true"/>
          <w:lang w:bidi="ar-SA"/>
        </w:rPr>
        <w:t>وَ النَّفْسُ إِنْ يَدْعُهَا دَاعِى الصِّباتَهِمِ</w:t>
      </w:r>
    </w:p>
    <w:p>
      <w:pPr>
        <w:pStyle w:val="BookText"/>
        <w:rPr/>
      </w:pPr>
      <w:r>
        <w:rPr>
          <w:rFonts w:ascii="Amiri" w:hAnsi="Amiri" w:eastAsia="Amiri" w:cs="Amiri"/>
          <w:color w:val="111111"/>
          <w:sz w:val="28"/>
          <w:sz w:val="28"/>
          <w:szCs w:val="28"/>
          <w:rtl w:val="true"/>
          <w:lang w:bidi="ar-SA"/>
        </w:rPr>
        <w:t>صَلاَحُ أَمْرِكَ لِلْأَخْلاَقِ مَرْجِعُهُ</w:t>
      </w:r>
    </w:p>
    <w:p>
      <w:pPr>
        <w:pStyle w:val="BookText"/>
        <w:rPr/>
      </w:pPr>
      <w:r>
        <w:rPr>
          <w:rFonts w:ascii="Amiri" w:hAnsi="Amiri" w:eastAsia="Amiri" w:cs="Amiri"/>
          <w:color w:val="111111"/>
          <w:sz w:val="28"/>
          <w:sz w:val="28"/>
          <w:szCs w:val="28"/>
          <w:rtl w:val="true"/>
          <w:lang w:bidi="ar-SA"/>
        </w:rPr>
        <w:t>فَقَوِّمِ النَّفسَ بِالْأَخلاَقِ تَسْتَقِمِ</w:t>
      </w:r>
    </w:p>
    <w:p>
      <w:pPr>
        <w:pStyle w:val="BookText"/>
        <w:rPr/>
      </w:pPr>
      <w:r>
        <w:rPr>
          <w:rFonts w:ascii="Amiri" w:hAnsi="Amiri" w:eastAsia="Amiri" w:cs="Amiri"/>
          <w:color w:val="111111"/>
          <w:sz w:val="28"/>
          <w:sz w:val="28"/>
          <w:szCs w:val="28"/>
          <w:rtl w:val="true"/>
          <w:lang w:bidi="ar-SA"/>
        </w:rPr>
        <w:t>وَ النَّفْسُ مِنْ خَيْرِهَا فى خَيْرِ عَافِيَةٍ</w:t>
      </w:r>
    </w:p>
    <w:p>
      <w:pPr>
        <w:pStyle w:val="BookText"/>
        <w:rPr/>
      </w:pPr>
      <w:r>
        <w:rPr>
          <w:rFonts w:ascii="Amiri" w:hAnsi="Amiri" w:eastAsia="Amiri" w:cs="Amiri"/>
          <w:color w:val="111111"/>
          <w:sz w:val="28"/>
          <w:sz w:val="28"/>
          <w:szCs w:val="28"/>
          <w:rtl w:val="true"/>
          <w:lang w:bidi="ar-SA"/>
        </w:rPr>
        <w:t>وَ النَّفْسُ مِنْ شَرِّهَا فى مَرْتَعٍ وَ خِمِ</w:t>
      </w:r>
    </w:p>
    <w:p>
      <w:pPr>
        <w:pStyle w:val="BookText"/>
        <w:rPr/>
      </w:pPr>
      <w:r>
        <w:rPr>
          <w:rFonts w:ascii="Amiri" w:hAnsi="Amiri" w:eastAsia="Amiri" w:cs="Amiri"/>
          <w:color w:val="111111"/>
          <w:sz w:val="28"/>
          <w:sz w:val="28"/>
          <w:szCs w:val="28"/>
          <w:rtl w:val="true"/>
          <w:lang w:bidi="ar-SA"/>
        </w:rPr>
        <w:t>تَطْغَى إِذَا مُكِّنَتْ مِنْ لَذَّةٍ وَ هَوىً</w:t>
      </w:r>
    </w:p>
    <w:p>
      <w:pPr>
        <w:pStyle w:val="BookText"/>
        <w:rPr/>
      </w:pPr>
      <w:r>
        <w:rPr>
          <w:rFonts w:ascii="Amiri" w:hAnsi="Amiri" w:eastAsia="Amiri" w:cs="Amiri"/>
          <w:color w:val="111111"/>
          <w:sz w:val="28"/>
          <w:sz w:val="28"/>
          <w:szCs w:val="28"/>
          <w:rtl w:val="true"/>
          <w:lang w:bidi="ar-SA"/>
        </w:rPr>
        <w:t>طَغْىَ الجِيادِ إِذَا عَضَّتْ عَلَى الشُّكُمِ</w:t>
      </w:r>
    </w:p>
    <w:p>
      <w:pPr>
        <w:pStyle w:val="BookText"/>
        <w:rPr/>
      </w:pPr>
      <w:r>
        <w:rPr>
          <w:rFonts w:ascii="Amiri" w:hAnsi="Amiri" w:eastAsia="Amiri" w:cs="Amiri"/>
          <w:color w:val="111111"/>
          <w:sz w:val="28"/>
          <w:sz w:val="28"/>
          <w:szCs w:val="28"/>
          <w:rtl w:val="true"/>
          <w:lang w:bidi="ar-SA"/>
        </w:rPr>
        <w:t>اِنْ جَلَّ ذَنبِى عَنِ الغُفْرانِ، لِى أَمَلٌ</w:t>
      </w:r>
    </w:p>
    <w:p>
      <w:pPr>
        <w:pStyle w:val="BookText"/>
        <w:rPr/>
      </w:pPr>
      <w:r>
        <w:rPr>
          <w:rFonts w:ascii="Amiri" w:hAnsi="Amiri" w:eastAsia="Amiri" w:cs="Amiri"/>
          <w:color w:val="111111"/>
          <w:sz w:val="28"/>
          <w:sz w:val="28"/>
          <w:szCs w:val="28"/>
          <w:rtl w:val="true"/>
          <w:lang w:bidi="ar-SA"/>
        </w:rPr>
        <w:t>فىِ اللَّهِ يَجْعَلُنى فى خَيْرِ مُعْتَصَمِ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أُلقِى رَجائى، إِذَا عَزَّ الْمُجِيرُ، عَلَى</w:t>
      </w:r>
    </w:p>
    <w:p>
      <w:pPr>
        <w:pStyle w:val="BookText"/>
        <w:rPr/>
      </w:pPr>
      <w:r>
        <w:rPr>
          <w:rFonts w:ascii="Amiri" w:hAnsi="Amiri" w:eastAsia="Amiri" w:cs="Amiri"/>
          <w:color w:val="111111"/>
          <w:sz w:val="28"/>
          <w:sz w:val="28"/>
          <w:szCs w:val="28"/>
          <w:rtl w:val="true"/>
          <w:lang w:bidi="ar-SA"/>
        </w:rPr>
        <w:t>مُفرِّجِ الْكَرْبِ فى الدَّارَيْنِ وَ الغُمَمِ</w:t>
      </w:r>
    </w:p>
    <w:p>
      <w:pPr>
        <w:pStyle w:val="BookText"/>
        <w:rPr/>
      </w:pPr>
      <w:r>
        <w:rPr>
          <w:rFonts w:ascii="Amiri" w:hAnsi="Amiri" w:eastAsia="Amiri" w:cs="Amiri"/>
          <w:color w:val="111111"/>
          <w:sz w:val="28"/>
          <w:sz w:val="28"/>
          <w:szCs w:val="28"/>
          <w:rtl w:val="true"/>
          <w:lang w:bidi="ar-SA"/>
        </w:rPr>
        <w:t>إِذَا خَفَضْتُ جَنَاحَ الذُّلِّ أَسأَلُهُ</w:t>
      </w:r>
    </w:p>
    <w:p>
      <w:pPr>
        <w:pStyle w:val="BookText"/>
        <w:rPr/>
      </w:pPr>
      <w:r>
        <w:rPr>
          <w:rFonts w:ascii="Amiri" w:hAnsi="Amiri" w:eastAsia="Amiri" w:cs="Amiri"/>
          <w:color w:val="111111"/>
          <w:sz w:val="28"/>
          <w:sz w:val="28"/>
          <w:szCs w:val="28"/>
          <w:rtl w:val="true"/>
          <w:lang w:bidi="ar-SA"/>
        </w:rPr>
        <w:t>عِزَّ الشفاعَةِ، لَمْ أَسأَلْ سِوَى أَمَمِ</w:t>
      </w:r>
    </w:p>
    <w:p>
      <w:pPr>
        <w:pStyle w:val="BookText"/>
        <w:rPr/>
      </w:pPr>
      <w:r>
        <w:rPr>
          <w:rFonts w:ascii="Amiri" w:hAnsi="Amiri" w:eastAsia="Amiri" w:cs="Amiri"/>
          <w:color w:val="111111"/>
          <w:sz w:val="28"/>
          <w:sz w:val="28"/>
          <w:szCs w:val="28"/>
          <w:rtl w:val="true"/>
          <w:lang w:bidi="ar-SA"/>
        </w:rPr>
        <w:t>و إِنْ تَقَدَّمَ ذو تَقوىَ بِصَالِحَةٍ</w:t>
      </w:r>
    </w:p>
    <w:p>
      <w:pPr>
        <w:pStyle w:val="BookText"/>
        <w:rPr/>
      </w:pPr>
      <w:r>
        <w:rPr>
          <w:rFonts w:ascii="Amiri" w:hAnsi="Amiri" w:eastAsia="Amiri" w:cs="Amiri"/>
          <w:color w:val="111111"/>
          <w:sz w:val="28"/>
          <w:sz w:val="28"/>
          <w:szCs w:val="28"/>
          <w:rtl w:val="true"/>
          <w:lang w:bidi="ar-SA"/>
        </w:rPr>
        <w:t>قَدَّمْتُ بَيْنَ يَدَيْهِ عَبْرَةَ النَّدَمِ</w:t>
      </w:r>
    </w:p>
    <w:p>
      <w:pPr>
        <w:pStyle w:val="BookText"/>
        <w:rPr/>
      </w:pPr>
      <w:r>
        <w:rPr>
          <w:rFonts w:ascii="Amiri" w:hAnsi="Amiri" w:eastAsia="Amiri" w:cs="Amiri"/>
          <w:color w:val="111111"/>
          <w:sz w:val="28"/>
          <w:sz w:val="28"/>
          <w:szCs w:val="28"/>
          <w:rtl w:val="true"/>
          <w:lang w:bidi="ar-SA"/>
        </w:rPr>
        <w:t>لَزِمْتُ بَابَ أَمِيرِ الْأَنْبِيَاءِ، وَ مَنْ</w:t>
      </w:r>
    </w:p>
    <w:p>
      <w:pPr>
        <w:pStyle w:val="BookText"/>
        <w:rPr/>
      </w:pPr>
      <w:r>
        <w:rPr>
          <w:rFonts w:ascii="Amiri" w:hAnsi="Amiri" w:eastAsia="Amiri" w:cs="Amiri"/>
          <w:color w:val="111111"/>
          <w:sz w:val="28"/>
          <w:sz w:val="28"/>
          <w:szCs w:val="28"/>
          <w:rtl w:val="true"/>
          <w:lang w:bidi="ar-SA"/>
        </w:rPr>
        <w:t>يُمْسِكْ بِمِفْتَاحِ بابِ اللَّه يَغْتَنِمِ</w:t>
      </w:r>
    </w:p>
    <w:p>
      <w:pPr>
        <w:pStyle w:val="BookText"/>
        <w:rPr/>
      </w:pPr>
      <w:r>
        <w:rPr>
          <w:rFonts w:ascii="Amiri" w:hAnsi="Amiri" w:eastAsia="Amiri" w:cs="Amiri"/>
          <w:color w:val="111111"/>
          <w:sz w:val="28"/>
          <w:sz w:val="28"/>
          <w:szCs w:val="28"/>
          <w:rtl w:val="true"/>
          <w:lang w:bidi="ar-SA"/>
        </w:rPr>
        <w:t>فَكُلُّ فَضْلٍ، وَ إِحسانٍ، وَ عَارِفَةٍ</w:t>
      </w:r>
    </w:p>
    <w:p>
      <w:pPr>
        <w:pStyle w:val="BookText"/>
        <w:rPr/>
      </w:pPr>
      <w:r>
        <w:rPr>
          <w:rFonts w:ascii="Amiri" w:hAnsi="Amiri" w:eastAsia="Amiri" w:cs="Amiri"/>
          <w:color w:val="111111"/>
          <w:sz w:val="28"/>
          <w:sz w:val="28"/>
          <w:szCs w:val="28"/>
          <w:rtl w:val="true"/>
          <w:lang w:bidi="ar-SA"/>
        </w:rPr>
        <w:t>مَا بَيْنَ مُسْتَلَمٍ مِنْهُ و مُلْتَزَمِ</w:t>
      </w:r>
    </w:p>
    <w:p>
      <w:pPr>
        <w:pStyle w:val="BookText"/>
        <w:rPr/>
      </w:pPr>
      <w:r>
        <w:rPr>
          <w:rFonts w:ascii="Amiri" w:hAnsi="Amiri" w:eastAsia="Amiri" w:cs="Amiri"/>
          <w:color w:val="111111"/>
          <w:sz w:val="28"/>
          <w:sz w:val="28"/>
          <w:szCs w:val="28"/>
          <w:rtl w:val="true"/>
          <w:lang w:bidi="ar-SA"/>
        </w:rPr>
        <w:t>عَلَّقْتُ مِنْ مَدْحِهِ حَبْلاً اُعِزُّ بِهِ</w:t>
      </w:r>
    </w:p>
    <w:p>
      <w:pPr>
        <w:pStyle w:val="BookText"/>
        <w:rPr/>
      </w:pPr>
      <w:r>
        <w:rPr>
          <w:rFonts w:ascii="Amiri" w:hAnsi="Amiri" w:eastAsia="Amiri" w:cs="Amiri"/>
          <w:color w:val="111111"/>
          <w:sz w:val="28"/>
          <w:sz w:val="28"/>
          <w:szCs w:val="28"/>
          <w:rtl w:val="true"/>
          <w:lang w:bidi="ar-SA"/>
        </w:rPr>
        <w:t>فى يَوْمِ لَا عِزَّ بِالْأَنسَابِ و اللُّحَمِ</w:t>
      </w:r>
    </w:p>
    <w:p>
      <w:pPr>
        <w:pStyle w:val="BookText"/>
        <w:rPr/>
      </w:pPr>
      <w:r>
        <w:rPr>
          <w:rFonts w:ascii="Amiri" w:hAnsi="Amiri" w:eastAsia="Amiri" w:cs="Amiri"/>
          <w:color w:val="111111"/>
          <w:sz w:val="28"/>
          <w:sz w:val="28"/>
          <w:szCs w:val="28"/>
          <w:rtl w:val="true"/>
          <w:lang w:bidi="ar-SA"/>
        </w:rPr>
        <w:t>يُزْرى قَرِيضى زُهَيْراً حينَ أَمدَحُهُ</w:t>
      </w:r>
    </w:p>
    <w:p>
      <w:pPr>
        <w:pStyle w:val="BookText"/>
        <w:rPr/>
      </w:pPr>
      <w:r>
        <w:rPr>
          <w:rFonts w:ascii="Amiri" w:hAnsi="Amiri" w:eastAsia="Amiri" w:cs="Amiri"/>
          <w:color w:val="111111"/>
          <w:sz w:val="28"/>
          <w:sz w:val="28"/>
          <w:szCs w:val="28"/>
          <w:rtl w:val="true"/>
          <w:lang w:bidi="ar-SA"/>
        </w:rPr>
        <w:t>وَ لاَ يُقَاسُ إِلَى جُودى نَدَى هَرِمِ</w:t>
      </w:r>
    </w:p>
    <w:p>
      <w:pPr>
        <w:pStyle w:val="BookText"/>
        <w:rPr/>
      </w:pPr>
      <w:r>
        <w:rPr>
          <w:rFonts w:ascii="Amiri" w:hAnsi="Amiri" w:eastAsia="Amiri" w:cs="Amiri"/>
          <w:color w:val="111111"/>
          <w:sz w:val="28"/>
          <w:sz w:val="28"/>
          <w:szCs w:val="28"/>
          <w:rtl w:val="true"/>
          <w:lang w:bidi="ar-SA"/>
        </w:rPr>
        <w:t>مُحَمَّدٌ صَفْوَةُ البَارى، وَ رَحْمَتُهُ</w:t>
      </w:r>
    </w:p>
    <w:p>
      <w:pPr>
        <w:pStyle w:val="BookText"/>
        <w:rPr/>
      </w:pPr>
      <w:r>
        <w:rPr>
          <w:rFonts w:ascii="Amiri" w:hAnsi="Amiri" w:eastAsia="Amiri" w:cs="Amiri"/>
          <w:color w:val="111111"/>
          <w:sz w:val="28"/>
          <w:sz w:val="28"/>
          <w:szCs w:val="28"/>
          <w:rtl w:val="true"/>
          <w:lang w:bidi="ar-SA"/>
        </w:rPr>
        <w:t>وَ بُغْيَةُ اللَّهِ مِنْ خَلْقٍ و منْ نَسَمِ</w:t>
      </w:r>
    </w:p>
    <w:p>
      <w:pPr>
        <w:pStyle w:val="BookText"/>
        <w:rPr/>
      </w:pPr>
      <w:r>
        <w:rPr>
          <w:rFonts w:ascii="Amiri" w:hAnsi="Amiri" w:eastAsia="Amiri" w:cs="Amiri"/>
          <w:color w:val="111111"/>
          <w:sz w:val="28"/>
          <w:sz w:val="28"/>
          <w:szCs w:val="28"/>
          <w:rtl w:val="true"/>
          <w:lang w:bidi="ar-SA"/>
        </w:rPr>
        <w:t>وَ صَاحِبُ الْحَوْضِ يَوْمِ الرُّسْلُ سائِلَةٌ</w:t>
      </w:r>
    </w:p>
    <w:p>
      <w:pPr>
        <w:pStyle w:val="BookText"/>
        <w:rPr/>
      </w:pPr>
      <w:r>
        <w:rPr>
          <w:rFonts w:ascii="Amiri" w:hAnsi="Amiri" w:eastAsia="Amiri" w:cs="Amiri"/>
          <w:color w:val="111111"/>
          <w:sz w:val="28"/>
          <w:sz w:val="28"/>
          <w:szCs w:val="28"/>
          <w:rtl w:val="true"/>
          <w:lang w:bidi="ar-SA"/>
        </w:rPr>
        <w:t>مَتَى الْوُرُودُ؟ وَ جِبريلُ الْأَمينُ ظَمِئَ</w:t>
      </w:r>
    </w:p>
    <w:p>
      <w:pPr>
        <w:pStyle w:val="BookText"/>
        <w:rPr/>
      </w:pPr>
      <w:r>
        <w:rPr>
          <w:rFonts w:ascii="Amiri" w:hAnsi="Amiri" w:eastAsia="Amiri" w:cs="Amiri"/>
          <w:color w:val="111111"/>
          <w:sz w:val="28"/>
          <w:sz w:val="28"/>
          <w:szCs w:val="28"/>
          <w:rtl w:val="true"/>
          <w:lang w:bidi="ar-SA"/>
        </w:rPr>
        <w:t>سَنَاؤُهُ و سَناهُ الشَّمْسُ طالِعَةً</w:t>
      </w:r>
    </w:p>
    <w:p>
      <w:pPr>
        <w:pStyle w:val="BookText"/>
        <w:rPr/>
      </w:pPr>
      <w:r>
        <w:rPr>
          <w:rFonts w:ascii="Amiri" w:hAnsi="Amiri" w:eastAsia="Amiri" w:cs="Amiri"/>
          <w:color w:val="111111"/>
          <w:sz w:val="28"/>
          <w:sz w:val="28"/>
          <w:szCs w:val="28"/>
          <w:rtl w:val="true"/>
          <w:lang w:bidi="ar-SA"/>
        </w:rPr>
        <w:t>فَالجِرْمُ فى فَلَكٍ، وَالضَّوءُ فى عَلَمِ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أَخْطَأَ النَّجْمَ مَا نَالَتْ أُبُوَّتُهُ</w:t>
      </w:r>
    </w:p>
    <w:p>
      <w:pPr>
        <w:pStyle w:val="BookText"/>
        <w:rPr/>
      </w:pPr>
      <w:r>
        <w:rPr>
          <w:rFonts w:ascii="Amiri" w:hAnsi="Amiri" w:eastAsia="Amiri" w:cs="Amiri"/>
          <w:color w:val="111111"/>
          <w:sz w:val="28"/>
          <w:sz w:val="28"/>
          <w:szCs w:val="28"/>
          <w:rtl w:val="true"/>
          <w:lang w:bidi="ar-SA"/>
        </w:rPr>
        <w:t>مِنْ سُؤْدَدٍ بَاذِخٍ فى مَظْهَرٍ سَنِمِ</w:t>
      </w:r>
    </w:p>
    <w:p>
      <w:pPr>
        <w:pStyle w:val="BookText"/>
        <w:rPr/>
      </w:pPr>
      <w:r>
        <w:rPr>
          <w:rFonts w:ascii="Amiri" w:hAnsi="Amiri" w:eastAsia="Amiri" w:cs="Amiri"/>
          <w:color w:val="111111"/>
          <w:sz w:val="28"/>
          <w:sz w:val="28"/>
          <w:szCs w:val="28"/>
          <w:rtl w:val="true"/>
          <w:lang w:bidi="ar-SA"/>
        </w:rPr>
        <w:t>نُمُوا إليهِ، فَزَادُوا فى الْوَرَى شَرَفاً</w:t>
      </w:r>
    </w:p>
    <w:p>
      <w:pPr>
        <w:pStyle w:val="BookText"/>
        <w:rPr/>
      </w:pPr>
      <w:r>
        <w:rPr>
          <w:rFonts w:ascii="Amiri" w:hAnsi="Amiri" w:eastAsia="Amiri" w:cs="Amiri"/>
          <w:color w:val="111111"/>
          <w:sz w:val="28"/>
          <w:sz w:val="28"/>
          <w:szCs w:val="28"/>
          <w:rtl w:val="true"/>
          <w:lang w:bidi="ar-SA"/>
        </w:rPr>
        <w:t>وَ رُبَّ أَصلٍ لِفَرعٍ فى الفَخارِ نُمِى</w:t>
      </w:r>
    </w:p>
    <w:p>
      <w:pPr>
        <w:pStyle w:val="BookText"/>
        <w:rPr/>
      </w:pPr>
      <w:r>
        <w:rPr>
          <w:rFonts w:ascii="Amiri" w:hAnsi="Amiri" w:eastAsia="Amiri" w:cs="Amiri"/>
          <w:color w:val="111111"/>
          <w:sz w:val="28"/>
          <w:sz w:val="28"/>
          <w:szCs w:val="28"/>
          <w:rtl w:val="true"/>
          <w:lang w:bidi="ar-SA"/>
        </w:rPr>
        <w:t>حَوَاه،ُ فى سُبُحاتِ الطُّهرِ قَبْلَهُمُ</w:t>
      </w:r>
    </w:p>
    <w:p>
      <w:pPr>
        <w:pStyle w:val="BookText"/>
        <w:rPr/>
      </w:pPr>
      <w:r>
        <w:rPr>
          <w:rFonts w:ascii="Amiri" w:hAnsi="Amiri" w:eastAsia="Amiri" w:cs="Amiri"/>
          <w:color w:val="111111"/>
          <w:sz w:val="28"/>
          <w:sz w:val="28"/>
          <w:szCs w:val="28"/>
          <w:rtl w:val="true"/>
          <w:lang w:bidi="ar-SA"/>
        </w:rPr>
        <w:t>نُورانِ قاما مَقامَ الصُّلْبِ وَ الرَّحِمِ</w:t>
      </w:r>
    </w:p>
    <w:p>
      <w:pPr>
        <w:pStyle w:val="BookText"/>
        <w:rPr/>
      </w:pPr>
      <w:r>
        <w:rPr>
          <w:rFonts w:ascii="Amiri" w:hAnsi="Amiri" w:eastAsia="Amiri" w:cs="Amiri"/>
          <w:color w:val="111111"/>
          <w:sz w:val="28"/>
          <w:sz w:val="28"/>
          <w:szCs w:val="28"/>
          <w:rtl w:val="true"/>
          <w:lang w:bidi="ar-SA"/>
        </w:rPr>
        <w:t>لَمَّا رَآهُ بَحِيرا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w:t>
      </w:r>
    </w:p>
    <w:p>
      <w:pPr>
        <w:pStyle w:val="BookText"/>
        <w:rPr/>
      </w:pPr>
      <w:r>
        <w:rPr>
          <w:rFonts w:ascii="Amiri" w:hAnsi="Amiri" w:eastAsia="Amiri" w:cs="Amiri"/>
          <w:color w:val="111111"/>
          <w:sz w:val="28"/>
          <w:sz w:val="28"/>
          <w:szCs w:val="28"/>
          <w:rtl w:val="true"/>
          <w:lang w:bidi="ar-SA"/>
        </w:rPr>
        <w:t>بِمَا حَفِظْنا مِنَ الْأَسماءِ وَالسِّيَمِ</w:t>
      </w:r>
    </w:p>
    <w:p>
      <w:pPr>
        <w:pStyle w:val="BookText"/>
        <w:rPr/>
      </w:pPr>
      <w:r>
        <w:rPr>
          <w:rFonts w:ascii="Amiri" w:hAnsi="Amiri" w:eastAsia="Amiri" w:cs="Amiri"/>
          <w:color w:val="111111"/>
          <w:sz w:val="28"/>
          <w:sz w:val="28"/>
          <w:szCs w:val="28"/>
          <w:rtl w:val="true"/>
          <w:lang w:bidi="ar-SA"/>
        </w:rPr>
        <w:t>سائِلْ حِراءَ،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عَلِما</w:t>
      </w:r>
    </w:p>
    <w:p>
      <w:pPr>
        <w:pStyle w:val="BookText"/>
        <w:rPr/>
      </w:pPr>
      <w:r>
        <w:rPr>
          <w:rFonts w:ascii="Amiri" w:hAnsi="Amiri" w:eastAsia="Amiri" w:cs="Amiri"/>
          <w:color w:val="111111"/>
          <w:sz w:val="28"/>
          <w:sz w:val="28"/>
          <w:szCs w:val="28"/>
          <w:rtl w:val="true"/>
          <w:lang w:bidi="ar-SA"/>
        </w:rPr>
        <w:t>مَصونَ سِرٍّ عَنِ الإِدراكِ مُنْكَتِمِ</w:t>
      </w:r>
    </w:p>
    <w:p>
      <w:pPr>
        <w:pStyle w:val="BookText"/>
        <w:rPr/>
      </w:pPr>
      <w:r>
        <w:rPr>
          <w:rFonts w:ascii="Amiri" w:hAnsi="Amiri" w:eastAsia="Amiri" w:cs="Amiri"/>
          <w:color w:val="111111"/>
          <w:sz w:val="28"/>
          <w:sz w:val="28"/>
          <w:szCs w:val="28"/>
          <w:rtl w:val="true"/>
          <w:lang w:bidi="ar-SA"/>
        </w:rPr>
        <w:t>كَم جَيئةٍ و ذَهابٍ شُرِّفَتْ بِهمِا</w:t>
      </w:r>
    </w:p>
    <w:p>
      <w:pPr>
        <w:pStyle w:val="BookText"/>
        <w:rPr/>
      </w:pPr>
      <w:r>
        <w:rPr>
          <w:rFonts w:ascii="Amiri" w:hAnsi="Amiri" w:eastAsia="Amiri" w:cs="Amiri"/>
          <w:color w:val="111111"/>
          <w:sz w:val="28"/>
          <w:sz w:val="28"/>
          <w:szCs w:val="28"/>
          <w:rtl w:val="true"/>
          <w:lang w:bidi="ar-SA"/>
        </w:rPr>
        <w:t>بَطحاءُ مَكّةَ، فى الإِصباحِ و الغَسَمِ</w:t>
      </w:r>
    </w:p>
    <w:p>
      <w:pPr>
        <w:pStyle w:val="BookText"/>
        <w:rPr/>
      </w:pPr>
      <w:r>
        <w:rPr>
          <w:rFonts w:ascii="Amiri" w:hAnsi="Amiri" w:eastAsia="Amiri" w:cs="Amiri"/>
          <w:color w:val="111111"/>
          <w:sz w:val="28"/>
          <w:sz w:val="28"/>
          <w:szCs w:val="28"/>
          <w:rtl w:val="true"/>
          <w:lang w:bidi="ar-SA"/>
        </w:rPr>
        <w:t>وَ وَحشَةٍ لاِبْنِ عَبْدِ اللَّهِ بَيْنَهُمَا</w:t>
      </w:r>
    </w:p>
    <w:p>
      <w:pPr>
        <w:pStyle w:val="BookText"/>
        <w:rPr/>
      </w:pPr>
      <w:r>
        <w:rPr>
          <w:rFonts w:ascii="Amiri" w:hAnsi="Amiri" w:eastAsia="Amiri" w:cs="Amiri"/>
          <w:color w:val="111111"/>
          <w:sz w:val="28"/>
          <w:sz w:val="28"/>
          <w:szCs w:val="28"/>
          <w:rtl w:val="true"/>
          <w:lang w:bidi="ar-SA"/>
        </w:rPr>
        <w:t>أَشْهَى مِنَ الْأُنسِ بِالأَحبابِ و الحَشَمِ</w:t>
      </w:r>
    </w:p>
    <w:p>
      <w:pPr>
        <w:pStyle w:val="BookText"/>
        <w:rPr/>
      </w:pPr>
      <w:r>
        <w:rPr>
          <w:rFonts w:ascii="Amiri" w:hAnsi="Amiri" w:eastAsia="Amiri" w:cs="Amiri"/>
          <w:color w:val="111111"/>
          <w:sz w:val="28"/>
          <w:sz w:val="28"/>
          <w:szCs w:val="28"/>
          <w:rtl w:val="true"/>
          <w:lang w:bidi="ar-SA"/>
        </w:rPr>
        <w:t>يُسامِرُ الْوَحىَ فيها قَبلَ مَهبِطهِ</w:t>
      </w:r>
    </w:p>
    <w:p>
      <w:pPr>
        <w:pStyle w:val="BookText"/>
        <w:rPr/>
      </w:pPr>
      <w:r>
        <w:rPr>
          <w:rFonts w:ascii="Amiri" w:hAnsi="Amiri" w:eastAsia="Amiri" w:cs="Amiri"/>
          <w:color w:val="111111"/>
          <w:sz w:val="28"/>
          <w:sz w:val="28"/>
          <w:szCs w:val="28"/>
          <w:rtl w:val="true"/>
          <w:lang w:bidi="ar-SA"/>
        </w:rPr>
        <w:t>وَ مَن يُبَشِّرْ بِسِيمَى الخَيرِ يَتَّسِمِ</w:t>
      </w:r>
    </w:p>
    <w:p>
      <w:pPr>
        <w:pStyle w:val="BookText"/>
        <w:rPr/>
      </w:pPr>
      <w:r>
        <w:rPr>
          <w:rFonts w:ascii="Amiri" w:hAnsi="Amiri" w:eastAsia="Amiri" w:cs="Amiri"/>
          <w:color w:val="111111"/>
          <w:sz w:val="28"/>
          <w:sz w:val="28"/>
          <w:szCs w:val="28"/>
          <w:rtl w:val="true"/>
          <w:lang w:bidi="ar-SA"/>
        </w:rPr>
        <w:t>لَمَّا دَعَا الصَّحبُ يَسْتَسْقُونَ مِنْ ظَمَإٍ</w:t>
      </w:r>
    </w:p>
    <w:p>
      <w:pPr>
        <w:pStyle w:val="BookText"/>
        <w:rPr/>
      </w:pPr>
      <w:r>
        <w:rPr>
          <w:rFonts w:ascii="Amiri" w:hAnsi="Amiri" w:eastAsia="Amiri" w:cs="Amiri"/>
          <w:color w:val="111111"/>
          <w:sz w:val="28"/>
          <w:sz w:val="28"/>
          <w:szCs w:val="28"/>
          <w:rtl w:val="true"/>
          <w:lang w:bidi="ar-SA"/>
        </w:rPr>
        <w:t>فَاضَتْ يَداهُ مِنَ التَّسنِيمِ بِالسَّنِمِ</w:t>
      </w:r>
    </w:p>
    <w:p>
      <w:pPr>
        <w:pStyle w:val="BookText"/>
        <w:rPr/>
      </w:pPr>
      <w:r>
        <w:rPr>
          <w:rFonts w:ascii="Amiri" w:hAnsi="Amiri" w:eastAsia="Amiri" w:cs="Amiri"/>
          <w:color w:val="111111"/>
          <w:sz w:val="28"/>
          <w:sz w:val="28"/>
          <w:szCs w:val="28"/>
          <w:rtl w:val="true"/>
          <w:lang w:bidi="ar-SA"/>
        </w:rPr>
        <w:t>وَ ظَلَّلَتْهُ، فَصَارَتْ تَستَظِلُّ 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غَمامَةٌ، جَذَبَتْها خِيرَةُ الدِّيَمِ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مَحَبَّةٌ لِرَسُولِ اللَّهِ أُشرِبَها</w:t>
      </w:r>
    </w:p>
    <w:p>
      <w:pPr>
        <w:pStyle w:val="BookText"/>
        <w:rPr/>
      </w:pPr>
      <w:r>
        <w:rPr>
          <w:rFonts w:ascii="Amiri" w:hAnsi="Amiri" w:eastAsia="Amiri" w:cs="Amiri"/>
          <w:color w:val="111111"/>
          <w:sz w:val="28"/>
          <w:sz w:val="28"/>
          <w:szCs w:val="28"/>
          <w:rtl w:val="true"/>
          <w:lang w:bidi="ar-SA"/>
        </w:rPr>
        <w:t>قَعَائِدُ الدَّيْرِ، وَ الرُّهبانُ فى القِمَمِ</w:t>
      </w:r>
    </w:p>
    <w:p>
      <w:pPr>
        <w:pStyle w:val="BookText"/>
        <w:rPr/>
      </w:pPr>
      <w:r>
        <w:rPr>
          <w:rFonts w:ascii="Amiri" w:hAnsi="Amiri" w:eastAsia="Amiri" w:cs="Amiri"/>
          <w:color w:val="111111"/>
          <w:sz w:val="28"/>
          <w:sz w:val="28"/>
          <w:szCs w:val="28"/>
          <w:rtl w:val="true"/>
          <w:lang w:bidi="ar-SA"/>
        </w:rPr>
        <w:t>إِنَّ الشَّمائلَ، إِنْ رَقَّتْ، يَكادُ بِهَا</w:t>
      </w:r>
    </w:p>
    <w:p>
      <w:pPr>
        <w:pStyle w:val="BookText"/>
        <w:rPr/>
      </w:pPr>
      <w:r>
        <w:rPr>
          <w:rFonts w:ascii="Amiri" w:hAnsi="Amiri" w:eastAsia="Amiri" w:cs="Amiri"/>
          <w:color w:val="111111"/>
          <w:sz w:val="28"/>
          <w:sz w:val="28"/>
          <w:szCs w:val="28"/>
          <w:rtl w:val="true"/>
          <w:lang w:bidi="ar-SA"/>
        </w:rPr>
        <w:t>يُغْرَى الجَمادُ، وَ يُغْرَى كُلُّ ذى نَسَمِ</w:t>
      </w:r>
    </w:p>
    <w:p>
      <w:pPr>
        <w:pStyle w:val="BookText"/>
        <w:rPr/>
      </w:pPr>
      <w:r>
        <w:rPr>
          <w:rFonts w:ascii="Amiri" w:hAnsi="Amiri" w:eastAsia="Amiri" w:cs="Amiri"/>
          <w:color w:val="111111"/>
          <w:sz w:val="28"/>
          <w:sz w:val="28"/>
          <w:szCs w:val="28"/>
          <w:rtl w:val="true"/>
          <w:lang w:bidi="ar-SA"/>
        </w:rPr>
        <w:t>وَ 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تَعالَى اللَّهُ قائِلُهَا</w:t>
      </w:r>
    </w:p>
    <w:p>
      <w:pPr>
        <w:pStyle w:val="BookText"/>
        <w:rPr/>
      </w:pPr>
      <w:r>
        <w:rPr>
          <w:rFonts w:ascii="Amiri" w:hAnsi="Amiri" w:eastAsia="Amiri" w:cs="Amiri"/>
          <w:color w:val="111111"/>
          <w:sz w:val="28"/>
          <w:sz w:val="28"/>
          <w:szCs w:val="28"/>
          <w:rtl w:val="true"/>
          <w:lang w:bidi="ar-SA"/>
        </w:rPr>
        <w:t>لَمْ تَتَّصِلْ، قَبلَ مَنْ قيلتْ لَهُ، بِفَمِ</w:t>
      </w:r>
    </w:p>
    <w:p>
      <w:pPr>
        <w:pStyle w:val="BookText"/>
        <w:rPr/>
      </w:pPr>
      <w:r>
        <w:rPr>
          <w:rFonts w:ascii="Amiri" w:hAnsi="Amiri" w:eastAsia="Amiri" w:cs="Amiri"/>
          <w:color w:val="111111"/>
          <w:sz w:val="28"/>
          <w:sz w:val="28"/>
          <w:szCs w:val="28"/>
          <w:rtl w:val="true"/>
          <w:lang w:bidi="ar-SA"/>
        </w:rPr>
        <w:t>هُناكَ أَذَّنَ لِلرَّحمنِ، فَامْتَلأَتْ</w:t>
      </w:r>
    </w:p>
    <w:p>
      <w:pPr>
        <w:pStyle w:val="BookText"/>
        <w:rPr/>
      </w:pPr>
      <w:r>
        <w:rPr>
          <w:rFonts w:ascii="Amiri" w:hAnsi="Amiri" w:eastAsia="Amiri" w:cs="Amiri"/>
          <w:color w:val="111111"/>
          <w:sz w:val="28"/>
          <w:sz w:val="28"/>
          <w:szCs w:val="28"/>
          <w:rtl w:val="true"/>
          <w:lang w:bidi="ar-SA"/>
        </w:rPr>
        <w:t>أَسماعُ مَكَّةَ مِن قُدسِيَّةِ النَّغَمِ</w:t>
      </w:r>
    </w:p>
    <w:p>
      <w:pPr>
        <w:pStyle w:val="BookText"/>
        <w:rPr/>
      </w:pPr>
      <w:r>
        <w:rPr>
          <w:rFonts w:ascii="Amiri" w:hAnsi="Amiri" w:eastAsia="Amiri" w:cs="Amiri"/>
          <w:color w:val="111111"/>
          <w:sz w:val="28"/>
          <w:sz w:val="28"/>
          <w:szCs w:val="28"/>
          <w:rtl w:val="true"/>
          <w:lang w:bidi="ar-SA"/>
        </w:rPr>
        <w:t>فَلاَ تَسَلْ عَنْ قُرَيشٍ كيفَ حَيْرَتُها؟</w:t>
      </w:r>
    </w:p>
    <w:p>
      <w:pPr>
        <w:pStyle w:val="BookText"/>
        <w:rPr/>
      </w:pPr>
      <w:r>
        <w:rPr>
          <w:rFonts w:ascii="Amiri" w:hAnsi="Amiri" w:eastAsia="Amiri" w:cs="Amiri"/>
          <w:color w:val="111111"/>
          <w:sz w:val="28"/>
          <w:sz w:val="28"/>
          <w:szCs w:val="28"/>
          <w:rtl w:val="true"/>
          <w:lang w:bidi="ar-SA"/>
        </w:rPr>
        <w:t>وَ كَيفَ نُفْرتُها فى السَّهلِ وَ العَلَمِ؟</w:t>
      </w:r>
    </w:p>
    <w:p>
      <w:pPr>
        <w:pStyle w:val="BookText"/>
        <w:rPr/>
      </w:pPr>
      <w:r>
        <w:rPr>
          <w:rFonts w:ascii="Amiri" w:hAnsi="Amiri" w:eastAsia="Amiri" w:cs="Amiri"/>
          <w:color w:val="111111"/>
          <w:sz w:val="28"/>
          <w:sz w:val="28"/>
          <w:szCs w:val="28"/>
          <w:rtl w:val="true"/>
          <w:lang w:bidi="ar-SA"/>
        </w:rPr>
        <w:t>تَساءَلوا عَنْ عَظيمٍ قَدْ أَلمَّ بِهِم</w:t>
      </w:r>
    </w:p>
    <w:p>
      <w:pPr>
        <w:pStyle w:val="BookText"/>
        <w:rPr/>
      </w:pPr>
      <w:r>
        <w:rPr>
          <w:rFonts w:ascii="Amiri" w:hAnsi="Amiri" w:eastAsia="Amiri" w:cs="Amiri"/>
          <w:color w:val="111111"/>
          <w:sz w:val="28"/>
          <w:sz w:val="28"/>
          <w:szCs w:val="28"/>
          <w:rtl w:val="true"/>
          <w:lang w:bidi="ar-SA"/>
        </w:rPr>
        <w:t>رَمَى الْمَشايِخَ وَ الوِلْدانَ بِاللَّمَمِ</w:t>
      </w:r>
    </w:p>
    <w:p>
      <w:pPr>
        <w:pStyle w:val="BookText"/>
        <w:rPr/>
      </w:pPr>
      <w:r>
        <w:rPr>
          <w:rFonts w:ascii="Amiri" w:hAnsi="Amiri" w:eastAsia="Amiri" w:cs="Amiri"/>
          <w:color w:val="111111"/>
          <w:sz w:val="28"/>
          <w:sz w:val="28"/>
          <w:szCs w:val="28"/>
          <w:rtl w:val="true"/>
          <w:lang w:bidi="ar-SA"/>
        </w:rPr>
        <w:t>يا جَاهِلينَ عَلَى الهادى وَ دَعْوَتِهِ</w:t>
      </w:r>
    </w:p>
    <w:p>
      <w:pPr>
        <w:pStyle w:val="BookText"/>
        <w:rPr/>
      </w:pPr>
      <w:r>
        <w:rPr>
          <w:rFonts w:ascii="Amiri" w:hAnsi="Amiri" w:eastAsia="Amiri" w:cs="Amiri"/>
          <w:color w:val="111111"/>
          <w:sz w:val="28"/>
          <w:sz w:val="28"/>
          <w:szCs w:val="28"/>
          <w:rtl w:val="true"/>
          <w:lang w:bidi="ar-SA"/>
        </w:rPr>
        <w:t>هَلْ تَجْهَلُونَ مكانَ الصّادِقِ الْعَلَمِ</w:t>
      </w:r>
    </w:p>
    <w:p>
      <w:pPr>
        <w:pStyle w:val="BookText"/>
        <w:rPr/>
      </w:pPr>
      <w:r>
        <w:rPr>
          <w:rFonts w:ascii="Amiri" w:hAnsi="Amiri" w:eastAsia="Amiri" w:cs="Amiri"/>
          <w:color w:val="111111"/>
          <w:sz w:val="28"/>
          <w:sz w:val="28"/>
          <w:szCs w:val="28"/>
          <w:rtl w:val="true"/>
          <w:lang w:bidi="ar-SA"/>
        </w:rPr>
        <w:t>لَقَّبْتُموهُ أَمينَ القَوْمِ فى صِغَرٍ</w:t>
      </w:r>
    </w:p>
    <w:p>
      <w:pPr>
        <w:pStyle w:val="BookText"/>
        <w:rPr/>
      </w:pPr>
      <w:r>
        <w:rPr>
          <w:rFonts w:ascii="Amiri" w:hAnsi="Amiri" w:eastAsia="Amiri" w:cs="Amiri"/>
          <w:color w:val="111111"/>
          <w:sz w:val="28"/>
          <w:sz w:val="28"/>
          <w:szCs w:val="28"/>
          <w:rtl w:val="true"/>
          <w:lang w:bidi="ar-SA"/>
        </w:rPr>
        <w:t>وَ مَا الْأَمينُ على قَوْلٍ بِمُتَّهَمِ</w:t>
      </w:r>
    </w:p>
    <w:p>
      <w:pPr>
        <w:pStyle w:val="BookText"/>
        <w:rPr/>
      </w:pPr>
      <w:r>
        <w:rPr>
          <w:rFonts w:ascii="Amiri" w:hAnsi="Amiri" w:eastAsia="Amiri" w:cs="Amiri"/>
          <w:color w:val="111111"/>
          <w:sz w:val="28"/>
          <w:sz w:val="28"/>
          <w:szCs w:val="28"/>
          <w:rtl w:val="true"/>
          <w:lang w:bidi="ar-SA"/>
        </w:rPr>
        <w:t>فَاقَ البُدورَ، وَ فاقَ الْأَنبياءَ، فَكَمْ</w:t>
      </w:r>
    </w:p>
    <w:p>
      <w:pPr>
        <w:pStyle w:val="BookText"/>
        <w:rPr/>
      </w:pPr>
      <w:r>
        <w:rPr>
          <w:rFonts w:ascii="Amiri" w:hAnsi="Amiri" w:eastAsia="Amiri" w:cs="Amiri"/>
          <w:color w:val="111111"/>
          <w:sz w:val="28"/>
          <w:sz w:val="28"/>
          <w:szCs w:val="28"/>
          <w:rtl w:val="true"/>
          <w:lang w:bidi="ar-SA"/>
        </w:rPr>
        <w:t>بِالْخُلْقِ و الخَلْقِ مِن حُسْنٍ و مِنْ عِظَمِ</w:t>
      </w:r>
    </w:p>
    <w:p>
      <w:pPr>
        <w:pStyle w:val="BookText"/>
        <w:rPr/>
      </w:pPr>
      <w:r>
        <w:rPr>
          <w:rFonts w:ascii="Amiri" w:hAnsi="Amiri" w:eastAsia="Amiri" w:cs="Amiri"/>
          <w:color w:val="111111"/>
          <w:sz w:val="28"/>
          <w:sz w:val="28"/>
          <w:szCs w:val="28"/>
          <w:rtl w:val="true"/>
          <w:lang w:bidi="ar-SA"/>
        </w:rPr>
        <w:t>جاءَ النَّبِيُّونَ بِالآياتِ، فَانْصَرَمَتْ</w:t>
      </w:r>
    </w:p>
    <w:p>
      <w:pPr>
        <w:pStyle w:val="BookText"/>
        <w:rPr/>
      </w:pPr>
      <w:r>
        <w:rPr>
          <w:rFonts w:ascii="Amiri" w:hAnsi="Amiri" w:eastAsia="Amiri" w:cs="Amiri"/>
          <w:color w:val="111111"/>
          <w:sz w:val="28"/>
          <w:sz w:val="28"/>
          <w:szCs w:val="28"/>
          <w:rtl w:val="true"/>
          <w:lang w:bidi="ar-SA"/>
        </w:rPr>
        <w:t>وَ جِئتَنا بِحَكيمٍ غَيرِ مُنصَرِمِ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آياتُهُ، كُلَّما طالَ المَدَى، جُدُدٌ</w:t>
      </w:r>
    </w:p>
    <w:p>
      <w:pPr>
        <w:pStyle w:val="BookText"/>
        <w:rPr/>
      </w:pPr>
      <w:r>
        <w:rPr>
          <w:rFonts w:ascii="Amiri" w:hAnsi="Amiri" w:eastAsia="Amiri" w:cs="Amiri"/>
          <w:color w:val="111111"/>
          <w:sz w:val="28"/>
          <w:sz w:val="28"/>
          <w:szCs w:val="28"/>
          <w:rtl w:val="true"/>
          <w:lang w:bidi="ar-SA"/>
        </w:rPr>
        <w:t>يَزِينُهُنَّ جلالُ العِتْقِ و القِدَمِ</w:t>
      </w:r>
    </w:p>
    <w:p>
      <w:pPr>
        <w:pStyle w:val="BookText"/>
        <w:rPr/>
      </w:pPr>
      <w:r>
        <w:rPr>
          <w:rFonts w:ascii="Amiri" w:hAnsi="Amiri" w:eastAsia="Amiri" w:cs="Amiri"/>
          <w:color w:val="111111"/>
          <w:sz w:val="28"/>
          <w:sz w:val="28"/>
          <w:szCs w:val="28"/>
          <w:rtl w:val="true"/>
          <w:lang w:bidi="ar-SA"/>
        </w:rPr>
        <w:t>يكادُ، فى لَفْظَةٍ منه مُشَرَّفَةٍ</w:t>
      </w:r>
    </w:p>
    <w:p>
      <w:pPr>
        <w:pStyle w:val="BookText"/>
        <w:rPr/>
      </w:pPr>
      <w:r>
        <w:rPr>
          <w:rFonts w:ascii="Amiri" w:hAnsi="Amiri" w:eastAsia="Amiri" w:cs="Amiri"/>
          <w:color w:val="111111"/>
          <w:sz w:val="28"/>
          <w:sz w:val="28"/>
          <w:szCs w:val="28"/>
          <w:rtl w:val="true"/>
          <w:lang w:bidi="ar-SA"/>
        </w:rPr>
        <w:t>يُوصِيك بِالحَقِّ، و التَّقْوَى، وَ بِالرُّحُمِ</w:t>
      </w:r>
    </w:p>
    <w:p>
      <w:pPr>
        <w:pStyle w:val="BookText"/>
        <w:rPr/>
      </w:pPr>
      <w:r>
        <w:rPr>
          <w:rFonts w:ascii="Amiri" w:hAnsi="Amiri" w:eastAsia="Amiri" w:cs="Amiri"/>
          <w:color w:val="111111"/>
          <w:sz w:val="28"/>
          <w:sz w:val="28"/>
          <w:szCs w:val="28"/>
          <w:rtl w:val="true"/>
          <w:lang w:bidi="ar-SA"/>
        </w:rPr>
        <w:t>يا أَفْصَحَ النّاطِقينَ الضّادَ قاطِبةً</w:t>
      </w:r>
    </w:p>
    <w:p>
      <w:pPr>
        <w:pStyle w:val="BookText"/>
        <w:rPr/>
      </w:pPr>
      <w:r>
        <w:rPr>
          <w:rFonts w:ascii="Amiri" w:hAnsi="Amiri" w:eastAsia="Amiri" w:cs="Amiri"/>
          <w:color w:val="111111"/>
          <w:sz w:val="28"/>
          <w:sz w:val="28"/>
          <w:szCs w:val="28"/>
          <w:rtl w:val="true"/>
          <w:lang w:bidi="ar-SA"/>
        </w:rPr>
        <w:t>حَديثُك الشَّهْدُ عندَ الذّائِق الفَهِمِ</w:t>
      </w:r>
    </w:p>
    <w:p>
      <w:pPr>
        <w:pStyle w:val="BookText"/>
        <w:rPr/>
      </w:pPr>
      <w:r>
        <w:rPr>
          <w:rFonts w:ascii="Amiri" w:hAnsi="Amiri" w:eastAsia="Amiri" w:cs="Amiri"/>
          <w:color w:val="111111"/>
          <w:sz w:val="28"/>
          <w:sz w:val="28"/>
          <w:szCs w:val="28"/>
          <w:rtl w:val="true"/>
          <w:lang w:bidi="ar-SA"/>
        </w:rPr>
        <w:t>حَلَّيتَ، من عَطَلٍ، جِيدَ البَيانِ بِهِ</w:t>
      </w:r>
    </w:p>
    <w:p>
      <w:pPr>
        <w:pStyle w:val="BookText"/>
        <w:rPr/>
      </w:pPr>
      <w:r>
        <w:rPr>
          <w:rFonts w:ascii="Amiri" w:hAnsi="Amiri" w:eastAsia="Amiri" w:cs="Amiri"/>
          <w:color w:val="111111"/>
          <w:sz w:val="28"/>
          <w:sz w:val="28"/>
          <w:szCs w:val="28"/>
          <w:rtl w:val="true"/>
          <w:lang w:bidi="ar-SA"/>
        </w:rPr>
        <w:t>فى كُلِّ مُنتَثِرٍ فى حُسْنِ مُنتَظِمِ</w:t>
      </w:r>
    </w:p>
    <w:p>
      <w:pPr>
        <w:pStyle w:val="BookText"/>
        <w:rPr/>
      </w:pPr>
      <w:r>
        <w:rPr>
          <w:rFonts w:ascii="Amiri" w:hAnsi="Amiri" w:eastAsia="Amiri" w:cs="Amiri"/>
          <w:color w:val="111111"/>
          <w:sz w:val="28"/>
          <w:sz w:val="28"/>
          <w:szCs w:val="28"/>
          <w:rtl w:val="true"/>
          <w:lang w:bidi="ar-SA"/>
        </w:rPr>
        <w:t>بِكُلِّ قَولٍ كريمٍ أَنتَ قائلُهُ</w:t>
      </w:r>
    </w:p>
    <w:p>
      <w:pPr>
        <w:pStyle w:val="BookText"/>
        <w:rPr/>
      </w:pPr>
      <w:r>
        <w:rPr>
          <w:rFonts w:ascii="Amiri" w:hAnsi="Amiri" w:eastAsia="Amiri" w:cs="Amiri"/>
          <w:color w:val="111111"/>
          <w:sz w:val="28"/>
          <w:sz w:val="28"/>
          <w:szCs w:val="28"/>
          <w:rtl w:val="true"/>
          <w:lang w:bidi="ar-SA"/>
        </w:rPr>
        <w:t>تُحيى الْقُلوبَ، و تُحْيى مَيِّتَ الهِمَمِ</w:t>
      </w:r>
    </w:p>
    <w:p>
      <w:pPr>
        <w:pStyle w:val="BookText"/>
        <w:rPr/>
      </w:pPr>
      <w:r>
        <w:rPr>
          <w:rFonts w:ascii="Amiri" w:hAnsi="Amiri" w:eastAsia="Amiri" w:cs="Amiri"/>
          <w:color w:val="111111"/>
          <w:sz w:val="28"/>
          <w:sz w:val="28"/>
          <w:szCs w:val="28"/>
          <w:rtl w:val="true"/>
          <w:lang w:bidi="ar-SA"/>
        </w:rPr>
        <w:t>سَرَتْ بَشائِرُ بالهادى وَ مَوْلِدِهِ</w:t>
      </w:r>
    </w:p>
    <w:p>
      <w:pPr>
        <w:pStyle w:val="BookText"/>
        <w:rPr/>
      </w:pPr>
      <w:r>
        <w:rPr>
          <w:rFonts w:ascii="Amiri" w:hAnsi="Amiri" w:eastAsia="Amiri" w:cs="Amiri"/>
          <w:color w:val="111111"/>
          <w:sz w:val="28"/>
          <w:sz w:val="28"/>
          <w:szCs w:val="28"/>
          <w:rtl w:val="true"/>
          <w:lang w:bidi="ar-SA"/>
        </w:rPr>
        <w:t>فىِ الشَّرقِ وَ الْغَربِ مَسْرى النّورِ فى الظُّلَمِ</w:t>
      </w:r>
    </w:p>
    <w:p>
      <w:pPr>
        <w:pStyle w:val="BookText"/>
        <w:rPr/>
      </w:pPr>
      <w:r>
        <w:rPr>
          <w:rFonts w:ascii="Amiri" w:hAnsi="Amiri" w:eastAsia="Amiri" w:cs="Amiri"/>
          <w:color w:val="111111"/>
          <w:sz w:val="28"/>
          <w:sz w:val="28"/>
          <w:szCs w:val="28"/>
          <w:rtl w:val="true"/>
          <w:lang w:bidi="ar-SA"/>
        </w:rPr>
        <w:t>تَخَطَّفَتْ مُهَجَ الطاغينَ مِنْ عَرَبٍ</w:t>
      </w:r>
    </w:p>
    <w:p>
      <w:pPr>
        <w:pStyle w:val="BookText"/>
        <w:rPr/>
      </w:pPr>
      <w:r>
        <w:rPr>
          <w:rFonts w:ascii="Amiri" w:hAnsi="Amiri" w:eastAsia="Amiri" w:cs="Amiri"/>
          <w:color w:val="111111"/>
          <w:sz w:val="28"/>
          <w:sz w:val="28"/>
          <w:szCs w:val="28"/>
          <w:rtl w:val="true"/>
          <w:lang w:bidi="ar-SA"/>
        </w:rPr>
        <w:t>وَ طَيَّرتْ أَنفُسَ الباغينَ مِنْ عَجَمِ</w:t>
      </w:r>
    </w:p>
    <w:p>
      <w:pPr>
        <w:pStyle w:val="BookText"/>
        <w:rPr/>
      </w:pPr>
      <w:r>
        <w:rPr>
          <w:rFonts w:ascii="Amiri" w:hAnsi="Amiri" w:eastAsia="Amiri" w:cs="Amiri"/>
          <w:color w:val="111111"/>
          <w:sz w:val="28"/>
          <w:sz w:val="28"/>
          <w:szCs w:val="28"/>
          <w:rtl w:val="true"/>
          <w:lang w:bidi="ar-SA"/>
        </w:rPr>
        <w:t>رِيعتْ لَها شُرَفُ الإِيوانِ، فَانْصَدَعَتْ</w:t>
      </w:r>
    </w:p>
    <w:p>
      <w:pPr>
        <w:pStyle w:val="BookText"/>
        <w:rPr/>
      </w:pPr>
      <w:r>
        <w:rPr>
          <w:rFonts w:ascii="Amiri" w:hAnsi="Amiri" w:eastAsia="Amiri" w:cs="Amiri"/>
          <w:color w:val="111111"/>
          <w:sz w:val="28"/>
          <w:sz w:val="28"/>
          <w:szCs w:val="28"/>
          <w:rtl w:val="true"/>
          <w:lang w:bidi="ar-SA"/>
        </w:rPr>
        <w:t>مِنْ صَدْمَةِ الْحَقِّ، لا مِنْ صَدمَةِ القُدُمِ</w:t>
      </w:r>
    </w:p>
    <w:p>
      <w:pPr>
        <w:pStyle w:val="BookText"/>
        <w:rPr/>
      </w:pPr>
      <w:r>
        <w:rPr>
          <w:rFonts w:ascii="Amiri" w:hAnsi="Amiri" w:eastAsia="Amiri" w:cs="Amiri"/>
          <w:color w:val="111111"/>
          <w:sz w:val="28"/>
          <w:sz w:val="28"/>
          <w:szCs w:val="28"/>
          <w:rtl w:val="true"/>
          <w:lang w:bidi="ar-SA"/>
        </w:rPr>
        <w:t>أَتَيتَ، وَ النّاسُ فَوْضَى، لا تَمُرُّ بِهِم</w:t>
      </w:r>
    </w:p>
    <w:p>
      <w:pPr>
        <w:pStyle w:val="BookText"/>
        <w:rPr/>
      </w:pPr>
      <w:r>
        <w:rPr>
          <w:rFonts w:ascii="Amiri" w:hAnsi="Amiri" w:eastAsia="Amiri" w:cs="Amiri"/>
          <w:color w:val="111111"/>
          <w:sz w:val="28"/>
          <w:sz w:val="28"/>
          <w:szCs w:val="28"/>
          <w:rtl w:val="true"/>
          <w:lang w:bidi="ar-SA"/>
        </w:rPr>
        <w:t>إِلاّ علَى صَنَمٍ، قَدْ هامَ فى صَنَمِ</w:t>
      </w:r>
    </w:p>
    <w:p>
      <w:pPr>
        <w:pStyle w:val="BookText"/>
        <w:rPr/>
      </w:pPr>
      <w:r>
        <w:rPr>
          <w:rFonts w:ascii="Amiri" w:hAnsi="Amiri" w:eastAsia="Amiri" w:cs="Amiri"/>
          <w:color w:val="111111"/>
          <w:sz w:val="28"/>
          <w:sz w:val="28"/>
          <w:szCs w:val="28"/>
          <w:rtl w:val="true"/>
          <w:lang w:bidi="ar-SA"/>
        </w:rPr>
        <w:t>وَ الْأَرضُ مَمْلوءَةٌ جَوْرًا، مُسَخَّرَةٌ</w:t>
      </w:r>
    </w:p>
    <w:p>
      <w:pPr>
        <w:pStyle w:val="BookText"/>
        <w:rPr/>
      </w:pPr>
      <w:r>
        <w:rPr>
          <w:rFonts w:ascii="Amiri" w:hAnsi="Amiri" w:eastAsia="Amiri" w:cs="Amiri"/>
          <w:color w:val="111111"/>
          <w:sz w:val="28"/>
          <w:sz w:val="28"/>
          <w:szCs w:val="28"/>
          <w:rtl w:val="true"/>
          <w:lang w:bidi="ar-SA"/>
        </w:rPr>
        <w:t>لِكُلِّ طاغيةٍ فى الخَلْقِ مُحْتَكِمِ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مُسَيْطِرُ الفُرْسِ يَبغى فى رَعِيَّتِهِ</w:t>
      </w:r>
    </w:p>
    <w:p>
      <w:pPr>
        <w:pStyle w:val="BookText"/>
        <w:rPr/>
      </w:pPr>
      <w:r>
        <w:rPr>
          <w:rFonts w:ascii="Amiri" w:hAnsi="Amiri" w:eastAsia="Amiri" w:cs="Amiri"/>
          <w:color w:val="111111"/>
          <w:sz w:val="28"/>
          <w:sz w:val="28"/>
          <w:szCs w:val="28"/>
          <w:rtl w:val="true"/>
          <w:lang w:bidi="ar-SA"/>
        </w:rPr>
        <w:t>وَ قَيْصَرُ الرُّومِ مِنْ كِبْرٍ أَصَمُّ عَمِ</w:t>
      </w:r>
    </w:p>
    <w:p>
      <w:pPr>
        <w:pStyle w:val="BookText"/>
        <w:rPr/>
      </w:pPr>
      <w:r>
        <w:rPr>
          <w:rFonts w:ascii="Amiri" w:hAnsi="Amiri" w:eastAsia="Amiri" w:cs="Amiri"/>
          <w:color w:val="111111"/>
          <w:sz w:val="28"/>
          <w:sz w:val="28"/>
          <w:szCs w:val="28"/>
          <w:rtl w:val="true"/>
          <w:lang w:bidi="ar-SA"/>
        </w:rPr>
        <w:t>يُعَذِّبانِ عِبَادَ اللَّهِ فى شُبَهٍ</w:t>
      </w:r>
    </w:p>
    <w:p>
      <w:pPr>
        <w:pStyle w:val="BookText"/>
        <w:rPr/>
      </w:pPr>
      <w:r>
        <w:rPr>
          <w:rFonts w:ascii="Amiri" w:hAnsi="Amiri" w:eastAsia="Amiri" w:cs="Amiri"/>
          <w:color w:val="111111"/>
          <w:sz w:val="28"/>
          <w:sz w:val="28"/>
          <w:szCs w:val="28"/>
          <w:rtl w:val="true"/>
          <w:lang w:bidi="ar-SA"/>
        </w:rPr>
        <w:t>وَ يَذْبَحانِ كَمَا ضَحَّيْتَ بِالغَنَمِ</w:t>
      </w:r>
    </w:p>
    <w:p>
      <w:pPr>
        <w:pStyle w:val="BookText"/>
        <w:rPr/>
      </w:pPr>
      <w:r>
        <w:rPr>
          <w:rFonts w:ascii="Amiri" w:hAnsi="Amiri" w:eastAsia="Amiri" w:cs="Amiri"/>
          <w:color w:val="111111"/>
          <w:sz w:val="28"/>
          <w:sz w:val="28"/>
          <w:szCs w:val="28"/>
          <w:rtl w:val="true"/>
          <w:lang w:bidi="ar-SA"/>
        </w:rPr>
        <w:t>وَالْخَلْقُ يَفْتِكُ أَقواهمْ بِأَضعَفِهِمْ</w:t>
      </w:r>
    </w:p>
    <w:p>
      <w:pPr>
        <w:pStyle w:val="BookText"/>
        <w:rPr/>
      </w:pPr>
      <w:r>
        <w:rPr>
          <w:rFonts w:ascii="Amiri" w:hAnsi="Amiri" w:eastAsia="Amiri" w:cs="Amiri"/>
          <w:color w:val="111111"/>
          <w:sz w:val="28"/>
          <w:sz w:val="28"/>
          <w:szCs w:val="28"/>
          <w:rtl w:val="true"/>
          <w:lang w:bidi="ar-SA"/>
        </w:rPr>
        <w:t>كَاللَّيْثِ بِالبَهْمِ، أَو كَالْحُوتِ بِالبَلَمِ</w:t>
      </w:r>
    </w:p>
    <w:p>
      <w:pPr>
        <w:pStyle w:val="BookText"/>
        <w:rPr/>
      </w:pPr>
      <w:r>
        <w:rPr>
          <w:rFonts w:ascii="Amiri" w:hAnsi="Amiri" w:eastAsia="Amiri" w:cs="Amiri"/>
          <w:color w:val="111111"/>
          <w:sz w:val="28"/>
          <w:sz w:val="28"/>
          <w:szCs w:val="28"/>
          <w:rtl w:val="true"/>
          <w:lang w:bidi="ar-SA"/>
        </w:rPr>
        <w:t>أَسرَى بِكَ اللَّهُ لَيْلاً، إِذ مَلاَئِكُهُ</w:t>
      </w:r>
    </w:p>
    <w:p>
      <w:pPr>
        <w:pStyle w:val="BookText"/>
        <w:rPr/>
      </w:pPr>
      <w:r>
        <w:rPr>
          <w:rFonts w:ascii="Amiri" w:hAnsi="Amiri" w:eastAsia="Amiri" w:cs="Amiri"/>
          <w:color w:val="111111"/>
          <w:sz w:val="28"/>
          <w:sz w:val="28"/>
          <w:szCs w:val="28"/>
          <w:rtl w:val="true"/>
          <w:lang w:bidi="ar-SA"/>
        </w:rPr>
        <w:t>وَ الرُّسْلُ فى الْمَسجِدِ الْأَقْصَى عَلَى قَدَمِ</w:t>
      </w:r>
    </w:p>
    <w:p>
      <w:pPr>
        <w:pStyle w:val="BookText"/>
        <w:rPr/>
      </w:pPr>
      <w:r>
        <w:rPr>
          <w:rFonts w:ascii="Amiri" w:hAnsi="Amiri" w:eastAsia="Amiri" w:cs="Amiri"/>
          <w:color w:val="111111"/>
          <w:sz w:val="28"/>
          <w:sz w:val="28"/>
          <w:szCs w:val="28"/>
          <w:rtl w:val="true"/>
          <w:lang w:bidi="ar-SA"/>
        </w:rPr>
        <w:t>لَمّا خَطَرْتَ بِهِ الْتَفُّوا بِسَيِدِهِمْ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كَالشُّهْبِ بِالبَدْرِ، أَوْ كَالْجُندِ بِالْعَلَمِ </w:t>
      </w:r>
    </w:p>
    <w:p>
      <w:pPr>
        <w:pStyle w:val="BookText"/>
        <w:rPr/>
      </w:pPr>
      <w:r>
        <w:rPr>
          <w:rFonts w:ascii="Amiri" w:hAnsi="Amiri" w:eastAsia="Amiri" w:cs="Amiri"/>
          <w:color w:val="111111"/>
          <w:sz w:val="28"/>
          <w:sz w:val="28"/>
          <w:szCs w:val="28"/>
          <w:rtl w:val="true"/>
          <w:lang w:bidi="ar-SA"/>
        </w:rPr>
        <w:t>صَلَّى وَراءَكَ مِنْهُمْ كُلُّ ذى خَطَرٍ</w:t>
      </w:r>
    </w:p>
    <w:p>
      <w:pPr>
        <w:pStyle w:val="BookText"/>
        <w:rPr/>
      </w:pPr>
      <w:r>
        <w:rPr>
          <w:rFonts w:ascii="Amiri" w:hAnsi="Amiri" w:eastAsia="Amiri" w:cs="Amiri"/>
          <w:color w:val="111111"/>
          <w:sz w:val="28"/>
          <w:sz w:val="28"/>
          <w:szCs w:val="28"/>
          <w:rtl w:val="true"/>
          <w:lang w:bidi="ar-SA"/>
        </w:rPr>
        <w:t>وَ مَنْ يَفُزْ بِحَبَيبِ اللَّهِ يَأْتَمِمِ</w:t>
      </w:r>
    </w:p>
    <w:p>
      <w:pPr>
        <w:pStyle w:val="BookText"/>
        <w:rPr/>
      </w:pPr>
      <w:r>
        <w:rPr>
          <w:rFonts w:ascii="Amiri" w:hAnsi="Amiri" w:eastAsia="Amiri" w:cs="Amiri"/>
          <w:color w:val="111111"/>
          <w:sz w:val="28"/>
          <w:sz w:val="28"/>
          <w:szCs w:val="28"/>
          <w:rtl w:val="true"/>
          <w:lang w:bidi="ar-SA"/>
        </w:rPr>
        <w:t>جُبْتَ السَّمواتِ أَو ما فَوقَهُنَّ بِهِمْ</w:t>
      </w:r>
    </w:p>
    <w:p>
      <w:pPr>
        <w:pStyle w:val="BookText"/>
        <w:rPr/>
      </w:pPr>
      <w:r>
        <w:rPr>
          <w:rFonts w:ascii="Amiri" w:hAnsi="Amiri" w:eastAsia="Amiri" w:cs="Amiri"/>
          <w:color w:val="111111"/>
          <w:sz w:val="28"/>
          <w:sz w:val="28"/>
          <w:szCs w:val="28"/>
          <w:rtl w:val="true"/>
          <w:lang w:bidi="ar-SA"/>
        </w:rPr>
        <w:t>على مُنَوِّرةٍ دُرِّيَّةِ اللُّجُمِ</w:t>
      </w:r>
    </w:p>
    <w:p>
      <w:pPr>
        <w:pStyle w:val="BookText"/>
        <w:rPr/>
      </w:pPr>
      <w:r>
        <w:rPr>
          <w:rFonts w:ascii="Amiri" w:hAnsi="Amiri" w:eastAsia="Amiri" w:cs="Amiri"/>
          <w:color w:val="111111"/>
          <w:sz w:val="28"/>
          <w:sz w:val="28"/>
          <w:szCs w:val="28"/>
          <w:rtl w:val="true"/>
          <w:lang w:bidi="ar-SA"/>
        </w:rPr>
        <w:t>رَكُوبَةٍ لَكَ، مِنْ عِزٍّ وَ مِنْ شَرَفٍ</w:t>
      </w:r>
    </w:p>
    <w:p>
      <w:pPr>
        <w:pStyle w:val="BookText"/>
        <w:rPr/>
      </w:pPr>
      <w:r>
        <w:rPr>
          <w:rFonts w:ascii="Amiri" w:hAnsi="Amiri" w:eastAsia="Amiri" w:cs="Amiri"/>
          <w:color w:val="111111"/>
          <w:sz w:val="28"/>
          <w:sz w:val="28"/>
          <w:szCs w:val="28"/>
          <w:rtl w:val="true"/>
          <w:lang w:bidi="ar-SA"/>
        </w:rPr>
        <w:t>لَا فى الجِيادِ، وَ لا فى الْأَيْنُقِ الرُّسُمِ</w:t>
      </w:r>
    </w:p>
    <w:p>
      <w:pPr>
        <w:pStyle w:val="BookText"/>
        <w:rPr/>
      </w:pPr>
      <w:r>
        <w:rPr>
          <w:rFonts w:ascii="Amiri" w:hAnsi="Amiri" w:eastAsia="Amiri" w:cs="Amiri"/>
          <w:color w:val="111111"/>
          <w:sz w:val="28"/>
          <w:sz w:val="28"/>
          <w:szCs w:val="28"/>
          <w:rtl w:val="true"/>
          <w:lang w:bidi="ar-SA"/>
        </w:rPr>
        <w:t>مَشِيئَةُ الْخَالِقِ الْبَارى، وَ صَنْعَتُهُ</w:t>
      </w:r>
    </w:p>
    <w:p>
      <w:pPr>
        <w:pStyle w:val="BookText"/>
        <w:rPr/>
      </w:pPr>
      <w:r>
        <w:rPr>
          <w:rFonts w:ascii="Amiri" w:hAnsi="Amiri" w:eastAsia="Amiri" w:cs="Amiri"/>
          <w:color w:val="111111"/>
          <w:sz w:val="28"/>
          <w:sz w:val="28"/>
          <w:szCs w:val="28"/>
          <w:rtl w:val="true"/>
          <w:lang w:bidi="ar-SA"/>
        </w:rPr>
        <w:t>وَ قُدرةُ اللَّهِ فَوقَ الشَّكِّ وَ التُّهَمِ</w:t>
      </w:r>
    </w:p>
    <w:p>
      <w:pPr>
        <w:pStyle w:val="BookText"/>
        <w:rPr/>
      </w:pPr>
      <w:r>
        <w:rPr>
          <w:rFonts w:ascii="Amiri" w:hAnsi="Amiri" w:eastAsia="Amiri" w:cs="Amiri"/>
          <w:color w:val="111111"/>
          <w:sz w:val="28"/>
          <w:sz w:val="28"/>
          <w:szCs w:val="28"/>
          <w:rtl w:val="true"/>
          <w:lang w:bidi="ar-SA"/>
        </w:rPr>
        <w:t>حَتَّى بَلَغْتَ سَماءً لا يُطارُ لَها</w:t>
      </w:r>
    </w:p>
    <w:p>
      <w:pPr>
        <w:pStyle w:val="BookText"/>
        <w:rPr/>
      </w:pPr>
      <w:r>
        <w:rPr>
          <w:rFonts w:ascii="Amiri" w:hAnsi="Amiri" w:eastAsia="Amiri" w:cs="Amiri"/>
          <w:color w:val="111111"/>
          <w:sz w:val="28"/>
          <w:sz w:val="28"/>
          <w:szCs w:val="28"/>
          <w:rtl w:val="true"/>
          <w:lang w:bidi="ar-SA"/>
        </w:rPr>
        <w:t>على جَناحٍ، و لا يُسْعَى علَى قَدَمِ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نَبِىٍّ عِنْدَ رُتْبَتِهِ</w:t>
      </w:r>
    </w:p>
    <w:p>
      <w:pPr>
        <w:pStyle w:val="BookText"/>
        <w:rPr/>
      </w:pPr>
      <w:r>
        <w:rPr>
          <w:rFonts w:ascii="Amiri" w:hAnsi="Amiri" w:eastAsia="Amiri" w:cs="Amiri"/>
          <w:color w:val="111111"/>
          <w:sz w:val="28"/>
          <w:sz w:val="28"/>
          <w:szCs w:val="28"/>
          <w:rtl w:val="true"/>
          <w:lang w:bidi="ar-SA"/>
        </w:rPr>
        <w:t>وَ يا مُحَمّدُ، هذا الْعَرشُ فَاسْتَلِمِ</w:t>
      </w:r>
    </w:p>
    <w:p>
      <w:pPr>
        <w:pStyle w:val="BookText"/>
        <w:rPr/>
      </w:pPr>
      <w:r>
        <w:rPr>
          <w:rFonts w:ascii="Amiri" w:hAnsi="Amiri" w:eastAsia="Amiri" w:cs="Amiri"/>
          <w:color w:val="111111"/>
          <w:sz w:val="28"/>
          <w:sz w:val="28"/>
          <w:szCs w:val="28"/>
          <w:rtl w:val="true"/>
          <w:lang w:bidi="ar-SA"/>
        </w:rPr>
        <w:t>خَطَطْتَ لِلدّينِ وَ الدّنيا عُلو مَهُما</w:t>
      </w:r>
    </w:p>
    <w:p>
      <w:pPr>
        <w:pStyle w:val="BookText"/>
        <w:rPr/>
      </w:pPr>
      <w:r>
        <w:rPr>
          <w:rFonts w:ascii="Amiri" w:hAnsi="Amiri" w:eastAsia="Amiri" w:cs="Amiri"/>
          <w:color w:val="111111"/>
          <w:sz w:val="28"/>
          <w:sz w:val="28"/>
          <w:szCs w:val="28"/>
          <w:rtl w:val="true"/>
          <w:lang w:bidi="ar-SA"/>
        </w:rPr>
        <w:t>يا قَارِئَ اللَّوحِ، بَلْ يا لامِسَ الْقَلَمِ</w:t>
      </w:r>
    </w:p>
    <w:p>
      <w:pPr>
        <w:pStyle w:val="BookText"/>
        <w:rPr/>
      </w:pPr>
      <w:r>
        <w:rPr>
          <w:rFonts w:ascii="Amiri" w:hAnsi="Amiri" w:eastAsia="Amiri" w:cs="Amiri"/>
          <w:color w:val="111111"/>
          <w:sz w:val="28"/>
          <w:sz w:val="28"/>
          <w:szCs w:val="28"/>
          <w:rtl w:val="true"/>
          <w:lang w:bidi="ar-SA"/>
        </w:rPr>
        <w:t>أَحَطْتَ بَيْنَهُمَا بِالسِّرِّ، وَ انْكَشَفَتْ</w:t>
      </w:r>
    </w:p>
    <w:p>
      <w:pPr>
        <w:pStyle w:val="BookText"/>
        <w:rPr/>
      </w:pPr>
      <w:r>
        <w:rPr>
          <w:rFonts w:ascii="Amiri" w:hAnsi="Amiri" w:eastAsia="Amiri" w:cs="Amiri"/>
          <w:color w:val="111111"/>
          <w:sz w:val="28"/>
          <w:sz w:val="28"/>
          <w:szCs w:val="28"/>
          <w:rtl w:val="true"/>
          <w:lang w:bidi="ar-SA"/>
        </w:rPr>
        <w:t>لَكَ الْخَزائِنُ مِنْ عِلْمٍ، وَ مِنْ حِكَمِ</w:t>
      </w:r>
    </w:p>
    <w:p>
      <w:pPr>
        <w:pStyle w:val="BookText"/>
        <w:rPr/>
      </w:pPr>
      <w:r>
        <w:rPr>
          <w:rFonts w:ascii="Amiri" w:hAnsi="Amiri" w:eastAsia="Amiri" w:cs="Amiri"/>
          <w:color w:val="111111"/>
          <w:sz w:val="28"/>
          <w:sz w:val="28"/>
          <w:szCs w:val="28"/>
          <w:rtl w:val="true"/>
          <w:lang w:bidi="ar-SA"/>
        </w:rPr>
        <w:t>وَ ضَاعَفَ الْقُربُ ما قُلِّدْتَ مِنْ مِنَنٍ</w:t>
      </w:r>
    </w:p>
    <w:p>
      <w:pPr>
        <w:pStyle w:val="BookText"/>
        <w:rPr/>
      </w:pPr>
      <w:r>
        <w:rPr>
          <w:rFonts w:ascii="Amiri" w:hAnsi="Amiri" w:eastAsia="Amiri" w:cs="Amiri"/>
          <w:color w:val="111111"/>
          <w:sz w:val="28"/>
          <w:sz w:val="28"/>
          <w:szCs w:val="28"/>
          <w:rtl w:val="true"/>
          <w:lang w:bidi="ar-SA"/>
        </w:rPr>
        <w:t>بِلاَ عِدادٍ، وَ ما طُوِّقْتَ مِنْ نِعَمِ</w:t>
      </w:r>
    </w:p>
    <w:p>
      <w:pPr>
        <w:pStyle w:val="BookText"/>
        <w:rPr/>
      </w:pPr>
      <w:r>
        <w:rPr>
          <w:rFonts w:ascii="Amiri" w:hAnsi="Amiri" w:eastAsia="Amiri" w:cs="Amiri"/>
          <w:color w:val="111111"/>
          <w:sz w:val="28"/>
          <w:sz w:val="28"/>
          <w:szCs w:val="28"/>
          <w:rtl w:val="true"/>
          <w:lang w:bidi="ar-SA"/>
        </w:rPr>
        <w:t>سَلْ عُصْبَةَ الشِّركِ حَولَ الْغَارِ سائِمَةً</w:t>
      </w:r>
    </w:p>
    <w:p>
      <w:pPr>
        <w:pStyle w:val="BookText"/>
        <w:rPr/>
      </w:pPr>
      <w:r>
        <w:rPr>
          <w:rFonts w:ascii="Amiri" w:hAnsi="Amiri" w:eastAsia="Amiri" w:cs="Amiri"/>
          <w:color w:val="111111"/>
          <w:sz w:val="28"/>
          <w:sz w:val="28"/>
          <w:szCs w:val="28"/>
          <w:rtl w:val="true"/>
          <w:lang w:bidi="ar-SA"/>
        </w:rPr>
        <w:t>لَولاَ مُطَارَدَةُ الْمُخْتَارِ لَمْ تُسَمِ</w:t>
      </w:r>
    </w:p>
    <w:p>
      <w:pPr>
        <w:pStyle w:val="BookText"/>
        <w:rPr/>
      </w:pPr>
      <w:r>
        <w:rPr>
          <w:rFonts w:ascii="Amiri" w:hAnsi="Amiri" w:eastAsia="Amiri" w:cs="Amiri"/>
          <w:color w:val="111111"/>
          <w:sz w:val="28"/>
          <w:sz w:val="28"/>
          <w:szCs w:val="28"/>
          <w:rtl w:val="true"/>
          <w:lang w:bidi="ar-SA"/>
        </w:rPr>
        <w:t>هَلْ أَبْصَرُوا الْأَثَرَ الْوُضَّاءَ، أَم سَمِعُوا</w:t>
      </w:r>
    </w:p>
    <w:p>
      <w:pPr>
        <w:pStyle w:val="BookText"/>
        <w:rPr/>
      </w:pPr>
      <w:r>
        <w:rPr>
          <w:rFonts w:ascii="Amiri" w:hAnsi="Amiri" w:eastAsia="Amiri" w:cs="Amiri"/>
          <w:color w:val="111111"/>
          <w:sz w:val="28"/>
          <w:sz w:val="28"/>
          <w:szCs w:val="28"/>
          <w:rtl w:val="true"/>
          <w:lang w:bidi="ar-SA"/>
        </w:rPr>
        <w:t>هَمْسَ التَّسابِيحِ وَ الْقُرآنِ مِنْ أَمَمِ؟</w:t>
      </w:r>
    </w:p>
    <w:p>
      <w:pPr>
        <w:pStyle w:val="BookText"/>
        <w:rPr/>
      </w:pPr>
      <w:r>
        <w:rPr>
          <w:rFonts w:ascii="Amiri" w:hAnsi="Amiri" w:eastAsia="Amiri" w:cs="Amiri"/>
          <w:color w:val="111111"/>
          <w:sz w:val="28"/>
          <w:sz w:val="28"/>
          <w:szCs w:val="28"/>
          <w:rtl w:val="true"/>
          <w:lang w:bidi="ar-SA"/>
        </w:rPr>
        <w:t>وَهَلْ تَمَثَّلَ نُسْجُ الْعَنْكَبُوتِ لَهُمْ</w:t>
      </w:r>
    </w:p>
    <w:p>
      <w:pPr>
        <w:pStyle w:val="BookText"/>
        <w:rPr/>
      </w:pPr>
      <w:r>
        <w:rPr>
          <w:rFonts w:ascii="Amiri" w:hAnsi="Amiri" w:eastAsia="Amiri" w:cs="Amiri"/>
          <w:color w:val="111111"/>
          <w:sz w:val="28"/>
          <w:sz w:val="28"/>
          <w:szCs w:val="28"/>
          <w:rtl w:val="true"/>
          <w:lang w:bidi="ar-SA"/>
        </w:rPr>
        <w:t>كَالْغَابِ، وَالْحَائِماتُ الزُّغْبُ كَالرَّخَمِ؟</w:t>
      </w:r>
    </w:p>
    <w:p>
      <w:pPr>
        <w:pStyle w:val="BookText"/>
        <w:rPr/>
      </w:pPr>
      <w:r>
        <w:rPr>
          <w:rFonts w:ascii="Amiri" w:hAnsi="Amiri" w:eastAsia="Amiri" w:cs="Amiri"/>
          <w:color w:val="111111"/>
          <w:sz w:val="28"/>
          <w:sz w:val="28"/>
          <w:szCs w:val="28"/>
          <w:rtl w:val="true"/>
          <w:lang w:bidi="ar-SA"/>
        </w:rPr>
        <w:t>فَأَدْبَرُوا، وَ وُجوهُ الْأَرضِ تَلْعَنُهُمْ</w:t>
      </w:r>
    </w:p>
    <w:p>
      <w:pPr>
        <w:pStyle w:val="BookText"/>
        <w:rPr/>
      </w:pPr>
      <w:r>
        <w:rPr>
          <w:rFonts w:ascii="Amiri" w:hAnsi="Amiri" w:eastAsia="Amiri" w:cs="Amiri"/>
          <w:color w:val="111111"/>
          <w:sz w:val="28"/>
          <w:sz w:val="28"/>
          <w:szCs w:val="28"/>
          <w:rtl w:val="true"/>
          <w:lang w:bidi="ar-SA"/>
        </w:rPr>
        <w:t>كَباطِلٍ مِنْ جَلالِ الحَقِّ مُنْهَزِمِ</w:t>
      </w:r>
    </w:p>
    <w:p>
      <w:pPr>
        <w:pStyle w:val="BookText"/>
        <w:rPr/>
      </w:pPr>
      <w:r>
        <w:rPr>
          <w:rFonts w:ascii="Amiri" w:hAnsi="Amiri" w:eastAsia="Amiri" w:cs="Amiri"/>
          <w:color w:val="111111"/>
          <w:sz w:val="28"/>
          <w:sz w:val="28"/>
          <w:szCs w:val="28"/>
          <w:rtl w:val="true"/>
          <w:lang w:bidi="ar-SA"/>
        </w:rPr>
        <w:t>لَوْ لَا يَدُ اللَّهِ بِالجَارَيْنِ مَا سَلِمَا</w:t>
      </w:r>
    </w:p>
    <w:p>
      <w:pPr>
        <w:pStyle w:val="BookText"/>
        <w:rPr/>
      </w:pPr>
      <w:r>
        <w:rPr>
          <w:rFonts w:ascii="Amiri" w:hAnsi="Amiri" w:eastAsia="Amiri" w:cs="Amiri"/>
          <w:color w:val="111111"/>
          <w:sz w:val="28"/>
          <w:sz w:val="28"/>
          <w:szCs w:val="28"/>
          <w:rtl w:val="true"/>
          <w:lang w:bidi="ar-SA"/>
        </w:rPr>
        <w:t>وَ عَيْنُهُ حَوْلَ رُكْنِ الدِّينِ، لَمْ يَقُمِ</w:t>
      </w:r>
    </w:p>
    <w:p>
      <w:pPr>
        <w:pStyle w:val="BookText"/>
        <w:rPr/>
      </w:pPr>
      <w:r>
        <w:rPr>
          <w:rFonts w:ascii="Amiri" w:hAnsi="Amiri" w:eastAsia="Amiri" w:cs="Amiri"/>
          <w:color w:val="111111"/>
          <w:sz w:val="28"/>
          <w:sz w:val="28"/>
          <w:szCs w:val="28"/>
          <w:rtl w:val="true"/>
          <w:lang w:bidi="ar-SA"/>
        </w:rPr>
        <w:t>تَوارَيا بِجَنَاحِ اللَّهِ، وَاسْتَتَرَا</w:t>
      </w:r>
    </w:p>
    <w:p>
      <w:pPr>
        <w:pStyle w:val="BookText"/>
        <w:rPr/>
      </w:pPr>
      <w:r>
        <w:rPr>
          <w:rFonts w:ascii="Amiri" w:hAnsi="Amiri" w:eastAsia="Amiri" w:cs="Amiri"/>
          <w:color w:val="111111"/>
          <w:sz w:val="28"/>
          <w:sz w:val="28"/>
          <w:szCs w:val="28"/>
          <w:rtl w:val="true"/>
          <w:lang w:bidi="ar-SA"/>
        </w:rPr>
        <w:t>وَ مَنْ يَضُمُّ جَناحُ اللَّهِ لَا يُضَمِ</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الْخَيْرِ، لى جاهٌ بتَسْمِيَتى</w:t>
      </w:r>
    </w:p>
    <w:p>
      <w:pPr>
        <w:pStyle w:val="BookText"/>
        <w:rPr/>
      </w:pPr>
      <w:r>
        <w:rPr>
          <w:rFonts w:ascii="Amiri" w:hAnsi="Amiri" w:eastAsia="Amiri" w:cs="Amiri"/>
          <w:color w:val="111111"/>
          <w:sz w:val="28"/>
          <w:sz w:val="28"/>
          <w:szCs w:val="28"/>
          <w:rtl w:val="true"/>
          <w:lang w:bidi="ar-SA"/>
        </w:rPr>
        <w:t>وَ كَيْفَ لَا يَتَسامَى بِالرُّسولِ سَمِى؟</w:t>
      </w:r>
    </w:p>
    <w:p>
      <w:pPr>
        <w:pStyle w:val="BookText"/>
        <w:rPr/>
      </w:pPr>
      <w:r>
        <w:rPr>
          <w:rFonts w:ascii="Amiri" w:hAnsi="Amiri" w:eastAsia="Amiri" w:cs="Amiri"/>
          <w:color w:val="111111"/>
          <w:sz w:val="28"/>
          <w:sz w:val="28"/>
          <w:szCs w:val="28"/>
          <w:rtl w:val="true"/>
          <w:lang w:bidi="ar-SA"/>
        </w:rPr>
        <w:t>أَلْمَادِحونَ، وَ أَربابُ الْهَوَى تَبَعٌ</w:t>
      </w:r>
    </w:p>
    <w:p>
      <w:pPr>
        <w:pStyle w:val="BookText"/>
        <w:rPr/>
      </w:pPr>
      <w:r>
        <w:rPr>
          <w:rFonts w:ascii="Amiri" w:hAnsi="Amiri" w:eastAsia="Amiri" w:cs="Amiri"/>
          <w:color w:val="111111"/>
          <w:sz w:val="28"/>
          <w:sz w:val="28"/>
          <w:szCs w:val="28"/>
          <w:rtl w:val="true"/>
          <w:lang w:bidi="ar-SA"/>
        </w:rPr>
        <w:t>لِصَاحِبِ الْبُرْدَةِ الْفَيْحاءِ ذى الْقَدَمِ</w:t>
      </w:r>
    </w:p>
    <w:p>
      <w:pPr>
        <w:pStyle w:val="BookText"/>
        <w:rPr/>
      </w:pPr>
      <w:r>
        <w:rPr>
          <w:rFonts w:ascii="Amiri" w:hAnsi="Amiri" w:eastAsia="Amiri" w:cs="Amiri"/>
          <w:color w:val="111111"/>
          <w:sz w:val="28"/>
          <w:sz w:val="28"/>
          <w:szCs w:val="28"/>
          <w:rtl w:val="true"/>
          <w:lang w:bidi="ar-SA"/>
        </w:rPr>
        <w:t>مَديحُهُ فيكَ حُبٌ خالصٌ وَ هَوًى</w:t>
      </w:r>
    </w:p>
    <w:p>
      <w:pPr>
        <w:pStyle w:val="BookText"/>
        <w:rPr/>
      </w:pPr>
      <w:r>
        <w:rPr>
          <w:rFonts w:ascii="Amiri" w:hAnsi="Amiri" w:eastAsia="Amiri" w:cs="Amiri"/>
          <w:color w:val="111111"/>
          <w:sz w:val="28"/>
          <w:sz w:val="28"/>
          <w:szCs w:val="28"/>
          <w:rtl w:val="true"/>
          <w:lang w:bidi="ar-SA"/>
        </w:rPr>
        <w:t>وَ صادِقُ الحُبِّ يُملى صادِقَ الكَلِمِ</w:t>
      </w:r>
    </w:p>
    <w:p>
      <w:pPr>
        <w:pStyle w:val="BookText"/>
        <w:rPr/>
      </w:pPr>
      <w:r>
        <w:rPr>
          <w:rFonts w:ascii="Amiri" w:hAnsi="Amiri" w:eastAsia="Amiri" w:cs="Amiri"/>
          <w:color w:val="111111"/>
          <w:sz w:val="28"/>
          <w:sz w:val="28"/>
          <w:szCs w:val="28"/>
          <w:rtl w:val="true"/>
          <w:lang w:bidi="ar-SA"/>
        </w:rPr>
        <w:t>اللَّهُ يَشْهَدُ أَنّى لا أُعارِضُهُ</w:t>
      </w:r>
    </w:p>
    <w:p>
      <w:pPr>
        <w:pStyle w:val="BookText"/>
        <w:rPr/>
      </w:pPr>
      <w:r>
        <w:rPr>
          <w:rFonts w:ascii="Amiri" w:hAnsi="Amiri" w:eastAsia="Amiri" w:cs="Amiri"/>
          <w:color w:val="111111"/>
          <w:sz w:val="28"/>
          <w:sz w:val="28"/>
          <w:szCs w:val="28"/>
          <w:rtl w:val="true"/>
          <w:lang w:bidi="ar-SA"/>
        </w:rPr>
        <w:t>مَنْ ذايُعَارِضُ صَوْبَ الْعَارِضِ العَرِمِ؟</w:t>
      </w:r>
    </w:p>
    <w:p>
      <w:pPr>
        <w:pStyle w:val="BookText"/>
        <w:rPr/>
      </w:pPr>
      <w:r>
        <w:rPr>
          <w:rFonts w:ascii="Amiri" w:hAnsi="Amiri" w:eastAsia="Amiri" w:cs="Amiri"/>
          <w:color w:val="111111"/>
          <w:sz w:val="28"/>
          <w:sz w:val="28"/>
          <w:szCs w:val="28"/>
          <w:rtl w:val="true"/>
          <w:lang w:bidi="ar-SA"/>
        </w:rPr>
        <w:t>و إِنَّما أَنا بَعضُ الغابِطينَ، وَ مَن</w:t>
      </w:r>
    </w:p>
    <w:p>
      <w:pPr>
        <w:pStyle w:val="BookText"/>
        <w:rPr/>
      </w:pPr>
      <w:r>
        <w:rPr>
          <w:rFonts w:ascii="Amiri" w:hAnsi="Amiri" w:eastAsia="Amiri" w:cs="Amiri"/>
          <w:color w:val="111111"/>
          <w:sz w:val="28"/>
          <w:sz w:val="28"/>
          <w:szCs w:val="28"/>
          <w:rtl w:val="true"/>
          <w:lang w:bidi="ar-SA"/>
        </w:rPr>
        <w:t>يَغْبِطْ وَلِيَّكَ لَا يُذمَمْ، و لا يُلَمِ</w:t>
      </w:r>
    </w:p>
    <w:p>
      <w:pPr>
        <w:pStyle w:val="BookText"/>
        <w:rPr/>
      </w:pPr>
      <w:r>
        <w:rPr>
          <w:rFonts w:ascii="Amiri" w:hAnsi="Amiri" w:eastAsia="Amiri" w:cs="Amiri"/>
          <w:color w:val="111111"/>
          <w:sz w:val="28"/>
          <w:sz w:val="28"/>
          <w:szCs w:val="28"/>
          <w:rtl w:val="true"/>
          <w:lang w:bidi="ar-SA"/>
        </w:rPr>
        <w:t>هذا مَقامٌ مِنْ الرَّحمنِ مُقتَبَسٌ</w:t>
      </w:r>
    </w:p>
    <w:p>
      <w:pPr>
        <w:pStyle w:val="BookText"/>
        <w:rPr/>
      </w:pPr>
      <w:r>
        <w:rPr>
          <w:rFonts w:ascii="Amiri" w:hAnsi="Amiri" w:eastAsia="Amiri" w:cs="Amiri"/>
          <w:color w:val="111111"/>
          <w:sz w:val="28"/>
          <w:sz w:val="28"/>
          <w:szCs w:val="28"/>
          <w:rtl w:val="true"/>
          <w:lang w:bidi="ar-SA"/>
        </w:rPr>
        <w:t>تَرمِى مَهابَتُهُ سَحْبانَ بِالبَكَمِ</w:t>
      </w:r>
    </w:p>
    <w:p>
      <w:pPr>
        <w:pStyle w:val="BookText"/>
        <w:rPr/>
      </w:pPr>
      <w:r>
        <w:rPr>
          <w:rFonts w:ascii="Amiri" w:hAnsi="Amiri" w:eastAsia="Amiri" w:cs="Amiri"/>
          <w:color w:val="111111"/>
          <w:sz w:val="28"/>
          <w:sz w:val="28"/>
          <w:szCs w:val="28"/>
          <w:rtl w:val="true"/>
          <w:lang w:bidi="ar-SA"/>
        </w:rPr>
        <w:t>البدرُ دونَكَ فى حُسْنٍ وَ فى شَرَفٍ</w:t>
      </w:r>
    </w:p>
    <w:p>
      <w:pPr>
        <w:pStyle w:val="BookText"/>
        <w:rPr/>
      </w:pPr>
      <w:r>
        <w:rPr>
          <w:rFonts w:ascii="Amiri" w:hAnsi="Amiri" w:eastAsia="Amiri" w:cs="Amiri"/>
          <w:color w:val="111111"/>
          <w:sz w:val="28"/>
          <w:sz w:val="28"/>
          <w:szCs w:val="28"/>
          <w:rtl w:val="true"/>
          <w:lang w:bidi="ar-SA"/>
        </w:rPr>
        <w:t>وَ الْبَحرُ دُونَكَ فى خَيرٍ وَفى كَرَمِ</w:t>
      </w:r>
    </w:p>
    <w:p>
      <w:pPr>
        <w:pStyle w:val="BookText"/>
        <w:rPr/>
      </w:pPr>
      <w:r>
        <w:rPr>
          <w:rFonts w:ascii="Amiri" w:hAnsi="Amiri" w:eastAsia="Amiri" w:cs="Amiri"/>
          <w:color w:val="111111"/>
          <w:sz w:val="28"/>
          <w:sz w:val="28"/>
          <w:szCs w:val="28"/>
          <w:rtl w:val="true"/>
          <w:lang w:bidi="ar-SA"/>
        </w:rPr>
        <w:t>شُمُّ الجِبالِ إِذا طَاولْتَهَا انْخَفَضَتْ</w:t>
      </w:r>
    </w:p>
    <w:p>
      <w:pPr>
        <w:pStyle w:val="BookText"/>
        <w:rPr/>
      </w:pPr>
      <w:r>
        <w:rPr>
          <w:rFonts w:ascii="Amiri" w:hAnsi="Amiri" w:eastAsia="Amiri" w:cs="Amiri"/>
          <w:color w:val="111111"/>
          <w:sz w:val="28"/>
          <w:sz w:val="28"/>
          <w:szCs w:val="28"/>
          <w:rtl w:val="true"/>
          <w:lang w:bidi="ar-SA"/>
        </w:rPr>
        <w:t>وَ الْأَنْجُمُ الزُّهْرُ مَا وَاسَمْتَهَا تَسِمِ</w:t>
      </w:r>
    </w:p>
    <w:p>
      <w:pPr>
        <w:pStyle w:val="BookText"/>
        <w:rPr/>
      </w:pPr>
      <w:r>
        <w:rPr>
          <w:rFonts w:ascii="Amiri" w:hAnsi="Amiri" w:eastAsia="Amiri" w:cs="Amiri"/>
          <w:color w:val="111111"/>
          <w:sz w:val="28"/>
          <w:sz w:val="28"/>
          <w:szCs w:val="28"/>
          <w:rtl w:val="true"/>
          <w:lang w:bidi="ar-SA"/>
        </w:rPr>
        <w:t>وَ اللَّيْثُ دونَكَ بَأْسًا عِند وَثْبَتِهِ</w:t>
      </w:r>
    </w:p>
    <w:p>
      <w:pPr>
        <w:pStyle w:val="BookText"/>
        <w:rPr/>
      </w:pPr>
      <w:r>
        <w:rPr>
          <w:rFonts w:ascii="Amiri" w:hAnsi="Amiri" w:eastAsia="Amiri" w:cs="Amiri"/>
          <w:color w:val="111111"/>
          <w:sz w:val="28"/>
          <w:sz w:val="28"/>
          <w:szCs w:val="28"/>
          <w:rtl w:val="true"/>
          <w:lang w:bidi="ar-SA"/>
        </w:rPr>
        <w:t>إِذا مَشَيتَ إِلى شاكى السِّلاحِ كَمِى</w:t>
      </w:r>
    </w:p>
    <w:p>
      <w:pPr>
        <w:pStyle w:val="BookText"/>
        <w:rPr/>
      </w:pPr>
      <w:r>
        <w:rPr>
          <w:rFonts w:ascii="Amiri" w:hAnsi="Amiri" w:eastAsia="Amiri" w:cs="Amiri"/>
          <w:color w:val="111111"/>
          <w:sz w:val="28"/>
          <w:sz w:val="28"/>
          <w:szCs w:val="28"/>
          <w:rtl w:val="true"/>
          <w:lang w:bidi="ar-SA"/>
        </w:rPr>
        <w:t>تَهفُو إِلَيكَ، وَ إِنْ أَدْمَيتَ حَبَّتَهَا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الْحَربِ، أَفْئِدَةُ الْأَبطالِ وَ البُهَمِ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مَحبَّةُ اللَّهِ ألقاها، وَ هَيْبَتُهُ</w:t>
      </w:r>
    </w:p>
    <w:p>
      <w:pPr>
        <w:pStyle w:val="BookText"/>
        <w:rPr/>
      </w:pPr>
      <w:r>
        <w:rPr>
          <w:rFonts w:ascii="Amiri" w:hAnsi="Amiri" w:eastAsia="Amiri" w:cs="Amiri"/>
          <w:color w:val="111111"/>
          <w:sz w:val="28"/>
          <w:sz w:val="28"/>
          <w:szCs w:val="28"/>
          <w:rtl w:val="true"/>
          <w:lang w:bidi="ar-SA"/>
        </w:rPr>
        <w:t>عَلَى ابنِ آمنةٍ، فى كُلِّ مُصْطَدَمِ</w:t>
      </w:r>
    </w:p>
    <w:p>
      <w:pPr>
        <w:pStyle w:val="BookText"/>
        <w:rPr/>
      </w:pPr>
      <w:r>
        <w:rPr>
          <w:rFonts w:ascii="Amiri" w:hAnsi="Amiri" w:eastAsia="Amiri" w:cs="Amiri"/>
          <w:color w:val="111111"/>
          <w:sz w:val="28"/>
          <w:sz w:val="28"/>
          <w:szCs w:val="28"/>
          <w:rtl w:val="true"/>
          <w:lang w:bidi="ar-SA"/>
        </w:rPr>
        <w:t>كَأَنَّ وَجْهَكَ تَحتَ النَّقْعِ بَدرُ دُجًى</w:t>
      </w:r>
    </w:p>
    <w:p>
      <w:pPr>
        <w:pStyle w:val="BookText"/>
        <w:rPr/>
      </w:pPr>
      <w:r>
        <w:rPr>
          <w:rFonts w:ascii="Amiri" w:hAnsi="Amiri" w:eastAsia="Amiri" w:cs="Amiri"/>
          <w:color w:val="111111"/>
          <w:sz w:val="28"/>
          <w:sz w:val="28"/>
          <w:szCs w:val="28"/>
          <w:rtl w:val="true"/>
          <w:lang w:bidi="ar-SA"/>
        </w:rPr>
        <w:t>يُضِى ءُ مُلْتَثِمًا، أَوْ غَيْرَ مُلْتَثِمِ</w:t>
      </w:r>
    </w:p>
    <w:p>
      <w:pPr>
        <w:pStyle w:val="BookText"/>
        <w:rPr/>
      </w:pPr>
      <w:r>
        <w:rPr>
          <w:rFonts w:ascii="Amiri" w:hAnsi="Amiri" w:eastAsia="Amiri" w:cs="Amiri"/>
          <w:color w:val="111111"/>
          <w:sz w:val="28"/>
          <w:sz w:val="28"/>
          <w:szCs w:val="28"/>
          <w:rtl w:val="true"/>
          <w:lang w:bidi="ar-SA"/>
        </w:rPr>
        <w:t>بَدْرٌ تَطَلَّعَ فى بَدْرٍ، فَغُرَّتُهُ</w:t>
      </w:r>
    </w:p>
    <w:p>
      <w:pPr>
        <w:pStyle w:val="BookText"/>
        <w:rPr/>
      </w:pPr>
      <w:r>
        <w:rPr>
          <w:rFonts w:ascii="Amiri" w:hAnsi="Amiri" w:eastAsia="Amiri" w:cs="Amiri"/>
          <w:color w:val="111111"/>
          <w:sz w:val="28"/>
          <w:sz w:val="28"/>
          <w:szCs w:val="28"/>
          <w:rtl w:val="true"/>
          <w:lang w:bidi="ar-SA"/>
        </w:rPr>
        <w:t>كَغُرَّةِ النَّصرِ، تَجْلُو دَاجِىَ الظُّلَمِ</w:t>
      </w:r>
    </w:p>
    <w:p>
      <w:pPr>
        <w:pStyle w:val="BookText"/>
        <w:rPr/>
      </w:pPr>
      <w:r>
        <w:rPr>
          <w:rFonts w:ascii="Amiri" w:hAnsi="Amiri" w:eastAsia="Amiri" w:cs="Amiri"/>
          <w:color w:val="111111"/>
          <w:sz w:val="28"/>
          <w:sz w:val="28"/>
          <w:szCs w:val="28"/>
          <w:rtl w:val="true"/>
          <w:lang w:bidi="ar-SA"/>
        </w:rPr>
        <w:t>ذُكِرْتَ بِاْليُتْمِ فىِ الْقُرآنِ تَكرِمَةً</w:t>
      </w:r>
    </w:p>
    <w:p>
      <w:pPr>
        <w:pStyle w:val="BookText"/>
        <w:rPr/>
      </w:pPr>
      <w:r>
        <w:rPr>
          <w:rFonts w:ascii="Amiri" w:hAnsi="Amiri" w:eastAsia="Amiri" w:cs="Amiri"/>
          <w:color w:val="111111"/>
          <w:sz w:val="28"/>
          <w:sz w:val="28"/>
          <w:szCs w:val="28"/>
          <w:rtl w:val="true"/>
          <w:lang w:bidi="ar-SA"/>
        </w:rPr>
        <w:t>وَ قيمَةُ اللُّؤلُؤِ الْمَكْنُونِ فى الْيُتُمِ</w:t>
      </w:r>
    </w:p>
    <w:p>
      <w:pPr>
        <w:pStyle w:val="BookText"/>
        <w:rPr/>
      </w:pPr>
      <w:r>
        <w:rPr>
          <w:rFonts w:ascii="Amiri" w:hAnsi="Amiri" w:eastAsia="Amiri" w:cs="Amiri"/>
          <w:color w:val="111111"/>
          <w:sz w:val="28"/>
          <w:sz w:val="28"/>
          <w:szCs w:val="28"/>
          <w:rtl w:val="true"/>
          <w:lang w:bidi="ar-SA"/>
        </w:rPr>
        <w:t>اللَّهُ قَسَّمَ بَيْنَ النّاسِ رِزْقَهُمُ</w:t>
      </w:r>
    </w:p>
    <w:p>
      <w:pPr>
        <w:pStyle w:val="BookText"/>
        <w:rPr/>
      </w:pPr>
      <w:r>
        <w:rPr>
          <w:rFonts w:ascii="Amiri" w:hAnsi="Amiri" w:eastAsia="Amiri" w:cs="Amiri"/>
          <w:color w:val="111111"/>
          <w:sz w:val="28"/>
          <w:sz w:val="28"/>
          <w:szCs w:val="28"/>
          <w:rtl w:val="true"/>
          <w:lang w:bidi="ar-SA"/>
        </w:rPr>
        <w:t>وَ أَنتَ خُيِّرْتَ فى الْأَرزَاقِ وَالقِسَمِ</w:t>
      </w:r>
    </w:p>
    <w:p>
      <w:pPr>
        <w:pStyle w:val="BookText"/>
        <w:rPr/>
      </w:pPr>
      <w:r>
        <w:rPr>
          <w:rFonts w:ascii="Amiri" w:hAnsi="Amiri" w:eastAsia="Amiri" w:cs="Amiri"/>
          <w:color w:val="111111"/>
          <w:sz w:val="28"/>
          <w:sz w:val="28"/>
          <w:szCs w:val="28"/>
          <w:rtl w:val="true"/>
          <w:lang w:bidi="ar-SA"/>
        </w:rPr>
        <w:t>إِنْ قُلْتَ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فَخِيرَةُ اللَّهِ فى لَا مِنْكَ أَو نَعَمِ</w:t>
      </w:r>
    </w:p>
    <w:p>
      <w:pPr>
        <w:pStyle w:val="BookText"/>
        <w:rPr/>
      </w:pPr>
      <w:r>
        <w:rPr>
          <w:rFonts w:ascii="Amiri" w:hAnsi="Amiri" w:eastAsia="Amiri" w:cs="Amiri"/>
          <w:color w:val="111111"/>
          <w:sz w:val="28"/>
          <w:sz w:val="28"/>
          <w:szCs w:val="28"/>
          <w:rtl w:val="true"/>
          <w:lang w:bidi="ar-SA"/>
        </w:rPr>
        <w:t>أَخُوك عيسى دَعَا مَيْتاً، فَقَامَ لَهُ</w:t>
      </w:r>
    </w:p>
    <w:p>
      <w:pPr>
        <w:pStyle w:val="BookText"/>
        <w:rPr/>
      </w:pPr>
      <w:r>
        <w:rPr>
          <w:rFonts w:ascii="Amiri" w:hAnsi="Amiri" w:eastAsia="Amiri" w:cs="Amiri"/>
          <w:color w:val="111111"/>
          <w:sz w:val="28"/>
          <w:sz w:val="28"/>
          <w:szCs w:val="28"/>
          <w:rtl w:val="true"/>
          <w:lang w:bidi="ar-SA"/>
        </w:rPr>
        <w:t>وَ أَنْتَ أَحْيَيْتَ أَجْيَالاً مِنَ الرِّمَمِ</w:t>
      </w:r>
    </w:p>
    <w:p>
      <w:pPr>
        <w:pStyle w:val="BookText"/>
        <w:rPr/>
      </w:pPr>
      <w:r>
        <w:rPr>
          <w:rFonts w:ascii="Amiri" w:hAnsi="Amiri" w:eastAsia="Amiri" w:cs="Amiri"/>
          <w:color w:val="111111"/>
          <w:sz w:val="28"/>
          <w:sz w:val="28"/>
          <w:szCs w:val="28"/>
          <w:rtl w:val="true"/>
          <w:lang w:bidi="ar-SA"/>
        </w:rPr>
        <w:t>وَ الْجَهْلُ مَوتٌ، فَإنْ اُوتِيتَ مُعْجِزةً</w:t>
      </w:r>
    </w:p>
    <w:p>
      <w:pPr>
        <w:pStyle w:val="BookText"/>
        <w:rPr/>
      </w:pPr>
      <w:r>
        <w:rPr>
          <w:rFonts w:ascii="Amiri" w:hAnsi="Amiri" w:eastAsia="Amiri" w:cs="Amiri"/>
          <w:color w:val="111111"/>
          <w:sz w:val="28"/>
          <w:sz w:val="28"/>
          <w:szCs w:val="28"/>
          <w:rtl w:val="true"/>
          <w:lang w:bidi="ar-SA"/>
        </w:rPr>
        <w:t>فأبْعَثْ مِنَ الجَهْلِ، أَوْ فَابْعَثْ مِنَ الرَّجَمِ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وَ رُسْلُ اللَّهِ مَا بُعِثوُا</w:t>
      </w:r>
    </w:p>
    <w:p>
      <w:pPr>
        <w:pStyle w:val="BookText"/>
        <w:rPr/>
      </w:pPr>
      <w:r>
        <w:rPr>
          <w:rFonts w:ascii="Amiri" w:hAnsi="Amiri" w:eastAsia="Amiri" w:cs="Amiri"/>
          <w:color w:val="111111"/>
          <w:sz w:val="28"/>
          <w:sz w:val="28"/>
          <w:szCs w:val="28"/>
          <w:rtl w:val="true"/>
          <w:lang w:bidi="ar-SA"/>
        </w:rPr>
        <w:t>لِقَتْلِ نَفْسٍ، وَلَا جَاؤُوا لِسَفْكِ دَمِ</w:t>
      </w:r>
    </w:p>
    <w:p>
      <w:pPr>
        <w:pStyle w:val="BookText"/>
        <w:rPr/>
      </w:pPr>
      <w:r>
        <w:rPr>
          <w:rFonts w:ascii="Amiri" w:hAnsi="Amiri" w:eastAsia="Amiri" w:cs="Amiri"/>
          <w:color w:val="111111"/>
          <w:sz w:val="28"/>
          <w:sz w:val="28"/>
          <w:szCs w:val="28"/>
          <w:rtl w:val="true"/>
          <w:lang w:bidi="ar-SA"/>
        </w:rPr>
        <w:t>جَهْلٌ، وَ تَضْلِيلُ أَحلاَمٍ، وَ سَفْسَطَةٌ</w:t>
      </w:r>
    </w:p>
    <w:p>
      <w:pPr>
        <w:pStyle w:val="BookText"/>
        <w:rPr/>
      </w:pPr>
      <w:r>
        <w:rPr>
          <w:rFonts w:ascii="Amiri" w:hAnsi="Amiri" w:eastAsia="Amiri" w:cs="Amiri"/>
          <w:color w:val="111111"/>
          <w:sz w:val="28"/>
          <w:sz w:val="28"/>
          <w:szCs w:val="28"/>
          <w:rtl w:val="true"/>
          <w:lang w:bidi="ar-SA"/>
        </w:rPr>
        <w:t>فَتَحْتَ بِالسَّيفِ بَعْدَ الْفَتْحِ بِالْقَلَمِ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أَتَى لَكَ عَفْواً كُلُّ ذى حَسَبٍ</w:t>
      </w:r>
    </w:p>
    <w:p>
      <w:pPr>
        <w:pStyle w:val="BookText"/>
        <w:rPr/>
      </w:pPr>
      <w:r>
        <w:rPr>
          <w:rFonts w:ascii="Amiri" w:hAnsi="Amiri" w:eastAsia="Amiri" w:cs="Amiri"/>
          <w:color w:val="111111"/>
          <w:sz w:val="28"/>
          <w:sz w:val="28"/>
          <w:szCs w:val="28"/>
          <w:rtl w:val="true"/>
          <w:lang w:bidi="ar-SA"/>
        </w:rPr>
        <w:t>تَكَفَّلَ الَّسيفُ بِالجُهَّالِ وَ الْعَمَمِ</w:t>
      </w:r>
    </w:p>
    <w:p>
      <w:pPr>
        <w:pStyle w:val="BookText"/>
        <w:rPr/>
      </w:pPr>
      <w:r>
        <w:rPr>
          <w:rFonts w:ascii="Amiri" w:hAnsi="Amiri" w:eastAsia="Amiri" w:cs="Amiri"/>
          <w:color w:val="111111"/>
          <w:sz w:val="28"/>
          <w:sz w:val="28"/>
          <w:szCs w:val="28"/>
          <w:rtl w:val="true"/>
          <w:lang w:bidi="ar-SA"/>
        </w:rPr>
        <w:t>وَ الشَّرُّ، إِنْ تَلْقَهُ بِالْخَيرِ، ضِقْتَ بِهِ</w:t>
      </w:r>
    </w:p>
    <w:p>
      <w:pPr>
        <w:pStyle w:val="BookText"/>
        <w:rPr/>
      </w:pPr>
      <w:r>
        <w:rPr>
          <w:rFonts w:ascii="Amiri" w:hAnsi="Amiri" w:eastAsia="Amiri" w:cs="Amiri"/>
          <w:color w:val="111111"/>
          <w:sz w:val="28"/>
          <w:sz w:val="28"/>
          <w:szCs w:val="28"/>
          <w:rtl w:val="true"/>
          <w:lang w:bidi="ar-SA"/>
        </w:rPr>
        <w:t>ذَرْعاً، وَ إِنْ تَلْقَهُ بِالشَّرِّ يَنْحَسِمِ</w:t>
      </w:r>
    </w:p>
    <w:p>
      <w:pPr>
        <w:pStyle w:val="BookText"/>
        <w:rPr/>
      </w:pPr>
      <w:r>
        <w:rPr>
          <w:rFonts w:ascii="Amiri" w:hAnsi="Amiri" w:eastAsia="Amiri" w:cs="Amiri"/>
          <w:color w:val="111111"/>
          <w:sz w:val="28"/>
          <w:sz w:val="28"/>
          <w:szCs w:val="28"/>
          <w:rtl w:val="true"/>
          <w:lang w:bidi="ar-SA"/>
        </w:rPr>
        <w:t>سَلِ الْمَسيحيَّةَ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شَرِبَتْ</w:t>
      </w:r>
    </w:p>
    <w:p>
      <w:pPr>
        <w:pStyle w:val="BookText"/>
        <w:rPr/>
      </w:pPr>
      <w:r>
        <w:rPr>
          <w:rFonts w:ascii="Amiri" w:hAnsi="Amiri" w:eastAsia="Amiri" w:cs="Amiri"/>
          <w:color w:val="111111"/>
          <w:sz w:val="28"/>
          <w:sz w:val="28"/>
          <w:szCs w:val="28"/>
          <w:rtl w:val="true"/>
          <w:lang w:bidi="ar-SA"/>
        </w:rPr>
        <w:t>بِالصّابِ، مِنْ شَهَواتِ الظّالِمِ الغَلِمِ</w:t>
      </w:r>
    </w:p>
    <w:p>
      <w:pPr>
        <w:pStyle w:val="BookText"/>
        <w:rPr/>
      </w:pPr>
      <w:r>
        <w:rPr>
          <w:rFonts w:ascii="Amiri" w:hAnsi="Amiri" w:eastAsia="Amiri" w:cs="Amiri"/>
          <w:color w:val="111111"/>
          <w:sz w:val="28"/>
          <w:sz w:val="28"/>
          <w:szCs w:val="28"/>
          <w:rtl w:val="true"/>
          <w:lang w:bidi="ar-SA"/>
        </w:rPr>
        <w:t>طَريدَةُ الشِّركِ، يُؤذِيهَا، وَ يُوسِعُهَا</w:t>
      </w:r>
    </w:p>
    <w:p>
      <w:pPr>
        <w:pStyle w:val="BookText"/>
        <w:rPr/>
      </w:pPr>
      <w:r>
        <w:rPr>
          <w:rFonts w:ascii="Amiri" w:hAnsi="Amiri" w:eastAsia="Amiri" w:cs="Amiri"/>
          <w:color w:val="111111"/>
          <w:sz w:val="28"/>
          <w:sz w:val="28"/>
          <w:szCs w:val="28"/>
          <w:rtl w:val="true"/>
          <w:lang w:bidi="ar-SA"/>
        </w:rPr>
        <w:t>فى كُلِّ حينٍ، قِتالاً ساطِعَ الحَدَمِ</w:t>
      </w:r>
    </w:p>
    <w:p>
      <w:pPr>
        <w:pStyle w:val="BookText"/>
        <w:rPr/>
      </w:pPr>
      <w:r>
        <w:rPr>
          <w:rFonts w:ascii="Amiri" w:hAnsi="Amiri" w:eastAsia="Amiri" w:cs="Amiri"/>
          <w:color w:val="111111"/>
          <w:sz w:val="28"/>
          <w:sz w:val="28"/>
          <w:szCs w:val="28"/>
          <w:rtl w:val="true"/>
          <w:lang w:bidi="ar-SA"/>
        </w:rPr>
        <w:t>لَولاَ حُماةٌ لَها، هَبُّوا لِنُصْرَتِهَا</w:t>
      </w:r>
    </w:p>
    <w:p>
      <w:pPr>
        <w:pStyle w:val="BookText"/>
        <w:rPr/>
      </w:pPr>
      <w:r>
        <w:rPr>
          <w:rFonts w:ascii="Amiri" w:hAnsi="Amiri" w:eastAsia="Amiri" w:cs="Amiri"/>
          <w:color w:val="111111"/>
          <w:sz w:val="28"/>
          <w:sz w:val="28"/>
          <w:szCs w:val="28"/>
          <w:rtl w:val="true"/>
          <w:lang w:bidi="ar-SA"/>
        </w:rPr>
        <w:t>بِالسَّيْفِ، مَا انْتَفَعَتْ بِالرِّفْقِ وَ الرُّحُمِ</w:t>
      </w:r>
    </w:p>
    <w:p>
      <w:pPr>
        <w:pStyle w:val="BookText"/>
        <w:rPr/>
      </w:pPr>
      <w:r>
        <w:rPr>
          <w:rFonts w:ascii="Amiri" w:hAnsi="Amiri" w:eastAsia="Amiri" w:cs="Amiri"/>
          <w:color w:val="111111"/>
          <w:sz w:val="28"/>
          <w:sz w:val="28"/>
          <w:szCs w:val="28"/>
          <w:rtl w:val="true"/>
          <w:lang w:bidi="ar-SA"/>
        </w:rPr>
        <w:t>لَولا مَكانٌ لِعيسى عِندَ مُرسِلِهِ</w:t>
      </w:r>
    </w:p>
    <w:p>
      <w:pPr>
        <w:pStyle w:val="BookText"/>
        <w:rPr/>
      </w:pPr>
      <w:r>
        <w:rPr>
          <w:rFonts w:ascii="Amiri" w:hAnsi="Amiri" w:eastAsia="Amiri" w:cs="Amiri"/>
          <w:color w:val="111111"/>
          <w:sz w:val="28"/>
          <w:sz w:val="28"/>
          <w:szCs w:val="28"/>
          <w:rtl w:val="true"/>
          <w:lang w:bidi="ar-SA"/>
        </w:rPr>
        <w:t>وَ حُرمَةٌ وَ جَبَتْ للِرّوحِ فى القِدَمِ</w:t>
      </w:r>
    </w:p>
    <w:p>
      <w:pPr>
        <w:pStyle w:val="BookText"/>
        <w:rPr/>
      </w:pPr>
      <w:r>
        <w:rPr>
          <w:rFonts w:ascii="Amiri" w:hAnsi="Amiri" w:eastAsia="Amiri" w:cs="Amiri"/>
          <w:color w:val="111111"/>
          <w:sz w:val="28"/>
          <w:sz w:val="28"/>
          <w:szCs w:val="28"/>
          <w:rtl w:val="true"/>
          <w:lang w:bidi="ar-SA"/>
        </w:rPr>
        <w:t>لَسُمِّرَ الْبَدَنُ الطُّهرُ الشّريفُ عَلَى</w:t>
      </w:r>
    </w:p>
    <w:p>
      <w:pPr>
        <w:pStyle w:val="BookText"/>
        <w:rPr/>
      </w:pPr>
      <w:r>
        <w:rPr>
          <w:rFonts w:ascii="Amiri" w:hAnsi="Amiri" w:eastAsia="Amiri" w:cs="Amiri"/>
          <w:color w:val="111111"/>
          <w:sz w:val="28"/>
          <w:sz w:val="28"/>
          <w:szCs w:val="28"/>
          <w:rtl w:val="true"/>
          <w:lang w:bidi="ar-SA"/>
        </w:rPr>
        <w:t>لَوْ حَيْنِ، لَمْ يَخْشَ مُؤذيهِ، وَلَمْ يَجِمِ</w:t>
      </w:r>
    </w:p>
    <w:p>
      <w:pPr>
        <w:pStyle w:val="BookText"/>
        <w:rPr/>
      </w:pPr>
      <w:r>
        <w:rPr>
          <w:rFonts w:ascii="Amiri" w:hAnsi="Amiri" w:eastAsia="Amiri" w:cs="Amiri"/>
          <w:color w:val="111111"/>
          <w:sz w:val="28"/>
          <w:sz w:val="28"/>
          <w:szCs w:val="28"/>
          <w:rtl w:val="true"/>
          <w:lang w:bidi="ar-SA"/>
        </w:rPr>
        <w:t>جَلَّ الْمسيحُ، وَ ذَاقَ الصَّلبَ شانِئُهُ</w:t>
      </w:r>
    </w:p>
    <w:p>
      <w:pPr>
        <w:pStyle w:val="BookText"/>
        <w:rPr/>
      </w:pPr>
      <w:r>
        <w:rPr>
          <w:rFonts w:ascii="Amiri" w:hAnsi="Amiri" w:eastAsia="Amiri" w:cs="Amiri"/>
          <w:color w:val="111111"/>
          <w:sz w:val="28"/>
          <w:sz w:val="28"/>
          <w:szCs w:val="28"/>
          <w:rtl w:val="true"/>
          <w:lang w:bidi="ar-SA"/>
        </w:rPr>
        <w:t>إِنَّ العِقابَ بِقَدْرِ الذَّنْبِ وَ الْجُرُمِ</w:t>
      </w:r>
    </w:p>
    <w:p>
      <w:pPr>
        <w:pStyle w:val="BookText"/>
        <w:rPr/>
      </w:pPr>
      <w:r>
        <w:rPr>
          <w:rFonts w:ascii="Amiri" w:hAnsi="Amiri" w:eastAsia="Amiri" w:cs="Amiri"/>
          <w:color w:val="111111"/>
          <w:sz w:val="28"/>
          <w:sz w:val="28"/>
          <w:szCs w:val="28"/>
          <w:rtl w:val="true"/>
          <w:lang w:bidi="ar-SA"/>
        </w:rPr>
        <w:t>أَخُو النَّبِىِّ، وَ رُوحُ اللَّهِ فى نُزُلٍ</w:t>
      </w:r>
    </w:p>
    <w:p>
      <w:pPr>
        <w:pStyle w:val="BookText"/>
        <w:rPr/>
      </w:pPr>
      <w:r>
        <w:rPr>
          <w:rFonts w:ascii="Amiri" w:hAnsi="Amiri" w:eastAsia="Amiri" w:cs="Amiri"/>
          <w:color w:val="111111"/>
          <w:sz w:val="28"/>
          <w:sz w:val="28"/>
          <w:szCs w:val="28"/>
          <w:rtl w:val="true"/>
          <w:lang w:bidi="ar-SA"/>
        </w:rPr>
        <w:t>فَوقَ السَّمَاءِ وَ دُونَ الْعَرشِ، مُحْتَرَمِ</w:t>
      </w:r>
    </w:p>
    <w:p>
      <w:pPr>
        <w:pStyle w:val="BookText"/>
        <w:rPr/>
      </w:pPr>
      <w:r>
        <w:rPr>
          <w:rFonts w:ascii="Amiri" w:hAnsi="Amiri" w:eastAsia="Amiri" w:cs="Amiri"/>
          <w:color w:val="111111"/>
          <w:sz w:val="28"/>
          <w:sz w:val="28"/>
          <w:szCs w:val="28"/>
          <w:rtl w:val="true"/>
          <w:lang w:bidi="ar-SA"/>
        </w:rPr>
        <w:t>عَلَّمْتَهُمْ كُلَّ شَى ءٍ يَجْهَلُونَ بِهِ</w:t>
      </w:r>
    </w:p>
    <w:p>
      <w:pPr>
        <w:pStyle w:val="BookText"/>
        <w:rPr/>
      </w:pPr>
      <w:r>
        <w:rPr>
          <w:rFonts w:ascii="Amiri" w:hAnsi="Amiri" w:eastAsia="Amiri" w:cs="Amiri"/>
          <w:color w:val="111111"/>
          <w:sz w:val="28"/>
          <w:sz w:val="28"/>
          <w:szCs w:val="28"/>
          <w:rtl w:val="true"/>
          <w:lang w:bidi="ar-SA"/>
        </w:rPr>
        <w:t>حَتَّى الْقِتَالَ وَ مَا فِيهِ مِنَ الذِّمِمِ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دَعَوْتَهُمْ لِجِهَادٍ فيهِ سُؤدَدُهُمْ</w:t>
      </w:r>
    </w:p>
    <w:p>
      <w:pPr>
        <w:pStyle w:val="BookText"/>
        <w:rPr/>
      </w:pPr>
      <w:r>
        <w:rPr>
          <w:rFonts w:ascii="Amiri" w:hAnsi="Amiri" w:eastAsia="Amiri" w:cs="Amiri"/>
          <w:color w:val="111111"/>
          <w:sz w:val="28"/>
          <w:sz w:val="28"/>
          <w:szCs w:val="28"/>
          <w:rtl w:val="true"/>
          <w:lang w:bidi="ar-SA"/>
        </w:rPr>
        <w:t>وَ الْحَربُ أُسُّ نِظَامِ الْكَوْنِ وَ الأُمَمِ</w:t>
      </w:r>
    </w:p>
    <w:p>
      <w:pPr>
        <w:pStyle w:val="BookText"/>
        <w:rPr/>
      </w:pPr>
      <w:r>
        <w:rPr>
          <w:rFonts w:ascii="Amiri" w:hAnsi="Amiri" w:eastAsia="Amiri" w:cs="Amiri"/>
          <w:color w:val="111111"/>
          <w:sz w:val="28"/>
          <w:sz w:val="28"/>
          <w:szCs w:val="28"/>
          <w:rtl w:val="true"/>
          <w:lang w:bidi="ar-SA"/>
        </w:rPr>
        <w:t>لَوْلَاهُ لَمْ نَرَ لِلدَّوْلاتِ فى زَمَنٍ</w:t>
      </w:r>
    </w:p>
    <w:p>
      <w:pPr>
        <w:pStyle w:val="BookText"/>
        <w:rPr/>
      </w:pPr>
      <w:r>
        <w:rPr>
          <w:rFonts w:ascii="Amiri" w:hAnsi="Amiri" w:eastAsia="Amiri" w:cs="Amiri"/>
          <w:color w:val="111111"/>
          <w:sz w:val="28"/>
          <w:sz w:val="28"/>
          <w:szCs w:val="28"/>
          <w:rtl w:val="true"/>
          <w:lang w:bidi="ar-SA"/>
        </w:rPr>
        <w:t>مَاطالَ مِنْ عُمُدٍ، أَوْ قَرَّ مِنْ دُهُمِ</w:t>
      </w:r>
    </w:p>
    <w:p>
      <w:pPr>
        <w:pStyle w:val="BookText"/>
        <w:rPr/>
      </w:pPr>
      <w:r>
        <w:rPr>
          <w:rFonts w:ascii="Amiri" w:hAnsi="Amiri" w:eastAsia="Amiri" w:cs="Amiri"/>
          <w:color w:val="111111"/>
          <w:sz w:val="28"/>
          <w:sz w:val="28"/>
          <w:szCs w:val="28"/>
          <w:rtl w:val="true"/>
          <w:lang w:bidi="ar-SA"/>
        </w:rPr>
        <w:t>تِلكَ الشَّواهِدُ تَتْرَى كُلَّ آوِنَةٍ</w:t>
      </w:r>
    </w:p>
    <w:p>
      <w:pPr>
        <w:pStyle w:val="BookText"/>
        <w:rPr/>
      </w:pPr>
      <w:r>
        <w:rPr>
          <w:rFonts w:ascii="Amiri" w:hAnsi="Amiri" w:eastAsia="Amiri" w:cs="Amiri"/>
          <w:color w:val="111111"/>
          <w:sz w:val="28"/>
          <w:sz w:val="28"/>
          <w:szCs w:val="28"/>
          <w:rtl w:val="true"/>
          <w:lang w:bidi="ar-SA"/>
        </w:rPr>
        <w:t>فىِ الْأَعْصُرِ الغُرِّ، لا فى الْأَعْصُرِ الدُّهُمِ</w:t>
      </w:r>
    </w:p>
    <w:p>
      <w:pPr>
        <w:pStyle w:val="BookText"/>
        <w:rPr/>
      </w:pPr>
      <w:r>
        <w:rPr>
          <w:rFonts w:ascii="Amiri" w:hAnsi="Amiri" w:eastAsia="Amiri" w:cs="Amiri"/>
          <w:color w:val="111111"/>
          <w:sz w:val="28"/>
          <w:sz w:val="28"/>
          <w:szCs w:val="28"/>
          <w:rtl w:val="true"/>
          <w:lang w:bidi="ar-SA"/>
        </w:rPr>
        <w:t>بِالْأَمسِ مَالَتْ عُروشٌ، وَاعْتَلَتْ سُرُرٌ</w:t>
      </w:r>
    </w:p>
    <w:p>
      <w:pPr>
        <w:pStyle w:val="BookText"/>
        <w:rPr/>
      </w:pPr>
      <w:r>
        <w:rPr>
          <w:rFonts w:ascii="Amiri" w:hAnsi="Amiri" w:eastAsia="Amiri" w:cs="Amiri"/>
          <w:color w:val="111111"/>
          <w:sz w:val="28"/>
          <w:sz w:val="28"/>
          <w:szCs w:val="28"/>
          <w:rtl w:val="true"/>
          <w:lang w:bidi="ar-SA"/>
        </w:rPr>
        <w:t>لَوْلَا الْقَذَائِفُ لَمْ تُثْلَمْ، وَ لَمْ تَصِمِ</w:t>
      </w:r>
    </w:p>
    <w:p>
      <w:pPr>
        <w:pStyle w:val="BookText"/>
        <w:rPr/>
      </w:pPr>
      <w:r>
        <w:rPr>
          <w:rFonts w:ascii="Amiri" w:hAnsi="Amiri" w:eastAsia="Amiri" w:cs="Amiri"/>
          <w:color w:val="111111"/>
          <w:sz w:val="28"/>
          <w:sz w:val="28"/>
          <w:szCs w:val="28"/>
          <w:rtl w:val="true"/>
          <w:lang w:bidi="ar-SA"/>
        </w:rPr>
        <w:t>أَشياعُ عِيسى أَعَدُّوا كُلَّ قَاصِمَةٍ</w:t>
      </w:r>
    </w:p>
    <w:p>
      <w:pPr>
        <w:pStyle w:val="BookText"/>
        <w:rPr/>
      </w:pPr>
      <w:r>
        <w:rPr>
          <w:rFonts w:ascii="Amiri" w:hAnsi="Amiri" w:eastAsia="Amiri" w:cs="Amiri"/>
          <w:color w:val="111111"/>
          <w:sz w:val="28"/>
          <w:sz w:val="28"/>
          <w:szCs w:val="28"/>
          <w:rtl w:val="true"/>
          <w:lang w:bidi="ar-SA"/>
        </w:rPr>
        <w:t>وَ لَمْ نُعِدَّ سِوَى حَالاَتِ مُنْقَصِمِ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مَهْمَا دُعِيتَ إِلَى الْهَيْجَاءِ قُمْتَ لَها</w:t>
      </w:r>
    </w:p>
    <w:p>
      <w:pPr>
        <w:pStyle w:val="BookText"/>
        <w:rPr/>
      </w:pPr>
      <w:r>
        <w:rPr>
          <w:rFonts w:ascii="Amiri" w:hAnsi="Amiri" w:eastAsia="Amiri" w:cs="Amiri"/>
          <w:color w:val="111111"/>
          <w:sz w:val="28"/>
          <w:sz w:val="28"/>
          <w:szCs w:val="28"/>
          <w:rtl w:val="true"/>
          <w:lang w:bidi="ar-SA"/>
        </w:rPr>
        <w:t>تَرمى بِأُسْدٍ، وَ يَرمى اللَّهُ بِالرُّجُمِ</w:t>
      </w:r>
    </w:p>
    <w:p>
      <w:pPr>
        <w:pStyle w:val="BookText"/>
        <w:rPr/>
      </w:pPr>
      <w:r>
        <w:rPr>
          <w:rFonts w:ascii="Amiri" w:hAnsi="Amiri" w:eastAsia="Amiri" w:cs="Amiri"/>
          <w:color w:val="111111"/>
          <w:sz w:val="28"/>
          <w:sz w:val="28"/>
          <w:szCs w:val="28"/>
          <w:rtl w:val="true"/>
          <w:lang w:bidi="ar-SA"/>
        </w:rPr>
        <w:t>عَلَى لِوَائِكَ مِنْهُمْ كُلُّ مُنَتِقٍم</w:t>
      </w:r>
    </w:p>
    <w:p>
      <w:pPr>
        <w:pStyle w:val="BookText"/>
        <w:rPr/>
      </w:pPr>
      <w:r>
        <w:rPr>
          <w:rFonts w:ascii="Amiri" w:hAnsi="Amiri" w:eastAsia="Amiri" w:cs="Amiri"/>
          <w:color w:val="111111"/>
          <w:sz w:val="28"/>
          <w:sz w:val="28"/>
          <w:szCs w:val="28"/>
          <w:rtl w:val="true"/>
          <w:lang w:bidi="ar-SA"/>
        </w:rPr>
        <w:t>للَّهِ، مُسْتَقْتِلٍ فى اللَّهِ، مُعْتَزِمِ</w:t>
      </w:r>
    </w:p>
    <w:p>
      <w:pPr>
        <w:pStyle w:val="BookText"/>
        <w:rPr/>
      </w:pPr>
      <w:r>
        <w:rPr>
          <w:rFonts w:ascii="Amiri" w:hAnsi="Amiri" w:eastAsia="Amiri" w:cs="Amiri"/>
          <w:color w:val="111111"/>
          <w:sz w:val="28"/>
          <w:sz w:val="28"/>
          <w:szCs w:val="28"/>
          <w:rtl w:val="true"/>
          <w:lang w:bidi="ar-SA"/>
        </w:rPr>
        <w:t>مُسَبِّحٍ لِلِقَاءِ اللَّهِ، مُضْطَرِمٍ</w:t>
      </w:r>
    </w:p>
    <w:p>
      <w:pPr>
        <w:pStyle w:val="BookText"/>
        <w:rPr/>
      </w:pPr>
      <w:r>
        <w:rPr>
          <w:rFonts w:ascii="Amiri" w:hAnsi="Amiri" w:eastAsia="Amiri" w:cs="Amiri"/>
          <w:color w:val="111111"/>
          <w:sz w:val="28"/>
          <w:sz w:val="28"/>
          <w:szCs w:val="28"/>
          <w:rtl w:val="true"/>
          <w:lang w:bidi="ar-SA"/>
        </w:rPr>
        <w:t>شَوقاً، عَلى سابِحٍ كَالْبَرْقِ مُضْطَرِمِ</w:t>
      </w:r>
    </w:p>
    <w:p>
      <w:pPr>
        <w:pStyle w:val="BookText"/>
        <w:rPr/>
      </w:pPr>
      <w:r>
        <w:rPr>
          <w:rFonts w:ascii="Amiri" w:hAnsi="Amiri" w:eastAsia="Amiri" w:cs="Amiri"/>
          <w:color w:val="111111"/>
          <w:sz w:val="28"/>
          <w:sz w:val="28"/>
          <w:szCs w:val="28"/>
          <w:rtl w:val="true"/>
          <w:lang w:bidi="ar-SA"/>
        </w:rPr>
        <w:t>لَوْ صَادَفَ الدَّهرَ يَبْغِى نُقلةً، فَرَمَى</w:t>
      </w:r>
    </w:p>
    <w:p>
      <w:pPr>
        <w:pStyle w:val="BookText"/>
        <w:rPr/>
      </w:pPr>
      <w:r>
        <w:rPr>
          <w:rFonts w:ascii="Amiri" w:hAnsi="Amiri" w:eastAsia="Amiri" w:cs="Amiri"/>
          <w:color w:val="111111"/>
          <w:sz w:val="28"/>
          <w:sz w:val="28"/>
          <w:szCs w:val="28"/>
          <w:rtl w:val="true"/>
          <w:lang w:bidi="ar-SA"/>
        </w:rPr>
        <w:t>بِعَزْمِهِ فى رِحالِ الدَّهرِ، لَم يَرمِ</w:t>
      </w:r>
    </w:p>
    <w:p>
      <w:pPr>
        <w:pStyle w:val="BookText"/>
        <w:rPr/>
      </w:pPr>
      <w:r>
        <w:rPr>
          <w:rFonts w:ascii="Amiri" w:hAnsi="Amiri" w:eastAsia="Amiri" w:cs="Amiri"/>
          <w:color w:val="111111"/>
          <w:sz w:val="28"/>
          <w:sz w:val="28"/>
          <w:szCs w:val="28"/>
          <w:rtl w:val="true"/>
          <w:lang w:bidi="ar-SA"/>
        </w:rPr>
        <w:t>بِيضٌ، مَفاليلُ مِنْ فِعلِ الْحُروبِ بِهِمْ</w:t>
      </w:r>
    </w:p>
    <w:p>
      <w:pPr>
        <w:pStyle w:val="BookText"/>
        <w:rPr/>
      </w:pPr>
      <w:r>
        <w:rPr>
          <w:rFonts w:ascii="Amiri" w:hAnsi="Amiri" w:eastAsia="Amiri" w:cs="Amiri"/>
          <w:color w:val="111111"/>
          <w:sz w:val="28"/>
          <w:sz w:val="28"/>
          <w:szCs w:val="28"/>
          <w:rtl w:val="true"/>
          <w:lang w:bidi="ar-SA"/>
        </w:rPr>
        <w:t>مِنْ أَسْيُفِ اللَّهِ، لاَ الْهِندِيّةِ الْخُذُمِ</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فىِ التّرابِ إِذا فَتَّشْتَ عَنْ رَجُلٍ</w:t>
      </w:r>
    </w:p>
    <w:p>
      <w:pPr>
        <w:pStyle w:val="BookText"/>
        <w:rPr/>
      </w:pPr>
      <w:r>
        <w:rPr>
          <w:rFonts w:ascii="Amiri" w:hAnsi="Amiri" w:eastAsia="Amiri" w:cs="Amiri"/>
          <w:color w:val="111111"/>
          <w:sz w:val="28"/>
          <w:sz w:val="28"/>
          <w:szCs w:val="28"/>
          <w:rtl w:val="true"/>
          <w:lang w:bidi="ar-SA"/>
        </w:rPr>
        <w:t>مَنْ ماتَ بِالعَهْدِ، أَوْ مَنْ مَاتَ بِالقَسَمِ</w:t>
      </w:r>
    </w:p>
    <w:p>
      <w:pPr>
        <w:pStyle w:val="BookText"/>
        <w:rPr/>
      </w:pPr>
      <w:r>
        <w:rPr>
          <w:rFonts w:ascii="Amiri" w:hAnsi="Amiri" w:eastAsia="Amiri" w:cs="Amiri"/>
          <w:color w:val="111111"/>
          <w:sz w:val="28"/>
          <w:sz w:val="28"/>
          <w:szCs w:val="28"/>
          <w:rtl w:val="true"/>
          <w:lang w:bidi="ar-SA"/>
        </w:rPr>
        <w:t>لَوْلاَ مَواهِبُ فى بَعْضِ الْأَنامِ، لَمَا</w:t>
      </w:r>
    </w:p>
    <w:p>
      <w:pPr>
        <w:pStyle w:val="BookText"/>
        <w:rPr/>
      </w:pPr>
      <w:r>
        <w:rPr>
          <w:rFonts w:ascii="Amiri" w:hAnsi="Amiri" w:eastAsia="Amiri" w:cs="Amiri"/>
          <w:color w:val="111111"/>
          <w:sz w:val="28"/>
          <w:sz w:val="28"/>
          <w:szCs w:val="28"/>
          <w:rtl w:val="true"/>
          <w:lang w:bidi="ar-SA"/>
        </w:rPr>
        <w:t>تَفَاوَتَ النّاسُ فىِ الْأَقْدَارِ وَ الْقِيَمِ</w:t>
      </w:r>
    </w:p>
    <w:p>
      <w:pPr>
        <w:pStyle w:val="BookText"/>
        <w:rPr/>
      </w:pPr>
      <w:r>
        <w:rPr>
          <w:rFonts w:ascii="Amiri" w:hAnsi="Amiri" w:eastAsia="Amiri" w:cs="Amiri"/>
          <w:color w:val="111111"/>
          <w:sz w:val="28"/>
          <w:sz w:val="28"/>
          <w:szCs w:val="28"/>
          <w:rtl w:val="true"/>
          <w:lang w:bidi="ar-SA"/>
        </w:rPr>
        <w:t>شَرِيعَةٌ لَكَ فَجَّرتَ الْعُقُولَ بِهَا</w:t>
      </w:r>
    </w:p>
    <w:p>
      <w:pPr>
        <w:pStyle w:val="BookText"/>
        <w:rPr/>
      </w:pPr>
      <w:r>
        <w:rPr>
          <w:rFonts w:ascii="Amiri" w:hAnsi="Amiri" w:eastAsia="Amiri" w:cs="Amiri"/>
          <w:color w:val="111111"/>
          <w:sz w:val="28"/>
          <w:sz w:val="28"/>
          <w:szCs w:val="28"/>
          <w:rtl w:val="true"/>
          <w:lang w:bidi="ar-SA"/>
        </w:rPr>
        <w:t>عَنْ زاخِرٍ بِصُنُوفِ الْعِلْمِ مُلْتَطِمِ</w:t>
      </w:r>
    </w:p>
    <w:p>
      <w:pPr>
        <w:pStyle w:val="BookText"/>
        <w:rPr/>
      </w:pPr>
      <w:r>
        <w:rPr>
          <w:rFonts w:ascii="Amiri" w:hAnsi="Amiri" w:eastAsia="Amiri" w:cs="Amiri"/>
          <w:color w:val="111111"/>
          <w:sz w:val="28"/>
          <w:sz w:val="28"/>
          <w:szCs w:val="28"/>
          <w:rtl w:val="true"/>
          <w:lang w:bidi="ar-SA"/>
        </w:rPr>
        <w:t>يَلوُحُ حَوْلَ سَنَا التَّوحِيدِ جَوْهَرُهَا</w:t>
      </w:r>
    </w:p>
    <w:p>
      <w:pPr>
        <w:pStyle w:val="BookText"/>
        <w:rPr/>
      </w:pPr>
      <w:r>
        <w:rPr>
          <w:rFonts w:ascii="Amiri" w:hAnsi="Amiri" w:eastAsia="Amiri" w:cs="Amiri"/>
          <w:color w:val="111111"/>
          <w:sz w:val="28"/>
          <w:sz w:val="28"/>
          <w:szCs w:val="28"/>
          <w:rtl w:val="true"/>
          <w:lang w:bidi="ar-SA"/>
        </w:rPr>
        <w:t>كَالْحَلْىِ لِلسَّيفِ أَوْ كَالْوَشىِ لِلْعَلَمِ</w:t>
      </w:r>
    </w:p>
    <w:p>
      <w:pPr>
        <w:pStyle w:val="BookText"/>
        <w:rPr/>
      </w:pPr>
      <w:r>
        <w:rPr>
          <w:rFonts w:ascii="Amiri" w:hAnsi="Amiri" w:eastAsia="Amiri" w:cs="Amiri"/>
          <w:color w:val="111111"/>
          <w:sz w:val="28"/>
          <w:sz w:val="28"/>
          <w:szCs w:val="28"/>
          <w:rtl w:val="true"/>
          <w:lang w:bidi="ar-SA"/>
        </w:rPr>
        <w:t>غَرَّاءُ، حَامَتْ عَلَيْهَا أَنْفَسٌ وَ نُهًى</w:t>
      </w:r>
    </w:p>
    <w:p>
      <w:pPr>
        <w:pStyle w:val="BookText"/>
        <w:rPr/>
      </w:pPr>
      <w:r>
        <w:rPr>
          <w:rFonts w:ascii="Amiri" w:hAnsi="Amiri" w:eastAsia="Amiri" w:cs="Amiri"/>
          <w:color w:val="111111"/>
          <w:sz w:val="28"/>
          <w:sz w:val="28"/>
          <w:szCs w:val="28"/>
          <w:rtl w:val="true"/>
          <w:lang w:bidi="ar-SA"/>
        </w:rPr>
        <w:t>وَ مَنْ يَجِدْ سَلْسَلاً مِنْ حِكْمَةٍ يَحُمِ</w:t>
      </w:r>
    </w:p>
    <w:p>
      <w:pPr>
        <w:pStyle w:val="BookText"/>
        <w:rPr/>
      </w:pPr>
      <w:r>
        <w:rPr>
          <w:rFonts w:ascii="Amiri" w:hAnsi="Amiri" w:eastAsia="Amiri" w:cs="Amiri"/>
          <w:color w:val="111111"/>
          <w:sz w:val="28"/>
          <w:sz w:val="28"/>
          <w:szCs w:val="28"/>
          <w:rtl w:val="true"/>
          <w:lang w:bidi="ar-SA"/>
        </w:rPr>
        <w:t>نُورُ السَّبِيلِ يُساسُ الْعَالَمُونِ بِهَا</w:t>
      </w:r>
    </w:p>
    <w:p>
      <w:pPr>
        <w:pStyle w:val="BookText"/>
        <w:rPr/>
      </w:pPr>
      <w:r>
        <w:rPr>
          <w:rFonts w:ascii="Amiri" w:hAnsi="Amiri" w:eastAsia="Amiri" w:cs="Amiri"/>
          <w:color w:val="111111"/>
          <w:sz w:val="28"/>
          <w:sz w:val="28"/>
          <w:szCs w:val="28"/>
          <w:rtl w:val="true"/>
          <w:lang w:bidi="ar-SA"/>
        </w:rPr>
        <w:t>تَكَفَّلَتْ بِشَبابِ الدَّهرِ وَ الْهَرَمِ</w:t>
      </w:r>
    </w:p>
    <w:p>
      <w:pPr>
        <w:pStyle w:val="BookText"/>
        <w:rPr/>
      </w:pPr>
      <w:r>
        <w:rPr>
          <w:rFonts w:ascii="Amiri" w:hAnsi="Amiri" w:eastAsia="Amiri" w:cs="Amiri"/>
          <w:color w:val="111111"/>
          <w:sz w:val="28"/>
          <w:sz w:val="28"/>
          <w:szCs w:val="28"/>
          <w:rtl w:val="true"/>
          <w:lang w:bidi="ar-SA"/>
        </w:rPr>
        <w:t>يَجْرِى الزَّمَانُ وَ أَحكامُ الزَّمانِ على</w:t>
      </w:r>
    </w:p>
    <w:p>
      <w:pPr>
        <w:pStyle w:val="BookText"/>
        <w:rPr/>
      </w:pPr>
      <w:r>
        <w:rPr>
          <w:rFonts w:ascii="Amiri" w:hAnsi="Amiri" w:eastAsia="Amiri" w:cs="Amiri"/>
          <w:color w:val="111111"/>
          <w:sz w:val="28"/>
          <w:sz w:val="28"/>
          <w:szCs w:val="28"/>
          <w:rtl w:val="true"/>
          <w:lang w:bidi="ar-SA"/>
        </w:rPr>
        <w:t>حُكْمٍ لَها، نَافِذٍ فى الْخَلْقِ، مُرْتَسِمِ</w:t>
      </w:r>
    </w:p>
    <w:p>
      <w:pPr>
        <w:pStyle w:val="BookText"/>
        <w:rPr/>
      </w:pPr>
      <w:r>
        <w:rPr>
          <w:rFonts w:ascii="Amiri" w:hAnsi="Amiri" w:eastAsia="Amiri" w:cs="Amiri"/>
          <w:color w:val="111111"/>
          <w:sz w:val="28"/>
          <w:sz w:val="28"/>
          <w:szCs w:val="28"/>
          <w:rtl w:val="true"/>
          <w:lang w:bidi="ar-SA"/>
        </w:rPr>
        <w:t>لَمَّا اعْتَلَتْ دَوْلَةُ الْإِسلاَمِ، وَ اتَّسَعَتْ</w:t>
      </w:r>
    </w:p>
    <w:p>
      <w:pPr>
        <w:pStyle w:val="BookText"/>
        <w:rPr/>
      </w:pPr>
      <w:r>
        <w:rPr>
          <w:rFonts w:ascii="Amiri" w:hAnsi="Amiri" w:eastAsia="Amiri" w:cs="Amiri"/>
          <w:color w:val="111111"/>
          <w:sz w:val="28"/>
          <w:sz w:val="28"/>
          <w:szCs w:val="28"/>
          <w:rtl w:val="true"/>
          <w:lang w:bidi="ar-SA"/>
        </w:rPr>
        <w:t>مَشَتْ مَمَالِكُهُ فى نُورِهَا التِّمِمِ</w:t>
      </w:r>
    </w:p>
    <w:p>
      <w:pPr>
        <w:pStyle w:val="BookText"/>
        <w:rPr/>
      </w:pPr>
      <w:r>
        <w:rPr>
          <w:rFonts w:ascii="Amiri" w:hAnsi="Amiri" w:eastAsia="Amiri" w:cs="Amiri"/>
          <w:color w:val="111111"/>
          <w:sz w:val="28"/>
          <w:sz w:val="28"/>
          <w:szCs w:val="28"/>
          <w:rtl w:val="true"/>
          <w:lang w:bidi="ar-SA"/>
        </w:rPr>
        <w:t>وَ عَلَّمَتْ أُمَّةً بِالْقَفْرِ نَازِلَةً</w:t>
      </w:r>
    </w:p>
    <w:p>
      <w:pPr>
        <w:pStyle w:val="BookText"/>
        <w:rPr/>
      </w:pPr>
      <w:r>
        <w:rPr>
          <w:rFonts w:ascii="Amiri" w:hAnsi="Amiri" w:eastAsia="Amiri" w:cs="Amiri"/>
          <w:color w:val="111111"/>
          <w:sz w:val="28"/>
          <w:sz w:val="28"/>
          <w:szCs w:val="28"/>
          <w:rtl w:val="true"/>
          <w:lang w:bidi="ar-SA"/>
        </w:rPr>
        <w:t>رَعْىَ الْقَياصِرِ بَعدَ الشَّاءِ وَ النَّعَمِ</w:t>
      </w:r>
    </w:p>
    <w:p>
      <w:pPr>
        <w:pStyle w:val="BookText"/>
        <w:rPr/>
      </w:pPr>
      <w:r>
        <w:rPr>
          <w:rFonts w:ascii="Amiri" w:hAnsi="Amiri" w:eastAsia="Amiri" w:cs="Amiri"/>
          <w:color w:val="111111"/>
          <w:sz w:val="28"/>
          <w:sz w:val="28"/>
          <w:szCs w:val="28"/>
          <w:rtl w:val="true"/>
          <w:lang w:bidi="ar-SA"/>
        </w:rPr>
        <w:t>كَمْ شَيَّدَ الْمُصْلِحُونَ الْعامِلون بِهَا</w:t>
      </w:r>
    </w:p>
    <w:p>
      <w:pPr>
        <w:pStyle w:val="BookText"/>
        <w:rPr/>
      </w:pPr>
      <w:r>
        <w:rPr>
          <w:rFonts w:ascii="Amiri" w:hAnsi="Amiri" w:eastAsia="Amiri" w:cs="Amiri"/>
          <w:color w:val="111111"/>
          <w:sz w:val="28"/>
          <w:sz w:val="28"/>
          <w:szCs w:val="28"/>
          <w:rtl w:val="true"/>
          <w:lang w:bidi="ar-SA"/>
        </w:rPr>
        <w:t>فىِ الشَّرقِ وَ الْغَربِ، مُلْكاً باذِخَ العِظَمِ</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لِلْعِلْمِ، وَ الْعَدْلِ، وَ التَّمْدينِ مَا عَزَمُوا</w:t>
      </w:r>
    </w:p>
    <w:p>
      <w:pPr>
        <w:pStyle w:val="BookText"/>
        <w:rPr/>
      </w:pPr>
      <w:r>
        <w:rPr>
          <w:rFonts w:ascii="Amiri" w:hAnsi="Amiri" w:eastAsia="Amiri" w:cs="Amiri"/>
          <w:color w:val="111111"/>
          <w:sz w:val="28"/>
          <w:sz w:val="28"/>
          <w:szCs w:val="28"/>
          <w:rtl w:val="true"/>
          <w:lang w:bidi="ar-SA"/>
        </w:rPr>
        <w:t>مِنَ الْأُمورِ، وَ مَا شَدُّوا مِنَ الْحُزُمِ</w:t>
      </w:r>
    </w:p>
    <w:p>
      <w:pPr>
        <w:pStyle w:val="BookText"/>
        <w:rPr/>
      </w:pPr>
      <w:r>
        <w:rPr>
          <w:rFonts w:ascii="Amiri" w:hAnsi="Amiri" w:eastAsia="Amiri" w:cs="Amiri"/>
          <w:color w:val="111111"/>
          <w:sz w:val="28"/>
          <w:sz w:val="28"/>
          <w:szCs w:val="28"/>
          <w:rtl w:val="true"/>
          <w:lang w:bidi="ar-SA"/>
        </w:rPr>
        <w:t>سَرْعَانَ مَا فَتَحُوا الدُّنْيا لِمِلَّتِهِمْ</w:t>
      </w:r>
    </w:p>
    <w:p>
      <w:pPr>
        <w:pStyle w:val="BookText"/>
        <w:rPr/>
      </w:pPr>
      <w:r>
        <w:rPr>
          <w:rFonts w:ascii="Amiri" w:hAnsi="Amiri" w:eastAsia="Amiri" w:cs="Amiri"/>
          <w:color w:val="111111"/>
          <w:sz w:val="28"/>
          <w:sz w:val="28"/>
          <w:szCs w:val="28"/>
          <w:rtl w:val="true"/>
          <w:lang w:bidi="ar-SA"/>
        </w:rPr>
        <w:t>وَ أَنْهَلُوا النّاسَ مِنْ سَلسَالِهَا الشَّبِمِ</w:t>
      </w:r>
    </w:p>
    <w:p>
      <w:pPr>
        <w:pStyle w:val="BookText"/>
        <w:rPr/>
      </w:pPr>
      <w:r>
        <w:rPr>
          <w:rFonts w:ascii="Amiri" w:hAnsi="Amiri" w:eastAsia="Amiri" w:cs="Amiri"/>
          <w:color w:val="111111"/>
          <w:sz w:val="28"/>
          <w:sz w:val="28"/>
          <w:szCs w:val="28"/>
          <w:rtl w:val="true"/>
          <w:lang w:bidi="ar-SA"/>
        </w:rPr>
        <w:t>سَارُوا عَلَيْهَا هُدَاةَ النّاسِ، فَهْىَ بِهِمْ</w:t>
      </w:r>
    </w:p>
    <w:p>
      <w:pPr>
        <w:pStyle w:val="BookText"/>
        <w:rPr/>
      </w:pPr>
      <w:r>
        <w:rPr>
          <w:rFonts w:ascii="Amiri" w:hAnsi="Amiri" w:eastAsia="Amiri" w:cs="Amiri"/>
          <w:color w:val="111111"/>
          <w:sz w:val="28"/>
          <w:sz w:val="28"/>
          <w:szCs w:val="28"/>
          <w:rtl w:val="true"/>
          <w:lang w:bidi="ar-SA"/>
        </w:rPr>
        <w:t>إِلَى الْفَلاَحِ، طَريقٌ وَاضِحُ العِظَمِ</w:t>
      </w:r>
    </w:p>
    <w:p>
      <w:pPr>
        <w:pStyle w:val="BookText"/>
        <w:rPr/>
      </w:pPr>
      <w:r>
        <w:rPr>
          <w:rFonts w:ascii="Amiri" w:hAnsi="Amiri" w:eastAsia="Amiri" w:cs="Amiri"/>
          <w:color w:val="111111"/>
          <w:sz w:val="28"/>
          <w:sz w:val="28"/>
          <w:szCs w:val="28"/>
          <w:rtl w:val="true"/>
          <w:lang w:bidi="ar-SA"/>
        </w:rPr>
        <w:t>لَا يَهْدِمُ الدَّهرُ رُكْناً شَادَ عَدْلُهُمُ</w:t>
      </w:r>
    </w:p>
    <w:p>
      <w:pPr>
        <w:pStyle w:val="BookText"/>
        <w:rPr/>
      </w:pPr>
      <w:r>
        <w:rPr>
          <w:rFonts w:ascii="Amiri" w:hAnsi="Amiri" w:eastAsia="Amiri" w:cs="Amiri"/>
          <w:color w:val="111111"/>
          <w:sz w:val="28"/>
          <w:sz w:val="28"/>
          <w:szCs w:val="28"/>
          <w:rtl w:val="true"/>
          <w:lang w:bidi="ar-SA"/>
        </w:rPr>
        <w:t>وَ حَائِطُ الْبَغْىِ إِنْ تَلْمِسْهُ يَنْهَدِمِ</w:t>
      </w:r>
    </w:p>
    <w:p>
      <w:pPr>
        <w:pStyle w:val="BookText"/>
        <w:rPr/>
      </w:pPr>
      <w:r>
        <w:rPr>
          <w:rFonts w:ascii="Amiri" w:hAnsi="Amiri" w:eastAsia="Amiri" w:cs="Amiri"/>
          <w:color w:val="111111"/>
          <w:sz w:val="28"/>
          <w:sz w:val="28"/>
          <w:szCs w:val="28"/>
          <w:rtl w:val="true"/>
          <w:lang w:bidi="ar-SA"/>
        </w:rPr>
        <w:t>نَالُوا السَّعادَةَ فىِ الدَّارَيْنِ، وَ اجْتَمَعُوا</w:t>
      </w:r>
    </w:p>
    <w:p>
      <w:pPr>
        <w:pStyle w:val="BookText"/>
        <w:rPr/>
      </w:pPr>
      <w:r>
        <w:rPr>
          <w:rFonts w:ascii="Amiri" w:hAnsi="Amiri" w:eastAsia="Amiri" w:cs="Amiri"/>
          <w:color w:val="111111"/>
          <w:sz w:val="28"/>
          <w:sz w:val="28"/>
          <w:szCs w:val="28"/>
          <w:rtl w:val="true"/>
          <w:lang w:bidi="ar-SA"/>
        </w:rPr>
        <w:t>عَلَى عَمِيمٍ مِنَ الرِّضْوانِ مُقْتَسَمِ</w:t>
      </w:r>
    </w:p>
    <w:p>
      <w:pPr>
        <w:pStyle w:val="BookText"/>
        <w:rPr/>
      </w:pPr>
      <w:r>
        <w:rPr>
          <w:rFonts w:ascii="Amiri" w:hAnsi="Amiri" w:eastAsia="Amiri" w:cs="Amiri"/>
          <w:color w:val="111111"/>
          <w:sz w:val="28"/>
          <w:sz w:val="28"/>
          <w:szCs w:val="28"/>
          <w:rtl w:val="true"/>
          <w:lang w:bidi="ar-SA"/>
        </w:rPr>
        <w:t>دَعْ عَنْكَ رُومَا، وَ آثينا، وَ مَا حَوَتا</w:t>
      </w:r>
    </w:p>
    <w:p>
      <w:pPr>
        <w:pStyle w:val="BookText"/>
        <w:rPr/>
      </w:pPr>
      <w:r>
        <w:rPr>
          <w:rFonts w:ascii="Amiri" w:hAnsi="Amiri" w:eastAsia="Amiri" w:cs="Amiri"/>
          <w:color w:val="111111"/>
          <w:sz w:val="28"/>
          <w:sz w:val="28"/>
          <w:szCs w:val="28"/>
          <w:rtl w:val="true"/>
          <w:lang w:bidi="ar-SA"/>
        </w:rPr>
        <w:t>كُلُّ الْيَواقِيتِ فى بَغْدَادَ وَ التُّوَمِ</w:t>
      </w:r>
    </w:p>
    <w:p>
      <w:pPr>
        <w:pStyle w:val="BookText"/>
        <w:rPr/>
      </w:pPr>
      <w:r>
        <w:rPr>
          <w:rFonts w:ascii="Amiri" w:hAnsi="Amiri" w:eastAsia="Amiri" w:cs="Amiri"/>
          <w:color w:val="111111"/>
          <w:sz w:val="28"/>
          <w:sz w:val="28"/>
          <w:szCs w:val="28"/>
          <w:rtl w:val="true"/>
          <w:lang w:bidi="ar-SA"/>
        </w:rPr>
        <w:t>وَ خَلِّ كِسرَى، وَ إِيواناً يُدِلُ بِهِ</w:t>
      </w:r>
    </w:p>
    <w:p>
      <w:pPr>
        <w:pStyle w:val="BookText"/>
        <w:rPr/>
      </w:pPr>
      <w:r>
        <w:rPr>
          <w:rFonts w:ascii="Amiri" w:hAnsi="Amiri" w:eastAsia="Amiri" w:cs="Amiri"/>
          <w:color w:val="111111"/>
          <w:sz w:val="28"/>
          <w:sz w:val="28"/>
          <w:szCs w:val="28"/>
          <w:rtl w:val="true"/>
          <w:lang w:bidi="ar-SA"/>
        </w:rPr>
        <w:t>هَوَى عَلَى أَثَرِ النِّيرانِ وَ الْأُيُمِ</w:t>
      </w:r>
    </w:p>
    <w:p>
      <w:pPr>
        <w:pStyle w:val="BookText"/>
        <w:rPr/>
      </w:pPr>
      <w:r>
        <w:rPr>
          <w:rFonts w:ascii="Amiri" w:hAnsi="Amiri" w:eastAsia="Amiri" w:cs="Amiri"/>
          <w:color w:val="111111"/>
          <w:sz w:val="28"/>
          <w:sz w:val="28"/>
          <w:szCs w:val="28"/>
          <w:rtl w:val="true"/>
          <w:lang w:bidi="ar-SA"/>
        </w:rPr>
        <w:t>وَ اتْرُكْ رَعَمْسِيسَ، إِنَّ الْمُلْكَ مَظْهَرُهُ</w:t>
      </w:r>
    </w:p>
    <w:p>
      <w:pPr>
        <w:pStyle w:val="BookText"/>
        <w:rPr/>
      </w:pPr>
      <w:r>
        <w:rPr>
          <w:rFonts w:ascii="Amiri" w:hAnsi="Amiri" w:eastAsia="Amiri" w:cs="Amiri"/>
          <w:color w:val="111111"/>
          <w:sz w:val="28"/>
          <w:sz w:val="28"/>
          <w:szCs w:val="28"/>
          <w:rtl w:val="true"/>
          <w:lang w:bidi="ar-SA"/>
        </w:rPr>
        <w:t>فى نَهْضَةِ الْعَدْلِ، لاَ فى نَهْضَةِ الْهَرَمِ</w:t>
      </w:r>
    </w:p>
    <w:p>
      <w:pPr>
        <w:pStyle w:val="BookText"/>
        <w:rPr/>
      </w:pPr>
      <w:r>
        <w:rPr>
          <w:rFonts w:ascii="Amiri" w:hAnsi="Amiri" w:eastAsia="Amiri" w:cs="Amiri"/>
          <w:color w:val="111111"/>
          <w:sz w:val="28"/>
          <w:sz w:val="28"/>
          <w:szCs w:val="28"/>
          <w:rtl w:val="true"/>
          <w:lang w:bidi="ar-SA"/>
        </w:rPr>
        <w:t>دَارُ الشَّرائعِ رُوما كُلَّمَا ذُكِرَتْ</w:t>
      </w:r>
    </w:p>
    <w:p>
      <w:pPr>
        <w:pStyle w:val="BookText"/>
        <w:rPr/>
      </w:pPr>
      <w:r>
        <w:rPr>
          <w:rFonts w:ascii="Amiri" w:hAnsi="Amiri" w:eastAsia="Amiri" w:cs="Amiri"/>
          <w:color w:val="111111"/>
          <w:sz w:val="28"/>
          <w:sz w:val="28"/>
          <w:szCs w:val="28"/>
          <w:rtl w:val="true"/>
          <w:lang w:bidi="ar-SA"/>
        </w:rPr>
        <w:t>دَارُ السَّلامِ لَهَا، أَلْقَتْ يَدَ السَّلَمِ</w:t>
      </w:r>
    </w:p>
    <w:p>
      <w:pPr>
        <w:pStyle w:val="BookText"/>
        <w:rPr/>
      </w:pPr>
      <w:r>
        <w:rPr>
          <w:rFonts w:ascii="Amiri" w:hAnsi="Amiri" w:eastAsia="Amiri" w:cs="Amiri"/>
          <w:color w:val="111111"/>
          <w:sz w:val="28"/>
          <w:sz w:val="28"/>
          <w:szCs w:val="28"/>
          <w:rtl w:val="true"/>
          <w:lang w:bidi="ar-SA"/>
        </w:rPr>
        <w:t>مَا ضَارَعَتْهَا، بَياناً عِنْدَ مُلْتَأَمٍ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حَكَتْهَا، قَضاءً عِنْدَ مُخْتَصَمِ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احْتَوَتْ، فى طِرازٍ مِنْ قَياصِرِها</w:t>
      </w:r>
    </w:p>
    <w:p>
      <w:pPr>
        <w:pStyle w:val="BookText"/>
        <w:rPr/>
      </w:pPr>
      <w:r>
        <w:rPr>
          <w:rFonts w:ascii="Amiri" w:hAnsi="Amiri" w:eastAsia="Amiri" w:cs="Amiri"/>
          <w:color w:val="111111"/>
          <w:sz w:val="28"/>
          <w:sz w:val="28"/>
          <w:szCs w:val="28"/>
          <w:rtl w:val="true"/>
          <w:lang w:bidi="ar-SA"/>
        </w:rPr>
        <w:t>عَلَى رَشيدٍ، وَ مَأْمُونٍ، وَ مُعْتَصِمِ</w:t>
      </w:r>
    </w:p>
    <w:p>
      <w:pPr>
        <w:pStyle w:val="BookText"/>
        <w:rPr/>
      </w:pPr>
      <w:r>
        <w:rPr>
          <w:rFonts w:ascii="Amiri" w:hAnsi="Amiri" w:eastAsia="Amiri" w:cs="Amiri"/>
          <w:color w:val="111111"/>
          <w:sz w:val="28"/>
          <w:sz w:val="28"/>
          <w:szCs w:val="28"/>
          <w:rtl w:val="true"/>
          <w:lang w:bidi="ar-SA"/>
        </w:rPr>
        <w:t>مِنَ الَّذينَ إِذَا سَارَتْ كَتائِبُهُمْ</w:t>
      </w:r>
    </w:p>
    <w:p>
      <w:pPr>
        <w:pStyle w:val="BookText"/>
        <w:rPr/>
      </w:pPr>
      <w:r>
        <w:rPr>
          <w:rFonts w:ascii="Amiri" w:hAnsi="Amiri" w:eastAsia="Amiri" w:cs="Amiri"/>
          <w:color w:val="111111"/>
          <w:sz w:val="28"/>
          <w:sz w:val="28"/>
          <w:szCs w:val="28"/>
          <w:rtl w:val="true"/>
          <w:lang w:bidi="ar-SA"/>
        </w:rPr>
        <w:t>تَصَرَّفُوا بِحُدُودِ الْأرضِ وَ التُّخُمِ</w:t>
      </w:r>
    </w:p>
    <w:p>
      <w:pPr>
        <w:pStyle w:val="BookText"/>
        <w:rPr/>
      </w:pPr>
      <w:r>
        <w:rPr>
          <w:rFonts w:ascii="Amiri" w:hAnsi="Amiri" w:eastAsia="Amiri" w:cs="Amiri"/>
          <w:color w:val="111111"/>
          <w:sz w:val="28"/>
          <w:sz w:val="28"/>
          <w:szCs w:val="28"/>
          <w:rtl w:val="true"/>
          <w:lang w:bidi="ar-SA"/>
        </w:rPr>
        <w:t>وَ يَجْلِسونَ إِلَى عِلْمٍ وَ مَعرِفَةٍ</w:t>
      </w:r>
    </w:p>
    <w:p>
      <w:pPr>
        <w:pStyle w:val="BookText"/>
        <w:rPr/>
      </w:pPr>
      <w:r>
        <w:rPr>
          <w:rFonts w:ascii="Amiri" w:hAnsi="Amiri" w:eastAsia="Amiri" w:cs="Amiri"/>
          <w:color w:val="111111"/>
          <w:sz w:val="28"/>
          <w:sz w:val="28"/>
          <w:szCs w:val="28"/>
          <w:rtl w:val="true"/>
          <w:lang w:bidi="ar-SA"/>
        </w:rPr>
        <w:t>فَلاَ يُدَانَوْنَ فى عَقْلٍ وَ لا فَهَمِ</w:t>
      </w:r>
    </w:p>
    <w:p>
      <w:pPr>
        <w:pStyle w:val="BookText"/>
        <w:rPr/>
      </w:pPr>
      <w:r>
        <w:rPr>
          <w:rFonts w:ascii="Amiri" w:hAnsi="Amiri" w:eastAsia="Amiri" w:cs="Amiri"/>
          <w:color w:val="111111"/>
          <w:sz w:val="28"/>
          <w:sz w:val="28"/>
          <w:szCs w:val="28"/>
          <w:rtl w:val="true"/>
          <w:lang w:bidi="ar-SA"/>
        </w:rPr>
        <w:t>يُطَأْطِئُ الْعُلَماءُ الهَامَ إِنْ نَبَسُوا</w:t>
      </w:r>
    </w:p>
    <w:p>
      <w:pPr>
        <w:pStyle w:val="BookText"/>
        <w:rPr/>
      </w:pPr>
      <w:r>
        <w:rPr>
          <w:rFonts w:ascii="Amiri" w:hAnsi="Amiri" w:eastAsia="Amiri" w:cs="Amiri"/>
          <w:color w:val="111111"/>
          <w:sz w:val="28"/>
          <w:sz w:val="28"/>
          <w:szCs w:val="28"/>
          <w:rtl w:val="true"/>
          <w:lang w:bidi="ar-SA"/>
        </w:rPr>
        <w:t>مِنْ هَيْبَةِ الْعِلْمِ، لَا مِنْ هَيْبَةِ الْحُكُمِ</w:t>
      </w:r>
    </w:p>
    <w:p>
      <w:pPr>
        <w:pStyle w:val="BookText"/>
        <w:rPr/>
      </w:pPr>
      <w:r>
        <w:rPr>
          <w:rFonts w:ascii="Amiri" w:hAnsi="Amiri" w:eastAsia="Amiri" w:cs="Amiri"/>
          <w:color w:val="111111"/>
          <w:sz w:val="28"/>
          <w:sz w:val="28"/>
          <w:szCs w:val="28"/>
          <w:rtl w:val="true"/>
          <w:lang w:bidi="ar-SA"/>
        </w:rPr>
        <w:t>وَ يُمْطِرُونَ، فَمَا بِالْأرضِ مِنْ مَحَلٍ</w:t>
      </w:r>
    </w:p>
    <w:p>
      <w:pPr>
        <w:pStyle w:val="BookText"/>
        <w:rPr/>
      </w:pPr>
      <w:r>
        <w:rPr>
          <w:rFonts w:ascii="Amiri" w:hAnsi="Amiri" w:eastAsia="Amiri" w:cs="Amiri"/>
          <w:color w:val="111111"/>
          <w:sz w:val="28"/>
          <w:sz w:val="28"/>
          <w:szCs w:val="28"/>
          <w:rtl w:val="true"/>
          <w:lang w:bidi="ar-SA"/>
        </w:rPr>
        <w:t>وَ لَا بِمَنْ بَاتَ فَوْقَ الْأرضِ مِنْ عُدُمِ</w:t>
      </w:r>
    </w:p>
    <w:p>
      <w:pPr>
        <w:pStyle w:val="BookText"/>
        <w:rPr/>
      </w:pPr>
      <w:r>
        <w:rPr>
          <w:rFonts w:ascii="Amiri" w:hAnsi="Amiri" w:eastAsia="Amiri" w:cs="Amiri"/>
          <w:color w:val="111111"/>
          <w:sz w:val="28"/>
          <w:sz w:val="28"/>
          <w:szCs w:val="28"/>
          <w:rtl w:val="true"/>
          <w:lang w:bidi="ar-SA"/>
        </w:rPr>
        <w:t>خَلاَئِفُ اللَّهِ، جَلُّوا عَنْ مُوَازَنَةٍ</w:t>
      </w:r>
    </w:p>
    <w:p>
      <w:pPr>
        <w:pStyle w:val="BookText"/>
        <w:rPr/>
      </w:pPr>
      <w:r>
        <w:rPr>
          <w:rFonts w:ascii="Amiri" w:hAnsi="Amiri" w:eastAsia="Amiri" w:cs="Amiri"/>
          <w:color w:val="111111"/>
          <w:sz w:val="28"/>
          <w:sz w:val="28"/>
          <w:szCs w:val="28"/>
          <w:rtl w:val="true"/>
          <w:lang w:bidi="ar-SA"/>
        </w:rPr>
        <w:t>فَلاَ تَقِيسَنَّ أَمْلاَكَ الْوَرىَ بِهِمِ</w:t>
      </w:r>
    </w:p>
    <w:p>
      <w:pPr>
        <w:pStyle w:val="BookText"/>
        <w:rPr/>
      </w:pPr>
      <w:r>
        <w:rPr>
          <w:rFonts w:ascii="Amiri" w:hAnsi="Amiri" w:eastAsia="Amiri" w:cs="Amiri"/>
          <w:color w:val="111111"/>
          <w:sz w:val="28"/>
          <w:sz w:val="28"/>
          <w:szCs w:val="28"/>
          <w:rtl w:val="true"/>
          <w:lang w:bidi="ar-SA"/>
        </w:rPr>
        <w:t>مَنْ فىِ الْبَرِيَّةِ كَالْفَارُوقِ مَعْدَلَةً؟</w:t>
      </w:r>
    </w:p>
    <w:p>
      <w:pPr>
        <w:pStyle w:val="BookText"/>
        <w:rPr/>
      </w:pPr>
      <w:r>
        <w:rPr>
          <w:rFonts w:ascii="Amiri" w:hAnsi="Amiri" w:eastAsia="Amiri" w:cs="Amiri"/>
          <w:color w:val="111111"/>
          <w:sz w:val="28"/>
          <w:sz w:val="28"/>
          <w:szCs w:val="28"/>
          <w:rtl w:val="true"/>
          <w:lang w:bidi="ar-SA"/>
        </w:rPr>
        <w:t>وَ كَابْنِ عَبدِالْعَزيزِ الْخَاشِعِ الْحَشِمِ</w:t>
      </w:r>
    </w:p>
    <w:p>
      <w:pPr>
        <w:pStyle w:val="BookText"/>
        <w:rPr/>
      </w:pPr>
      <w:r>
        <w:rPr>
          <w:rFonts w:ascii="Amiri" w:hAnsi="Amiri" w:eastAsia="Amiri" w:cs="Amiri"/>
          <w:color w:val="111111"/>
          <w:sz w:val="28"/>
          <w:sz w:val="28"/>
          <w:szCs w:val="28"/>
          <w:rtl w:val="true"/>
          <w:lang w:bidi="ar-SA"/>
        </w:rPr>
        <w:t>وَ كَالْإمَامِ إِذَا مَا فَضَّ مُزْدَحَمَا</w:t>
      </w:r>
    </w:p>
    <w:p>
      <w:pPr>
        <w:pStyle w:val="BookText"/>
        <w:rPr/>
      </w:pPr>
      <w:r>
        <w:rPr>
          <w:rFonts w:ascii="Amiri" w:hAnsi="Amiri" w:eastAsia="Amiri" w:cs="Amiri"/>
          <w:color w:val="111111"/>
          <w:sz w:val="28"/>
          <w:sz w:val="28"/>
          <w:szCs w:val="28"/>
          <w:rtl w:val="true"/>
          <w:lang w:bidi="ar-SA"/>
        </w:rPr>
        <w:t>بِمَدْمَعٍ فى مَآقِى الْقَوْمِ مُزْدَحِمِ</w:t>
      </w:r>
    </w:p>
    <w:p>
      <w:pPr>
        <w:pStyle w:val="BookText"/>
        <w:rPr/>
      </w:pPr>
      <w:r>
        <w:rPr>
          <w:rFonts w:ascii="Amiri" w:hAnsi="Amiri" w:eastAsia="Amiri" w:cs="Amiri"/>
          <w:color w:val="111111"/>
          <w:sz w:val="28"/>
          <w:sz w:val="28"/>
          <w:szCs w:val="28"/>
          <w:rtl w:val="true"/>
          <w:lang w:bidi="ar-SA"/>
        </w:rPr>
        <w:t>الزّاخِرِ الْعَذْبِ فى عِلْمٍ وَ فى أَدَبٍ</w:t>
      </w:r>
    </w:p>
    <w:p>
      <w:pPr>
        <w:pStyle w:val="BookText"/>
        <w:rPr/>
      </w:pPr>
      <w:r>
        <w:rPr>
          <w:rFonts w:ascii="Amiri" w:hAnsi="Amiri" w:eastAsia="Amiri" w:cs="Amiri"/>
          <w:color w:val="111111"/>
          <w:sz w:val="28"/>
          <w:sz w:val="28"/>
          <w:szCs w:val="28"/>
          <w:rtl w:val="true"/>
          <w:lang w:bidi="ar-SA"/>
        </w:rPr>
        <w:t>وَ النَّاصِرِ النَّدْبِ فى حَربٍ وَ فى سَلَمِ</w:t>
      </w:r>
    </w:p>
    <w:p>
      <w:pPr>
        <w:pStyle w:val="BookText"/>
        <w:rPr/>
      </w:pPr>
      <w:r>
        <w:rPr>
          <w:rFonts w:ascii="Amiri" w:hAnsi="Amiri" w:eastAsia="Amiri" w:cs="Amiri"/>
          <w:color w:val="111111"/>
          <w:sz w:val="28"/>
          <w:sz w:val="28"/>
          <w:szCs w:val="28"/>
          <w:rtl w:val="true"/>
          <w:lang w:bidi="ar-SA"/>
        </w:rPr>
        <w:t>أَوْ كَاْبنِ عَفّانَ، وَ الْقُرآنُ فى يَدِهِ</w:t>
      </w:r>
    </w:p>
    <w:p>
      <w:pPr>
        <w:pStyle w:val="BookText"/>
        <w:rPr/>
      </w:pPr>
      <w:r>
        <w:rPr>
          <w:rFonts w:ascii="Amiri" w:hAnsi="Amiri" w:eastAsia="Amiri" w:cs="Amiri"/>
          <w:color w:val="111111"/>
          <w:sz w:val="28"/>
          <w:sz w:val="28"/>
          <w:szCs w:val="28"/>
          <w:rtl w:val="true"/>
          <w:lang w:bidi="ar-SA"/>
        </w:rPr>
        <w:t>يَحْنُو عَلَيهِ كَمَا تَحْنُو عَلَى الْفُطُمِ</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يَجْمَعُ الآىَ تَرتِيباً وَ يَنْظِمُهَا</w:t>
      </w:r>
    </w:p>
    <w:p>
      <w:pPr>
        <w:pStyle w:val="BookText"/>
        <w:rPr/>
      </w:pPr>
      <w:r>
        <w:rPr>
          <w:rFonts w:ascii="Amiri" w:hAnsi="Amiri" w:eastAsia="Amiri" w:cs="Amiri"/>
          <w:color w:val="111111"/>
          <w:sz w:val="28"/>
          <w:sz w:val="28"/>
          <w:szCs w:val="28"/>
          <w:rtl w:val="true"/>
          <w:lang w:bidi="ar-SA"/>
        </w:rPr>
        <w:t>عَقْداً بِجِيدِ اللَّيالى غَيْرَ مُنْفَصِمِ؟</w:t>
      </w:r>
    </w:p>
    <w:p>
      <w:pPr>
        <w:pStyle w:val="BookText"/>
        <w:rPr/>
      </w:pPr>
      <w:r>
        <w:rPr>
          <w:rFonts w:ascii="Amiri" w:hAnsi="Amiri" w:eastAsia="Amiri" w:cs="Amiri"/>
          <w:color w:val="111111"/>
          <w:sz w:val="28"/>
          <w:sz w:val="28"/>
          <w:szCs w:val="28"/>
          <w:rtl w:val="true"/>
          <w:lang w:bidi="ar-SA"/>
        </w:rPr>
        <w:t>جُرحَانِ فى كَبِدِ الْإِسلامِ مَا الْتَأَمَا</w:t>
      </w:r>
    </w:p>
    <w:p>
      <w:pPr>
        <w:pStyle w:val="BookText"/>
        <w:rPr/>
      </w:pPr>
      <w:r>
        <w:rPr>
          <w:rFonts w:ascii="Amiri" w:hAnsi="Amiri" w:eastAsia="Amiri" w:cs="Amiri"/>
          <w:color w:val="111111"/>
          <w:sz w:val="28"/>
          <w:sz w:val="28"/>
          <w:szCs w:val="28"/>
          <w:rtl w:val="true"/>
          <w:lang w:bidi="ar-SA"/>
        </w:rPr>
        <w:t>جُرْحُ الشّهيدِ، وَ جُرحٌ بِالْكِتابِ دَمِى</w:t>
      </w:r>
    </w:p>
    <w:p>
      <w:pPr>
        <w:pStyle w:val="BookText"/>
        <w:rPr/>
      </w:pPr>
      <w:r>
        <w:rPr>
          <w:rFonts w:ascii="Amiri" w:hAnsi="Amiri" w:eastAsia="Amiri" w:cs="Amiri"/>
          <w:color w:val="111111"/>
          <w:sz w:val="28"/>
          <w:sz w:val="28"/>
          <w:szCs w:val="28"/>
          <w:rtl w:val="true"/>
          <w:lang w:bidi="ar-SA"/>
        </w:rPr>
        <w:t>وَ مَا بَلاَءُ أَبى بَكْرٍ بِمُتَّهَمٍ</w:t>
      </w:r>
    </w:p>
    <w:p>
      <w:pPr>
        <w:pStyle w:val="BookText"/>
        <w:rPr/>
      </w:pPr>
      <w:r>
        <w:rPr>
          <w:rFonts w:ascii="Amiri" w:hAnsi="Amiri" w:eastAsia="Amiri" w:cs="Amiri"/>
          <w:color w:val="111111"/>
          <w:sz w:val="28"/>
          <w:sz w:val="28"/>
          <w:szCs w:val="28"/>
          <w:rtl w:val="true"/>
          <w:lang w:bidi="ar-SA"/>
        </w:rPr>
        <w:t>بَعْدَ الْجَلائِلِ فى الْأَفعالِ وَ الْخِدَمِ</w:t>
      </w:r>
    </w:p>
    <w:p>
      <w:pPr>
        <w:pStyle w:val="BookText"/>
        <w:rPr/>
      </w:pPr>
      <w:r>
        <w:rPr>
          <w:rFonts w:ascii="Amiri" w:hAnsi="Amiri" w:eastAsia="Amiri" w:cs="Amiri"/>
          <w:color w:val="111111"/>
          <w:sz w:val="28"/>
          <w:sz w:val="28"/>
          <w:szCs w:val="28"/>
          <w:rtl w:val="true"/>
          <w:lang w:bidi="ar-SA"/>
        </w:rPr>
        <w:t>بِالْحَزْمِ وَ الْعَزمِ حَاطَ الدّينَ فى مِحَنٍ</w:t>
      </w:r>
    </w:p>
    <w:p>
      <w:pPr>
        <w:pStyle w:val="BookText"/>
        <w:rPr/>
      </w:pPr>
      <w:r>
        <w:rPr>
          <w:rFonts w:ascii="Amiri" w:hAnsi="Amiri" w:eastAsia="Amiri" w:cs="Amiri"/>
          <w:color w:val="111111"/>
          <w:sz w:val="28"/>
          <w:sz w:val="28"/>
          <w:szCs w:val="28"/>
          <w:rtl w:val="true"/>
          <w:lang w:bidi="ar-SA"/>
        </w:rPr>
        <w:t>أَضَلَّتِ الْحَلْمَ مِنْ كَهْلٍ وَ مُحْتَلِمِ</w:t>
      </w:r>
    </w:p>
    <w:p>
      <w:pPr>
        <w:pStyle w:val="BookText"/>
        <w:rPr/>
      </w:pPr>
      <w:r>
        <w:rPr>
          <w:rFonts w:ascii="Amiri" w:hAnsi="Amiri" w:eastAsia="Amiri" w:cs="Amiri"/>
          <w:color w:val="111111"/>
          <w:sz w:val="28"/>
          <w:sz w:val="28"/>
          <w:szCs w:val="28"/>
          <w:rtl w:val="true"/>
          <w:lang w:bidi="ar-SA"/>
        </w:rPr>
        <w:t>وحِدنَ بالرّاشِدِ الفاروقِ عَن رَشَدٍ</w:t>
      </w:r>
    </w:p>
    <w:p>
      <w:pPr>
        <w:pStyle w:val="BookText"/>
        <w:rPr/>
      </w:pPr>
      <w:r>
        <w:rPr>
          <w:rFonts w:ascii="Amiri" w:hAnsi="Amiri" w:eastAsia="Amiri" w:cs="Amiri"/>
          <w:color w:val="111111"/>
          <w:sz w:val="28"/>
          <w:sz w:val="28"/>
          <w:szCs w:val="28"/>
          <w:rtl w:val="true"/>
          <w:lang w:bidi="ar-SA"/>
        </w:rPr>
        <w:t>فى الموتِ وَ هُوَ يقينٌ غيرُ مُنْبَهمِ</w:t>
      </w:r>
    </w:p>
    <w:p>
      <w:pPr>
        <w:pStyle w:val="BookText"/>
        <w:rPr/>
      </w:pPr>
      <w:r>
        <w:rPr>
          <w:rFonts w:ascii="Amiri" w:hAnsi="Amiri" w:eastAsia="Amiri" w:cs="Amiri"/>
          <w:color w:val="111111"/>
          <w:sz w:val="28"/>
          <w:sz w:val="28"/>
          <w:szCs w:val="28"/>
          <w:rtl w:val="true"/>
          <w:lang w:bidi="ar-SA"/>
        </w:rPr>
        <w:t>يُجَادِلُ الْقَوْمَ مُسْتَلّاً مُهَنَّدَهُ</w:t>
      </w:r>
    </w:p>
    <w:p>
      <w:pPr>
        <w:pStyle w:val="BookText"/>
        <w:rPr/>
      </w:pPr>
      <w:r>
        <w:rPr>
          <w:rFonts w:ascii="Amiri" w:hAnsi="Amiri" w:eastAsia="Amiri" w:cs="Amiri"/>
          <w:color w:val="111111"/>
          <w:sz w:val="28"/>
          <w:sz w:val="28"/>
          <w:szCs w:val="28"/>
          <w:rtl w:val="true"/>
          <w:lang w:bidi="ar-SA"/>
        </w:rPr>
        <w:t>فى أَعظَمِ الرُّسْلِ قَدْراً، كَيْفَ لَمْ يَدُمِ</w:t>
      </w:r>
    </w:p>
    <w:p>
      <w:pPr>
        <w:pStyle w:val="BookText"/>
        <w:rPr/>
      </w:pPr>
      <w:r>
        <w:rPr>
          <w:rFonts w:ascii="Amiri" w:hAnsi="Amiri" w:eastAsia="Amiri" w:cs="Amiri"/>
          <w:color w:val="111111"/>
          <w:sz w:val="28"/>
          <w:sz w:val="28"/>
          <w:szCs w:val="28"/>
          <w:rtl w:val="true"/>
          <w:lang w:bidi="ar-SA"/>
        </w:rPr>
        <w:t>لَا تَعْذُلُوهُ، إِذَا طَافَ الذُّهُولُ بِهِ</w:t>
      </w:r>
    </w:p>
    <w:p>
      <w:pPr>
        <w:pStyle w:val="BookText"/>
        <w:rPr/>
      </w:pPr>
      <w:r>
        <w:rPr>
          <w:rFonts w:ascii="Amiri" w:hAnsi="Amiri" w:eastAsia="Amiri" w:cs="Amiri"/>
          <w:color w:val="111111"/>
          <w:sz w:val="28"/>
          <w:sz w:val="28"/>
          <w:szCs w:val="28"/>
          <w:rtl w:val="true"/>
          <w:lang w:bidi="ar-SA"/>
        </w:rPr>
        <w:t>مَاتَ الْحَبِيبُ، فَضَلَّ الصَّبُّ عَنْ رَغَمِ</w:t>
      </w:r>
    </w:p>
    <w:p>
      <w:pPr>
        <w:pStyle w:val="BookText"/>
        <w:rPr/>
      </w:pPr>
      <w:r>
        <w:rPr>
          <w:rFonts w:ascii="Amiri" w:hAnsi="Amiri" w:eastAsia="Amiri" w:cs="Amiri"/>
          <w:color w:val="111111"/>
          <w:sz w:val="28"/>
          <w:sz w:val="28"/>
          <w:szCs w:val="28"/>
          <w:rtl w:val="true"/>
          <w:lang w:bidi="ar-SA"/>
        </w:rPr>
        <w:t>يَا رَبِّ صَلِّ وَ سَلِّمْ، مَا أَرَدْتَ، عَلى</w:t>
      </w:r>
    </w:p>
    <w:p>
      <w:pPr>
        <w:pStyle w:val="BookText"/>
        <w:rPr/>
      </w:pPr>
      <w:r>
        <w:rPr>
          <w:rFonts w:ascii="Amiri" w:hAnsi="Amiri" w:eastAsia="Amiri" w:cs="Amiri"/>
          <w:color w:val="111111"/>
          <w:sz w:val="28"/>
          <w:sz w:val="28"/>
          <w:szCs w:val="28"/>
          <w:rtl w:val="true"/>
          <w:lang w:bidi="ar-SA"/>
        </w:rPr>
        <w:t>نَزيِلِ عَرشِكَ، خَيرِ الرُّسْلِ كُلِّهِمِ</w:t>
      </w:r>
    </w:p>
    <w:p>
      <w:pPr>
        <w:pStyle w:val="BookText"/>
        <w:rPr/>
      </w:pPr>
      <w:r>
        <w:rPr>
          <w:rFonts w:ascii="Amiri" w:hAnsi="Amiri" w:eastAsia="Amiri" w:cs="Amiri"/>
          <w:color w:val="111111"/>
          <w:sz w:val="28"/>
          <w:sz w:val="28"/>
          <w:szCs w:val="28"/>
          <w:rtl w:val="true"/>
          <w:lang w:bidi="ar-SA"/>
        </w:rPr>
        <w:t>مُحيِى اللَّيالى صَلاَةً، لاَ يُقَطِّعُهَا</w:t>
      </w:r>
    </w:p>
    <w:p>
      <w:pPr>
        <w:pStyle w:val="BookText"/>
        <w:rPr/>
      </w:pPr>
      <w:r>
        <w:rPr>
          <w:rFonts w:ascii="Amiri" w:hAnsi="Amiri" w:eastAsia="Amiri" w:cs="Amiri"/>
          <w:color w:val="111111"/>
          <w:sz w:val="28"/>
          <w:sz w:val="28"/>
          <w:szCs w:val="28"/>
          <w:rtl w:val="true"/>
          <w:lang w:bidi="ar-SA"/>
        </w:rPr>
        <w:t>إِلّا بِدَمعٍ مِنَ الْإِشْفَاقِ مُنْسَجِمِ</w:t>
      </w:r>
    </w:p>
    <w:p>
      <w:pPr>
        <w:pStyle w:val="BookText"/>
        <w:rPr/>
      </w:pPr>
      <w:r>
        <w:rPr>
          <w:rFonts w:ascii="Amiri" w:hAnsi="Amiri" w:eastAsia="Amiri" w:cs="Amiri"/>
          <w:color w:val="111111"/>
          <w:sz w:val="28"/>
          <w:sz w:val="28"/>
          <w:szCs w:val="28"/>
          <w:rtl w:val="true"/>
          <w:lang w:bidi="ar-SA"/>
        </w:rPr>
        <w:t>مُسَبّحاً لَكَ جُنْحَ اللّيلِ، مُحْتَمِلاً</w:t>
      </w:r>
    </w:p>
    <w:p>
      <w:pPr>
        <w:pStyle w:val="BookText"/>
        <w:rPr/>
      </w:pPr>
      <w:r>
        <w:rPr>
          <w:rFonts w:ascii="Amiri" w:hAnsi="Amiri" w:eastAsia="Amiri" w:cs="Amiri"/>
          <w:color w:val="111111"/>
          <w:sz w:val="28"/>
          <w:sz w:val="28"/>
          <w:szCs w:val="28"/>
          <w:rtl w:val="true"/>
          <w:lang w:bidi="ar-SA"/>
        </w:rPr>
        <w:t>ضُرًّا مِنَ السُّهْدِ، أَوْ ضُرًّا مِنَ الْوَرَمِ</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رَضيَّةٌ نَفْسُهُ لا تَشتَكِى سَأَماً</w:t>
      </w:r>
    </w:p>
    <w:p>
      <w:pPr>
        <w:pStyle w:val="BookText"/>
        <w:rPr/>
      </w:pPr>
      <w:r>
        <w:rPr>
          <w:rFonts w:ascii="Amiri" w:hAnsi="Amiri" w:eastAsia="Amiri" w:cs="Amiri"/>
          <w:color w:val="111111"/>
          <w:sz w:val="28"/>
          <w:sz w:val="28"/>
          <w:szCs w:val="28"/>
          <w:rtl w:val="true"/>
          <w:lang w:bidi="ar-SA"/>
        </w:rPr>
        <w:t>وَ ما مَعَ الْحُبِّ إِنْ أَخلَصْتَ مِنْ سَأمِ</w:t>
      </w:r>
    </w:p>
    <w:p>
      <w:pPr>
        <w:pStyle w:val="BookText"/>
        <w:rPr/>
      </w:pPr>
      <w:r>
        <w:rPr>
          <w:rFonts w:ascii="Amiri" w:hAnsi="Amiri" w:eastAsia="Amiri" w:cs="Amiri"/>
          <w:color w:val="111111"/>
          <w:sz w:val="28"/>
          <w:sz w:val="28"/>
          <w:szCs w:val="28"/>
          <w:rtl w:val="true"/>
          <w:lang w:bidi="ar-SA"/>
        </w:rPr>
        <w:t>وَ صَلِّ، رَبِّى، عَلَى آلٍ لَهُ نُخَبٍ</w:t>
      </w:r>
    </w:p>
    <w:p>
      <w:pPr>
        <w:pStyle w:val="BookText"/>
        <w:rPr/>
      </w:pPr>
      <w:r>
        <w:rPr>
          <w:rFonts w:ascii="Amiri" w:hAnsi="Amiri" w:eastAsia="Amiri" w:cs="Amiri"/>
          <w:color w:val="111111"/>
          <w:sz w:val="28"/>
          <w:sz w:val="28"/>
          <w:szCs w:val="28"/>
          <w:rtl w:val="true"/>
          <w:lang w:bidi="ar-SA"/>
        </w:rPr>
        <w:t>جَعَلْتَ فِيهِمْ لِوَاءَ الْبَيْتِ وَ الْحَرَمِ</w:t>
      </w:r>
    </w:p>
    <w:p>
      <w:pPr>
        <w:pStyle w:val="BookText"/>
        <w:rPr/>
      </w:pPr>
      <w:r>
        <w:rPr>
          <w:rFonts w:ascii="Amiri" w:hAnsi="Amiri" w:eastAsia="Amiri" w:cs="Amiri"/>
          <w:color w:val="111111"/>
          <w:sz w:val="28"/>
          <w:sz w:val="28"/>
          <w:szCs w:val="28"/>
          <w:rtl w:val="true"/>
          <w:lang w:bidi="ar-SA"/>
        </w:rPr>
        <w:t>بِيضُ الْوُجُوهِ، وَ وَجْهُ الدَّهرِ ذُو حَلَكٍ</w:t>
      </w:r>
    </w:p>
    <w:p>
      <w:pPr>
        <w:pStyle w:val="BookText"/>
        <w:rPr/>
      </w:pPr>
      <w:r>
        <w:rPr>
          <w:rFonts w:ascii="Amiri" w:hAnsi="Amiri" w:eastAsia="Amiri" w:cs="Amiri"/>
          <w:color w:val="111111"/>
          <w:sz w:val="28"/>
          <w:sz w:val="28"/>
          <w:szCs w:val="28"/>
          <w:rtl w:val="true"/>
          <w:lang w:bidi="ar-SA"/>
        </w:rPr>
        <w:t>شُمُّ الأُنوفِ، وَ أَنْفُ الْحَادِثَاتِ حَمِى</w:t>
      </w:r>
    </w:p>
    <w:p>
      <w:pPr>
        <w:pStyle w:val="BookText"/>
        <w:rPr/>
      </w:pPr>
      <w:r>
        <w:rPr>
          <w:rFonts w:ascii="Amiri" w:hAnsi="Amiri" w:eastAsia="Amiri" w:cs="Amiri"/>
          <w:color w:val="111111"/>
          <w:sz w:val="28"/>
          <w:sz w:val="28"/>
          <w:szCs w:val="28"/>
          <w:rtl w:val="true"/>
          <w:lang w:bidi="ar-SA"/>
        </w:rPr>
        <w:t>وَ أَهدِ خَيْرَ صَلاةٍ مِنْكَ أَربَعَةً</w:t>
      </w:r>
    </w:p>
    <w:p>
      <w:pPr>
        <w:pStyle w:val="BookText"/>
        <w:rPr/>
      </w:pPr>
      <w:r>
        <w:rPr>
          <w:rFonts w:ascii="Amiri" w:hAnsi="Amiri" w:eastAsia="Amiri" w:cs="Amiri"/>
          <w:color w:val="111111"/>
          <w:sz w:val="28"/>
          <w:sz w:val="28"/>
          <w:szCs w:val="28"/>
          <w:rtl w:val="true"/>
          <w:lang w:bidi="ar-SA"/>
        </w:rPr>
        <w:t>فىِ الصَّحْبِ، صُحْبَتُهُمْ مَرْعِيَّةُ الحُرَمِ</w:t>
      </w:r>
    </w:p>
    <w:p>
      <w:pPr>
        <w:pStyle w:val="BookText"/>
        <w:rPr/>
      </w:pPr>
      <w:r>
        <w:rPr>
          <w:rFonts w:ascii="Amiri" w:hAnsi="Amiri" w:eastAsia="Amiri" w:cs="Amiri"/>
          <w:color w:val="111111"/>
          <w:sz w:val="28"/>
          <w:sz w:val="28"/>
          <w:szCs w:val="28"/>
          <w:rtl w:val="true"/>
          <w:lang w:bidi="ar-SA"/>
        </w:rPr>
        <w:t>الرَّاكِبينَ إِذا نَادَى النَّبِىُّ بِهمْ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هَال مِنْ جَلَلٍ، وَ اشْتَدَّ مِنْ عَمَمِ </w:t>
      </w:r>
      <w:bookmarkStart w:id="228" w:name="pg7229_85552"/>
    </w:p>
    <w:p>
      <w:pPr>
        <w:pStyle w:val="BookText"/>
        <w:rPr/>
      </w:pPr>
      <w:bookmarkEnd w:id="228"/>
      <w:r>
        <w:rPr>
          <w:rFonts w:ascii="Amiri" w:hAnsi="Amiri" w:eastAsia="Amiri" w:cs="Amiri"/>
          <w:color w:val="111111"/>
          <w:sz w:val="28"/>
          <w:sz w:val="28"/>
          <w:szCs w:val="28"/>
          <w:rtl w:val="true"/>
          <w:lang w:bidi="ar-SA"/>
        </w:rPr>
        <w:t>الصّابِرينَ، وَ نَفْسُ الْأَرضِ وَاجِفَةٌ</w:t>
      </w:r>
    </w:p>
    <w:p>
      <w:pPr>
        <w:pStyle w:val="BookText"/>
        <w:rPr/>
      </w:pPr>
      <w:r>
        <w:rPr>
          <w:rFonts w:ascii="Amiri" w:hAnsi="Amiri" w:eastAsia="Amiri" w:cs="Amiri"/>
          <w:color w:val="111111"/>
          <w:sz w:val="28"/>
          <w:sz w:val="28"/>
          <w:szCs w:val="28"/>
          <w:rtl w:val="true"/>
          <w:lang w:bidi="ar-SA"/>
        </w:rPr>
        <w:t>الضّاحِكينَ إلَى الأَخطارِ وَ القُحَمِ</w:t>
      </w:r>
    </w:p>
    <w:p>
      <w:pPr>
        <w:pStyle w:val="BookText"/>
        <w:rPr/>
      </w:pPr>
      <w:r>
        <w:rPr>
          <w:rFonts w:ascii="Amiri" w:hAnsi="Amiri" w:eastAsia="Amiri" w:cs="Amiri"/>
          <w:color w:val="111111"/>
          <w:sz w:val="28"/>
          <w:sz w:val="28"/>
          <w:szCs w:val="28"/>
          <w:rtl w:val="true"/>
          <w:lang w:bidi="ar-SA"/>
        </w:rPr>
        <w:t>يَا رَبِّ، هَبَّتْ شُعُوبٌ مِنْ مَنِيَّتِهَا</w:t>
      </w:r>
    </w:p>
    <w:p>
      <w:pPr>
        <w:pStyle w:val="BookText"/>
        <w:rPr/>
      </w:pPr>
      <w:r>
        <w:rPr>
          <w:rFonts w:ascii="Amiri" w:hAnsi="Amiri" w:eastAsia="Amiri" w:cs="Amiri"/>
          <w:color w:val="111111"/>
          <w:sz w:val="28"/>
          <w:sz w:val="28"/>
          <w:szCs w:val="28"/>
          <w:rtl w:val="true"/>
          <w:lang w:bidi="ar-SA"/>
        </w:rPr>
        <w:t>وَ اسْتَيْقَظَتْ أُمَمٌ مِنْ رَقْدَةِ الْعَدَمِ</w:t>
      </w:r>
    </w:p>
    <w:p>
      <w:pPr>
        <w:pStyle w:val="BookText"/>
        <w:rPr/>
      </w:pPr>
      <w:r>
        <w:rPr>
          <w:rFonts w:ascii="Amiri" w:hAnsi="Amiri" w:eastAsia="Amiri" w:cs="Amiri"/>
          <w:color w:val="111111"/>
          <w:sz w:val="28"/>
          <w:sz w:val="28"/>
          <w:szCs w:val="28"/>
          <w:rtl w:val="true"/>
          <w:lang w:bidi="ar-SA"/>
        </w:rPr>
        <w:t>سَعْدٌ، وَ نَحْسٌ، وَ مُلْكٌ أَنْتَ مَالِكُهُ</w:t>
      </w:r>
    </w:p>
    <w:p>
      <w:pPr>
        <w:pStyle w:val="BookText"/>
        <w:rPr/>
      </w:pPr>
      <w:r>
        <w:rPr>
          <w:rFonts w:ascii="Amiri" w:hAnsi="Amiri" w:eastAsia="Amiri" w:cs="Amiri"/>
          <w:color w:val="111111"/>
          <w:sz w:val="28"/>
          <w:sz w:val="28"/>
          <w:szCs w:val="28"/>
          <w:rtl w:val="true"/>
          <w:lang w:bidi="ar-SA"/>
        </w:rPr>
        <w:t>تُدِيلُ مِنْ نِعَمٍ فيهِ، وَ مِنْ نِقَمِ</w:t>
      </w:r>
    </w:p>
    <w:p>
      <w:pPr>
        <w:pStyle w:val="BookText"/>
        <w:rPr/>
      </w:pPr>
      <w:r>
        <w:rPr>
          <w:rFonts w:ascii="Amiri" w:hAnsi="Amiri" w:eastAsia="Amiri" w:cs="Amiri"/>
          <w:color w:val="111111"/>
          <w:sz w:val="28"/>
          <w:sz w:val="28"/>
          <w:szCs w:val="28"/>
          <w:rtl w:val="true"/>
          <w:lang w:bidi="ar-SA"/>
        </w:rPr>
        <w:t>رَأَى قَضَاؤُكَ فِينا رَأْىَ حِكْمَتِهِ</w:t>
      </w:r>
    </w:p>
    <w:p>
      <w:pPr>
        <w:pStyle w:val="BookText"/>
        <w:rPr/>
      </w:pPr>
      <w:r>
        <w:rPr>
          <w:rFonts w:ascii="Amiri" w:hAnsi="Amiri" w:eastAsia="Amiri" w:cs="Amiri"/>
          <w:color w:val="111111"/>
          <w:sz w:val="28"/>
          <w:sz w:val="28"/>
          <w:szCs w:val="28"/>
          <w:rtl w:val="true"/>
          <w:lang w:bidi="ar-SA"/>
        </w:rPr>
        <w:t>أَكرِمْ بِوَجْهِكَ مِنْ قَاضٍ وَ مُنْتَقِمِ</w:t>
      </w:r>
    </w:p>
    <w:p>
      <w:pPr>
        <w:pStyle w:val="BookText"/>
        <w:rPr/>
      </w:pPr>
      <w:r>
        <w:rPr>
          <w:rFonts w:ascii="Amiri" w:hAnsi="Amiri" w:eastAsia="Amiri" w:cs="Amiri"/>
          <w:color w:val="111111"/>
          <w:sz w:val="28"/>
          <w:sz w:val="28"/>
          <w:szCs w:val="28"/>
          <w:rtl w:val="true"/>
          <w:lang w:bidi="ar-SA"/>
        </w:rPr>
        <w:t>فَالْطُفْ، لِأَجْلِ رَسولِ الْعَالَمينَ، بِنَا</w:t>
      </w:r>
    </w:p>
    <w:p>
      <w:pPr>
        <w:pStyle w:val="BookText"/>
        <w:rPr/>
      </w:pPr>
      <w:r>
        <w:rPr>
          <w:rFonts w:ascii="Amiri" w:hAnsi="Amiri" w:eastAsia="Amiri" w:cs="Amiri"/>
          <w:color w:val="111111"/>
          <w:sz w:val="28"/>
          <w:sz w:val="28"/>
          <w:szCs w:val="28"/>
          <w:rtl w:val="true"/>
          <w:lang w:bidi="ar-SA"/>
        </w:rPr>
        <w:t>وَ لَا تَزِدْ قَومَهُ خَسْفاً، وَ لا تَسُمِ</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أَحْسَنْتَ بَدءَ الْمُسلِمينَ بِهِ</w:t>
      </w:r>
    </w:p>
    <w:p>
      <w:pPr>
        <w:pStyle w:val="BookText"/>
        <w:rPr/>
      </w:pPr>
      <w:r>
        <w:rPr>
          <w:rFonts w:ascii="Amiri" w:hAnsi="Amiri" w:eastAsia="Amiri" w:cs="Amiri"/>
          <w:color w:val="111111"/>
          <w:sz w:val="28"/>
          <w:sz w:val="28"/>
          <w:szCs w:val="28"/>
          <w:rtl w:val="true"/>
          <w:lang w:bidi="ar-SA"/>
        </w:rPr>
        <w:t>فَتَمِّمِ الْفَضْلَ، وَ امنَحْ حُسْنَ مُخْتَتَمِ‌</w:t>
      </w:r>
    </w:p>
    <w:p>
      <w:pPr>
        <w:pStyle w:val="Heading3"/>
        <w:numPr>
          <w:ilvl w:val="2"/>
          <w:numId w:val="1"/>
        </w:numPr>
        <w:rPr/>
      </w:pPr>
      <w:bookmarkStart w:id="229" w:name="__RefHeading___Toc198250_1051229030"/>
      <w:bookmarkStart w:id="230" w:name="_Toc80"/>
      <w:bookmarkEnd w:id="229"/>
      <w:r>
        <w:rPr>
          <w:rtl w:val="true"/>
        </w:rPr>
        <w:t xml:space="preserve">ترجمه </w:t>
      </w:r>
      <w:r>
        <w:rPr>
          <w:rtl w:val="true"/>
        </w:rPr>
        <w:t>«</w:t>
      </w:r>
      <w:r>
        <w:rPr>
          <w:rtl w:val="true"/>
        </w:rPr>
        <w:t>نَهْجُ الْبُرْدَةَ</w:t>
      </w:r>
      <w:r>
        <w:rPr>
          <w:rtl w:val="true"/>
        </w:rPr>
        <w:t xml:space="preserve">» </w:t>
      </w:r>
      <w:r>
        <w:rPr>
          <w:rtl w:val="true"/>
        </w:rPr>
        <w:t>از شوقى‌</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سپيد آهويى، بر صفحه دشت، بين بان و علَم، خون مرا، در ماههاى حرام، حلال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قضا بوسيله تير نگاه دو چشمان گودر، شيرى را هدف قرار داد، اى آهوى بيابان، شير بيشه را درياب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خيره و مهربان نگريست، جان،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پهلويت آماجگاه تير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تكذيب كردم، و تير را در جگرم پنهان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من، زخم دوستان، دردناك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 و پوزش پذير ديگران باشى، در خوى و خُلق، سخاوتمندترين مردمانى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ملامتگر من در عشق او، با آن كه عشق سرنوشت است، اگر تو را شيدايى زار و نزار ساخته بود اين سان سركوفت نميزدى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گوش كَرِ خويش را به سخنان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خاموشِ گوش سپارى كه به دل ناشنوا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خواب آلوده، الهى هرگز مزه عشق را نچشى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در راه عشق تو بيمار گشته بى خواب و قرار كردى، پس بخواب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دوستى را فداى تو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فديه دادن خويش براى خيال تو نيز كوتاهى </w:t>
      </w:r>
    </w:p>
    <w:p>
      <w:pPr>
        <w:pStyle w:val="BookText"/>
        <w:rPr/>
      </w:pPr>
      <w:r>
        <w:rPr>
          <w:rFonts w:ascii="Amiri" w:hAnsi="Amiri" w:eastAsia="Amiri" w:cs="Amiri"/>
          <w:color w:val="111111"/>
          <w:sz w:val="28"/>
          <w:sz w:val="28"/>
          <w:szCs w:val="28"/>
          <w:rtl w:val="true"/>
          <w:lang w:bidi="ar-SA"/>
        </w:rPr>
        <w:t>نمى ورزم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خيال را به كرم آزمند ساخت،تو را به زُفتى و خِسّت ترغيب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شب هنگام به ديدارم آمد و مرا با زخمى خون آلود يافت سپس به معالجه ام پرداخت واى بسا كه خواب بر عاشقان منّت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كيانند آن دوشيزگان نازنين كه بسان شاخه هاى بان و چونان نيزه هاى لرزان مى خرامند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بازيكنان با جان من، آن ريزندگان خون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 گشودگانى كه رخسارهايشان در درخشش چونان بدرهاى تابان است همانان كه با زيورهاى گردنها و دستهايشان غيرت خورشيد درخشان نيمروز را برمى انگيزند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بيمارشان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جمله علّتهاى مرگ بيمارى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زنانى كه عقلهاى مردان را مى لغزانند و خودشان هم در خراميدن، از لغزش هاى ناز و كرشمه، دستگيرى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نمانده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كه رخساره هاى ناپوشيده را بر افروختند و نقاب از فتنه اى برداشتند كه جگر ها رابه آتش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زنانى كه به غايت زيبايند و رايت حسن و جمال را بر دوش دارند، پرچمى به شكلهاى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گوهر جمال همه 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سفيدوشان يا گندمگونانى كه براى چشم ناظران آراسته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زيبايى در آهوان به سپيدى دستان و سرخ و سياهى اندام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خيره دچار ترس مى شوند و شگفتا كه وقتى با سرانگشتان حنايى اشاره كنند، شير را به بند مى 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خضوع نمودم و پهنه دل را به پشته هايى چند بخش كردم تا آنان در استراحتگاه آهوان و در تپه هاى آن چرا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زاده شير دست نيافتنى، تو را در نيزار و بيشه ديدار كنم يا در دژ بلند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زمانى كه محل سكونت شير آشكار شد، نمى دانستم كه براستى آرزوها و مرگها محل برپايى خيمه هايند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كيست كه از شمشير پولادين و برّان شاخه نرم بروياند و از شير درنده و وحشى آهوى سپيد و زيبا برون آورد؟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تو ديوارهايى از نيزه ها است و بسان همان ديوارها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منزل تو در نيامدم مگر در اثناى خواب؛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در نظر مشتاق دورتر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نفس، دنياى تو هر بلاى حزن آورى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 كند، اگر چه از خود چهره اى خندان مى نماياند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دنيا به روى تو مى خندد با تقوايت دندانهايش را درهم شكن، آن سان كه دندانهاى مار سمّى را از بن مى شكنند تا شرّش از ميان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روزى كه آدميان وجود داشته اند، آنان خواستار دنيا بوده اند و دنيا خواستار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از آغاز تا امروز هرگز بى همسر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سپرى مى شود و بدى دنيا برقرار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زخمى بر پوست 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از درد آن زارى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نفس، تو پايبند نوش يا نيش او مباش، زيرا كه مردن چه با برگ گل و چه با آتش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خفته اى، كه دنياى آشوبگر را بيدار در كنار خود 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آرزوها و رؤياها نبودند او نخوابيده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بار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و سلامت مى كشاند و بار ديگر در قرارگاه سختى و بيمارى مى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بسيار دنيا تو را به گمراهى كشاند و كسى كه چشم دلش در پرده باشد، اگر به شيره درخت سيماهنگ برخورَد مى نوشد، يا اگر به حنظل رسد مى چرد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واى بر نفس من، كارهاى ناشايسته اش او را در دوران پيرى به وحشت و مصيبت گرفتار ساخت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نفس خويش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سرسبز گناهان دواندم و در برابر پرگناهخوارى او </w:t>
      </w:r>
    </w:p>
    <w:p>
      <w:pPr>
        <w:pStyle w:val="BookText"/>
        <w:rPr/>
      </w:pPr>
      <w:r>
        <w:rPr>
          <w:rFonts w:ascii="IRNazanin" w:hAnsi="IRNazanin" w:eastAsia="IRNazanin"/>
          <w:color w:val="111111"/>
          <w:sz w:val="28"/>
          <w:sz w:val="28"/>
          <w:szCs w:val="28"/>
          <w:rtl w:val="true"/>
          <w:lang w:bidi="fa-IR"/>
        </w:rPr>
        <w:t>به پرهيزهاى فرمانبرى دست نيازيدم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طلب كامها و خوشيها بى هدف به راه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و خوشگذرانى، نفس را به خويش فرا خوانَد، او شيدا و دلباخته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بهبودى كار تو،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جان را به اخلاق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راست و درست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نيكو در سلامت كامل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بندىِ چراگاهى نامناسب و وباخيز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لذّت و هوس برخوردار مى شود، و عصيانگرى پيشه مى كند، بسان عصيان اسبان،آن گاه كه دهنه هايشان را به دندان مى گزند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گناه من از حدّ غفران درگذشت، به خداوند اميددارم كه مرا در بهترين پناهگاه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روز حشر، چشم اميد مى افكنم بر رهايى بخش جهانيان از سختى ها و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مصطفى صلى الله عليه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زمان كه به درگاهش سر تواضع فرود آوردم، از او عزّت شفاعت مى طلبم، حال آن كه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درياى فضل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تقو پيشه با كارِ پسنديده پا پيش مى نهد، من اشك ندامت پيشكش حضرتش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ملازم آستان فرمانرواى پيامبران شدم و هر آن كس كه چنگ در كليد باب الهى زند نعمت يار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خير و خوبى و كرامتى در درون آستانه و ديوار خانه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ستايش او رشته پيوندى آويختم تا بدان وسيله در روزى كه هيچ عزّت و شرفى به خويشاوندى و همخونى نيست، ارجمند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وقتى كه آن حضرت را مدح و ثنا مى گويم شعرم بر شعر زهير عيب مى گيرد و بخشش هرم بن سنان هرگز به پاى بخشش من نمى رسد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وآله برگزيده و رحمت خداوند و پسنديده او از ميان همۀ مردمان و همۀ </w:t>
      </w:r>
    </w:p>
    <w:p>
      <w:pPr>
        <w:pStyle w:val="BookText"/>
        <w:rPr/>
      </w:pPr>
      <w:r>
        <w:rPr>
          <w:rFonts w:ascii="IRNazanin" w:hAnsi="IRNazanin" w:eastAsia="IRNazanin"/>
          <w:color w:val="111111"/>
          <w:sz w:val="28"/>
          <w:sz w:val="28"/>
          <w:szCs w:val="28"/>
          <w:rtl w:val="true"/>
          <w:lang w:bidi="fa-IR"/>
        </w:rPr>
        <w:t>جانداران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در روزى كه ديگر پيامبران در جستجوى آب اند و حضرت جبرئيل أمين نيز تشنه كام است، صاحب حوض كوثر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رفعت مقام و نورش چون خورشيدِ برآمده است كه جسمش در آسمان است و پرتو درخشانش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و مجد و مهترى والايى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سرپرستى حضرتش بدان نايل شدند از بلنداى ستارگان فراتر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منسوب شدند، پس به ارجمندى و شرافت خويش در بين مردمان افزودند واى بسا اصلى كه در افتخار به فرع منسوب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انوار پاك الهى، دو نور پاك به جاى پشت و زهدان او را در بر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بحيرا ديدش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بدانچه از نامها و نشانه ها حفظ كرده ايم مى شناسيم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غار حرا و از جبرئيل امين بپرس كه آيا از بزرگ رازى سر به مُهر و نهان از فهم ديگران آگاهى دارند؟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بسيار آمد و رفتى كه بستر پهناور مكّه در صبح و شام بدان شرافت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فرزند عبداللّه خلوت و تنهايى در ميان صبح و شام دلپذيرتر از انس گرفتن با دوستان و خدمتكاران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صلى الله عليه وآله پيش از زمان نزول، همدم شبانه وحى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نشانِ خير مژده مى دهد خود نيز نشاندار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كه ياران از تشنگى در جستجوى آب بودند، او آنان را فرا خواند سپس دو دستش با قدح، لبريز ازآب بهشتى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ابرى سايه بر سر او افكند، ابرى پر باران كه خود مى رفت تا به سايه بركت و رحمت پيامبر پناه برد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و محبّت رسول خدا در دل زاهدان دير نشين و راهبان كوه گزين خانه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براستى اگر طبايع انسانى لطيف شود چيزى نخواهد ماند كه همه جمادات و همه جانداران عاشق و شيداى او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ندا شد، بخوان، بلند مرتبه است خداوند گوينده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كسى كه اكنون 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كس ديگرى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سر هيچ زبانى نيفتاده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گوشهاى اهل مكّه از نغمه هاى پاك و ملكوتى پر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قريش مپرس كه چسان حيران است و حكم و داورى اش در كوه و دشت چگونه است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از واقعه عظيمى كه بر آنان فرود آمده و پيران و كودكان را به جنون افكنده است، بپرسيد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در حق پيامبر و دعوتش نادانى كرديد، آيا مقام راستگوى شُهره را انكار مى كنيد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شمايان او را در خردسالى اش امين قوم لقب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امين بر هيچ سخنى از سخنانش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درخشندگى از هزاران بدر فراتر رفت و در عظمت از هزاران پيامبر وراتر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نيكو است سيرت او و چه با عظمت است سرشت شكوهمند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آياتى را آوردند كه رشته پيوند آنها با مردم پس از اندكى بريده شد، امّا تو حكيمى ناگسستنى را به ما ارزانى داشتى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زمان سپرى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آياتش جديد است، آياتى كه شكوه كهنسالى زينت بخش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نمانده كه در كلمه اى بلندپايه از آن، تو را هم به حقيقت و هم به پرهيزگارى و هم به مهرورزى اندرز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شيوا سخن ترين همه عرب زبانان، كلام تو به كام چشنده خوش فهم، عسل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با حديث شيوا و شيرين خود، گردن بى زيور سخن را، در هر نثرى، به زيبايى شعر زينت بخشيدى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به هر سخن پرارجى كه گويا شوى، قلبها را زنده كنى و همّتهاى مرده را جان بخشى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 ها و بشارتها به هادى جهانيان و ميلاد او، در شرق و غرب عالم، به سان شبروىِ نور در تاريكيها، سير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خبرها روح و روان ستمگران عرب را ربود و جانهاى بيدادگران غير عرب را از كالبد پراند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بالكن هاى كاخ انوشيروان،از آن مژده ها،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از كوبش خداوند، نه از ضربه تيشه ها، شكاف برداشتند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حالى آمدى كه مردم آشفته و آشوب زده بودند و در ميانشان هيچ بزرگمردى را نمى ديدى مگر آن كه واله و شيداى بتى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زمين پر از ظلم شده بود و در سلطه ستمگرانى بود كه به دلخواه خويش در امور مردم تصرّف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ايران در حق رعيّتش ستم مى كرد و امپراتور روم از شدّت غرور و تكبّر كر و كور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بيدادگران در هر شُبهه اى كه برايشان پيش مى آمد، بندگان خدا را شكنجه مى دادند و همانند گوسفند سرشان را مى بريدند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زورمندانشان بر ناتوانان، بسان شير بر بهايم يا وال بر ريزماهيان، غافلگيرانه يورش مى بردند و آنان را مى 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شبانه تو را سير داد، آن گاه كه فرشتگان و پيامبران در بيت المقّدس به احترامت بر پا ايستاده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از آن جا عبور كردى، آنان بر گرد سرورشان،همانند شهابها بر گرد بدر، يا سربازان به دور پرچم حلقه زدند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صاحب شأنى از آنان پشت سرت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كه به حبيب خدا اقتدا </w:t>
      </w:r>
    </w:p>
    <w:p>
      <w:pPr>
        <w:pStyle w:val="BookText"/>
        <w:rPr/>
      </w:pPr>
      <w:r>
        <w:rPr>
          <w:rFonts w:ascii="IRNazanin" w:hAnsi="IRNazanin" w:eastAsia="IRNazanin"/>
          <w:color w:val="111111"/>
          <w:sz w:val="28"/>
          <w:sz w:val="28"/>
          <w:szCs w:val="28"/>
          <w:rtl w:val="true"/>
          <w:lang w:bidi="fa-IR"/>
        </w:rPr>
        <w:t>كند رستگار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سوار بر بُراق درخشان و مرواريد لگام، آسمانها و وراتر از آسمانها را، با گذر از مقامِ شمارى از پيامبران، درنورديدى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مخصوص تو، به خاطر عزّت و شرافتت، كه نظيرش نه در اسبان تيزتك وجود داشت و نه در شتران درشت پيكر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پروردگار جهان و جهانيان، و صنعت و قدرت او، فراتر از دسترسى شك و تهمت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جايى كه تو به آسمانى رسيدى كه بال هيچ پرنده اى و قدم هيچ رونده اى بدان نرسيده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پيامبرى در جايگاه و مقام خويش قرار گيرد و تو اى محمدصلى الله عليه وآله، اين عرش الهى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 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دانشهاى دنيوى و اخروى را براى جهانيان ترسيم كردى، اى خواننده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اى بساونده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به راز علم دنيا و آخرت احاطه يافتى و برايت گنجينه هاى دانش و حكمت پرده بردارى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نزديكى به خداوند، نعمت هاى بى شمارى را كه به تو بخشيده شده بود دو چندان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گروه مشركان كه چارپايان خود را مى چرانند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چراچنين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اگر تعقيب پيامبر مختار نبود چنان نمى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ردپاى پاكيزه و زيبا را ديدند، يا از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هاى زيرلب و زمزمه قرآن را شنيدند؟</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آيا در ذهن ايشان تارهاى عنكبوت،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 هاى تودر توى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و جوجه هاى كوچك كبوتران، مانند لاشخور مجسّم گرديد؟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چونان فوج باطلى كه از شكوه قدرت حق گريزان است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همه ساكنان روى زمين نفرينشان مى كردند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قدرت خدا با آن دو همجوار نبود سالم نمى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چشم علم خداوند برگرد وجود پيامبر ناظر نمى بود او پايدار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به حمايت خداوند پناه بردند و خود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را كه حمايت الهى دربرگيرد، ستمديده و آزرده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ستوده ترين خوبى، مرا به سبب نامگذارى ام مقامى است بزرگ، و مگر مى شود همنام پيامبر به او افتخار نكند؟</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ستايشگران و عاشقان جمال نبوى همگى پيرو صاحب برده جهان گسترند، كه پيشقدم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ستايش شعرى او درباره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محض و عشق ناب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عشق راستين، سخنانى صواب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گواه است كه من با او رقابت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رد برترى سخن او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كيست كه با بارش ابر پرباران معارضه كند؟</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براستى كه من يكى از غبطه ورزانم و هر آن كه بر دوست تو حسرت خورد سرزنش و ملامت نخواهد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منزلتى است، گرفته شده از خداوند رحمان، كه هيبتش سحبان را به گنگى مى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رتبه ماه تمام در خوش سيمايى و در شرافت، بسى كمتر از تواست و مقام دريا در بركت و گرانقدرى پايين پاى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در ارتفاع و بلندى با كوههاى سر به فلك كشيده رقابت كنى، رفعتشان كاسته شود و چنانچه در زيبايى و درخشنده چهرى رقيب ستارگان شوى همگى داغدار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 شير ژيان به وقت جهيدن بر دشمن، كمتر از قويدلى تو است به گاهى كه به سوى پهلوانى تا بن دندان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جنگيدن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برمى دارى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سويداى دلهاى قهرمانان و پهلوانان دشمن را در جنگ، به خون آغشته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شگفتا كه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 به سوى تو مى آيند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جذبه محبت و هول هيبت خويش را در هر كارزار و آوردگاهى بر وجود فرزند آمنه فرو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سيماى تو در زير غبار جنگ، بَدرِ تابان تاريكى ها است كه با نقاب و بى نقاب مى 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تمامى در سرزمين بدر دميد پس نور دميدنش بسان درخشش پيروزى، ژرفاى تاريكى ها را روشن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قرآن از سر احترام و ارجمندى به نام يتيم ياد شدى، زيرا ارزشمندى مرواريد پنهان در يتيمى و يگانگى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خود روزىِ مردمان را ميانشان تقسيم كرد و رزق و روزى تو به اختيار خودت وانهاده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در امرى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بهترين مشيت خداوند گنجيده در همان رد يا قبول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برادرت عيسى مرده اى را فراخواند و او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نسلهاى مرده بى شمارى را احيا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نادانى مرگى است بزرگ، پس اگر به تو معجزه اى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انسانها را از مردگى برهانى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آنان را از جهل برانگيزان يا از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از سر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با آن كه پيامبران الهى براى كشتار و خونريزى مبعوث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پيكار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اشكالات از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گمراه كردن عقل ها و مغالطه اى بزرگ بود، زيرا تو پس از فتح با قلم، به وسيله شمشير پيروز شدى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هر بزرگ زاده اى از پيش خود به نزد تو آمد، آنگاه شمشير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خردان و نادانان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بخواهى به وسيله خوبى و احسان، با شرّ مقابله كنى، از عهده اش برنمى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برابرش مقابله به مثل كنى ريشه كن مى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مسيحيّت شريف بپرس، چه بسيار تلخى هايى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شهوتهاى </w:t>
      </w:r>
    </w:p>
    <w:p>
      <w:pPr>
        <w:pStyle w:val="BookText"/>
        <w:rPr/>
      </w:pPr>
      <w:r>
        <w:rPr>
          <w:rFonts w:ascii="IRNazanin" w:hAnsi="IRNazanin" w:eastAsia="IRNazanin"/>
          <w:color w:val="111111"/>
          <w:sz w:val="28"/>
          <w:sz w:val="28"/>
          <w:szCs w:val="28"/>
          <w:rtl w:val="true"/>
          <w:lang w:bidi="fa-IR"/>
        </w:rPr>
        <w:t>ستمگران هوسران آشاميده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مسيحيّت رانده 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 هر زمانى،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جنگى نمايان و آتشين، آزرده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وسعتش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حاميانى كه با شمشير به يارى اش برخاسته اند نمى بودند، مسيحيت از مدارا و مهربانى چندان سودى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حضرت عيسى عليه السلام در نزد خداوند مقامى والا نمى داشت، و اگر از حرمت و قداستى كه در ازل برايش واجب شده بود برخوردار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آينه پيكر پاك و شريفش بر صليب ميخكوب مى شد و آنگاه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جنايتش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نمى هراسيد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بدخواهش مصلوب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كيفر هر كس به ميزان جرم و گناه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پيامبر و روح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منزلى واقع بر فراز آسمان و فروتر از عرش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مسلمانان هر چيزى راكه نمى دانستند، ياددادى، حتى آيين جنگ و صلح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آنان را به جهادى فراخواندى كه سرورى شان درگرو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جنگ پايه و اساس نظام هستى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بقاى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جهاد نبود هرگز ما شاهد برپايى اساس دولتها، يا برجايى آثار باستانى نبوديم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آثار، پى درپى، هميشه در دورانهاى درخشان پديد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دوره هاى تاريك و ظلمانى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ديروز تخت هايى واژگون شد و تخت هايى ديگر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تيرها نبود هرگز نه خللى در آنهاايجاد مى شد و نه معيوب مى شدند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مسيحيان هر سلاح هلاكت بارى را آماده ساختند و ما مسلمانان بجز شكسته حالى و بلاديدگى چيزى مهيا نكرديم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فراخوانده مى شدى بى درنگ به جنگ بر مى خواستى و تو شيران دلاور را به جان دشمن مى افكندى و خداوند هم شهابهاى آسمانى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خونخواه و سختكوش و عزم آهنينى از ايشان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زير پرچم تو گرد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تسبيحگويى كه از شوق ديدار خداوند سخت برافروخته بود و سوار بر اسبى كه چون برق آسمانى تكاپو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روزگار در حال انتقال برخورد مى كرد و روزگار مى خواست كه از جايش حركت كند، عزم او روزگار را چنان برجايش ميخكوب مى كرد كه نمى توانست تكان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تيغهاى درخشانى بودند كه در اثر جنگها لبه هايشان شكسته شده بود، شمشيرهايى از نوع شمشيرهاى خداوند نه شمشيرهاى برّان هندى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در جستجوى يافتن مردى باشى، چه بسيار مردانى را در دل خاك مى بينى كه يا بر سر پيمان جان باخته اند يا بر سرسوگند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جانبازى و ايثار در برخى از مردمان نبود، انسانها در منزلت و ارجمندى با يكديگر چندان فرقى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جانب درياى بيكران و خروشانِ كرامت و دانش، دينى است كه به وسيله آن چشمه ساران خردها را روان سا ختى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ذاتش بر گرد نور توحيد، همانند زينت براى شمشير يا نقش و نگار براى پرچم،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شريعتى خوش سيما و سپيد كه جانها و عقل ها به دورش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كه آب گوارايى از حكمت بيابد به گِردش گردان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راه سعادت است كه جهانيان بدان سرپرستى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كه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نيكبختى و آسايش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روزگاران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زمان و سياستهاى اداره آن، براساس حكمى نافذ از اين شريعت سپرى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آفتاب حكومت اسلامى بلند شد و گسترش يافت سرزمين هاى تحت سلطه اش، به زير روشنايى كامل آن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در سر زمين خالى و ناآباد مى زيستند، پس از آن كه به شبانى گوسفندان و شتران مشغول بودند، سرپرستى شاهان 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نيكوكاران و عاملان به شريعت اسلام، چه بسيار سلطنتهاى شكوهمندى را در شرق و غرب عالم، برپاكردند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 چه در امور دين سختكوشى كردند و كمر همت بربستند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عدالت و عمران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سريع جهان را براى دينشان گشودند و مردمان را از آب گوارا و خنكش نوشاندند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حالى كه هدايتگران مردم بودند برمبناى شريعت رفتار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به وسيله تلاش ايشان شاهراهى روشن به سوى رستگارى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روزگار پايه اى را كه دادگرى ايشان برپا كردند ويران نمى سازد و حال آن كه اگر ديوار ستم را دست بزنى منهدم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هر دو جهان به خوشبختى دست يافتند و سرانجام همگى بر گِرد انبوهى از خرسندىِ بخش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فردوس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و آتن و هر آنچه را آندو در برگرفته اند از خود دور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ياقوتها و نقره هاى مرواريد نشان در بغداد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كسرى و ايوانى را كه به آن فخر مى فروخت و عاقبت در ميان آتش و دود فرو ريخت، رها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فرعون مصر را رها كن، زيرا كه مظهر پادشاهى در برپاداشتن عدالت است نه در برپايى بناى هرم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نزد روم نام بغداد ذكر گرديد، روم تسليم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شاعران و قاضيانش شهرت جهانى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سخنورى در هيچ </w:t>
      </w:r>
    </w:p>
    <w:p>
      <w:pPr>
        <w:pStyle w:val="BookText"/>
        <w:rPr/>
      </w:pPr>
      <w:r>
        <w:rPr>
          <w:rFonts w:ascii="IRNazanin" w:hAnsi="IRNazanin" w:eastAsia="IRNazanin"/>
          <w:color w:val="111111"/>
          <w:sz w:val="28"/>
          <w:sz w:val="28"/>
          <w:szCs w:val="28"/>
          <w:rtl w:val="true"/>
          <w:lang w:bidi="fa-IR"/>
        </w:rPr>
        <w:t>گردهمايى شبيه بغداد نشد و از جهت دادرسى در منازعات نيز هرگز همانند او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در نمونه امپراتورهايش به زمامدارانى مانند رشيد و مأمون و معتصم دست نيافت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كسانى كه وقتى لشكريانشان حركت مى كردند همه حد و مرزهاى بسيط زمين را به تصرّف خويش درمى آوردند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علم و دانش مى نشستند و هيچ كس در عقل و فهم به آنان نزديك نمى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اينان سخن مى گفتند، دانشمندان سرها را از هيبت علم نه از هيبت حكومت، به زير مى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فراوان بخشش مى كردند، پس نه در زمين خشكسالى بود و نه در ميان مردم فقر و نادارى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جانشينان خداوند، از مقايسه شدن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پادشاهان مردمان را با ايشان قياس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بين مردمان كيست كه در عدالت مانند عمربن 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كسى چونان عمربن عبدالعزيز خاكسار و پرآزرم وجود دارد؟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بسان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سخنانش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مردم را پر اشك مى ساخت و انبوه دشمنان را تار و مار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درياى خروشان و گوارا، در علم و ادب، و آن ياور چابك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مانند فرزند عفان كه قرآن در دستش است و خود را به سويش خم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تلاوتش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تو هنگام محبت به كودك چنين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آيات را به ترتيب جمع مى كند و چونان گردنبندى ناگسستنى در گردن روزگار، آنها را نظم مى بخشد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جراحت وارد شده در جگر اسلام بهبودى نيافته است، جراحت شهيد و جراحتى كه به وسيله آن قرآن خونين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شدت سختى و امتحان ابوبكر، پس از كارها و خدمات بزرگ، جاى شك و تهمت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دورانديشى و عزم راسخ، دين را در ميان گرفتاريهايى كه عقل پير و جوان را مى ربود، حفظ و حراست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سختى هايى كه، در حادثه رحلت رسول اكرم صلى الله عليه وآله كه امرى بديهى بود، عُمَر را از راه درست به يك سو كشاندند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حالى كه شمشيرش را از نيام بركشيده بود، با مردم درباره گرانمايه ترين پيامبران، ستيزه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كه او زنده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او دچار سراسيمگى شد نكوهشش مكنيد، چون همين كه حبيب خدا وفات يافت، عاشق، ناخواسته عقلش را باخت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پرودگارا هرآن چه تو مى خواهى،بر ميهمان عرشت، بهترين همه پيامبران صلى الله عليه وآله، سلام و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كه شبها را در حال نماز و نيايش زنده مى داشت و آن نماز را جز به اشكى كه از خشيت الهى روان بود، به پايان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را در حال تسبيحگويى تو و تحمّلِ رنج خوابزدگى و آماس پاهاى مباركش، سپرى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او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خستگى و دلتنگى شكوه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تو مخلصانه عشق بورزى، هرگز به ستوه نخواهى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پروردگار من، همچنين برخاندان برگزيده او كه پرچم خانه و حرم را در ميان جان ايشان قرارداده اى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هايشان بسى درخشان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چهره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ظلم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در مقابل طوفان حوادث دشوار، شريف و تسليم ناپذير و سرسخت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بهترين درود را از جانب خود، هديه كن به چهار تن در بين ياران كه دوستى شان با تو، داراى حرمت و احتشام شايانى است</w:t>
      </w:r>
      <w:r>
        <w:rPr>
          <w:rFonts w:eastAsia="IRNazanin" w:cs="IRNazanin"/>
          <w:color w:val="111111"/>
          <w:sz w:val="28"/>
          <w:szCs w:val="28"/>
          <w:rtl w:val="true"/>
          <w:lang w:bidi="fa-IR"/>
        </w:rPr>
        <w:t xml:space="preserve">. </w:t>
      </w:r>
      <w:bookmarkStart w:id="231" w:name="pg7229_85567"/>
    </w:p>
    <w:p>
      <w:pPr>
        <w:pStyle w:val="BookText"/>
        <w:rPr/>
      </w:pPr>
      <w:bookmarkEnd w:id="231"/>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وقتى پيامبر اسلام برايشان بانگ مى زد، بر گُرده بلاهايى كه عظيم هولناك و فراگير بود،سوار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مردانى كه وقتى جان زمين لرزان و پريشان بود، سخت شكيبا و پايدار بودند و به روى كارهاى پرخطر و توانفرسا لبخند مى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پرودگارا،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بسيار و امّت هايى فراوان، از خواب مرگ و نيستى بيدار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خدا در مقابل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فرجامى نيك است و فرجامى بد و گستره هستى كه تو سلطان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خواهى نعمت مى بخشى و هر كه را خواهى نقمت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درباره ما نظر حكيمانه اى دادى، آرى تو عجب داورى هستى و عجب انتقامگيرى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خدا، به خاطر فرستاده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برما مهر بورزو امتش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ذليل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شروع حيات مسلمانان را با وجود مقدس او نيكو ساختى، پس فضل و كرم را تمام كن و حسن ختامى بر ما ارزانى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همگان را نيك فرجام فرماى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Heading3"/>
        <w:numPr>
          <w:ilvl w:val="2"/>
          <w:numId w:val="1"/>
        </w:numPr>
        <w:rPr/>
      </w:pPr>
      <w:bookmarkStart w:id="232" w:name="__RefHeading___Toc198252_1051229030"/>
      <w:bookmarkStart w:id="233" w:name="_Toc81"/>
      <w:bookmarkEnd w:id="232"/>
      <w:r>
        <w:rPr>
          <w:rtl w:val="true"/>
        </w:rPr>
        <w:t>شرح نهج البردة</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آهوى سفيد يكدست 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هموار، دشت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حلال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سَفكَ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ريخت، او را كشت الأشْهُرُ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الهى جُؤذَر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گوزن، گودر الأجَم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محبوبه اى است كه در بيت مطلع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شد در اين جا درشتى چشمان او مراد است، و مقصوداز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باشد، به معنى مردى شجاع و نيرومند كه دل به معشوقى 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مصراع دوم شاعر دست به ابتكار شگفتى زده و از مقتول براى قاتل يعنى از غزال براى شير فريادرسى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خطاب در بستر غزل بسى لطيف و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خيره شد، با نگاهى مهربان پلك ها را بى حركت نگه داشت و يكسره به او نگريست 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ترحّم و توجّع است و گاهى به معنى تعجّب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هدف خورده، تيرى كه روانه است و بزودى بر سينه هدف خواهد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انكار كردم، او را تكذيب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در دل وجود او را باور 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 دوم با مفهوم بيتى از متنبّى در مدح سيف الدوله نزديك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سَرَّكُمُ مَا قَالَ حَاسِدُنا</w:t>
      </w:r>
    </w:p>
    <w:p>
      <w:pPr>
        <w:pStyle w:val="BookText"/>
        <w:rPr/>
      </w:pPr>
      <w:r>
        <w:rPr>
          <w:rFonts w:ascii="Amiri" w:hAnsi="Amiri" w:eastAsia="Amiri" w:cs="Amiri"/>
          <w:color w:val="111111"/>
          <w:sz w:val="28"/>
          <w:sz w:val="28"/>
          <w:szCs w:val="28"/>
          <w:rtl w:val="true"/>
          <w:lang w:bidi="ar-SA"/>
        </w:rPr>
        <w:t>فَمَا لِجُرحٍ إذَا أَرضَاكُمُ أَلَمُ</w:t>
      </w:r>
      <w:r>
        <w:rPr>
          <w:rStyle w:val="FootnoteAnchor"/>
          <w:rtl w:val="true"/>
        </w:rPr>
        <w:footnoteReference w:id="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سخاوتمندترين، بخشنده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إلتِماس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 كردن، عذر پذيرفتن الشِيّم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ميل و خواهش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و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شَفَّهُ الْمَرَضُ أوِالْهَمّ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يا غم و غصه او را سست و ضعيف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شعف، محبت و دوستى،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عَذلَ يَعْذِلُه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شهر گومرا وعظ مكن كه نشنوم</w:t>
      </w:r>
    </w:p>
    <w:p>
      <w:pPr>
        <w:pStyle w:val="BookText"/>
        <w:rPr/>
      </w:pPr>
      <w:r>
        <w:rPr>
          <w:rFonts w:ascii="IRNazanin" w:hAnsi="IRNazanin" w:eastAsia="IRNazanin"/>
          <w:color w:val="111111"/>
          <w:sz w:val="28"/>
          <w:sz w:val="28"/>
          <w:szCs w:val="28"/>
          <w:rtl w:val="true"/>
          <w:lang w:bidi="fa-IR"/>
        </w:rPr>
        <w:t>پير محلّه گومرا توبه مده كه بشكنم</w:t>
      </w:r>
    </w:p>
    <w:p>
      <w:pPr>
        <w:pStyle w:val="BookText"/>
        <w:rPr/>
      </w:pPr>
      <w:r>
        <w:rPr>
          <w:rFonts w:ascii="IRNazanin" w:hAnsi="IRNazanin" w:eastAsia="IRNazanin"/>
          <w:color w:val="111111"/>
          <w:sz w:val="28"/>
          <w:sz w:val="28"/>
          <w:szCs w:val="28"/>
          <w:rtl w:val="true"/>
          <w:lang w:bidi="fa-IR"/>
        </w:rPr>
        <w:t>گر بزنى به خنجرم كز غم دوست توبه كن</w:t>
      </w:r>
    </w:p>
    <w:p>
      <w:pPr>
        <w:pStyle w:val="BookText"/>
        <w:rPr/>
      </w:pPr>
      <w:r>
        <w:rPr>
          <w:rFonts w:ascii="IRNazanin" w:hAnsi="IRNazanin" w:eastAsia="IRNazanin"/>
          <w:color w:val="111111"/>
          <w:sz w:val="28"/>
          <w:sz w:val="28"/>
          <w:szCs w:val="28"/>
          <w:rtl w:val="true"/>
          <w:lang w:bidi="fa-IR"/>
        </w:rPr>
        <w:t>نعره شوق مى زنم تا رمقى است در تنم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أنالَهُ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شنوا، گوش درك </w:t>
      </w:r>
    </w:p>
    <w:p>
      <w:pPr>
        <w:pStyle w:val="BookText"/>
        <w:rPr/>
      </w:pPr>
      <w:r>
        <w:rPr>
          <w:rFonts w:ascii="IRNazanin" w:hAnsi="IRNazanin" w:eastAsia="IRNazanin"/>
          <w:color w:val="111111"/>
          <w:sz w:val="28"/>
          <w:sz w:val="28"/>
          <w:szCs w:val="28"/>
          <w:rtl w:val="true"/>
          <w:lang w:bidi="fa-IR"/>
        </w:rPr>
        <w:t xml:space="preserve">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ساكت است و گوش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نظير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چرتى، خواب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خواب زده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و نزار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طباق وجود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فَدَى يَفدِيه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مال يا چيز ديگر او را از اسارت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تاوان دادن، جان فدا،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الاَيألُوفِى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كار كوتاهى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أغْرَاهُ بِكَذا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تشويق و ترغيب به فلان كار كرد، او را به آن آزمند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شرح نياز عاشق و ناز معشوق را به بند وصف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من در راه عشق تو شيداتر مى گردم در عوض تو مانع تراشى مى كنى و ديدار خود را از من دريغ مى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أَسَى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را مداوا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با افسوس اعتراف مى كند كه بهره من از ديدار معشوق فقط در رؤيا بوده است و از ديدن جمال او در بيدارى محروم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المائسة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ريشه 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كه با تبختر و ناز مى خرامد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سَفَحَ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خونش را ريخت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بى حجاب و ناپوشيده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و وضوح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غيرتش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مثل النگو و گوشواره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پلك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موجب لغزش ديگرى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گفته اند كه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سريانى است،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عبرانى است، هر دو به معنى عقل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اش پوشيدگى آن با پيه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 عَثْرَتَهُ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افتادن و لغزش او را گرفت، پس از لغزش او را از زمين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 و كرشمه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راه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برافروخته، شعله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ورى، افروختگى آتش؛ جمع الضَّرْمَة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آتش، اخگر آتش،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الحامِلاتُ لِوَاءَ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زيبايى؛ كنايه از كمال زيبايى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سبزه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الرِّيم، آهوان سفيد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حيوانات، جانورى است كه يك يا هر دو دستش سفيد و تمام اندام آن سياه يا سرخ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كلمه در متن بيت به ضرورت 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ريشه 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ترسند، دچار ترس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السَّامى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انار وحشى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اين گياه استفاده دارويى دارد و به عنوان قابض قوى براى درمان اسهال به كار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آن كه شبيه عنّاب است، در رنگرزى نيز به كار مى رفته و چون به رنگ سرخ است، انگشتان حنا شده را بدان تشبيه مى كنند</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نكات ادبى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مُصَحَّف 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شيرافكنى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زنان، تقابل معنوى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شگفت است ، نظير آنچه در آغاز قصيده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خَدِّى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خضوع و خاكسارى نمودن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الكِناس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آهو در بيشه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 دار، كنايه از 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المَحْمِىِّ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قابل دسترس، دست نيافتنى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بيشه، نيزار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و دژ ساخته شده از سنگ، قلعه دفاعى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مردوف وجود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با محبوب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خطرهاى ناشى از ممانعت پدر سختگير او كه هردو در يك مكان و در زير يك سقف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بيانى مجازى، شگفتىِ خود را از جمع شدن معشوق و مانع در يك جا ابراز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كه بدنه اش آهن و لبه اش فولاد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ضِرغَامَة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بيشه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جا كنايه از شدّت درندگى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از چنان پدر سخت دل و قَسِىّ‌الْقَلبى، چنين دختر نازنين و مهربانى پديد آمده و از چنان شير درنده و نيرومندى چنين آهوى رام و آرامى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اين توصيف پرده از يك حالت مركّب خويشتن برداشته است، عشق به دختر و نفرت و بيزارى از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بيت با دو بيت گذشته ارتباط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جا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غُضُونِ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أثناى خواب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إِرَم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در 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مضمون اشاره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نوميدى از وصال در ابتدا و </w:t>
      </w:r>
    </w:p>
    <w:p>
      <w:pPr>
        <w:pStyle w:val="BookText"/>
        <w:rPr/>
      </w:pPr>
      <w:r>
        <w:rPr>
          <w:rFonts w:ascii="IRNazanin" w:hAnsi="IRNazanin" w:eastAsia="IRNazanin"/>
          <w:color w:val="111111"/>
          <w:sz w:val="28"/>
          <w:sz w:val="28"/>
          <w:szCs w:val="28"/>
          <w:rtl w:val="true"/>
          <w:lang w:bidi="fa-IR"/>
        </w:rPr>
        <w:t>انتهاى غزل به 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گريه آور، بلاى حزن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جاى لبخند يعنى دندانهاى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نوع اضافه صفت به موصوف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در حكمت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الدُّنيا كَمَثَلِ الْحَيَّةِ لَيِّنٌ مَسّهَا وَ السّمُّ النّاقِعُ فى جَوفِها يَهْوِى إلَيْهَا الْغِرُّ الجاهلُ وَ يَحْذَرُهَا ذُو اللُّبِّ الْعَاقِلُ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همچون مار است، سودن آن نرم و هموار و درون آن زهر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نادان دوستى آن پذيرد و خردمند دانا از آن دورى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اين بيت و بيت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بوصيرى قرابت معنوى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شكست و شكسته هاى آن راپراكنده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داراى خالهاى سياه و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شكستن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مشتى بر دهانى فرود مى آيد دندانهاى پيشين و از جمله دندانهاى نيش شكسته مى شود و در مار نيز دندانهاى نيش را مى 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نمرده است، بى همسر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 درستى عهد از جهان سست نهاد</w:t>
      </w:r>
    </w:p>
    <w:p>
      <w:pPr>
        <w:pStyle w:val="BookText"/>
        <w:rPr/>
      </w:pPr>
      <w:r>
        <w:rPr>
          <w:rFonts w:ascii="Amiri" w:hAnsi="Amiri" w:eastAsia="Amiri" w:cs="Amiri"/>
          <w:color w:val="111111"/>
          <w:sz w:val="28"/>
          <w:sz w:val="28"/>
          <w:szCs w:val="28"/>
          <w:rtl w:val="true"/>
          <w:lang w:bidi="ar-SA"/>
        </w:rPr>
        <w:t>كه اين عجوزه عروس هزار داماد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عليه السّلام،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برونى و لايه درونى پوست بدن، 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طباق وجود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ناقص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تشبيه ضمنى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حَفَلَ يَحْفِلُ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كرد و اهميّت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روى درخت، عسلى كه آن را از كندو جمع آورى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در اين جا كنايه از آتش است، زغال آتشين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مطرّف وجود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نفس و هدف اصلى و تخلّف ناپذير او كشتن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حركات او در هر جلوه اى بدگمان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در داستان ليلى و مجنون نظير اين تعبير را از زبان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خنجر تيزكى كشم سر</w:t>
      </w:r>
    </w:p>
    <w:p>
      <w:pPr>
        <w:pStyle w:val="BookText"/>
        <w:rPr/>
      </w:pPr>
      <w:r>
        <w:rPr>
          <w:rFonts w:ascii="IRNazanin" w:hAnsi="IRNazanin" w:eastAsia="IRNazanin"/>
          <w:color w:val="111111"/>
          <w:sz w:val="28"/>
          <w:sz w:val="28"/>
          <w:szCs w:val="28"/>
          <w:rtl w:val="true"/>
          <w:lang w:bidi="fa-IR"/>
        </w:rPr>
        <w:t>بر كُشته چه برگ گل چه خنجر</w:t>
      </w:r>
      <w:r>
        <w:rPr>
          <w:rFonts w:eastAsia="IRNazanin" w:cs="IRNazanin"/>
          <w:color w:val="111111"/>
          <w:sz w:val="28"/>
          <w:szCs w:val="28"/>
          <w:rtl w:val="true"/>
          <w:lang w:bidi="fa-IR"/>
        </w:rPr>
        <w:t>»</w:t>
      </w:r>
      <w:r>
        <w:rPr>
          <w:rStyle w:val="FootnoteAnchor"/>
        </w:rPr>
        <w:footnoteReference w:id="172"/>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در اين جا يعنى غافل از نيرنگهاى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نِيامٌ فَإذَا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خفتگانند و چون بميرند بيدار شوند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دارايى، برخوردارى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كه شيره آن تلخ است، درخت سيماهنگ، 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شيره تلخ درخت سيماهنگ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 وارد شد ، دراين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 بسيار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يَسُومُ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فلانا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و مصيبتى بر فلانى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مُسوَدَّةُ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عملِ سياه شده به كارهاى ناشايسته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نوشته شده، يك ورق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مُبْيَضَّةُ اللِّمَم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دوران پيرى و كهولت است كه موها سفيد مى 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فعل پيش از خود حذف گرديده و در اصل چنين </w:t>
      </w:r>
    </w:p>
    <w:p>
      <w:pPr>
        <w:pStyle w:val="BookText"/>
        <w:rPr/>
      </w:pP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رَاعَها و دَهَاهَا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رَكَضَ الفَرسَ بِرِجْلَيْهِ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پاهايش به دو پهلوى اسب كوبيد تا 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سر سبز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لِلتَّحَرُّزِ عَنِ التُّخَمِ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به طريق استعاره مكنيّه، به حيوان علفخوار تشبيه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مُرِيعُ الْمَعصِيات، اضافه مشبّهٌ به، به مشبّه است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المَعصِياتُ الَّتى هِىَ شَبِيهةٌ بِالمَرعَى الْمُرِيعِ تَستَطِيبُهُ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حِمْيَةُ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مشبّهٌ به، به مشبّه است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الَّتى هِىَ شَبِيهةٌ بِالْحِمْيَةِ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سرگردانى ره سپرد، بى آن كه بداند مقصدش كجا است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شوق و اشتياق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خوشگذرانى در جوانى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الشَّى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درست و ميزان و تعديل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درست شد، راست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 بيت ناگهان از دامان عواطف برون مى آيد و پاى عقل و پندهاى خردمندانه را به ميان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چونان متنبّى و ابو تمّام كه شعر را به سخنان حكيمانه مزيّن مى كنند، كوشيده است بدين وسيله به شعر عمق و تنوّع بيشترى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وَخِمَة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وبا خيز، يا زمينى كه گياه آن بى فايده و ناسالم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تندرو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با دندان گاز گرفت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دهانه اسب كه ميله اى آهنى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طَغْىَ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داراى تشبيه نيز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عَنْ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منزّه و برى شد، درجه اش از آن بالاتر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مقصود پيامبر اكرم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بيت و بيت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وصيّت شاعر بر سنگ قبرش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و عزيز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عَزَّ الْمُجِير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خداوند با قدرت و جلال خويش ظهور مى كند؛ المُجِير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 نجاتبخش، از نامهاى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سختى ؛ مُفَرِّجُ الكَرب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غمگشا، مقصود پيامبر اكرم صلى الله عليه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الْغَمَّ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از غم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بيت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جَناحَ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تواضع فرود آورد، خاكسارى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 وَ قُلْ رَبِّ ارْحَمْهُمَا كَمَا رَبَّيانى صَغِيراً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مهربانى سر تواضع فرود آور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همچنان كه مرا در خُردى پرورش دادند، بر آنها رحمت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مى برد، غنيمت مى 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نيكو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مُلْتَزَم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آن ارجمند مى شوم، عزيز مى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ارجمندى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خويشاوندى، همخونى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دوم برگرفته از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لَايَنْفَعُ مَالٌ وَ لَا بَنُونٌ، اِلاَّ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نه مال سود مى دهد و نه فرزندان، مگر آنكس كه با قلبى رسته از شرك به نزد خدا بيايد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تحقير مى كند، بر او عيب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الرَّسولِ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در بيشتر نسخه هاى چاپى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يقاس إلى جودى لدى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ارجمند آقاى دكتر محمد فاضلى معتقد بودند كه اين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دستخط اصلى شوقى به احتمال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ندى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خالص و ناب و ممتاز هرچيز، اشاره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آن را مى طلبند،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حوض كوثر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اى كه نام او در آيات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دوّم و آيه چهارم سوره شصت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جبرائيل نيز مى گويند به صورت جبرال و جبرئيل نيز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در سريانى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بنده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اللّه به كار رفته و اين كلمه به معنى بنده خدا استعمال شده است و برخى گفته اند كه به معنى قدرت الهى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عتيق، بخشِ دانيال، برمى آيد كه جبرائيل فرشته وحى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به عقيده مسلمانان براى انبياء وحى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وآله اين فرشته را دوبار به صورت حقيقى وى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فرشته پرقوّت و صاحب نيرو توصيف شده است كه در افق أعلى جاى دارد و حضرت محمّد صلى الله عليه وآله او را در سِدرَةُ الْمُنتَهَى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تشنه نمى شوند مقصود از حوض، شايد ظرف معرفت و آگاهى به اسرار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رازهايى كه حتى جبرئيل به آنها آگاه نيست و آرزومند و تشنۀ </w:t>
      </w:r>
    </w:p>
    <w:p>
      <w:pPr>
        <w:pStyle w:val="BookText"/>
        <w:rPr/>
      </w:pPr>
      <w:r>
        <w:rPr>
          <w:rFonts w:ascii="IRNazanin" w:hAnsi="IRNazanin" w:eastAsia="IRNazanin"/>
          <w:color w:val="111111"/>
          <w:sz w:val="28"/>
          <w:sz w:val="28"/>
          <w:szCs w:val="28"/>
          <w:rtl w:val="true"/>
          <w:lang w:bidi="fa-IR"/>
        </w:rPr>
        <w:t>دانستن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گواه عظمت مقام پيامبر گرامى اسلام صلى الله عليه وآله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نقل حديث معراج، پيامبر گام در حوزه اى از آسمان ملكوت نهاد كه جبرئيل را توان رفتن به آن ناحيه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گفت شاعر صحنه را بدين سان ترسيم كرده است تا با توسّل به مبالغه بتواند شدّت سختى و تشنگىِ روز قيامت را به درك عقل نزديكتر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و بلندى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جِرمِ فلكى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گردش ستاره كه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در اين جا مقصود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ناقص مطرّف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ستاره در گذشت و از آن بالاتر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نسبت به امّت اسلام يعنى ذَوُو أُبُوَّتِه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و مقام، آقايى و مهترى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عالى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مجد و الا و بلند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يَنْمُو الْحَديثَ إلى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به فلانى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درخت، بخش اصلى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درخت، بخش فرعى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صرفى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است و فعل امر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صلى الله عليه وآله به ظاهر شاخه اى از درخت تناور بشريت هستند اما چون آفرينش و رشد و كثرت ديگران به يمن و بركت خلقت ايشان بوده است لذا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بسادر مجال فخر و شرف يك اصل براى فرع رشد مى كند و زياد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سُبُحاتُ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خداوندى يا آثار عظمت الهى، كه با آن به تنزيه و تقديس او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چيزى كه خداوند </w:t>
      </w:r>
    </w:p>
    <w:p>
      <w:pPr>
        <w:pStyle w:val="BookText"/>
        <w:rPr/>
      </w:pPr>
      <w:r>
        <w:rPr>
          <w:rFonts w:ascii="Amiri" w:hAnsi="Amiri" w:eastAsia="Amiri" w:cs="Amiri"/>
          <w:color w:val="111111"/>
          <w:sz w:val="28"/>
          <w:sz w:val="28"/>
          <w:szCs w:val="28"/>
          <w:rtl w:val="true"/>
          <w:lang w:bidi="ar-SA"/>
        </w:rPr>
        <w:t>آفريد نور من بود</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الكوفى به سلسله اسنادش از ابن عباس نقل كرده كه رسول خدا صلى الله عليه وآله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خَلَقَنِىَ اللّهُ نُوراً تَحتَ الْعَرشِ قَبلَ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بِإثْنَى عَشَرَ أَ لْفَ سَنَةٍ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دوازده هزار سال پيش از آفرينش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صورت نورى در زير عرش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بوصيرى در يكى از قصايد نبوى اش چنين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سِرّاً فى ضَمِيرِ الْغَيبِ مِنْ</w:t>
      </w:r>
    </w:p>
    <w:p>
      <w:pPr>
        <w:pStyle w:val="BookText"/>
        <w:rPr/>
      </w:pPr>
      <w:r>
        <w:rPr>
          <w:rFonts w:ascii="Amiri" w:hAnsi="Amiri" w:eastAsia="Amiri" w:cs="Amiri"/>
          <w:color w:val="111111"/>
          <w:sz w:val="28"/>
          <w:sz w:val="28"/>
          <w:szCs w:val="28"/>
          <w:rtl w:val="true"/>
          <w:lang w:bidi="ar-SA"/>
        </w:rPr>
        <w:t>قَبلِ أَنْ يُخْلَقَ كَونٌ أَو يَكُونا</w:t>
      </w:r>
    </w:p>
    <w:p>
      <w:pPr>
        <w:pStyle w:val="BookText"/>
        <w:rPr/>
      </w:pPr>
      <w:r>
        <w:rPr>
          <w:rFonts w:ascii="Amiri" w:hAnsi="Amiri" w:eastAsia="Amiri" w:cs="Amiri"/>
          <w:color w:val="111111"/>
          <w:sz w:val="28"/>
          <w:sz w:val="28"/>
          <w:szCs w:val="28"/>
          <w:rtl w:val="true"/>
          <w:lang w:bidi="ar-SA"/>
        </w:rPr>
        <w:t>تُشرِقُ الأكوانُ مِنْ أَنْوارِه</w:t>
      </w:r>
    </w:p>
    <w:p>
      <w:pPr>
        <w:pStyle w:val="BookText"/>
        <w:rPr/>
      </w:pPr>
      <w:r>
        <w:rPr>
          <w:rFonts w:ascii="Amiri" w:hAnsi="Amiri" w:eastAsia="Amiri" w:cs="Amiri"/>
          <w:color w:val="111111"/>
          <w:sz w:val="28"/>
          <w:sz w:val="28"/>
          <w:szCs w:val="28"/>
          <w:rtl w:val="true"/>
          <w:lang w:bidi="ar-SA"/>
        </w:rPr>
        <w:t>كُلَّما أَودَعَها اللّهُ جَبِينا</w:t>
      </w:r>
    </w:p>
    <w:p>
      <w:pPr>
        <w:pStyle w:val="BookText"/>
        <w:rPr/>
      </w:pPr>
      <w:r>
        <w:rPr>
          <w:rFonts w:ascii="Amiri" w:hAnsi="Amiri" w:eastAsia="Amiri" w:cs="Amiri"/>
          <w:color w:val="111111"/>
          <w:sz w:val="28"/>
          <w:sz w:val="28"/>
          <w:szCs w:val="28"/>
          <w:rtl w:val="true"/>
          <w:lang w:bidi="ar-SA"/>
        </w:rPr>
        <w:t>خَتَم اللّهُ النَّبيّينَ بِه</w:t>
      </w:r>
    </w:p>
    <w:p>
      <w:pPr>
        <w:pStyle w:val="BookText"/>
        <w:rPr/>
      </w:pPr>
      <w:r>
        <w:rPr>
          <w:rFonts w:ascii="Amiri" w:hAnsi="Amiri" w:eastAsia="Amiri" w:cs="Amiri"/>
          <w:color w:val="111111"/>
          <w:sz w:val="28"/>
          <w:sz w:val="28"/>
          <w:szCs w:val="28"/>
          <w:rtl w:val="true"/>
          <w:lang w:bidi="ar-SA"/>
        </w:rPr>
        <w:t>قَبلَ أَنْ يُجْبَلَ مِنْ آدَمَ طيِنا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رازى پنهان در ضمير غيب بود، پيش از آن كه جهان آفريده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كائنات از پرتوهايش درخشان مى شد، هر آن زمان كه خداوند او را به جبينى وديعه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سلسه پيامبران را به او خاتمه بخشيد، پيش از آن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گِل سرشته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 بن أحجَنِ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 راهبى مسيحى بود كه در بين راه مكّه و شام با پيامبر برخورد كرد و از علايمى چند دريافت كه او پيامبر خدا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با آن كه ثروتمند نبود، مراقبت از برادرزاده خود را پس از رحلت عبدالمطلب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گذران زندگى اش گاهى تجارت مى كرد، ابوطالب در يكى از سفرهاى تجارى خود به شام، هنگامى كه حضرت رسول صلى الله عليه وآله دوازده ساله بود، او را باخود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كه نخستين مسافرت تجارى پيامبر محسوب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شام راهبى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صومعه خود ديد و به سوى خود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متوجّه نشانه هاى پيامبر موعود در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ابوطالب </w:t>
      </w:r>
    </w:p>
    <w:p>
      <w:pPr>
        <w:pStyle w:val="BookText"/>
        <w:rPr/>
      </w:pPr>
      <w:r>
        <w:rPr>
          <w:rFonts w:ascii="IRNazanin" w:hAnsi="IRNazanin" w:eastAsia="IRNazanin"/>
          <w:color w:val="111111"/>
          <w:sz w:val="28"/>
          <w:sz w:val="28"/>
          <w:szCs w:val="28"/>
          <w:rtl w:val="true"/>
          <w:lang w:bidi="fa-IR"/>
        </w:rPr>
        <w:t>هشدار داد كه او را از خشم يهود به 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او صدمه اى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راه سفر را ادامه نداد و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اصل اين روايت صحيح و جزئيات مفصّل آن از بافته هاى راويان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حراء، بر روى كوهى به همين نام است كه در فاصله دو فرسنگى شهر مكه، در ناحيه شمال شرق آن قرار گرفته كه به نام كوه نور 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شمار برخى از كوههاى مقدس يادشده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اين تقدّس حداقل براى حُنَفا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اين غار مدّتها عبادت مى كرد و اوّلين آيات قرآن كريم در همين مكان بر او فرود آمد</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السِّرُّ الْمَصُونُ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نحوى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تركيب ريشه قرآنى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رَبِّكَ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فرو فرستاد آن را جبرئيل از پروردگارت برحق</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مَصونَ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صفت به موصوف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تنوين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تعظيم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مؤكّدى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رازى پنهان است، پس منكتم صفت 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تاريكى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خواستنى تر، دلپذيرتر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او شب نشينى كرد، همدم شبانه او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فرود </w:t>
      </w:r>
    </w:p>
    <w:p>
      <w:pPr>
        <w:pStyle w:val="BookText"/>
        <w:rPr/>
      </w:pPr>
      <w:r>
        <w:rPr>
          <w:rFonts w:ascii="Amiri" w:hAnsi="Amiri" w:eastAsia="Amiri" w:cs="Amiri"/>
          <w:color w:val="111111"/>
          <w:sz w:val="28"/>
          <w:sz w:val="28"/>
          <w:szCs w:val="28"/>
          <w:rtl w:val="true"/>
          <w:lang w:bidi="ar-SA"/>
        </w:rPr>
        <w:t xml:space="preserve">آمدن، زمان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نشاندار است، علامت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همدم شبانه وحى بودن پيش از نزول قرآن، ذكر خدارا مدام بر لب داشتن و شبانه او را پرستيدن و با ملكوتيان در گفتگو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 السَّيلُ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سيل بسيار و در درّه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نهرى است بهشتى كه از بالا به پايين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قدح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كلمه اى قرآنى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 عَيناً يَشْرَبُ بِهاَ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آميزه آن تسنيم است، چشمه اى است كه مقرّبان خدا از آن مى نوشند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از جابربن عبدالّله نقل كرده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حُدَيبيّه مردم سخت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نيم مشكى در دست داشتندو مى خواستند وضو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طرف ايشان هجوم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وضو گرفتن و رفع عطش آب نداريم جز آنچه در اختيار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دست به داخل نيم مشك برد و ناگهان از بين انگشتانش آب فراوانى روان شد تا جايى كه همه افراد كه تعدادشان هزار و پانصد نفر بود وضو گرفتند و آب نوشيدند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خود را بر روى او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سايه او رفت، به او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خِيرةُ الدِّيَم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بارانهاى پيوسته، كنايه از توجّه آسمان به وجود با بركت رسول گرامى اسلام صلى الله عليه وآله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چنين ستوده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خَيْرُ الْبَرِيَّةِ طِفْلاً وَ أَنْجَبُهَا كَهْلاً، أَطْهَرُ الْمُطَهَّرينَ شِيمَةً وَ أَجْوَدُ الْمُسْتَمْطِرينَ 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آفريدگان،آن گاه كه خردسال مى نمود، و نژاده تر هنگامى كه كهنسال بود، پاكيزه تر پاكيزگان در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گاه بخشش، ابر برابر دستش خشك مى نمود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پديدار شدن ابر براى پيامبر اكرم و سايه افكندن بر سر ايشان دربيت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شرح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حُبَّ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فلانى بر دل او نشست، عشق او در دلش خانه كرد قَعائِد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القَعِيدَة همنشين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قَعائِدُ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زمان دير، ديرنشينان مسيحى القِمَمْ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 ستيغ 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الشَّمِيلَة، طبيعت، سرشت، خُلق و 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شود النَّسَمْ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سرشت انسان بستگى دارد به ميزان وابستگى اش به خداوند و انقطاع تعلّقات او از خواستنى هاى دون شؤون انسانيّت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همّت آنم كه زير چرخ كبود</w:t>
      </w:r>
    </w:p>
    <w:p>
      <w:pPr>
        <w:pStyle w:val="BookText"/>
        <w:rPr/>
      </w:pPr>
      <w:r>
        <w:rPr>
          <w:rFonts w:ascii="IRNazanin" w:hAnsi="IRNazanin" w:eastAsia="IRNazanin"/>
          <w:color w:val="111111"/>
          <w:sz w:val="28"/>
          <w:sz w:val="28"/>
          <w:szCs w:val="28"/>
          <w:rtl w:val="true"/>
          <w:lang w:bidi="fa-IR"/>
        </w:rPr>
        <w:t>ز هرچه رنگ تعلق پذيرد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اوّلين آيه اى است كه از طرف جبرئيل بر پيامبر اسلام در كوه حرا نازل گرديد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تَتَّصِلْ بِفَمِ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زبانى جارى نشده است مَنْ قَيلِتْ لَهُ بِفَمِ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اكرم صلى الله عليه وآله است كه مخاطب جبرئيل عليه السلام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إقْرَأ بِاسْمِ رَبِّكَ الَّذِى خَلَقَ خَلَقَ الْإنْسَانَ مِنْ عَلَقٍ إقْرَأ وَ رَبُّكَ الْأكْرَمُ الَّذى عَلّمَ بِالْقَلَمِ عَلَّمَ الْإنْسانَ مَا لَمْ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خداى بخشاينده مهربان، بخوان به نام پرودگارت كه بيافريد، آدمى را از لخته خونى آفريد، بخوان و پرودرگار تو ارجمندترين است، خدايى كه به وسيله قلم آموزش داد، به آدمى آن چه را كه نمى دانست بياموخت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صدهزاران آفرين بر ساعت فرخ ترين</w:t>
      </w:r>
    </w:p>
    <w:p>
      <w:pPr>
        <w:pStyle w:val="BookText"/>
        <w:rPr/>
      </w:pPr>
      <w:r>
        <w:rPr>
          <w:rFonts w:ascii="IRNazanin" w:hAnsi="IRNazanin" w:eastAsia="IRNazanin"/>
          <w:color w:val="111111"/>
          <w:sz w:val="28"/>
          <w:sz w:val="28"/>
          <w:szCs w:val="28"/>
          <w:rtl w:val="true"/>
          <w:lang w:bidi="fa-IR"/>
        </w:rPr>
        <w:t>كان ناطق روح الامين بگشايد آن اسرار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خداوند فرا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نغمه هاى قدسى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نحوى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أَسماعُ أَهلِ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صفت به موصوف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نيازى به پرسيدن نيست چون امر بديهى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حكم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آمد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به هر فردى كه در نظر مردم بزرگ بوده و داراى علم و فضيلت يا مقام معنوى و أمثال اينها باشد شيخ گفته مى شود، رئيس قبيله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يا كودك خردسال، پسربچه اللَّمَمْ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او نادانى و سفاهت كرد، با او سفيهانه و جاهلانه رفتار كرد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آشكار و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استفهام انكارى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با توجه به بار معنوى كلام ترجمه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نشانه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قرآن كريم غَيْر مُنْصَرِم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نابريده، ناگسسته، پيوسته متّصل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حكيم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به كار رفته است كه درچند مورد صفت قرآن است از جمله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نَتْلُوهُ عَلَيْكَ مِنَ الْآياتِ وَ الذِّكْرِ الْحَكِيمِ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طَالَ الْمَدَى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مى گذرد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كهنگى، قِدمت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پايه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عطوفت، مهربانى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پيامبرش را به مكارم اخلاق فرمان داده است و در قرآن آيه اى جامعتر از 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Style w:val="FootnoteAnchor"/>
          <w:rtl w:val="true"/>
        </w:rPr>
        <w:footnoteReference w:id="188"/>
      </w:r>
      <w:r>
        <w:rPr>
          <w:rFonts w:ascii="IRNazanin" w:hAnsi="IRNazanin" w:eastAsia="IRNazanin"/>
          <w:color w:val="111111"/>
          <w:sz w:val="28"/>
          <w:sz w:val="28"/>
          <w:szCs w:val="28"/>
          <w:rtl w:val="true"/>
          <w:lang w:bidi="fa-IR"/>
        </w:rPr>
        <w:t>در زمينه مكارم اخلاق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همين حديث را تكرار و حديث ديگرى از رسول اللّه نقل مى كند كه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برانگيخته شده ام تا مكارم اخلاق را به كمال برسانم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جزء و كُلّ مقصود زبان عربى است النّاطِقينَ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زبانان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عسلى كه هنوز از موم جدا نشده است الذّائِق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چشنده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فهم، زودفهم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نقل از ابى سعيد الخُدَرى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النَّبِىُّ لَا كَذِبْ، أنَا ابْنُ عَبدِالْمُطَّلِبِ، أنَا أعْرَبُ الْعَرَبِ</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نقل از ابن سعد از يحيى بن يزيد سعدى به طور مرسل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أَعْرَبُكُمْ، أَنَا مِنْ قُرَيْشٍ، وَ لِسَانِى لِسَانُ بَنىِ سَعْدِ بْنِ بَكْرٍ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جمله عالم پرحديث است</w:t>
      </w:r>
    </w:p>
    <w:p>
      <w:pPr>
        <w:pStyle w:val="BookText"/>
        <w:rPr/>
      </w:pPr>
      <w:r>
        <w:rPr>
          <w:rFonts w:ascii="IRNazanin" w:hAnsi="IRNazanin" w:eastAsia="IRNazanin"/>
          <w:color w:val="111111"/>
          <w:sz w:val="28"/>
          <w:sz w:val="28"/>
          <w:szCs w:val="28"/>
          <w:rtl w:val="true"/>
          <w:lang w:bidi="fa-IR"/>
        </w:rPr>
        <w:t>حديثى چون حديث مصطفى كو؟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آذين بستى، زينت دادى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زيور، بى زينت جِيدْ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گردن مُنْتَثِر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 نحوى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پيشين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كُلِّ مُنْتَثِرٍ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آراستگى شگفت انگيز قرآن كريم است كه سبك معجزآسايى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نثر محض نيست شعر هم نيست بلكه سخنى است بسيار بليغ، تابع وزنى خاص و داراى موسيقى و طنينى منحصر بفرد و غير قابل تقليد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جانبخش قرآن كريم، معجزه رسول گرامى اسلام است كه احياگر نوع بشر در همه مكانها و زمانها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در زبان يونانى به معنى بشارت است، زيرا اين كتاب مژده بخش طلوع درخشانترين خورشيد آسمان هدايت و نبوّت بود، چنان 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عِيسَى بْنُ مَرْيَمَ يَا بَنِى إسرائيلَ إنّى رَسُولُ اللّهِ إلَيْكُمْ مُصَدِّقاً لِمَا بَيْنَ يَدَىَّ مِنَ التَّوْرَاةِ وَ مُبَشِّراً بِرَسُولٍ يَأْتِى مِنْ بَعْدِى اسْمُهُ أحمَدُ فَلَمّا جَاءَهُمُ بِالْبَيِّنَاتِ قَالُوا هَذَا سِحْرٌ مُبِينٌ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گاه كه عيسى بن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اسرائيل، من پيامبر خدا بر شما هستم، توراتى را كه پيش از من بوده است تصديق مى كنم و به پيامبرى كه بعد از من مى آيد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بشارتتان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پيامبر با آيات روشن خود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جادويى است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طغيانگر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سركشان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مردوف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هراسان شد، به وحشت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بالكن كاخ، ماهتابى، تراس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 برداشت، فرو ريخت، 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كوبش، تنه زدن،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تيشه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بيت مجاز عقلى يا إسناد مجازى وجود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مشهور است طاق كسرى شكاف برداشت و كنگره هاى آن فرو ريخت نه بالكن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مى رسد كه شاعر براى درست شدن وزن شعر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كنگره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ستفا ده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سرپرستى ندارند و هر كس به دلخواه خود در امور فردى و اجتماعى ديگرا ن دخالت مى كند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هَامَ فىِ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مى پرستيد، در پرستش بت حيران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تام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دلخواه خود در امور مردم تصرّف مى كند، مستبد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مُسَيْطِرُ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ايران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قَسِىّ القلب،سنگدل، كر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كوردل، گمراه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مصراع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غافلگيرانه بر فلانى يورش برد، يا او را غافلگيرانه به قتل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ماهى ريز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وجود دارد و به ترتيب بين يكايك كلمات دو گروه طباق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شبانه سير داد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بيت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إسراء يعنى در شب سير دادن و شبانه كوچاندن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آن مسامحتاً مترادف با معراج گرفته مى شود، سفر جسمانى و روحانى حضرت رسول صلى الله عليه وآله در عالم بيدارى، به راهنمايى جبرئيل، سوار مركب مخصوصى به نام براق، از مسجدالحرام تا مسجد الاقصى در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آن جا </w:t>
      </w:r>
    </w:p>
    <w:p>
      <w:pPr>
        <w:pStyle w:val="BookText"/>
        <w:rPr/>
      </w:pPr>
      <w:r>
        <w:rPr>
          <w:rFonts w:ascii="IRNazanin" w:hAnsi="IRNazanin" w:eastAsia="IRNazanin"/>
          <w:color w:val="111111"/>
          <w:sz w:val="28"/>
          <w:sz w:val="28"/>
          <w:szCs w:val="28"/>
          <w:rtl w:val="true"/>
          <w:lang w:bidi="fa-IR"/>
        </w:rPr>
        <w:t xml:space="preserve">به همۀ آسمانها و مشاهده اسرار الهى از جمله سدرةالمنتهى و عرش و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نور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جزئيات اسراء و معراج ميان فرقه هاى اسلامى و متكلمان و فلاسفه بحث و اختلاف نظر است، حتى در تاريخ وقوع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اين رويداد تاريخى در يك سال پيش از هجرت، در سال دوازدهم بعثت رسول خدا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 و ماه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را در ربيع الاوّل و شيعه آن را در بيست و ششم رجب همان سال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مورخان و سيره نويسان و مفسّران به اين رويداد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مسجد الاقصى كدام مسجد يا كجا است بين محققان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ابن اسحاق تحقيق سهيل زَكّار،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برآنند كه بيت المقدس يا ا صولاً ناحيه شام را با توجّه به نزديكى اش به مكّه نمى توان 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كه در قرآن مجيد همين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نزديكترين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برآنند كه اخبار و روايات حاكى از اين امر يعنى مسجدالاقصى را در بيت المقدس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بنى أُمَيّه كه قصد معتبرسازى شامات را داشته اند، ساخته و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دايرةالمعارف دين، ويراسته إلياده،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مسجدالأقصى، مسجد يا معبدى در بيت المقدس باشد، فقط شا مل 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شبانه و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كه آن ناحيه را منكرند، اصولاً آن را نه در زمين، بلكه منتهاى معراج در عالم بالا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معراج نبوى و جسمانى بودن آن، از ضروريات اعتقادى و تقربياً مابِه الْإتّفاق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سيره ابن إسحاق پنج روايت درباب معراج نقل مى كند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 گذشتى، از آن جا عبور كردى إلْتَفُّوا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چيزى جمع شدند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ارتش، لشكر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خَطَر، داراى شأن و منزلت و قدرت يَأْتَمِمُ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 به صورت نثر روان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يَأتَمَّ بِحَبِيبِ اللَّهِ يَفُزْ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مسجد أقصى عنان داد</w:t>
      </w:r>
    </w:p>
    <w:p>
      <w:pPr>
        <w:pStyle w:val="BookText"/>
        <w:rPr/>
      </w:pPr>
      <w:r>
        <w:rPr>
          <w:rFonts w:ascii="IRNazanin" w:hAnsi="IRNazanin" w:eastAsia="IRNazanin"/>
          <w:color w:val="111111"/>
          <w:sz w:val="28"/>
          <w:sz w:val="28"/>
          <w:szCs w:val="28"/>
          <w:rtl w:val="true"/>
          <w:lang w:bidi="fa-IR"/>
        </w:rPr>
        <w:t>تك و پو با درخش آسمان داد</w:t>
      </w:r>
    </w:p>
    <w:p>
      <w:pPr>
        <w:pStyle w:val="BookText"/>
        <w:rPr/>
      </w:pPr>
      <w:r>
        <w:rPr>
          <w:rFonts w:ascii="Amiri" w:hAnsi="Amiri" w:eastAsia="Amiri" w:cs="Amiri"/>
          <w:color w:val="111111"/>
          <w:sz w:val="28"/>
          <w:sz w:val="28"/>
          <w:szCs w:val="28"/>
          <w:rtl w:val="true"/>
          <w:lang w:bidi="ar-SA"/>
        </w:rPr>
        <w:t>ز آدم تا مسيحا انبيا جمع</w:t>
      </w:r>
    </w:p>
    <w:p>
      <w:pPr>
        <w:pStyle w:val="BookText"/>
        <w:rPr/>
      </w:pPr>
      <w:r>
        <w:rPr>
          <w:rFonts w:ascii="IRNazanin" w:hAnsi="IRNazanin" w:eastAsia="IRNazanin"/>
          <w:color w:val="111111"/>
          <w:sz w:val="28"/>
          <w:sz w:val="28"/>
          <w:szCs w:val="28"/>
          <w:rtl w:val="true"/>
          <w:lang w:bidi="fa-IR"/>
        </w:rPr>
        <w:t>همه پروانه آسا گرد آن شمع</w:t>
      </w:r>
    </w:p>
    <w:p>
      <w:pPr>
        <w:pStyle w:val="BookText"/>
        <w:rPr/>
      </w:pPr>
      <w:r>
        <w:rPr>
          <w:rFonts w:ascii="Amiri" w:hAnsi="Amiri" w:eastAsia="Amiri" w:cs="Amiri"/>
          <w:color w:val="111111"/>
          <w:sz w:val="28"/>
          <w:sz w:val="28"/>
          <w:szCs w:val="28"/>
          <w:rtl w:val="true"/>
          <w:lang w:bidi="ar-SA"/>
        </w:rPr>
        <w:t>در آن مسجد امام انبيا شد</w:t>
      </w:r>
    </w:p>
    <w:p>
      <w:pPr>
        <w:pStyle w:val="BookText"/>
        <w:rPr/>
      </w:pPr>
      <w:r>
        <w:rPr>
          <w:rFonts w:ascii="IRNazanin" w:hAnsi="IRNazanin" w:eastAsia="IRNazanin"/>
          <w:color w:val="111111"/>
          <w:sz w:val="28"/>
          <w:sz w:val="28"/>
          <w:szCs w:val="28"/>
          <w:rtl w:val="true"/>
          <w:lang w:bidi="fa-IR"/>
        </w:rPr>
        <w:t>خم ابروش محراب دعا شد</w:t>
      </w:r>
    </w:p>
    <w:p>
      <w:pPr>
        <w:pStyle w:val="BookText"/>
        <w:rPr/>
      </w:pPr>
      <w:r>
        <w:rPr>
          <w:rFonts w:ascii="Amiri" w:hAnsi="Amiri" w:eastAsia="Amiri" w:cs="Amiri"/>
          <w:color w:val="111111"/>
          <w:sz w:val="28"/>
          <w:sz w:val="28"/>
          <w:szCs w:val="28"/>
          <w:rtl w:val="true"/>
          <w:lang w:bidi="ar-SA"/>
        </w:rPr>
        <w:t>محمد جمله را سرخيل و سردار</w:t>
      </w:r>
    </w:p>
    <w:p>
      <w:pPr>
        <w:pStyle w:val="BookText"/>
        <w:rPr/>
      </w:pPr>
      <w:r>
        <w:rPr>
          <w:rFonts w:ascii="IRNazanin" w:hAnsi="IRNazanin" w:eastAsia="IRNazanin"/>
          <w:color w:val="111111"/>
          <w:sz w:val="28"/>
          <w:sz w:val="28"/>
          <w:szCs w:val="28"/>
          <w:rtl w:val="true"/>
          <w:lang w:bidi="fa-IR"/>
        </w:rPr>
        <w:t>جهان را سنگ كفر از راه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بافقى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ها را پيمود و در نورديد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چارپايى درخشان، مقصود مركب رسول گرامى اسلام صلى الله عليه وآله در شب معراج است كه براق نام داشت دُرِّيَّةُ 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لگامى از مرواريد، درّين لگام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در شب معراج برشمارى از پيامبران اولوالعزم و بلندمرتبه گذر كرد و در اين حادثه عجيب كسى از آنان با او همراه نبود لذا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يادآور مى شود كه بوصيرى در بيت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بعيد به نظر نمى رسد كه شوقى نيز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ز ولاى عرش والا</w:t>
      </w:r>
    </w:p>
    <w:p>
      <w:pPr>
        <w:pStyle w:val="BookText"/>
        <w:rPr/>
      </w:pPr>
      <w:r>
        <w:rPr>
          <w:rFonts w:ascii="IRNazanin" w:hAnsi="IRNazanin" w:eastAsia="IRNazanin"/>
          <w:color w:val="111111"/>
          <w:sz w:val="28"/>
          <w:sz w:val="28"/>
          <w:szCs w:val="28"/>
          <w:rtl w:val="true"/>
          <w:lang w:bidi="fa-IR"/>
        </w:rPr>
        <w:t>هفتاد هزار پرده بالا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سوارى، مركب الأَنْيُقُ الرُّسُمْ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نحوى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رَكُوبَة، بهتر است بنابر ابتدائيت مرفوع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مصراع اول براى تعليل است به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عِزِّكَ وَ شَرَفِكَ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فِى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مجرور بودن رَكُوبَة، صفت آن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عطف هاى پياپى توجه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در عروج به آسمان به مرحله اى رسيد كه جبرئيل از پيش رفتن عاجز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بندانگشتى نزديك شوم خواهم سوخت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گرفته از برش، كرسى و عرش اكبرش</w:t>
      </w:r>
    </w:p>
    <w:p>
      <w:pPr>
        <w:pStyle w:val="BookText"/>
        <w:rPr/>
      </w:pPr>
      <w:r>
        <w:rPr>
          <w:rFonts w:ascii="IRNazanin" w:hAnsi="IRNazanin" w:eastAsia="IRNazanin"/>
          <w:color w:val="111111"/>
          <w:sz w:val="28"/>
          <w:sz w:val="28"/>
          <w:szCs w:val="28"/>
          <w:rtl w:val="true"/>
          <w:lang w:bidi="fa-IR"/>
        </w:rPr>
        <w:t>روح نشسته بر درش، مى نگرد به بام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پادشاهى، اورنگ، سقف، سرير، سايبان، به مجلس پادشاهان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اول به نثر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لِيَكُنْ كُلُّ نَبِىٍّ عِنْدَ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متكلّمان، عرش، لفظى قابل تعبير است و به طور مجاز به خداى تعالى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دانش خدا و قدرت، رحمت، تدبير و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صوفيان كه از فلسفه متأثر شده اند، عرش، چيزى است كه جمله موجودات مادى و معنوى را شامل مى شود و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بدن انسان عرش او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الهى نيز تمام موجودات را شامل مى شود و احاطه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جسد هر موجود عرش او به حساب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التجريد،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تكوير،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زمر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فرشتگان به دور عرش و حمل عرش به وسيله آنان سخن رفته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حاقه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فرمايد كه روز قيامت فرشتگان در اطراف آسمان اجتماع خواهند كرد و آن روز عرش پروردگار را هشت تن از آنها برفراز سرشان حمل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عرش، علم و تدبير و تصرف الهى است آن چهار فرشته اى كه تا روز قيا مت عرش را حمل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موسى و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قيامت كه آخرين دور هم هست،دَور حضرت محمد صلى الله عليه وآله است كه بزرگترين </w:t>
      </w:r>
    </w:p>
    <w:p>
      <w:pPr>
        <w:pStyle w:val="BookText"/>
        <w:rPr/>
      </w:pPr>
      <w:r>
        <w:rPr>
          <w:rFonts w:ascii="IRNazanin" w:hAnsi="IRNazanin" w:eastAsia="IRNazanin"/>
          <w:color w:val="111111"/>
          <w:sz w:val="28"/>
          <w:sz w:val="28"/>
          <w:szCs w:val="28"/>
          <w:rtl w:val="true"/>
          <w:lang w:bidi="fa-IR"/>
        </w:rPr>
        <w:t>پيامبران اولوالعزم و آخرين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 حضرت محمد صلى الله عليه وآله مظهر دانش، تدبير و تصرّف الهى است، على، حسن و حسين عليهم السّلام وارثان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از ائمّه أهل بيت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وجه در دور قيامت و قيامت چهار پيامبر اولوالعزم، حضرت محمد صلى الله عليه وآله، وَصىّ و دو فرزندان او حاملا ن عرش اند كه جمعاً هشت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كه اينان را فرشته گفته اند ا ين است كه در وجود آنان صفات فرشتگان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آيات نيز گفته اند كه تعداد فرشتگانى كه امر خداوند را به جاى مى آورند، هشت صف خواهند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كردى، نوشتى خَطَّهُ عُلومَ الدِّينِ وَ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 هاى مفيد دنيا و آخرت را به او ياد داد قارئ اللَّوحِ وَ لاَمِسُ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آگاهى يافتن پيامبر از كان غيب و مخزن اسرار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لوح محفوظ كه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است كتابى است كه جميع حوادث عالم عُلوَى و سُفلَى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روايت شده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لاَشَى ءَ مَعَهُ، ثُمَّ خَلَقَ اللّهُ اللَّوْحَ وَ أَثْبَتَ فِيهِ أَحْوَالَ جَمِيعِ الْخَلْقِ إِلَى قِيَامِ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 و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لوح را خلق كرد و در آن احوال همه خلق را تا قيام قيا مت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گويند؛ حكمت وجود آن ا ين است كه براى فرشتگان آشكار گرداند كه خداوند به جميع معلومات علم تفصيلى دارد و براين تقدير نزد خداوند دو كتاب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كه فرشتگان اعمال انسان ها را در آن مى نويسند و اين كتاب محل محو و اثبات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دوم لوح محفوظ نام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كتابى است مشتمل بر تعيين جميع 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علوى و سفلى و آن باقى و دست نخوردنى است</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ا ست كه اوّل چيزى كه خداى تعالى آفريد قلم بود، به نظر هيبت به او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w:t>
      </w:r>
    </w:p>
    <w:p>
      <w:pPr>
        <w:pStyle w:val="BookText"/>
        <w:rPr/>
      </w:pPr>
      <w:r>
        <w:rPr>
          <w:rFonts w:ascii="IRNazanin" w:hAnsi="IRNazanin" w:eastAsia="IRNazanin"/>
          <w:color w:val="111111"/>
          <w:sz w:val="28"/>
          <w:sz w:val="28"/>
          <w:szCs w:val="28"/>
          <w:rtl w:val="true"/>
          <w:lang w:bidi="fa-IR"/>
        </w:rPr>
        <w:t>خواهد بودن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لوح محفوظ برفت و هر چه بودنى بود بنوشت تا روز قيامت، و ذالك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الْقَلَمُ بِمَا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مراد به قلم خط و كتابت است كه خداى متعال منّت نهاد بر آن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علق، آيه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بِالْأمرِ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مشخصات آ ن را دانست أَحَاطَ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احاطه كرد، دورش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حجاب هزار نور دريد</w:t>
      </w:r>
    </w:p>
    <w:p>
      <w:pPr>
        <w:pStyle w:val="BookText"/>
        <w:rPr/>
      </w:pPr>
      <w:r>
        <w:rPr>
          <w:rFonts w:ascii="Amiri" w:hAnsi="Amiri" w:eastAsia="Amiri" w:cs="Amiri"/>
          <w:color w:val="111111"/>
          <w:sz w:val="28"/>
          <w:sz w:val="28"/>
          <w:szCs w:val="28"/>
          <w:rtl w:val="true"/>
          <w:lang w:bidi="ar-SA"/>
        </w:rPr>
        <w:t>ديده در نور بى حجاب رسيد</w:t>
      </w:r>
    </w:p>
    <w:p>
      <w:pPr>
        <w:pStyle w:val="BookText"/>
        <w:rPr/>
      </w:pPr>
      <w:r>
        <w:rPr>
          <w:rFonts w:ascii="IRNazanin" w:hAnsi="IRNazanin" w:eastAsia="IRNazanin"/>
          <w:color w:val="111111"/>
          <w:sz w:val="28"/>
          <w:sz w:val="28"/>
          <w:szCs w:val="28"/>
          <w:rtl w:val="true"/>
          <w:lang w:bidi="fa-IR"/>
        </w:rPr>
        <w:t>گامى از بود خود فراتر شد</w:t>
      </w:r>
    </w:p>
    <w:p>
      <w:pPr>
        <w:pStyle w:val="BookText"/>
        <w:rPr/>
      </w:pPr>
      <w:r>
        <w:rPr>
          <w:rFonts w:ascii="Amiri" w:hAnsi="Amiri" w:eastAsia="Amiri" w:cs="Amiri"/>
          <w:color w:val="111111"/>
          <w:sz w:val="28"/>
          <w:sz w:val="28"/>
          <w:szCs w:val="28"/>
          <w:rtl w:val="true"/>
          <w:lang w:bidi="ar-SA"/>
        </w:rPr>
        <w:t>تا خدا ديدنش ميسّر شد</w:t>
      </w:r>
    </w:p>
    <w:p>
      <w:pPr>
        <w:pStyle w:val="BookText"/>
        <w:rPr/>
      </w:pPr>
      <w:r>
        <w:rPr>
          <w:rFonts w:ascii="Amiri" w:hAnsi="Amiri" w:eastAsia="Amiri" w:cs="Amiri"/>
          <w:color w:val="111111"/>
          <w:sz w:val="28"/>
          <w:sz w:val="28"/>
          <w:szCs w:val="28"/>
          <w:rtl w:val="true"/>
          <w:lang w:bidi="ar-SA"/>
        </w:rPr>
        <w:t>ديد معبود خويش را بدرست</w:t>
      </w:r>
    </w:p>
    <w:p>
      <w:pPr>
        <w:pStyle w:val="BookText"/>
        <w:rPr/>
      </w:pPr>
      <w:r>
        <w:rPr>
          <w:rFonts w:ascii="IRNazanin" w:hAnsi="IRNazanin" w:eastAsia="IRNazanin"/>
          <w:color w:val="111111"/>
          <w:sz w:val="28"/>
          <w:sz w:val="28"/>
          <w:szCs w:val="28"/>
          <w:rtl w:val="true"/>
          <w:lang w:bidi="fa-IR"/>
        </w:rPr>
        <w:t>ديده از هر چه ديده بود بشست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بخشيده شده بود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بهتر از عكس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جماعت الغَار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چراننده، رونده اى كه به هر طرف بخواهد مى رود مُطَارَدَة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بر يكديگر، دنبال كردن براى دور كردن دشمن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اكرم صلى الله عليه 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همان ريشه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روشنتر بيت اين است كه گويا مشركان كور شده اند و پاهايشان از ورود به داخل غار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آنان در رفتن به هر سويى آزادند و هدفشان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وارد غار نمى شوند؟ در ابيات بعدى به پاسخ اين پرسش پرداخته مى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و ابوبكر در حادثه هجرت از مكه به مدينه، براى آن كه از تعقيب دشمنان </w:t>
      </w:r>
    </w:p>
    <w:p>
      <w:pPr>
        <w:pStyle w:val="BookText"/>
        <w:rPr/>
      </w:pPr>
      <w:r>
        <w:rPr>
          <w:rFonts w:ascii="IRNazanin" w:hAnsi="IRNazanin" w:eastAsia="IRNazanin"/>
          <w:color w:val="111111"/>
          <w:sz w:val="28"/>
          <w:sz w:val="28"/>
          <w:szCs w:val="28"/>
          <w:rtl w:val="true"/>
          <w:lang w:bidi="fa-IR"/>
        </w:rPr>
        <w:t xml:space="preserve">در امان بمانند بر سر راه خود به مدينه سه شبانه روز در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كوهى به همين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به قولى چوپان ابوبكر براى آنان شير مى برد و به قولى عبدالرحمن فرزند ابوبكر غذا مى رساند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ردپا، نشان باقى مانده از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و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آهسته و زير لب حرف زدن مِنْ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باب تجاهل عارف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لَهُ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در ذهن او مجسّم شد، برايش متصوَّر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الحائِماتُ الزُّغْب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جوجه هاى تازه از تخم درآمده كبوتران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باب تجاهل عارف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كه پيامبر اكرم صلى الله عليه وآله به غار ثور پناه بردند به أمر الهى عنكبوت بر مدخل تارتنيد و كبوتران تخم گذاشتند و تعقيب كنندگان را بدين وسيله فريب داده و از تعقيب بيشتر بازداشتند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كبوتران جوجه ند اشتند و تخم نهاده و برروى آنها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شاعر حادثه را اندكى پرورده و تغييرداده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كردند،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روى زمين، يا كسانى كه در زمين وجيه و سرشناس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و 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عقلى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الجارَين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وآله و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خداوند رُكْنُ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استوار پيامبر اكرم صلى الله عليه وآله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نكتۀ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مصراع دوّم به قرينه مصراع اول، حرف شرط مقدّر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بيت و چهار بيت گذشته اشاره به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تَنْصُرُوهُ فَقَدْ نَصَرَهُ اللّهُ إِذْ أَخْرَجَهُ الَّذينَ كَفَرُوا ثانِىَ اثْنَيْنِ إذْهُمَا فىِ الْغَارِ إِذْ يَقُولُ لِصَاحِبِهِ لاَ تَحْزَنْ اِنَّ اللّهَ مَعَنَا، فَأَنْزَلَ اللّهُ سَكِينَتَةُ عَلَيهِ وَ أَيَّدَهُ بِجُنُودٍ لَمْ تَرَوْهَا وَ جَعَلَ كَلِمَةَ الَّذِينَ كَفَرُوا السُّفْلَى وَ كَلِمَةُ اللّهِ هِىَ الْعُلْيَا وَ اللّهُ عَزيزٌ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هنگامى كه كافران آواره اش ساختند، يارى داد، آن گاه كه يكى از آن دو به هنگامى كه در غار بودند به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كه خدا با ماست آن گاه خداوند آرامش خويش را بر او نازل كردو به سپاهيانى كه نمى ديدشان يارى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كافران را پست گردانيد و آرمان الهى است كه والا است، و خداوند پيروزمند فرزانه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پنهان كرد جَنَاح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و پناه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نمى بيند، آزار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 س محرّف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مبارك پيامبر اسلام كه در قرآن و انجيل و ديگر كتب آسمانى پيش از قرآن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گواه صدق اين مدعا است</w:t>
      </w:r>
      <w:r>
        <w:rPr>
          <w:rStyle w:val="FootnoteAnchor"/>
          <w:rtl w:val="true"/>
        </w:rPr>
        <w:footnoteReference w:id="202"/>
      </w:r>
      <w:r>
        <w:rPr>
          <w:rFonts w:ascii="IRNazanin" w:hAnsi="IRNazanin" w:eastAsia="IRNazanin"/>
          <w:color w:val="111111"/>
          <w:sz w:val="28"/>
          <w:sz w:val="28"/>
          <w:szCs w:val="28"/>
          <w:rtl w:val="true"/>
          <w:lang w:bidi="fa-IR"/>
        </w:rPr>
        <w:t>نام شاعر نيز احمد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شاعر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نظرش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 كند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او، آن كه نامش با نام او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تعظيم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استفهام در بيت، استفهام انكارى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بيت و بيت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قصيده به وصيّت شاعر بر سنگ قبرش حك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نام يا صفت جانشين اسم براى حضرت محمد صلى الله عليه وآله فقط يك بار آن هم در سوره صف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 در عصر جاهلى هم كمابيش رواج </w:t>
      </w:r>
    </w:p>
    <w:p>
      <w:pPr>
        <w:pStyle w:val="BookText"/>
        <w:rPr/>
      </w:pPr>
      <w:r>
        <w:rPr>
          <w:rFonts w:ascii="Amiri" w:hAnsi="Amiri" w:eastAsia="Amiri" w:cs="Amiri"/>
          <w:color w:val="111111"/>
          <w:sz w:val="28"/>
          <w:sz w:val="28"/>
          <w:szCs w:val="28"/>
          <w:rtl w:val="true"/>
          <w:lang w:bidi="ar-SA"/>
        </w:rPr>
        <w:t xml:space="preserve">داشته ولى بسامد آن از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أفعل تفضيل است يا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معنايش ستوده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ستوده ترين، يا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معنايش ستاينده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ستاينده ترين است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احمد چون چنين يارى كند</w:t>
      </w:r>
    </w:p>
    <w:p>
      <w:pPr>
        <w:pStyle w:val="BookText"/>
        <w:rPr/>
      </w:pPr>
      <w:r>
        <w:rPr>
          <w:rFonts w:ascii="IRNazanin" w:hAnsi="IRNazanin" w:eastAsia="IRNazanin"/>
          <w:color w:val="111111"/>
          <w:sz w:val="28"/>
          <w:sz w:val="28"/>
          <w:szCs w:val="28"/>
          <w:rtl w:val="true"/>
          <w:lang w:bidi="fa-IR"/>
        </w:rPr>
        <w:t>تا كه نورش چون مددكارى كند</w:t>
      </w:r>
    </w:p>
    <w:p>
      <w:pPr>
        <w:pStyle w:val="BookText"/>
        <w:rPr/>
      </w:pPr>
      <w:r>
        <w:rPr>
          <w:rFonts w:ascii="IRNazanin" w:hAnsi="IRNazanin" w:eastAsia="IRNazanin"/>
          <w:color w:val="111111"/>
          <w:sz w:val="28"/>
          <w:sz w:val="28"/>
          <w:szCs w:val="28"/>
          <w:rtl w:val="true"/>
          <w:lang w:bidi="fa-IR"/>
        </w:rPr>
        <w:t>نام احمد چون حصارى شد حصين</w:t>
      </w:r>
    </w:p>
    <w:p>
      <w:pPr>
        <w:pStyle w:val="BookText"/>
        <w:rPr/>
      </w:pPr>
      <w:r>
        <w:rPr>
          <w:rFonts w:ascii="IRNazanin" w:hAnsi="IRNazanin" w:eastAsia="IRNazanin"/>
          <w:color w:val="111111"/>
          <w:sz w:val="28"/>
          <w:sz w:val="28"/>
          <w:szCs w:val="28"/>
          <w:rtl w:val="true"/>
          <w:lang w:bidi="fa-IR"/>
        </w:rPr>
        <w:t>تا چه باشد ذات آن روح الامين</w:t>
      </w:r>
    </w:p>
    <w:p>
      <w:pPr>
        <w:pStyle w:val="BookText"/>
        <w:rPr/>
      </w:pPr>
      <w:r>
        <w:rPr>
          <w:rFonts w:ascii="Amiri" w:hAnsi="Amiri" w:eastAsia="Amiri" w:cs="Amiri"/>
          <w:color w:val="111111"/>
          <w:sz w:val="28"/>
          <w:sz w:val="28"/>
          <w:szCs w:val="28"/>
          <w:rtl w:val="true"/>
          <w:lang w:bidi="ar-SA"/>
        </w:rPr>
        <w:t>نام احمد نام جمله انبيا است</w:t>
      </w:r>
    </w:p>
    <w:p>
      <w:pPr>
        <w:pStyle w:val="BookText"/>
        <w:rPr/>
      </w:pPr>
      <w:r>
        <w:rPr>
          <w:rFonts w:ascii="IRNazanin" w:hAnsi="IRNazanin" w:eastAsia="IRNazanin"/>
          <w:color w:val="111111"/>
          <w:sz w:val="28"/>
          <w:sz w:val="28"/>
          <w:szCs w:val="28"/>
          <w:rtl w:val="true"/>
          <w:lang w:bidi="fa-IR"/>
        </w:rPr>
        <w:t>چون كه صد آمد نودهم پيش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جمال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معنى اسم فاعل، پيرو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بوصيرى شاعر آفريقايى </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آغازگر فصلى نوين در سرودن قصايد مدايح نبوى بود و پس از او سبك و سيره سرايندگى اش در مدايح نبوى الگوى بسيارى از شاعران علاقه مند به رسول گرامى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قصايد عصر حاضر كه در همين مضمون سروده شده است، همين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شوقى مصرى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پهناور و گسترده، فراگير، به همه جا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مصدر است و به دليل مبالغه كردن، با مصدر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تساوى مفرد و جمع آن، مفرد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شايد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و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ديكته مى كند، در اين جا الهام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مَدِيحُهُ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ناشِى ءٌ مِنَ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آن مرد را رد كرد، با او رقابت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عَارَضَهُ بمِثْلِ صَنِيعِهِ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كارى مثل كار او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ناقص وجود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غبطه خورنده، كسى كه آرزو مى كند او هم مثل فلان كس از نعمتى برخوردار باشد، بدون آن كه آن شخص نعمتش را از دست بدهد، و اين خوى مذموم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تو، به قرينه سياق، مقصود بوصيرى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سحبانِ و ائِل، از مشهورترين سخنرانان عصر جاهلى، در زمان پيامبرمسلمان شد، سنّش تا زمان معاوية به درازا كشيد و چندى مقيم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صد سال عمر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خطبه مى خواند بر عصايش تكيه مى كرد و بسيار شيوا و پيوسته و بدون لكنت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حكيمانه در كلامش زياد استفاده مى كرد و در پياپى آوردن عبارتهاى كوتاه و مزدوج خبره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او را در مقامى نشاند كه به فصاحتش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دو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بلندى و رفعت با او رقابت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رفعتش كاسته شد، در برابر والايى مقام رسول اكرم صلى الله عليه وآله كوچك به نظر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نورانى، زيبا و درخشنده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زيبايى با او رقابت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 و نيرومندى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جهش، حمله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شَاكِى السِّلاح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تَهفُو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تو جذب مى شود، به سرعت به سوى تو مى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دل، سويداى دل، درون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فرو افكند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وحشت، ضدّ أنس و 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تاريكى همراه با </w:t>
      </w:r>
    </w:p>
    <w:p>
      <w:pPr>
        <w:pStyle w:val="BookText"/>
        <w:rPr/>
      </w:pPr>
      <w:r>
        <w:rPr>
          <w:rFonts w:ascii="Amiri" w:hAnsi="Amiri" w:eastAsia="Amiri" w:cs="Amiri"/>
          <w:color w:val="111111"/>
          <w:sz w:val="28"/>
          <w:sz w:val="28"/>
          <w:szCs w:val="28"/>
          <w:rtl w:val="true"/>
          <w:lang w:bidi="ar-SA"/>
        </w:rPr>
        <w:t xml:space="preserve">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نقابدار، با 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تشبيه تمثيل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مفهومِ مصراع دوّم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سيماى سيمگون پيامبر اكرم صلى الله عليه وآله است كه به ماه تابان همانند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موضعى است بين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آغازين دميدن صبح، آنچه در لحظه نخست از يك چيز نورانى نمودار مى شود، درخشندگى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 ادبى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تام 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استعاره است براى سيماى پيامبر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انسان از دست دادن پدر در دوران خردسالى است و نسبت به اشياء نظير دُرّ يتيم، به معنى بى نظير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اللُّؤلُؤُالْمَكنون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بيت حُسن تعليل وجود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يتيم نيافت و پناهت داد؟</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جمله عالم پر يتيم است</w:t>
      </w:r>
    </w:p>
    <w:p>
      <w:pPr>
        <w:pStyle w:val="BookText"/>
        <w:rPr/>
      </w:pPr>
      <w:r>
        <w:rPr>
          <w:rFonts w:ascii="IRNazanin" w:hAnsi="IRNazanin" w:eastAsia="IRNazanin"/>
          <w:color w:val="111111"/>
          <w:sz w:val="28"/>
          <w:sz w:val="28"/>
          <w:szCs w:val="28"/>
          <w:rtl w:val="true"/>
          <w:lang w:bidi="fa-IR"/>
        </w:rPr>
        <w:t>يتيمى در عرب چون مصطفى كو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يتيمى كه ناكرده قرآن درست</w:t>
      </w:r>
    </w:p>
    <w:p>
      <w:pPr>
        <w:pStyle w:val="BookText"/>
        <w:rPr/>
      </w:pPr>
      <w:r>
        <w:rPr>
          <w:rFonts w:ascii="Amiri" w:hAnsi="Amiri" w:eastAsia="Amiri" w:cs="Amiri"/>
          <w:color w:val="111111"/>
          <w:sz w:val="28"/>
          <w:sz w:val="28"/>
          <w:szCs w:val="28"/>
          <w:rtl w:val="true"/>
          <w:lang w:bidi="ar-SA"/>
        </w:rPr>
        <w:t>كُتبخانه هفت ملّت بشست</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سيره معيشتى پيامبر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تو بسنده است رسول خدا صلى الله عليه وآله را مقتدا گردانى و راهنماى شناخت بدى و عيبهاى دنيا، و خوار مايگى و زشتى هاى فراوانش بدانى، كه چگونه دنيا از هر سو بر او در نورديده شد و براى ديگرى گستريده، از نوش آن نخورد و از زيور هايش بهره </w:t>
      </w:r>
    </w:p>
    <w:p>
      <w:pPr>
        <w:pStyle w:val="BookText"/>
        <w:rPr/>
      </w:pP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خواهى دوّمين را موسى عليه السلام مثل آورم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چيزى كه برايم فرستى نيازمندم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از او نخواست جز نانى كه آن را بخورد، كه موسى از سبزى زمين مى خورد، چندان كه به خاطر لاغرى تن و تكيدگى گوشت بدن، رنگ آن سبزى از پوست تُنُك شكم او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فرزانگان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فرازى از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برهانى نيرومند و روشن به شمارش علل برگزيدن فقر و تنگدستى بر گنجورى و ثروتمندى از سوى پيامبران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مشتاقان مراجعه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بيت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الخِيَرةُ مِنَ الشَّى ءِ أَوِ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برترين آن چيز يا آن گروه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نسل از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روان بخشى عيسى نزنم دم هرگز</w:t>
      </w:r>
    </w:p>
    <w:p>
      <w:pPr>
        <w:pStyle w:val="BookText"/>
        <w:rPr/>
      </w:pPr>
      <w:r>
        <w:rPr>
          <w:rFonts w:ascii="IRNazanin" w:hAnsi="IRNazanin" w:eastAsia="IRNazanin"/>
          <w:color w:val="111111"/>
          <w:sz w:val="28"/>
          <w:sz w:val="28"/>
          <w:szCs w:val="28"/>
          <w:rtl w:val="true"/>
          <w:lang w:bidi="fa-IR"/>
        </w:rPr>
        <w:t>زان كه در روح فزايى چو لبت ماهر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بخش هزار عيسى آمد</w:t>
      </w:r>
    </w:p>
    <w:p>
      <w:pPr>
        <w:pStyle w:val="BookText"/>
        <w:rPr/>
      </w:pPr>
      <w:r>
        <w:rPr>
          <w:rFonts w:ascii="IRNazanin" w:hAnsi="IRNazanin" w:eastAsia="IRNazanin"/>
          <w:color w:val="111111"/>
          <w:sz w:val="28"/>
          <w:sz w:val="28"/>
          <w:szCs w:val="28"/>
          <w:rtl w:val="true"/>
          <w:lang w:bidi="fa-IR"/>
        </w:rPr>
        <w:t>اى مرده به مرگ يار برخيز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غير معيّن است، داده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الجَهْلُ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بليغ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جهل ستيزىِ پيامبر اكرم صلى الله عليه وآله و پيروان او به يك معجزه دايمى همانند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احياى مردگان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است كه مرجعش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بويژه در دوره جنگهاى صليبى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تبليغات وسيعى را بر ضدّ پيامبر اسلام و دين او تدارك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عصر حاضر نيز شاهد تداوم ناجوانمردانه اين حركت شيطانى از سوى دشمنان اسلام در غرب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نمونه آن هتّاكى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رشدى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آفتاب عالمتاب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تَضلِيلُ 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كردن عقل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و استدلالى است مركّب از وهميّات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موهوم و غير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مركّب از مُشبَّهات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غير يقينى و شبهه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پوشانيدن حق، سفسطه نوعى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در نزد منطقيان به قياس فاسدى گفته مى شود كه منتج به نتيجه صحيح نباشد و فساد آن يا از جهت مادّه است يا از جهت صورت يا از هر دو ناحيه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اصلى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عَلَى الرَّسولِ إلّا الْبَلاغُ الْمُبِين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بلاغ حوزه اش فكر و انديشه و قلوب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اسلام دينى جنگ طلب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دفاع را ضرور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به معنى فراگير خود شامل از ميان برداشتن ظلم و ستم و بريدن بندهايى نيز هست كه مانع از رسيدن پيام به انسانها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داوطلبانه و از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از تَخمه بزرگان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شد، كفيل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برخلاف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مقصود جُهّال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ضِقْتَ بِهِ ذَرعاً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عهده او بر نمى آيى، بر او چيره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بيت اخير استدلال كرد كه جنگهاى پيامبر اسلام در حقيقت دفاع از كرامت و حرّيّت و انسانيّت همه افراد بشر در برابر دشمنان آزادگى و شرافت انسانى بوده است نه خونريزى و آدمكشى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الأغَرّ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بزرگوار، سپيد و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كه چون آن را بفشارى عصاره اى شبيه به شير از آن بيرون مى آيد كه تلخ است، درخت سيماهنگ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هوسباز و پرشهوت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خونين ترين جنگهايى كه بين مسلمانان و مسيحيان رخ داده است مربوط به سلسله جنگهاى صليبى مى شود كه عبارت است از هشت جنگ خونين بر سر تصرّف </w:t>
      </w:r>
    </w:p>
    <w:p>
      <w:pPr>
        <w:pStyle w:val="BookText"/>
        <w:rPr/>
      </w:pPr>
      <w:r>
        <w:rPr>
          <w:rFonts w:ascii="IRNazanin" w:hAnsi="IRNazanin" w:eastAsia="IRNazanin"/>
          <w:color w:val="111111"/>
          <w:sz w:val="28"/>
          <w:sz w:val="28"/>
          <w:szCs w:val="28"/>
          <w:rtl w:val="true"/>
          <w:lang w:bidi="fa-IR"/>
        </w:rPr>
        <w:t>قدس و سرزمينهاى اطراف آن در فلسطين و 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اين درگيريها در دوره صلاح الدّين أيّوبى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خاتمه آن در دوره مماليك بود كه با پيروزى مسلمانان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جنگ تبليغاتى بين اسلام و مسيحيّت بيش از پيش شد و دامنه تهمتهاى مسيحيان به مقدّسات اسلامى حوزه هاى مختلف ادبى و هنرى را نيز در بر گرفت چنان كه در اين قصيده نيز شاهديم پس از قرنها اين جريان همچنان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شده، شكار تحت تعقيب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آشكار ، 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برافروختگى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نحوى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طَريدةُ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براى مبتداى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به مظلوميّت و ستمديدگى دين مقدّس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خونخواران فزون طلب و منسوب به آن دين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كننده، مدافع،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هَبُّوا لِنُصْرَتِها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اش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و مدارا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قلب، عطوفت و مهربانى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هتك حرمت آن حرام است، حقوق الهى كه مراعات آنها بر انسانها واحب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تخلّف ناپذير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روح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علت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حضرت عيسى آيه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است كه در ذيل بيت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بيت و بيت بعد شرط و جزايند و در حكم جمله واحد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الْبَابَ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 غيرآن راميخ كوبى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آزار دهنده اش، دشمنش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نترسيد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نكات نحوى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لولاى شرطيّه در بيت قبل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صفت آوردن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مبالغه در وصف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نعت مُووَّل به مشتق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عَنْ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چيز منزّه و 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إنّا قَتَلْنَا الْمَسيحَ عِيسىَ بْنَ مَرْيَمَ رَسُولَ اللّهِ وَ مَا قَتَلُوهُ وَ مَا صَلَبُوهُ وَ لكِنْ شُبِّهَ لَهُم ْوَ إنَّ الَّذِينَ اخْتَلَفُوا فِيه لَفى شَكٍّ مِنْهُ مَا لَهُمْ بِهِ مِنْ عِلمٍ إلاَّ اتِّباعَ الظَّنِّ وَ مَا قَتَلُوهُ يَقِيناً بَلْ رَفَعَهُ اللّهُ إلَيْهِ وَ كَانَ اللّهُ عَزيزاً حَكِيماً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بدان سبب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مسيح پسر مريم، پيامبر خدا را كشتيم و حال آن كه آنان مسيح را نكشتند و بر دار نكردند بلكه امر برايشان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آنان كه درباره او اختلاف مى كردند خود در ترديد بودند و به آن يقين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پيرو گمان خود بودند و عيسى را به يقين نكشته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او را به نزد خود فرا برد، كه خدا پيروزمند و حكيم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برادرى در رسالت است، چنان كه در آيه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از حضرت عيسى با نام رسول الله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نحوى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الْمَسيحُ عِيسَى ابْنُ مَريَمَ رَسولُ اللهِ وَ كَلِمَتُهُ أَلْقَاها إلَى مَريَمَ وَ 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عيسى پسر مريم پيامبر خدا و كلمه او بود كه به مريمش افكند و روحى از او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الذِّمّة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مَافِيهِ مِنَ الذِّمَم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مبتنى بر عهد و پيمان است در اين جا مقصود صلح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در راه خدا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مرتبه بلند، آقايى و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داراى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عام به هر كوشش و زحمتى كه در راه خدا و وصول به اهداف متعالى اسلام و قرآن، در هر زمينه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نظامى، سياسى، اقتصادى، فرهنگى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خاص به پيكار در راه دفاع از اسلام و قرآن و اركان دين اطلاق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در مصراع دوّم يك نظريه مهم سياسى و اجتماعى را بيان كرده است كه قرآن كريم و سيره پيامبر اسلام نيز آن را تائيد مى كند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على عليه السّلام 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جهاد را درى از درهاى بهشت و زره استوار و آسيب ناپذير الهى ناميده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جهاد را وا گذارد و ناخوشايند داند خدا جامه خوارى بر تن او پوشاند و فوج بلا بر سرش كشاند و در زبونى و فرومايگى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خوارى محكوم و از عدالت محروم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گرفت، استقرار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قديمى و كهنه، آثار جديد و نوساز،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أضداد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جهاد هم در برپايى و استوارى دولتها و حكومتها نقش اساسى دارد و هم در ماندگارى آثار گوناگون پديد آمده به وسيله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در اين جا مقصود آثار است كه در بيت پيش از آن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 پى آمدن،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و 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الأعصُرُ الغُّر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دورانهاى درخشان به بركت دانش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الأعْصُرُ الدُّهْم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هاى تاريك به سبب گسترش ستم و نادانى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نحوى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الأعْصُرُ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الأعصُرُ 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شد، مشرف به واژگونى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ابزار پرتاب نظير موشك و نارنجك و توپ و خمپاره، تير منجنيق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آنها از بين نرفت، خللى در آنها ايجاد نشد، لَمْ 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معيوب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و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أَشياعُ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كننده، شكننده، مقصود ابزار جنگى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مُنْقَصِمْ، شكسته شده، بلا ديده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مقايسه كردن سيره پيروان دو دين بزرگ اسلام و مسيحيّت در اين بيت نشانگر دلگيرى شاعر از ستمگريهاى مسيحيان در زمانهاى دور و نزديك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دين اسلام ستمگرى و ستم پذيرى هر دو مذموم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ضمن دعوت مسلمانان به صلح ودوستى و مهربانى با همه انسانها، بر تقويت بنيه دفاعى آنان نيز تأكيد فراوان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أنفال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برابر آنها تا مى توانيد نيرو و اسبان سوارى آماده كنيد تا دشمنان خدا و دشمنان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شما نمى شناسيد و خدا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ايده شاعر اين باشد كه شكسته حالى و بلا ديدگى مسلمانان در برابر ستمگرى هاى مسيحيان پسنديده است به خطا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خواسته سيماى باژگونه تبليغات را بر ضد اسلام و به نفع مسيحيان، بنماياند حرفى بجا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تَرمِى بِأُسْدٍ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شيران را روانه ميدان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تيرهاى شهاب كه گويا ستارگانى در حال سقوط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به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شياطين به كار ميرود و در واقع نوعى تير پراكنى غيبى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ضمنى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دشمنان استعاره گرفته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لِوائِكَ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لواى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لِوائِكَ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مصمّم است كارى را تا وصول به هدف به شايستگى به انجام رساند، داراى عزمى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معنى استعلا است، در اين 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حرفى است به معنى زير و پايين استعاره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يادآور بيتى است از ابو تمّام در مدح معتصم عباسى</w:t>
      </w:r>
    </w:p>
    <w:p>
      <w:pPr>
        <w:pStyle w:val="BookText"/>
        <w:rPr/>
      </w:pPr>
      <w:r>
        <w:rPr>
          <w:rFonts w:ascii="Amiri" w:hAnsi="Amiri" w:eastAsia="Amiri" w:cs="Amiri"/>
          <w:color w:val="111111"/>
          <w:sz w:val="28"/>
          <w:sz w:val="28"/>
          <w:szCs w:val="28"/>
          <w:rtl w:val="true"/>
          <w:lang w:bidi="ar-SA"/>
        </w:rPr>
        <w:t>تَدْبيرُ مُعْتِصمٍ بِاللّهِ مُنْتَقِمٍ</w:t>
      </w:r>
    </w:p>
    <w:p>
      <w:pPr>
        <w:pStyle w:val="BookText"/>
        <w:rPr/>
      </w:pPr>
      <w:r>
        <w:rPr>
          <w:rFonts w:ascii="Amiri" w:hAnsi="Amiri" w:eastAsia="Amiri" w:cs="Amiri"/>
          <w:color w:val="111111"/>
          <w:sz w:val="28"/>
          <w:sz w:val="28"/>
          <w:szCs w:val="28"/>
          <w:rtl w:val="true"/>
          <w:lang w:bidi="ar-SA"/>
        </w:rPr>
        <w:t>لِلّهِ مُرتَقِبٍ فىِ اللّهِ مُرتَغِبِ</w:t>
      </w:r>
      <w:r>
        <w:rPr>
          <w:rStyle w:val="FootnoteAnchor"/>
          <w:rtl w:val="true"/>
        </w:rPr>
        <w:footnoteReference w:id="21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السّابِحُ مِنَ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تيزتك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ساِبحٍ كَالْبَرقِ مُضطَرِمِ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كه در ميدان رزم بسان برق آسمان با شتاب تكاپو مى كند و به چپ و </w:t>
      </w:r>
    </w:p>
    <w:p>
      <w:pPr>
        <w:pStyle w:val="BookText"/>
        <w:rPr/>
      </w:pPr>
      <w:r>
        <w:rPr>
          <w:rFonts w:ascii="IRNazanin" w:hAnsi="IRNazanin" w:eastAsia="IRNazanin"/>
          <w:color w:val="111111"/>
          <w:sz w:val="28"/>
          <w:sz w:val="28"/>
          <w:szCs w:val="28"/>
          <w:rtl w:val="true"/>
          <w:lang w:bidi="fa-IR"/>
        </w:rPr>
        <w:t>راست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روزگار، بلا و مصيبت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يَبْغِى 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بِعَزْمِهِ فِى رِحَالِ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عزم و جزم و اراده پولادين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دورنشد، حركت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چون هر دو نافذند و به علّت حذف مشبه به واكتفا به يكى از لوازمش استعاره مكنيه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شتر تشبيه كرده، وجه شبه حركت و تحّول در هر دو است، آن گاه مشبه به حذف گرديده و يكى از لوازمش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مجاز از نوع استعاره مكنيّه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 بيت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شمشيرى كه لبه اش شكسته يا ترك برداشته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تيز و 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 الخُذُم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رزمندگان اسلام به شمشير تشبيه شده اند، تشبيه از نوع بليغ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را مى توان با بيت كعب بن زهير همسودانست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لَنُورٌ يُستَضاءُ بِه</w:t>
      </w:r>
    </w:p>
    <w:p>
      <w:pPr>
        <w:pStyle w:val="BookText"/>
        <w:rPr/>
      </w:pPr>
      <w:r>
        <w:rPr>
          <w:rFonts w:ascii="Amiri" w:hAnsi="Amiri" w:eastAsia="Amiri" w:cs="Amiri"/>
          <w:color w:val="111111"/>
          <w:sz w:val="28"/>
          <w:sz w:val="28"/>
          <w:szCs w:val="28"/>
          <w:rtl w:val="true"/>
          <w:lang w:bidi="ar-SA"/>
        </w:rPr>
        <w:t>مُهنَّدٌ مِنْ سُيوفِ اللّهِ مَسلُولُ</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نورى است كه از پرتوش بهره گيرند و شمشير برانى است كه خدايش بركشيده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سؤال و كاوش و جستجو كرد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دوّم تفصيل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تفصيل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همه مبارزان مسلمان فدايىِ وفادارى خويشند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اين جا مقصود از جان ومال گذشتن مؤمنان در راه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 مقام، ارزش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بيت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محل آب خوردن كنار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لبريز، كسى كه سراسر وجودش غرق در بزرگوارى و كرامت است، 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مقصود است مُلْتَطِم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كبيت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شريعةٌ دو حالت مى تواند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مبتدا باشد و مسوّغش تنوين تعظيم كه عمل صفت را انجام مى دهد محسوب شود،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نكره موصوفه خواهد بود و مبتدا شدنش مُجاز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نمايان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كبيت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مثل النگو و گوشواره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ونگار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كبيت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سفيد وزيبا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آن چيز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شيرين و گوارا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مصراع دوم با مفهوم لغوى شريعت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آبشخور، جايى از رودخانه كه از آن آب مى 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سرپرستى مى شود، بدان وسيله امور سامان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كبيت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شَبابُ الدَّهرِ وَ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روزگاران، همه دورانها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هاى زمانه، قوانين معيشتى هر دوره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إرْتَسَمَ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را پذيرفت و امتثال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پذيرفته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جناس اشتقاق برخوردارند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برآمد و آفتاب بلند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و تمام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خالى از آب و علف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چرانيدن، شبانى كردن، سرپرستى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پادشاهان روم، در اين جا مطلق پادشاهان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را برافراشت و بلند و مرتفع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باذِخُ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سر به فلك كشيده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سياسى اسلام، حكومت هايى كه زمامداران آن وارسته از علايق فراگير جاه و مال و قدرت باشند و زاهدانه و با آگاهى عميق و وسيع از مبانى و اصول و فروع اسلام محمدى صلى الله عليه وآله بر جامعه انسانى فرمان برانند بسيار اندك و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حساب تاريخ خونبار و پر از مظلوميت ومحروميت اسلام ناب را از تاريخ پر از خودپرستى و بيدادگرى و فسادانگيزى مردمان به ظاهر مسلمان، مجدّانه جدا ساخت تا نور خورشيد مقدّس اسلام و سيماى تابناك رسول اكرم صلى الله عليه وآله در آسمانى صاف، انديشه ها و قلوب را شاداب و تابناك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جهان را فراگيرد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شهرسازى، پايه گذارى و ساختن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تنگ چارپا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مَِن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سختكوشى در امور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عَزَموُا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مبتداى مؤخر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أَنْهَلُوا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براى بار نخست آب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شيرين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نحوى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در بيت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مصدريّه، به معنى كثرت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در لفظ خبرى امّا در معنا انشايى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دوست و همراه خود شبروى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Amiri" w:hAnsi="Amiri" w:eastAsia="Amiri" w:cs="Amiri"/>
          <w:color w:val="111111"/>
          <w:sz w:val="28"/>
          <w:sz w:val="28"/>
          <w:szCs w:val="28"/>
          <w:rtl w:val="true"/>
          <w:lang w:bidi="ar-SA"/>
        </w:rPr>
        <w:t xml:space="preserve">سبب تلاش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ميانه و آشكار راه، كناره هاى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نحوى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هُداةُ النّاس، حال است 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تجاوز از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ادبى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لاَيَهْدِمُ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مجازى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بسيار و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كه در اين جا معنى لغوى اش مقصود است، نامى از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شهرى است كه اكنون پايتخت ايتاليا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مركز تمّدن رومى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پايتخت فعلى يونان، در گذشته دور يكى از بزرگترين شهرهاى تمدن يونان قديم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جمع كرد، مالك آن چيز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نادرترين سنگهاى قيمتى است كه به رنگها و نوعهاى مختلف وجود دارد و مهمترين آنها ياقوت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مركز حكمروايى خاندان ستمگر و ددمنش بنى عباس و يكى از كهنترين شهرهاى تاريخى مسلمانان كه اكنون پايتخت عراق است، در اين جا مقصود شاعر، بيان مركز تمدن اسلامى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اى است نقره اى شبيه به مرواريد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ساسانى، در اين جا انوشيروان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افتخار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از بالا به زير افتاد،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آتش آتشكده هاى پارس است كه در شب ميلاد مسعود پيامبر اكرم صلى الله عليه وآله به خاموشى گراييد و </w:t>
      </w:r>
    </w:p>
    <w:p>
      <w:pPr>
        <w:pStyle w:val="BookText"/>
        <w:rPr/>
      </w:pPr>
      <w:r>
        <w:rPr>
          <w:rFonts w:ascii="Amiri" w:hAnsi="Amiri" w:eastAsia="Amiri" w:cs="Amiri"/>
          <w:color w:val="111111"/>
          <w:sz w:val="28"/>
          <w:sz w:val="28"/>
          <w:szCs w:val="28"/>
          <w:rtl w:val="true"/>
          <w:lang w:bidi="ar-SA"/>
        </w:rPr>
        <w:t xml:space="preserve">فرو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الإيَام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رَعَمْسِيس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سلسله 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فراعنه مصر، در اين جا مقصود همه فرعونهايى هستند كه در ساختن تمدن قديم مصر و برپايى أهرام نقش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نمايان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برپا شدن و ايستادن،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به شكل هرم، يكى از عجايب هفتگانه بناهاى باستانى جهان، اهرام مصر است كه به فرمان فراعنه مصر ساخته شده و پس از گذشت بيش از سه هزار سال هنوز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معتقد است كه در درجه اوّل، عظمت تمدن در گرو توجه به حقوق انسانها است، نه عنايت به ساختن آثار و أبنيه باشكوه بسان أهرام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روم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بغداد است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شدن، اسارت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او شد مُلْتَأَم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گردهمايى،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ستيزه كردن، ستيزه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تميز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قديم عادت داشتند كه به مناسبت هايى در يك مكان بزرگ گردهم مى آمدند و خطيبان و شاعران برايشان به نثر ونظم هنرنمايى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إحتَوَى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احراز كرد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پنجمين خليفه عباسى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هارون الرشيد و هفتمين خليفه عباسى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هارون الرشيد و هشتمين خليفه عباسى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شخص شهر سامَرّا را بنا نهاد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پيشرفت ملموسى كه تمدّن اسلامى در بخشى از دوره بنى عباس بدان دست يافت، تمام حاكمان خاندان بنى عباس افرادى ستمگر، هوسران و خودپرست بودند و دل هيچ يك به حال اسلام و اهل بيت پيامبر نمى سوخت و چونان جلْأدانى خونخوار همه امامان شيعه و همه آزادگان مسلمانان را يكايك كشتند و مأمون بيدادگر و مكّار عباسى، فرزند پاك پيامبر، امام رضا عليه السّلام را با زهر به شهادت رساند و خود در مراسم تغسيل و تكفين و خاك سپارى، آن هم دور از چشم پيروان امام </w:t>
      </w:r>
    </w:p>
    <w:p>
      <w:pPr>
        <w:pStyle w:val="BookText"/>
        <w:rPr/>
      </w:pPr>
      <w:r>
        <w:rPr>
          <w:rFonts w:ascii="IRNazanin" w:hAnsi="IRNazanin" w:eastAsia="IRNazanin"/>
          <w:color w:val="111111"/>
          <w:sz w:val="28"/>
          <w:sz w:val="28"/>
          <w:szCs w:val="28"/>
          <w:rtl w:val="true"/>
          <w:lang w:bidi="fa-IR"/>
        </w:rPr>
        <w:t>شركت جست و به خيال خام خويش پيروز شد و فتنه را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دوره حكومت عباسيّان فساد و عياشى و زراندوزى و اشرافى گرى به شدّت رواج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دسته از لشكريان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 مرز، اين كلمه در متن بيت به ضرورت شعرى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هارون الرشيد به بعد تا مدتى در حوزه هاى علمى اسلامى مجادله هاى كلامى بسيار پررونق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دارالخلافه مجالس بحثى تشكيل مى شد كه حاكم وقت نيز در آن شركت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عبّاسى كه خيال مى كرد از حكمت و دانش برخوردار است گاهى خود نيز يكى از طرفين بحث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سبب تبليغات وسيعى كه دستگاه حكومت عباسيان داشتند مردم گمان مى كردند كه اينها دانشمندند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مى بود بايد امروز، دست كم يك كتاب يا يك سخن حكيمانه، از اين خاندان جور و فريبكارى، در دسترس ما مى بود؛ امّا متأسّفانه بجز آه در بساط نيست؛ آه هزاران مظلوم بيگناه كه هنوز از وراى تاريخ طنين انداز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پايين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ضرورت شهرى در بيت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يعنى مى بخشند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و خشكى 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نادارى، بينوايى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ادبى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تبعيّه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مُحَرّف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منزّه است، از آن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أمْلاكُ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مردم، سلاطين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بود كه شاعر، مديح نبوى را با مدح ستمگران بنى عباس آلوده نمى كرد و از شأن آن نمى كاست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عمربن خطّاب، دوّمين فرمانرواى مسلمانان پس از رحلت پيامبر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عبدالعزيز، </w:t>
      </w:r>
    </w:p>
    <w:p>
      <w:pPr>
        <w:pStyle w:val="BookText"/>
        <w:rPr/>
      </w:pPr>
      <w:r>
        <w:rPr>
          <w:rFonts w:ascii="IRNazanin" w:hAnsi="IRNazanin" w:eastAsia="IRNazanin"/>
          <w:color w:val="111111"/>
          <w:sz w:val="28"/>
          <w:sz w:val="28"/>
          <w:szCs w:val="28"/>
          <w:rtl w:val="true"/>
          <w:lang w:bidi="fa-IR"/>
        </w:rPr>
        <w:t xml:space="preserve">هشمتين خليفه أُموى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مقايسه با ديگر ستمگران بنى اميه، نسبت به رعاياى خويش بيشتر مدارا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مدت حكومتش كوتاه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 وحيا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در بيت از باب تجاهل العارف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امام على عليه السلام در عدالت از هر كس ديگرى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مسيحى در كتاب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عَلىّ 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عَلىٌّ لِشدِّةِ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شهيد عدالت خويشتن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دو مصداق از هزاران مصاديق عدالت آن خورشيد دادگرى و زهد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باب آنچه عثمان تيول بعضى كرده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 مُلِكَ بِهِ اْلإماءُ لَرَدَدْتُهُ فَإنّ فِى الْعَدْلِ سَعَةً، وَ مَنْ ضَاقَ‌عَلَيهِ الْعَدلُ فَالْجَورُ عَلَيه أَضْيَقُ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اگر ببينم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ملك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 زنان يا بهاى كنيزكان رفته باشد، آن را باز مى گردانم كه در عدالت گشايشى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كه عدالت را برنتابد ستم را سخت تر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داستان رفتار او با برادر عيالوار و نابينايش عقيل در 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خطبه پس از اشاره به رفتارش با عقيل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أعْطِيتُ الْأ قَالِيمَ السَّبْعَةَ بِمَا تَحتَ أفْلاَكِها عَلَى أنْ أعْصِىَ اللّهَ فى نَمْلَةٍ أسْلُبُهَا جُلْبَ شَعِيرَةٍ مَا فَعَلْتُ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اگر هفت اقليم را با آنچه در زير آسمانها است به من دهند تا خدا را نافرمانى نمايم و پوست جوى را از مورچه اى به ناروا بربايم چنين نخواهم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چون نباشى چون از فراق رستى</w:t>
      </w:r>
    </w:p>
    <w:p>
      <w:pPr>
        <w:pStyle w:val="BookText"/>
        <w:rPr/>
      </w:pPr>
      <w:r>
        <w:rPr>
          <w:rFonts w:ascii="IRNazanin" w:hAnsi="IRNazanin" w:eastAsia="IRNazanin"/>
          <w:color w:val="111111"/>
          <w:sz w:val="28"/>
          <w:sz w:val="28"/>
          <w:szCs w:val="28"/>
          <w:rtl w:val="true"/>
          <w:lang w:bidi="fa-IR"/>
        </w:rPr>
        <w:t>صديق چون نباشى چون يار غار گشتى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ابى طالب عليه السلام، نخستين امام معصوم از خاندان پاك پيامبر اسلام، كه به وصيّت اكيد ايشان به اين سمت منصوب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را پراكنده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المَأقَى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اشك در گوشه چشم از سمت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ازدحام و شلوغى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بيشتر از فضايل امام اميرالمؤمنين على عليه السلام رجوع شود به خطبه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دكتر شهيدى و ديگر عبارتهاى حكيمانه و عارفانه و زاهدانه آن كتاب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حكيم و بزرگوار،زيرا رگ و ريشه اش پر از شرافت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الزّاخِرُ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سرشار از آب گوارا و لذيذ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شتابنده به سوى فضايل و كارهاى نيكو،مرد چالاك كه چون از او استمداد شود با چالاكى دست به كار يازد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وجود موازنه بين دو مصراع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سومين فرمانرواى مسلمانان پس از رحلت پيامبر گرامى اسلام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يَحْنُو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سوى او كج مى كند، به او مهربانى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شير گرفته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إلْتأَمَ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زخم بهبودى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بِالكِتَاب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قتل عثمان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دَمِىَ بِالْكِتابِ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ناخرسند از عملكرد فرمانروا بر خلافش شوريدند و مدتى منزلش را محاصره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مذاكرات و هشدارهاى مردم كارى از پيش نبرد، فتنه توطئه گرانى كه درصدد پاره پاره كردن پيكر جامعه اسلامى بودند موجب شد تعدادى شمشير به دست و ناشناس ناگهان در منزلش ريختند و به گاه تلاوت قرآن خونش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دفاع از عثمان فرزندان امام على عليه السلام به سختى مجروح شدند و كارى از پيش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پس از آن،طوفان تبليغات امويان چنان وانمود كرد، كه امام عليه السلام قاتل عثمان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امام على عليه السلام پيش از وقوع اين حادثه از طرف مردم به عنوان ميانجى برگزيده شد تا عثمان را نصيحت كند و پيوند او را با مروان و بنى اميه بگسلد و به راه راست هدايتش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اين رخداد در خطبه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بين نصايح خود به عثمان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أُنْشِدُكَ اللّهَ أنْ لَا تَكُونَ إمَامَ هَذِهِ اْلأمَّةِ الْمَقْتُولَ، فَإنَّهُ 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فى هَذِهِ الْأمّةِ إمَامٌ يَفْتَحُ عَلَيْهَا الْقَتْلَ وَ الْقِتَالَ إلَى يَومِ الْقِيَامَةِ، وَ يَلبِسُ أمُورَهَا عَلَيْهَا، وَ يَبُثُّ الْفِتَنَ عَلَيْهَا، فَلاَ يُبْصِرُونَ الْحَقَّ مِنَ الْبَاطِلِ،يَمُوجُونَ فِيهَا مَوْجاً وَ يَمْرُجُونَ فِيهَا مَرْجاً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 </w:t>
      </w:r>
    </w:p>
    <w:p>
      <w:pPr>
        <w:pStyle w:val="BookText"/>
        <w:rPr/>
      </w:pPr>
      <w:r>
        <w:rPr>
          <w:rFonts w:ascii="IRNazanin" w:hAnsi="IRNazanin" w:eastAsia="IRNazanin"/>
          <w:color w:val="111111"/>
          <w:sz w:val="28"/>
          <w:sz w:val="28"/>
          <w:szCs w:val="28"/>
          <w:rtl w:val="true"/>
          <w:lang w:bidi="fa-IR"/>
        </w:rPr>
        <w:t>را به خدا سوگند مى دهم تا امام كشته شده اين أمّت نباشى،چه گفته مى شد</w:t>
      </w:r>
      <w:r>
        <w:rPr>
          <w:rStyle w:val="FootnoteAnchor"/>
          <w:rtl w:val="true"/>
        </w:rPr>
        <w:footnoteReference w:id="214"/>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أمّت امامى كشته گردد، و با كشته شدن او در كشت و كشتار تا روز رستاخيز باز شود و كارهاى امت بدو مشتبه ماند، و فتنه ميان آنان بپراكند، چنانچه حق را از باطل نشناسند و در آن فتنه با يكديگر بستيزند و درهم آميزند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مصراع دوم، تفصيل بعد الاجمال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آزمايش،آزمودن به مصيبت يا به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كارى نيكو براى كسى از سر بندگى و دلسوزى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 و تدبير در كارها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قطعى، استوارى در كارى كه قصد انجامش را دارند 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حفظ و صيانت كرد و از آن سركشى و مواظبت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سختى و گرفتارى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رشيد و بالغ، نوجوان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مردوف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شمارى از درگيريهايى بود كه در زمان ابوبكر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جنگها نتيجه طبيعى پيشرفت سريع قلمرو اسلام بود كه موانعى چند در سرراهش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اين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معركه عقربا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مُسَيلَمه كذّاب در جريان آن كشته 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مختصر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شورش هايى پس از رحلت پيامبر اكرم به دلايل مختلف بود كه اهّم آنها قيام هاى مرتدّان است، نامهاى اين قيامها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طليحة بن خويلد، ردّة بنى سليم، ردّه بنى تميم، ردّةاليمامة، ردةالبحرين، ردّة عمان و حَضْرَموت وَ الْيَمَن</w:t>
      </w:r>
      <w:r>
        <w:rPr>
          <w:rFonts w:eastAsia="IRNazanin" w:cs="IRNazanin"/>
          <w:color w:val="111111"/>
          <w:sz w:val="28"/>
          <w:szCs w:val="28"/>
          <w:rtl w:val="true"/>
          <w:lang w:bidi="fa-IR"/>
        </w:rPr>
        <w:t>»</w:t>
      </w:r>
      <w:r>
        <w:rPr>
          <w:rStyle w:val="FootnoteAnchor"/>
          <w:rtl w:val="true"/>
        </w:rPr>
        <w:footnoteReference w:id="21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به يك سو شد و كناره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حَادَبِه عَنْ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راه راست منحرف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رحلت پيامبر اكرم صلى الله عليه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p>
    <w:p>
      <w:pPr>
        <w:pStyle w:val="BookText"/>
        <w:rPr/>
      </w:pPr>
      <w:r>
        <w:rPr>
          <w:rFonts w:ascii="Amiri" w:hAnsi="Amiri" w:eastAsia="Amiri" w:cs="Amiri"/>
          <w:color w:val="111111"/>
          <w:sz w:val="28"/>
          <w:sz w:val="28"/>
          <w:szCs w:val="28"/>
          <w:rtl w:val="true"/>
          <w:lang w:bidi="ar-SA"/>
        </w:rPr>
        <w:t>مُنْبَهِم، بديهى، روشن، يقينى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مصراع دوّم لازم است اين نكته ذكر گردد كه در قرآن كريم، سوره حجر، آيه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از مرگ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تا دم مرگ عبادت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مُسْتَلّاً مُهَنَّدُهُ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شمشيرش بركشيده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در حالى كه سر مباركش بر دامن امام على بن ابى طالب عليه السلام بود جان به خداوند متعال تسليم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ملامتش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سراسيمگى، بهت 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بِهِ 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سراسيمگى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 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عقل باخته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نسبت به بيت گذشته صنعت التفات از غيبت به خطاب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همنشين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هزاران آفرين بر جان او</w:t>
      </w:r>
    </w:p>
    <w:p>
      <w:pPr>
        <w:pStyle w:val="BookText"/>
        <w:rPr/>
      </w:pPr>
      <w:r>
        <w:rPr>
          <w:rFonts w:ascii="IRNazanin" w:hAnsi="IRNazanin" w:eastAsia="IRNazanin"/>
          <w:color w:val="111111"/>
          <w:sz w:val="28"/>
          <w:sz w:val="28"/>
          <w:szCs w:val="28"/>
          <w:rtl w:val="true"/>
          <w:lang w:bidi="fa-IR"/>
        </w:rPr>
        <w:t>بر قدوم و دور و فرزندان او</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ترسيدن از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جُنْحُ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زدگى شب، بيدار 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ظرف زمان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 بيت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بخوانيم حال خواهد بود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در اين صورت نَفْسُهُ نايب فاعل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تصدير وجود دارد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صلواتى كه به نثر بر بستر پاك ادبيات اسلامى جارى شده است، صلواتى است كه از امام على عليه السلام در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روايت شده؛ متن كامل اين صلوات در مقدّمه كتاب ذكر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سياه بودن، قيرگون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الأنوُف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حَمِيّت و شرافت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تسليم ناپذير و سرسخت 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الْحَادِثَاتِ 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شدت و دشوارى حوادث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نظير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 بيت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رفاقت،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مَرْعِيَّةُ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رعايت حقوق و احترام او بر ديگران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مهم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زيادى و كثرتى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معنى درهم و برهم و مشتبه شدن امور دشوار و سختى هاى شكننده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مصدريّة است و مصدر ظرف زمان و موصوف، نقش آن مفعولٌ به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 مِنْ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خواهد بود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و لرزان و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كارشاق و دشوار و غيرقابل تحّمل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الرَّجُلُ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خواب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رَقْدَةُ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نوع تشبيهى است و اين نوع تشبيه در زُمره تشبيه بليغ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مى گرداند، به نوبت تغيير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نكات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محرف ونيز جناس اشتقاق وجود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زياد كرد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سَامَهُ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و ذليل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خَسفاً، تمييز منقول از مفعول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نكته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هم از نظر معنوى، حسن ختام وجود دارد و هم از نظر لفظى چون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مُخْتَتَم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پايان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ما ساز كه بى داوريم</w:t>
      </w:r>
    </w:p>
    <w:p>
      <w:pPr>
        <w:pStyle w:val="BookText"/>
        <w:rPr/>
      </w:pPr>
      <w:r>
        <w:rPr>
          <w:rFonts w:ascii="IRNazanin" w:hAnsi="IRNazanin" w:eastAsia="IRNazanin"/>
          <w:color w:val="111111"/>
          <w:sz w:val="28"/>
          <w:sz w:val="28"/>
          <w:szCs w:val="28"/>
          <w:rtl w:val="true"/>
          <w:lang w:bidi="fa-IR"/>
        </w:rPr>
        <w:t>گر تو برانى به كه روى آوريم</w:t>
      </w:r>
    </w:p>
    <w:p>
      <w:pPr>
        <w:pStyle w:val="BookText"/>
        <w:rPr/>
      </w:pPr>
      <w:r>
        <w:rPr>
          <w:rFonts w:ascii="IRNazanin" w:hAnsi="IRNazanin" w:eastAsia="IRNazanin"/>
          <w:color w:val="111111"/>
          <w:sz w:val="28"/>
          <w:sz w:val="28"/>
          <w:szCs w:val="28"/>
          <w:rtl w:val="true"/>
          <w:lang w:bidi="fa-IR"/>
        </w:rPr>
        <w:t>چون خجلم از سخن خام خويش</w:t>
      </w:r>
    </w:p>
    <w:p>
      <w:pPr>
        <w:pStyle w:val="BookText"/>
        <w:rPr/>
      </w:pPr>
      <w:r>
        <w:rPr>
          <w:rFonts w:ascii="Amiri" w:hAnsi="Amiri" w:eastAsia="Amiri" w:cs="Amiri"/>
          <w:color w:val="111111"/>
          <w:sz w:val="28"/>
          <w:sz w:val="28"/>
          <w:szCs w:val="28"/>
          <w:rtl w:val="true"/>
          <w:lang w:bidi="ar-SA"/>
        </w:rPr>
        <w:t>هم تو بيامرز به انعام خويش</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xml:space="preserve">) </w:t>
      </w:r>
      <w:bookmarkStart w:id="234" w:name="pg7229_85614"/>
    </w:p>
    <w:p>
      <w:pPr>
        <w:pStyle w:val="Heading2"/>
        <w:numPr>
          <w:ilvl w:val="1"/>
          <w:numId w:val="1"/>
        </w:numPr>
        <w:rPr/>
      </w:pPr>
      <w:bookmarkStart w:id="235" w:name="__RefHeading___Toc198254_1051229030"/>
      <w:bookmarkStart w:id="236" w:name="_Toc82"/>
      <w:bookmarkEnd w:id="234"/>
      <w:bookmarkEnd w:id="235"/>
      <w:r>
        <w:rPr>
          <w:rtl w:val="true"/>
        </w:rPr>
        <w:t>فصل چهارم</w:t>
      </w:r>
      <w:r>
        <w:rPr>
          <w:rtl w:val="true"/>
        </w:rPr>
        <w:t xml:space="preserve">: </w:t>
      </w:r>
      <w:r>
        <w:rPr>
          <w:rtl w:val="true"/>
        </w:rPr>
        <w:t xml:space="preserve">تطبيق تحليلى قصايد </w:t>
      </w:r>
      <w:r>
        <w:rPr>
          <w:rtl w:val="true"/>
        </w:rPr>
        <w:t>«</w:t>
      </w:r>
      <w:r>
        <w:rPr>
          <w:rtl w:val="true"/>
        </w:rPr>
        <w:t>بُردَة</w:t>
      </w:r>
      <w:r>
        <w:rPr>
          <w:rtl w:val="true"/>
        </w:rPr>
        <w:t xml:space="preserve">» </w:t>
      </w:r>
      <w:r>
        <w:rPr>
          <w:rtl w:val="true"/>
        </w:rPr>
        <w:t xml:space="preserve">و </w:t>
      </w:r>
      <w:r>
        <w:rPr>
          <w:rtl w:val="true"/>
        </w:rPr>
        <w:t>«</w:t>
      </w:r>
      <w:r>
        <w:rPr>
          <w:rtl w:val="true"/>
        </w:rPr>
        <w:t>نهج البُردَة</w:t>
      </w:r>
      <w:r>
        <w:rPr>
          <w:rtl w:val="true"/>
        </w:rPr>
        <w:t>»</w:t>
      </w:r>
      <w:bookmarkEnd w:id="236"/>
    </w:p>
    <w:p>
      <w:pPr>
        <w:pStyle w:val="Heading3"/>
        <w:numPr>
          <w:ilvl w:val="2"/>
          <w:numId w:val="1"/>
        </w:numPr>
        <w:rPr/>
      </w:pPr>
      <w:bookmarkStart w:id="237" w:name="__RefHeading___Toc198256_1051229030"/>
      <w:bookmarkStart w:id="238" w:name="_Toc83"/>
      <w:bookmarkEnd w:id="237"/>
      <w:r>
        <w:rPr>
          <w:rtl w:val="true"/>
        </w:rPr>
        <w:t>نگاهى بر بُردَة</w:t>
      </w:r>
      <w:bookmarkEnd w:id="238"/>
    </w:p>
    <w:p>
      <w:pPr>
        <w:pStyle w:val="BookText"/>
        <w:rPr/>
      </w:pPr>
      <w:r>
        <w:rPr>
          <w:rFonts w:ascii="IRNazanin" w:hAnsi="IRNazanin" w:eastAsia="IRNazanin"/>
          <w:color w:val="111111"/>
          <w:sz w:val="28"/>
          <w:sz w:val="28"/>
          <w:szCs w:val="28"/>
          <w:rtl w:val="true"/>
          <w:lang w:bidi="fa-IR"/>
        </w:rPr>
        <w:t xml:space="preserve">قصيده بُردَة چكامه اى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الدُّرِّيَّةُ فى مَدحِ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ستايش پيامبر اكرم صلى الله عليه وآله از شرف الدّين ابو عبداللّه محمدبن سعيد بوصيرى شاعر بليغ مصرى، كه داراى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باشد و از ده بخش تشكيل شده كه در پى مى آيد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غزل يا نسيب نبوى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دادن از هواى نفس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ستايش رسول گرامى اسلام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تولد آن حضرت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بيان معجزات پيامبر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قرآن كريم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بيان اسراء و معراج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و غزوات پيامبر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و طلب شفاعت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مناجات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با نجواى عاشقانه شاعر با دل گريان خويش در ياد كرد برخى مكانهاى سرزمين حجاز آغاز مى گردد و اندك اندك اين گفتگو از درون به بيرون سرايت مى كند و پاى دو گواه راستين عشق، اشك سوزان و درد هجران، به ميان مى آيد؛ گواهانى كه مُهر از سر راز پنهان او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فاش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گرفتار ياد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اعتراف، جدال درونى پيشين، جايش را به مجادله با نكوهشگر درون مى دهد و ماجرا به اصرار آن و انكار پى در پى اين، پايان مى پذيرد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زيبايى غزل در اين جا آن را مرور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دل، ياد كه مى كنى و از چه </w:t>
      </w:r>
    </w:p>
    <w:p>
      <w:pPr>
        <w:pStyle w:val="BookText"/>
        <w:rPr/>
      </w:pPr>
      <w:r>
        <w:rPr>
          <w:rFonts w:ascii="Amiri" w:hAnsi="Amiri" w:eastAsia="Amiri" w:cs="Amiri"/>
          <w:color w:val="111111"/>
          <w:sz w:val="28"/>
          <w:sz w:val="28"/>
          <w:szCs w:val="28"/>
          <w:rtl w:val="true"/>
          <w:lang w:bidi="ar-SA"/>
        </w:rPr>
        <w:t>اشك مى بارى؟ آيا به ياد ياران ديار ذى سلم افتاده اى، يا بوى خوش آن عزيزان را نسيمى از سوى كاظمه به مشامت رسانيده است؟</w:t>
      </w:r>
    </w:p>
    <w:p>
      <w:pPr>
        <w:pStyle w:val="BookText"/>
        <w:rPr/>
      </w:pPr>
      <w:r>
        <w:rPr>
          <w:rFonts w:ascii="Amiri" w:hAnsi="Amiri" w:eastAsia="Amiri" w:cs="Amiri"/>
          <w:color w:val="111111"/>
          <w:sz w:val="28"/>
          <w:sz w:val="28"/>
          <w:szCs w:val="28"/>
          <w:rtl w:val="true"/>
          <w:lang w:bidi="ar-SA"/>
        </w:rPr>
        <w:t>يا نكند برقى در سياهى شب از آسمان اضم درخشيده است؟</w:t>
      </w:r>
    </w:p>
    <w:p>
      <w:pPr>
        <w:pStyle w:val="BookText"/>
        <w:rPr/>
      </w:pPr>
      <w:r>
        <w:rPr>
          <w:rFonts w:ascii="IRNazanin" w:hAnsi="IRNazanin" w:eastAsia="IRNazanin"/>
          <w:color w:val="111111"/>
          <w:sz w:val="28"/>
          <w:sz w:val="28"/>
          <w:szCs w:val="28"/>
          <w:rtl w:val="true"/>
          <w:lang w:bidi="fa-IR"/>
        </w:rPr>
        <w:t>اى دل، چرا چنين از دامنه گونه هاى گلگونت، همه چشمه ساران اشك پيوسته ريزان است؟ بگو آخر چرا اين سان زار و گريانى؟ اگر خود نگويى، از حال نزارت پيداست كه دل به عشق سپرده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سوزان و اشك روان شاهدان عشق اند، كو دلباخته اى كه تواند اين گواهان را پنهان كند؟ آرى، اگر عشق نبود نه اشك و آههاى سوزان بود و نه بى تابى هاى بى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كه رازت از پرده برون افتاد بيا و انكار مكن و لب بگشاى كه چگونه اى؟ ببين شور عشق چه بر سرت آورده است؟</w:t>
      </w:r>
    </w:p>
    <w:p>
      <w:pPr>
        <w:pStyle w:val="BookText"/>
        <w:rPr/>
      </w:pPr>
      <w:r>
        <w:rPr>
          <w:rFonts w:ascii="IRNazanin" w:hAnsi="IRNazanin" w:eastAsia="IRNazanin"/>
          <w:color w:val="111111"/>
          <w:sz w:val="28"/>
          <w:sz w:val="28"/>
          <w:szCs w:val="28"/>
          <w:rtl w:val="true"/>
          <w:lang w:bidi="fa-IR"/>
        </w:rPr>
        <w:t>آن ديدگان خونبار و اين سيماى چون گل بهار، نشان دل باختن به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ياد او نه شب قرار دارم و نه روز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عشق او همه حالم ناخوش و همه كامم ناكامى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ملامت مكن كه چرا چنينم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بردار و عذرم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همينم 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و ديوانه ام از دست عشق، از دست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تو نيز سوخته آن آتش بودى و همسان من، نه رازت را جاى كتمانى بود و نه دردت را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را پند مى دهى و به كدامين گوش اندرز مى خوانى؟</w:t>
      </w:r>
    </w:p>
    <w:p>
      <w:pPr>
        <w:pStyle w:val="BookText"/>
        <w:rPr/>
      </w:pPr>
      <w:r>
        <w:rPr>
          <w:rFonts w:ascii="IRNazanin" w:hAnsi="IRNazanin" w:eastAsia="IRNazanin"/>
          <w:color w:val="111111"/>
          <w:sz w:val="28"/>
          <w:sz w:val="28"/>
          <w:szCs w:val="28"/>
          <w:rtl w:val="true"/>
          <w:lang w:bidi="fa-IR"/>
        </w:rPr>
        <w:t>مگر نمى دانى كه گوش عاشقان از ميان همه نواها فقط صداى عشق را مى شنود؟</w:t>
      </w:r>
    </w:p>
    <w:p>
      <w:pPr>
        <w:pStyle w:val="BookText"/>
        <w:rPr/>
      </w:pPr>
      <w:r>
        <w:rPr>
          <w:rFonts w:ascii="IRNazanin" w:hAnsi="IRNazanin" w:eastAsia="IRNazanin"/>
          <w:color w:val="111111"/>
          <w:sz w:val="28"/>
          <w:sz w:val="28"/>
          <w:szCs w:val="28"/>
          <w:rtl w:val="true"/>
          <w:lang w:bidi="fa-IR"/>
        </w:rPr>
        <w:t>من كه حلقه پند پيرى را آويزه گوش نكرده ام، حال مى آيم و به پاى نصيحت تو مى افتم؟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 كن و ديگر اندرزم مده و مرا به حال بس خوش خويش و شيدايى بى كرانه ام واگذار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بوصيرى مى خواسته به حضور يك سلطان پر جبروت كه مظهر همه پاكيها است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 كوبه دروازه شهر عشق را مى كوبد و سپس جان خويش </w:t>
      </w:r>
    </w:p>
    <w:p>
      <w:pPr>
        <w:pStyle w:val="BookText"/>
        <w:rPr/>
      </w:pPr>
      <w:r>
        <w:rPr>
          <w:rFonts w:ascii="IRNazanin" w:hAnsi="IRNazanin" w:eastAsia="IRNazanin"/>
          <w:color w:val="111111"/>
          <w:sz w:val="28"/>
          <w:sz w:val="28"/>
          <w:szCs w:val="28"/>
          <w:rtl w:val="true"/>
          <w:lang w:bidi="fa-IR"/>
        </w:rPr>
        <w:t>را از هواى غير محبوب پاك مى سازد و پرده از نيرنگهاى رنگارنگ نَفْس برمى دارد و آن ديو را از خويش مى راند و با دلى سرشار از خاكسارى و عشق پيش مى آيد و ياد يار را زمزمه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ظَلَمْتُ سُنَّةَ مَنْ أحيَا الظَّلاَمَ إلى</w:t>
      </w:r>
    </w:p>
    <w:p>
      <w:pPr>
        <w:pStyle w:val="BookText"/>
        <w:rPr/>
      </w:pPr>
      <w:r>
        <w:rPr>
          <w:rFonts w:ascii="Amiri" w:hAnsi="Amiri" w:eastAsia="Amiri" w:cs="Amiri"/>
          <w:color w:val="111111"/>
          <w:sz w:val="28"/>
          <w:sz w:val="28"/>
          <w:szCs w:val="28"/>
          <w:rtl w:val="true"/>
          <w:lang w:bidi="ar-SA"/>
        </w:rPr>
        <w:t>أَنِ اشْتَكَتْ قَدَمَاهُ الضُّرَّ مِنْ وَرَمِ</w:t>
      </w:r>
    </w:p>
    <w:p>
      <w:pPr>
        <w:pStyle w:val="BookText"/>
        <w:rPr/>
      </w:pPr>
      <w:r>
        <w:rPr>
          <w:rFonts w:ascii="IRNazanin" w:hAnsi="IRNazanin" w:eastAsia="IRNazanin"/>
          <w:color w:val="111111"/>
          <w:sz w:val="28"/>
          <w:sz w:val="28"/>
          <w:szCs w:val="28"/>
          <w:rtl w:val="true"/>
          <w:lang w:bidi="fa-IR"/>
        </w:rPr>
        <w:t>و پيوسته گل اين ياد خوش بر لب اوست تا كه ناگهان خورشيدِ نام دوست از مشرق خاطر عاطر او طلوع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سَيِّدُ الْكَوْنَينِ وَ الثَّقَلَيْنِ</w:t>
      </w:r>
    </w:p>
    <w:p>
      <w:pPr>
        <w:pStyle w:val="BookText"/>
        <w:rPr/>
      </w:pPr>
      <w:r>
        <w:rPr>
          <w:rFonts w:ascii="Amiri" w:hAnsi="Amiri" w:eastAsia="Amiri" w:cs="Amiri"/>
          <w:color w:val="111111"/>
          <w:sz w:val="28"/>
          <w:sz w:val="28"/>
          <w:szCs w:val="28"/>
          <w:rtl w:val="true"/>
          <w:lang w:bidi="ar-SA"/>
        </w:rPr>
        <w:t>وَ الْفَرِيقَيْنِ مِنْ عُرْبٍ وَ مِنْ عَجَمِ</w:t>
      </w:r>
    </w:p>
    <w:p>
      <w:pPr>
        <w:pStyle w:val="BookText"/>
        <w:rPr/>
      </w:pPr>
      <w:r>
        <w:rPr>
          <w:rFonts w:ascii="Amiri" w:hAnsi="Amiri" w:eastAsia="Amiri" w:cs="Amiri"/>
          <w:color w:val="111111"/>
          <w:sz w:val="28"/>
          <w:sz w:val="28"/>
          <w:szCs w:val="28"/>
          <w:rtl w:val="true"/>
          <w:lang w:bidi="ar-SA"/>
        </w:rPr>
        <w:t>نَبِيُّنَا الْآمِرُ النّاهِى فَلاَ أحَدٌ</w:t>
      </w:r>
    </w:p>
    <w:p>
      <w:pPr>
        <w:pStyle w:val="BookText"/>
        <w:rPr/>
      </w:pPr>
      <w:r>
        <w:rPr>
          <w:rFonts w:ascii="Amiri" w:hAnsi="Amiri" w:eastAsia="Amiri" w:cs="Amiri"/>
          <w:color w:val="111111"/>
          <w:sz w:val="28"/>
          <w:sz w:val="28"/>
          <w:szCs w:val="28"/>
          <w:rtl w:val="true"/>
          <w:lang w:bidi="ar-SA"/>
        </w:rPr>
        <w:t xml:space="preserve">أَبَرَّفى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لاَ نَعَمِ</w:t>
      </w:r>
    </w:p>
    <w:p>
      <w:pPr>
        <w:pStyle w:val="BookText"/>
        <w:rPr/>
      </w:pPr>
      <w:r>
        <w:rPr>
          <w:rFonts w:ascii="Amiri" w:hAnsi="Amiri" w:eastAsia="Amiri" w:cs="Amiri"/>
          <w:color w:val="111111"/>
          <w:sz w:val="28"/>
          <w:sz w:val="28"/>
          <w:szCs w:val="28"/>
          <w:rtl w:val="true"/>
          <w:lang w:bidi="ar-SA"/>
        </w:rPr>
        <w:t>هُوَ الْحَبِيبُ الّذى تُرْجَى شَفَاعَتُهُ</w:t>
      </w:r>
    </w:p>
    <w:p>
      <w:pPr>
        <w:pStyle w:val="BookText"/>
        <w:rPr/>
      </w:pPr>
      <w:r>
        <w:rPr>
          <w:rFonts w:ascii="Amiri" w:hAnsi="Amiri" w:eastAsia="Amiri" w:cs="Amiri"/>
          <w:color w:val="111111"/>
          <w:sz w:val="28"/>
          <w:sz w:val="28"/>
          <w:szCs w:val="28"/>
          <w:rtl w:val="true"/>
          <w:lang w:bidi="ar-SA"/>
        </w:rPr>
        <w:t>لِكُلِّ هَوْلٍ مِنَ الْأهْوالِ مُقْتَحِمِ</w:t>
      </w:r>
    </w:p>
    <w:p>
      <w:pPr>
        <w:pStyle w:val="BookText"/>
        <w:rPr/>
      </w:pPr>
      <w:r>
        <w:rPr>
          <w:rFonts w:ascii="IRNazanin" w:hAnsi="IRNazanin" w:eastAsia="IRNazanin"/>
          <w:color w:val="111111"/>
          <w:sz w:val="28"/>
          <w:sz w:val="28"/>
          <w:szCs w:val="28"/>
          <w:rtl w:val="true"/>
          <w:lang w:bidi="fa-IR"/>
        </w:rPr>
        <w:t>او حبيب شفيع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با بيانى شيوا و شيرين در همين نخستين لحظه هاى گرم شدن جانش به ياد ممدوح عاشقان، چشم برشفاعت او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برگى ديگر از فضايل نبوى را چنين ورق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ما در علم و كرم از همه سرآمدان دانايى و كرامت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و خلق و وفا كس به يار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اگر مى خواست جلوه گرى كند فقط ذكر نام مقدّسش، به استخوانهاى پوسيده جان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خورشيدى كه نه از دور توان گوهرش را شناخت و نه از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امير بيداران كه خفتگان جهان از او بجز خيالى رؤيايى بر پهندشت خاطره، چيزى بيشتر را نمى شناسند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اگر چراغ تابان وجودش نبود پيامبران، قمرهاى بى تابشى بيش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زيبايى يك گل لبخندش برتر از جمال همه گلزارهاى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هموكه هزاران هزار شكوفه شكوفان و ماه تابان و درياى خروشان و همّت همه روزگاران، قطره اى از يم كمال و جمال شكوهمند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به تنهايى بسان همه امّتها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ميلادش لرزه بر ايوان كسرى و اصحاب كسرى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هزار ساله پارس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آن خشكيد و آب درياچه ساوه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يمن آمدنش، آب و آتش سرزمين شرك باژگونه گوهر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شعله بركشيد و ديگرى به سردى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از خشم </w:t>
      </w:r>
    </w:p>
    <w:p>
      <w:pPr>
        <w:pStyle w:val="BookText"/>
        <w:rPr/>
      </w:pPr>
      <w:r>
        <w:rPr>
          <w:rFonts w:ascii="IRNazanin" w:hAnsi="IRNazanin" w:eastAsia="IRNazanin"/>
          <w:color w:val="111111"/>
          <w:sz w:val="28"/>
          <w:sz w:val="28"/>
          <w:szCs w:val="28"/>
          <w:rtl w:val="true"/>
          <w:lang w:bidi="fa-IR"/>
        </w:rPr>
        <w:t>طوفان هياهو برانگيختند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آمدن حق جهانگير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پيشگويان گفتند كه باطل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آتشين در همه جاى آسمان بر سينه اهريمنان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به سر در خاك افتادند و شيطان ها فوج فوج از همه سو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آمد درختان دعوتش را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 سرش سايه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اشاره اش دو نيم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 آغوش گشود و در برابر شبيخون دشمنان، پناهگاه امنش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خود پناه همه بى پناهان است و ابر رحمتش پيوسته پرباران و 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 ده بيماران و خرد بخش ديوانگان كه به دعايش در دامن قحطسالى، باران و سبزه زاران پديدار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معجزه جاودان او چونان چراغى است بر بلندترين مشكات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رسته از زمان و سرشار از گوهرهاى درخشان و برتر از همه معجزه هاى پيامبران، كه از هر عيب و نقصى منّزه است و پيوسته در برابر دشمنان و منكران، پيروز ميدان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معانى اش بسان موج دريا هميشه در كشش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امواجى برتر از دريا كه شگفتى هايش را شمار نيست و ديده تماشاگرانش را رنج خستگى بركنار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تلاوتش آتش دوزخ را فرونشاند و سياهى از روى گناهكاران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تابانى كه چشمان نابيناى حسودان كينه توز توان ديدارش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او خود حاسد قرآن بود</w:t>
      </w:r>
    </w:p>
    <w:p>
      <w:pPr>
        <w:pStyle w:val="BookText"/>
        <w:rPr/>
      </w:pPr>
      <w:r>
        <w:rPr>
          <w:rFonts w:ascii="IRNazanin" w:hAnsi="IRNazanin" w:eastAsia="IRNazanin"/>
          <w:color w:val="111111"/>
          <w:sz w:val="28"/>
          <w:sz w:val="28"/>
          <w:szCs w:val="28"/>
          <w:rtl w:val="true"/>
          <w:lang w:bidi="fa-IR"/>
        </w:rPr>
        <w:t>خود حسد آن مرگ جاويدان بود</w:t>
      </w:r>
    </w:p>
    <w:p>
      <w:pPr>
        <w:pStyle w:val="BookText"/>
        <w:rPr/>
      </w:pPr>
      <w:r>
        <w:rPr>
          <w:rFonts w:ascii="IRNazanin" w:hAnsi="IRNazanin" w:eastAsia="IRNazanin"/>
          <w:color w:val="111111"/>
          <w:sz w:val="28"/>
          <w:sz w:val="28"/>
          <w:szCs w:val="28"/>
          <w:rtl w:val="true"/>
          <w:lang w:bidi="fa-IR"/>
        </w:rPr>
        <w:t>قرآن يكى از آيات درخشان اوست و عروجش بر آسمان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عروجى تا نزديكى يك كمانى مقام قدس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رخدادى برون از حد درك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شگفتناك كه كمترين دستاورد آن كرامت ابدى امّت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ستايش پيامبرى است كه عروجش بر فراز آسمان، به جهادش در ميدانهاى رزم در زمين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ميدانهايى كه پيكرهاى در هم كوفته دشمنان بر نيزه مسلمانان بسان گوشت روى كنده قصابان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دل هاى دشمنان از ترس در تب وتاب است و مى خواهد كه از قفس تنگ سينه ها بيرون پرد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دلهايى آن سان مشتاق فرار كه در پى ديدن پاره گوشتهايى ربوده شده از ميدان به نوك </w:t>
      </w:r>
    </w:p>
    <w:p>
      <w:pPr>
        <w:pStyle w:val="BookText"/>
        <w:rPr/>
      </w:pPr>
      <w:r>
        <w:rPr>
          <w:rFonts w:ascii="IRNazanin" w:hAnsi="IRNazanin" w:eastAsia="IRNazanin"/>
          <w:color w:val="111111"/>
          <w:sz w:val="28"/>
          <w:sz w:val="28"/>
          <w:szCs w:val="28"/>
          <w:rtl w:val="true"/>
          <w:lang w:bidi="fa-IR"/>
        </w:rPr>
        <w:t>عقابان،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كاشكى جاى ما در جاى آن پاره هاى گريزان بود نه در آوردگاه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مسلمانانى همه اخلاص و ايمان و جملگى گوش به فرمان كه تشنه ريختن خون دشمنان و دلباخته پرچمدار عاشقان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مصاف با كافران و مشركان كوه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و بدر و احد ايشان را خوب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مردانى كه شمشيرهايشان آلوده به خون بناگوش دشمنان است و نيزه هايشان نقطه چين كننده پيكرهاى پليد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جوشن پوشانى كه آنان را تنها از گل رويشان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پايمردى و هيبت بى همانندند و شجاعتشان شير را در بيشه از نعره زدن بازمى دارد و بر جاى خويش مى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هرچه در وصف آنان و مدح سيّد و سالار بزرگوارشان بگويم باز كم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بزرگوارى را ستودم تا به آب مدح او گناهان گذشته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دستاويز استوار نبود، من غريق گرداب زيانكاريهاى خويش بودم و در زمره رانده شدگان از رحمت بيكران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اينهمه مرا با او رشته عهد و پيمانى است پيوسته ناگسسته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وصل اين رشته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اميد مى رود مايه رهايى و نجاتم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كرم و رحمت او چندان عظيم و كرانه ناپيداست كه حتى همنامان خويش را مى بخشايد و دستگير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هرگز چراغ هيچ دل اميدوارى را بى فروغ نساخته و دست هيچ گرفتارى را كنار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مدح من مرا به جاى زهير نمى نشاند تا او بهتر از هَرِم بن سنان مرا از درياى فضل و احسانش بهره مند سازد و نه از حطام اندك دنيوى كه از خير و بركت جاويدان و شفاعت اخروى سرشارم كند؟</w:t>
      </w:r>
    </w:p>
    <w:p>
      <w:pPr>
        <w:pStyle w:val="BookText"/>
        <w:rPr/>
      </w:pPr>
      <w:r>
        <w:rPr>
          <w:rFonts w:ascii="Amiri" w:hAnsi="Amiri" w:eastAsia="Amiri" w:cs="Amiri"/>
          <w:color w:val="111111"/>
          <w:sz w:val="28"/>
          <w:sz w:val="28"/>
          <w:szCs w:val="28"/>
          <w:rtl w:val="true"/>
          <w:lang w:bidi="ar-SA"/>
        </w:rPr>
        <w:t>يَا أكْرَمَ الْخَلقِ مَالى مَنْ الوذُ بِهِ</w:t>
      </w:r>
    </w:p>
    <w:p>
      <w:pPr>
        <w:pStyle w:val="BookText"/>
        <w:rPr/>
      </w:pPr>
      <w:r>
        <w:rPr>
          <w:rFonts w:ascii="Amiri" w:hAnsi="Amiri" w:eastAsia="Amiri" w:cs="Amiri"/>
          <w:color w:val="111111"/>
          <w:sz w:val="28"/>
          <w:sz w:val="28"/>
          <w:szCs w:val="28"/>
          <w:rtl w:val="true"/>
          <w:lang w:bidi="ar-SA"/>
        </w:rPr>
        <w:t>سِواكَ عِنْدَ حُلولِ الْحَادِثِ الْعَمِمِ</w:t>
      </w:r>
    </w:p>
    <w:p>
      <w:pPr>
        <w:pStyle w:val="BookText"/>
        <w:rPr/>
      </w:pPr>
      <w:r>
        <w:rPr>
          <w:rFonts w:ascii="Amiri" w:hAnsi="Amiri" w:eastAsia="Amiri" w:cs="Amiri"/>
          <w:color w:val="111111"/>
          <w:sz w:val="28"/>
          <w:sz w:val="28"/>
          <w:szCs w:val="28"/>
          <w:rtl w:val="true"/>
          <w:lang w:bidi="ar-SA"/>
        </w:rPr>
        <w:t>وَلَنْ يَضِيقَ رَسُولَ اللّهِ جَاهُكَ بي</w:t>
      </w:r>
    </w:p>
    <w:p>
      <w:pPr>
        <w:pStyle w:val="BookText"/>
        <w:rPr/>
      </w:pPr>
      <w:r>
        <w:rPr>
          <w:rFonts w:ascii="Amiri" w:hAnsi="Amiri" w:eastAsia="Amiri" w:cs="Amiri"/>
          <w:color w:val="111111"/>
          <w:sz w:val="28"/>
          <w:sz w:val="28"/>
          <w:szCs w:val="28"/>
          <w:rtl w:val="true"/>
          <w:lang w:bidi="ar-SA"/>
        </w:rPr>
        <w:t>إذا الْكَريمُ تَجَلّى بِاسْمِ مُنْتَقِمِ</w:t>
      </w:r>
    </w:p>
    <w:p>
      <w:pPr>
        <w:pStyle w:val="BookText"/>
        <w:rPr/>
      </w:pPr>
      <w:r>
        <w:rPr>
          <w:rFonts w:ascii="Amiri" w:hAnsi="Amiri" w:eastAsia="Amiri" w:cs="Amiri"/>
          <w:color w:val="111111"/>
          <w:sz w:val="28"/>
          <w:sz w:val="28"/>
          <w:szCs w:val="28"/>
          <w:rtl w:val="true"/>
          <w:lang w:bidi="ar-SA"/>
        </w:rPr>
        <w:t>فَإنَّ مِنْ جُودِكَ الدُّنْيَا وَ ضَرَّتُهَا</w:t>
      </w:r>
    </w:p>
    <w:p>
      <w:pPr>
        <w:pStyle w:val="BookText"/>
        <w:rPr/>
      </w:pPr>
      <w:r>
        <w:rPr>
          <w:rFonts w:ascii="Amiri" w:hAnsi="Amiri" w:eastAsia="Amiri" w:cs="Amiri"/>
          <w:color w:val="111111"/>
          <w:sz w:val="28"/>
          <w:sz w:val="28"/>
          <w:szCs w:val="28"/>
          <w:rtl w:val="true"/>
          <w:lang w:bidi="ar-SA"/>
        </w:rPr>
        <w:t>وَ مِنْ عُلُومِكَ عِلْمُ اللَّوْحِ وَ الْقَلَمِ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اى جان، مبادا هيچ لغزش بزرگى چراغ اميد تو را به رحمت او كم فروغ </w:t>
      </w:r>
      <w:bookmarkStart w:id="239" w:name="pg7229_85619"/>
    </w:p>
    <w:p>
      <w:pPr>
        <w:pStyle w:val="BookText"/>
        <w:rPr/>
      </w:pPr>
      <w:bookmarkEnd w:id="239"/>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رحمت او رحمت خداى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بزرگ كجا و شكوه و عظمت و غفران پروردگار جهانيان كجا؟</w:t>
      </w:r>
    </w:p>
    <w:p>
      <w:pPr>
        <w:pStyle w:val="BookText"/>
        <w:rPr/>
      </w:pPr>
      <w:r>
        <w:rPr>
          <w:rFonts w:ascii="IRNazanin" w:hAnsi="IRNazanin" w:eastAsia="IRNazanin"/>
          <w:color w:val="111111"/>
          <w:sz w:val="28"/>
          <w:sz w:val="28"/>
          <w:szCs w:val="28"/>
          <w:rtl w:val="true"/>
          <w:lang w:bidi="fa-IR"/>
        </w:rPr>
        <w:t>پس اى خدا، رشته اميد مرا مگسلان و ما را به لطف خويش بنواز 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آخرين دعاى ما، اين است كه ابرهاى رحمت پيوسته ريزان خويش را بفرمايى تا بر روح و روان پاكترين پاكان جهان و خاندان و يارانش و همراهانش ببارند و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پيك عاشقان، شاخه هاى نرم درخت خوشبوى بان را به جنبش درآوَرَد و ساربان با نغمه هاى دلنواز، شتران سپيدموى بيابان را به وجد و طرب اندازَد</w:t>
      </w:r>
      <w:r>
        <w:rPr>
          <w:rFonts w:eastAsia="IRNazanin" w:cs="IRNazanin"/>
          <w:color w:val="111111"/>
          <w:sz w:val="28"/>
          <w:szCs w:val="28"/>
          <w:rtl w:val="true"/>
          <w:lang w:bidi="fa-IR"/>
        </w:rPr>
        <w:t>.</w:t>
      </w:r>
    </w:p>
    <w:p>
      <w:pPr>
        <w:pStyle w:val="Heading3"/>
        <w:numPr>
          <w:ilvl w:val="2"/>
          <w:numId w:val="1"/>
        </w:numPr>
        <w:rPr/>
      </w:pPr>
      <w:bookmarkStart w:id="240" w:name="__RefHeading___Toc198258_1051229030"/>
      <w:bookmarkStart w:id="241" w:name="_Toc84"/>
      <w:bookmarkEnd w:id="240"/>
      <w:r>
        <w:rPr>
          <w:rtl w:val="true"/>
        </w:rPr>
        <w:t>نگاهى بر نَهجُ الْبُردَة</w:t>
      </w:r>
      <w:bookmarkEnd w:id="241"/>
    </w:p>
    <w:p>
      <w:pPr>
        <w:pStyle w:val="BookText"/>
        <w:rPr/>
      </w:pPr>
      <w:r>
        <w:rPr>
          <w:rFonts w:ascii="IRNazanin" w:hAnsi="IRNazanin" w:eastAsia="IRNazanin"/>
          <w:color w:val="111111"/>
          <w:sz w:val="28"/>
          <w:sz w:val="28"/>
          <w:szCs w:val="28"/>
          <w:rtl w:val="true"/>
          <w:lang w:bidi="fa-IR"/>
        </w:rPr>
        <w:t>نَهْجُ الْبُردَة چكامه اى است سروده شده در ستايش پيامبر گرامى اسلام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در اين قصيده كوشيده است در حد توان، پاجاى پاى امام ستايشگران پيامبر، شرف الدين بوصيرى،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چكامه به شيوه پيشينيان با غزل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غزلى كه از مطلع آن غزالى سپيداندام رخ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رعنايى كه تيرنگاهش بركنار شير نشسته و دل او را به خون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در جمال و دلبردگى نه فقط به سپيد آهوى خوش اندام و خرامان و درشت چشم مى ماند بلكه از او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عشق به او ملامت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بارقه اين دلدادگى بر چشم وگوش عاشق پرده انداخته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نياز عاشق؛ امّا دست تقدير هر آه نيازى را كه از دل شيدايى برخيزد بايك ناز همتا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نازنين، چنان دامن جلوه گرى وعشوه دهى خويش از پيش ديدگان دوستدارش برچيده كه آن بيچاره دل به ديدار جمال او در رؤياهاى شبانه خوش كرده است و خيالش را در خواب به آغوش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آرزوى وصل زيبا رخى را در سر مى پروراند كه بسان آن خوبرويانى است كه با نگاههاى بيمار، دل مردان را مى ربايند و به آتش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رايت حسن و جمال به دوش دارند و اشاره سرانگشتان نرم و </w:t>
      </w:r>
    </w:p>
    <w:p>
      <w:pPr>
        <w:pStyle w:val="BookText"/>
        <w:rPr/>
      </w:pPr>
      <w:r>
        <w:rPr>
          <w:rFonts w:ascii="IRNazanin" w:hAnsi="IRNazanin" w:eastAsia="IRNazanin"/>
          <w:color w:val="111111"/>
          <w:sz w:val="28"/>
          <w:sz w:val="28"/>
          <w:szCs w:val="28"/>
          <w:rtl w:val="true"/>
          <w:lang w:bidi="fa-IR"/>
        </w:rPr>
        <w:t>عنابگونشان شيران را بندىِ خويش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افسوس كه آن محبوب نازنين در دژى استوار و تسخيرناپذير خانه كرده و بين اين دو، ديوارهايى از نيزه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به كه دل از خيال او برنكند و دم برنيارد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سوى نَفْس خويش مى كند و شِكوه سر مى دهد كه دنياى اين نفس دون، بسى بى وفا و 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برق هر خنده اش سيل اشك نهان و از پى هر نعمتش هزاران نقمت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نَفْسى كه بردشت جان او كوهى سياه از گناهان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انديشد كه چاره چيست؟ اندكى بعد مى پندارد كه راهى جز پشت كردن به او و افكندن كمند خويش بر رشته استوار تقوى و اخلاق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براين نور اميد به رحمت بيكران خدا و شفاعت و دستگيرى حبيب خدا جان و دلش را گرم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 به مدح و ستايش نبى مى گشايد و ستايش او را برترين نجاتبخش خود مى يابد و ذكر او را دواى دردهاى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چند صفحه از دفتر بى پايان و نورافشان فضايل و خصايل آن سيّد كاروان پاكان را ورق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آغازين درخشش پرتو ذات او از آن سوى مرز آفرينش، و آقايى و سرورى اش در روز بازپسين و آن سوى پايان دوران انسان در زمان؛ وحكايت بحيرا كه از نشانه هاى آشكار او پى به نام و نشان عظيم و بى مانند و آينده سعادت خيزش برد و واقعه روزهاى تنهايى او در غار حرا كه دلش به شوق ديدار جبرئيل مى 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آن زمان كه تشنگى ياران را در بيابانى بى آب، با جارى ساختن چشمه سارى از ميانه انگشتان مباركش فرو نشاند و داستان ابرى كه بين او و آفتاب سوزان درآمد و از گزند خورشيد امانش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هريك برگى زرين است از دفتر ايّام آن سرور كائنات كه از خاطر شاعر گذر مى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مدح پيامبر به ديگر صفات تابناك او اشاره مى ورزد و از معجزه جاويد پيامبر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ميلاد او و حوادث شگفت همزمان با آن و به وضع اسفناك مردمان سراسر جهان در فقدان آن مهتر آفريدگان نظر مى افكند و در پى اين از معراج او مى گويد و بعد واقعه هجرتش را به وصف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پاى قلم تا غار ثور در پى يار دوان مى گردد و اين جا است كه به رسول خدا توسل مى جويد و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أَحْمَدَ الْخَيرِ، لى جَاهٌ بِتَسمِيَتى</w:t>
      </w:r>
    </w:p>
    <w:p>
      <w:pPr>
        <w:pStyle w:val="BookText"/>
        <w:rPr/>
      </w:pPr>
      <w:r>
        <w:rPr>
          <w:rFonts w:ascii="Amiri" w:hAnsi="Amiri" w:eastAsia="Amiri" w:cs="Amiri"/>
          <w:color w:val="111111"/>
          <w:sz w:val="28"/>
          <w:sz w:val="28"/>
          <w:szCs w:val="28"/>
          <w:rtl w:val="true"/>
          <w:lang w:bidi="ar-SA"/>
        </w:rPr>
        <w:t>وَ كَيْفَ لاَيَتَسامَى بِالرَّسولِ سَمىّ</w:t>
      </w:r>
    </w:p>
    <w:p>
      <w:pPr>
        <w:pStyle w:val="BookText"/>
        <w:rPr/>
      </w:pPr>
      <w:r>
        <w:rPr>
          <w:rFonts w:ascii="IRNazanin" w:hAnsi="IRNazanin" w:eastAsia="IRNazanin"/>
          <w:color w:val="111111"/>
          <w:sz w:val="28"/>
          <w:sz w:val="28"/>
          <w:szCs w:val="28"/>
          <w:rtl w:val="true"/>
          <w:lang w:bidi="fa-IR"/>
        </w:rPr>
        <w:t xml:space="preserve">سپس بى درنگ از امام بوصيرى و از عشق خالص او به ساحت قدس رسول اكرم صلى الله عليه وآله كه موجب جوشش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كام جانش گرديد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برتر از آن مى داند كه كسى رقيبش گردد و خود را نيز از اين ادّعا بركنار مى دارد و بر مقام او غبطه مى خورد و اين را از بركت عنايت خاص پيامبر اكرم صلى الله عليه وآله به ستايشگران خود مى داند و سپس مدح آن بزرگ را ادامه مى دهد و از عظمت شَأن، شجاعت و هيبت، جذبه محبت، سيماى زيبا و درخشان و از يتيمى اش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او را با عيسى عليه السلام قياس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پاك پيامبر خداوند، مرده اى را جان بخشيد امّا تو همه جهان را از مرگ ابدى جهل و كفر و سيه بختى نجات بخشيدى، آرى تو همه را و نيز ما را زنده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گريز مى زند به سخن آن دشمنانى كه پيامبر اسلام را جنگ طلب خوانده اند و پاسخ آنان را در ابياتى چند مى دهد و آن گاه اين اشكال را كه از فكر مسيحيان تراويده، به خودشان برمى گرداند و مى گويد چرا شما خود هر روز باب جنگ تازه اى را در سراسر جهان مى گشاييد و چرا از سر انگشتانتان خون مظلومان چكان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اين سخنان، زمام بيان را به سوى وصف حماسه هاى پيامبر و مسلمانان و كوشش هاى حق طلبانه آنان در راه سعادت جهانيان، مى كشد و اينها همه را مرهون شريعت روح بخش اسلام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دست شترچرانان را گرفت و در صف مقدّم بزرگترين كاروان فرهنگ و تمدن بشر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عظمت و شكوهمندى فرهنگ و تمدّن اسلامى را به رخ ديگر تمدّنهاى مشهور جهان در روم و آتن و ايران و مصر مى كشد و در ذيل آن چند تن از فرمانروايان بنى عبّاس رامى ستايد و سپس به مدح خلفاى راشدين مى رسد و سخن رابه واكنش عمربن خطاب در رحلت پيامبر اكرم صلى الله عليه وآله خاتمه مى بخشد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شاعر لب به مناجات و نيايش مى گشايد و پس از صلوات بر محمّد و آل و ياران پاك او، از درگاه خداوند متعال براى خود و امت اسلام طلب نيك فرجامى مى نمايد</w:t>
      </w:r>
      <w:r>
        <w:rPr>
          <w:rFonts w:eastAsia="IRNazanin" w:cs="IRNazanin"/>
          <w:color w:val="111111"/>
          <w:sz w:val="28"/>
          <w:szCs w:val="28"/>
          <w:rtl w:val="true"/>
          <w:lang w:bidi="fa-IR"/>
        </w:rPr>
        <w:t xml:space="preserve">. </w:t>
      </w:r>
      <w:bookmarkStart w:id="242" w:name="pg7229_85622"/>
    </w:p>
    <w:p>
      <w:pPr>
        <w:pStyle w:val="Heading3"/>
        <w:numPr>
          <w:ilvl w:val="2"/>
          <w:numId w:val="1"/>
        </w:numPr>
        <w:rPr/>
      </w:pPr>
      <w:bookmarkStart w:id="243" w:name="__RefHeading___Toc198260_1051229030"/>
      <w:bookmarkStart w:id="244" w:name="_Toc85"/>
      <w:bookmarkEnd w:id="242"/>
      <w:bookmarkEnd w:id="243"/>
      <w:r>
        <w:rPr>
          <w:rtl w:val="true"/>
        </w:rPr>
        <w:t>«</w:t>
      </w:r>
      <w:r>
        <w:rPr>
          <w:rtl w:val="true"/>
        </w:rPr>
        <w:t xml:space="preserve">تطبيق قصيده </w:t>
      </w:r>
      <w:r>
        <w:rPr>
          <w:rtl w:val="true"/>
        </w:rPr>
        <w:t>«</w:t>
      </w:r>
      <w:r>
        <w:rPr>
          <w:rtl w:val="true"/>
        </w:rPr>
        <w:t>بُردَة</w:t>
      </w:r>
      <w:r>
        <w:rPr>
          <w:rtl w:val="true"/>
        </w:rPr>
        <w:t xml:space="preserve">» </w:t>
      </w:r>
      <w:r>
        <w:rPr>
          <w:rtl w:val="true"/>
        </w:rPr>
        <w:t xml:space="preserve">و قصيده </w:t>
      </w:r>
      <w:r>
        <w:rPr>
          <w:rtl w:val="true"/>
        </w:rPr>
        <w:t>«</w:t>
      </w:r>
      <w:r>
        <w:rPr>
          <w:rtl w:val="true"/>
        </w:rPr>
        <w:t>نَهْجُ الْبُرْدَة</w:t>
      </w:r>
      <w:r>
        <w:rPr>
          <w:rtl w:val="true"/>
        </w:rPr>
        <w:t>»</w:t>
      </w:r>
      <w:bookmarkEnd w:id="244"/>
    </w:p>
    <w:p>
      <w:pPr>
        <w:pStyle w:val="Heading4"/>
        <w:numPr>
          <w:ilvl w:val="3"/>
          <w:numId w:val="1"/>
        </w:numPr>
        <w:rPr/>
      </w:pPr>
      <w:bookmarkStart w:id="245" w:name="__RefHeading___Toc198262_1051229030"/>
      <w:bookmarkStart w:id="246" w:name="_Toc86"/>
      <w:bookmarkEnd w:id="245"/>
      <w:r>
        <w:rPr>
          <w:rtl w:val="true"/>
        </w:rPr>
        <w:t>بررسى افكار و مضامين قصايد</w:t>
      </w:r>
      <w:r>
        <w:rPr>
          <w:rtl w:val="true"/>
        </w:rPr>
        <w:t>:</w:t>
      </w:r>
      <w:bookmarkEnd w:id="246"/>
    </w:p>
    <w:p>
      <w:pPr>
        <w:pStyle w:val="Heading5"/>
        <w:numPr>
          <w:ilvl w:val="4"/>
          <w:numId w:val="1"/>
        </w:numPr>
        <w:rPr/>
      </w:pPr>
      <w:bookmarkStart w:id="247" w:name="__RefHeading___Toc198264_1051229030"/>
      <w:bookmarkStart w:id="248" w:name="_Toc87"/>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براى سهولت بررسى تطبيق قصايد، ناگزير بايد روشى منظّم و يكنواخت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آغاز فصل چهارم اشاره شد قصيده برده بوصيرى از ده بخش مشخص و متمايز تشكيل شده و نهج البرده در تمام جوانب شكل گيرى اش از آن مايه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كار را همان ترتيب موضوعى برده قرار مى دهيم و نهج البُرده را نيز در همين چهارچوب بررسى مى كنيم و پس از پايان يافتن اين ده مرحله به بررسى ساير وجوه مورد نظر در مقايسه قصايد خواهيم پرداخت</w:t>
      </w:r>
      <w:r>
        <w:rPr>
          <w:rFonts w:eastAsia="IRNazanin" w:cs="IRNazanin"/>
          <w:color w:val="111111"/>
          <w:sz w:val="28"/>
          <w:szCs w:val="28"/>
          <w:rtl w:val="true"/>
          <w:lang w:bidi="fa-IR"/>
        </w:rPr>
        <w:t>.</w:t>
      </w:r>
    </w:p>
    <w:p>
      <w:pPr>
        <w:pStyle w:val="Heading5"/>
        <w:numPr>
          <w:ilvl w:val="4"/>
          <w:numId w:val="1"/>
        </w:numPr>
        <w:rPr/>
      </w:pPr>
      <w:bookmarkStart w:id="249" w:name="__RefHeading___Toc198266_1051229030"/>
      <w:bookmarkStart w:id="250" w:name="_Toc88"/>
      <w:bookmarkEnd w:id="249"/>
      <w:r>
        <w:rPr>
          <w:rtl w:val="true"/>
        </w:rPr>
        <w:t>بررسى بخش اول</w:t>
      </w:r>
      <w:r>
        <w:rPr>
          <w:rtl w:val="true"/>
        </w:rPr>
        <w:t xml:space="preserve">: </w:t>
      </w:r>
      <w:r>
        <w:rPr>
          <w:rtl w:val="true"/>
        </w:rPr>
        <w:t>غزل آغازين قصايد</w:t>
      </w:r>
      <w:r>
        <w:rPr>
          <w:rtl w:val="true"/>
        </w:rPr>
        <w:t>:</w:t>
      </w:r>
      <w:bookmarkEnd w:id="250"/>
    </w:p>
    <w:p>
      <w:pPr>
        <w:pStyle w:val="BookText"/>
        <w:rPr/>
      </w:pPr>
      <w:r>
        <w:rPr>
          <w:rFonts w:ascii="IRNazanin" w:hAnsi="IRNazanin" w:eastAsia="IRNazanin"/>
          <w:color w:val="111111"/>
          <w:sz w:val="28"/>
          <w:sz w:val="28"/>
          <w:szCs w:val="28"/>
          <w:rtl w:val="true"/>
          <w:lang w:bidi="fa-IR"/>
        </w:rPr>
        <w:t xml:space="preserve">بوصيرى در دو بيت نخست، از مكانهاى خاصى در حجاز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سَلَم، كاظِمَة، 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به جاى ذكر اطلال و دِمَن، بر معالم سرزمين محبوب خويش، رسول اكرم صلى الله عليه وآله، اشك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قصيده برده با نسيب نبوى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اگرچه به ظاهر با يك مخاطب سخن مى گويد ولى طرف خطابش در حقيقت دل شيداى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اسلوب تجريد شخصيت ثانويى را از خود برگرفته و با خطاب به او هم نقش خيال را آشكار ساخته و هم بر جمال فنّى قصيده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تصوير و تعبيرهاى شعرى بوصيرى در غزل برده، از آثار شاعران گذشته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غزل را پرده اى از عفّت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مضامين نسيب بُرده نشانى از غزل مادّى بدان سان كه در آثار غزل سرايان مدايح نبوى وجود دارد،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اختصاص قصيده به مدح مظهر عفت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بوصيرى در اسلوب غزل مقلِّد پيشنيان است امّا مضمون كلام او كه سرشار از عاطفه اى پاك و صادق و پرحرارت است از عمق وجود دردمندش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كام غزل برده آتش شوق شعله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الْهَوىَ لَمْ تُرِقْ دَمْعاً عَلَى طَلَلِ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أَرِقْتَ لِذِكْرِ الْبانِ وَ الْعَلَمِ </w:t>
      </w:r>
    </w:p>
    <w:p>
      <w:pPr>
        <w:pStyle w:val="BookText"/>
        <w:rPr/>
      </w:pPr>
      <w:r>
        <w:rPr>
          <w:rFonts w:ascii="IRNazanin" w:hAnsi="IRNazanin" w:eastAsia="IRNazanin"/>
          <w:color w:val="111111"/>
          <w:sz w:val="28"/>
          <w:sz w:val="28"/>
          <w:szCs w:val="28"/>
          <w:rtl w:val="true"/>
          <w:lang w:bidi="fa-IR"/>
        </w:rPr>
        <w:t xml:space="preserve">نسيب برده،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نسيب نهج البرده دو برابر آن، بوصيرى قصيده اش را چنين شروع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تَذَكُّرِ جِيرانٍ بِذى سَلَمِ</w:t>
      </w:r>
    </w:p>
    <w:p>
      <w:pPr>
        <w:pStyle w:val="BookText"/>
        <w:rPr/>
      </w:pPr>
      <w:r>
        <w:rPr>
          <w:rFonts w:ascii="Amiri" w:hAnsi="Amiri" w:eastAsia="Amiri" w:cs="Amiri"/>
          <w:color w:val="111111"/>
          <w:sz w:val="28"/>
          <w:sz w:val="28"/>
          <w:szCs w:val="28"/>
          <w:rtl w:val="true"/>
          <w:lang w:bidi="ar-SA"/>
        </w:rPr>
        <w:t>مَزَجْتَ دَمْعاً جَرَى مِنْ مُقْلَةٍ بِدَمِ</w:t>
      </w:r>
    </w:p>
    <w:p>
      <w:pPr>
        <w:pStyle w:val="BookText"/>
        <w:rPr/>
      </w:pPr>
      <w:r>
        <w:rPr>
          <w:rFonts w:ascii="Amiri" w:hAnsi="Amiri" w:eastAsia="Amiri" w:cs="Amiri"/>
          <w:color w:val="111111"/>
          <w:sz w:val="28"/>
          <w:sz w:val="28"/>
          <w:szCs w:val="28"/>
          <w:rtl w:val="true"/>
          <w:lang w:bidi="ar-SA"/>
        </w:rPr>
        <w:t>أَمْ هَبَّتِ الرّيِحُ مِنْ تِلْقَاءِ كَاظِمَةٍ</w:t>
      </w:r>
    </w:p>
    <w:p>
      <w:pPr>
        <w:pStyle w:val="BookText"/>
        <w:rPr/>
      </w:pPr>
      <w:r>
        <w:rPr>
          <w:rFonts w:ascii="Amiri" w:hAnsi="Amiri" w:eastAsia="Amiri" w:cs="Amiri"/>
          <w:color w:val="111111"/>
          <w:sz w:val="28"/>
          <w:sz w:val="28"/>
          <w:szCs w:val="28"/>
          <w:rtl w:val="true"/>
          <w:lang w:bidi="ar-SA"/>
        </w:rPr>
        <w:t>وَ أَوْمَضَ الْبَرقُ فِى الظَّلْمَاءِ مِنْ إِضَمِ</w:t>
      </w:r>
    </w:p>
    <w:p>
      <w:pPr>
        <w:pStyle w:val="BookText"/>
        <w:rPr/>
      </w:pPr>
      <w:r>
        <w:rPr>
          <w:rFonts w:ascii="Amiri" w:hAnsi="Amiri" w:eastAsia="Amiri" w:cs="Amiri"/>
          <w:color w:val="111111"/>
          <w:sz w:val="28"/>
          <w:sz w:val="28"/>
          <w:szCs w:val="28"/>
          <w:rtl w:val="true"/>
          <w:lang w:bidi="ar-SA"/>
        </w:rPr>
        <w:t>و شوقى با اين بيت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 عَلَى الْقَاعِ بَيْنَ الْبَانِ وَ الْعَلَمِ</w:t>
      </w:r>
    </w:p>
    <w:p>
      <w:pPr>
        <w:pStyle w:val="BookText"/>
        <w:rPr/>
      </w:pPr>
      <w:r>
        <w:rPr>
          <w:rFonts w:ascii="Amiri" w:hAnsi="Amiri" w:eastAsia="Amiri" w:cs="Amiri"/>
          <w:color w:val="111111"/>
          <w:sz w:val="28"/>
          <w:sz w:val="28"/>
          <w:szCs w:val="28"/>
          <w:rtl w:val="true"/>
          <w:lang w:bidi="ar-SA"/>
        </w:rPr>
        <w:t>أَحَلَّ سَفْكَ دَمِى فِى الْأشْهُرِ الْحُرُمِ</w:t>
      </w:r>
    </w:p>
    <w:p>
      <w:pPr>
        <w:pStyle w:val="BookText"/>
        <w:rPr/>
      </w:pPr>
      <w:r>
        <w:rPr>
          <w:rFonts w:ascii="Amiri" w:hAnsi="Amiri" w:eastAsia="Amiri" w:cs="Amiri"/>
          <w:color w:val="111111"/>
          <w:sz w:val="28"/>
          <w:sz w:val="28"/>
          <w:szCs w:val="28"/>
          <w:rtl w:val="true"/>
          <w:lang w:bidi="ar-SA"/>
        </w:rPr>
        <w:t>رَمَى الْقَضَاءَ بِعَيْنَىْ جُؤذَرٍ أَسَداً</w:t>
      </w:r>
    </w:p>
    <w:p>
      <w:pPr>
        <w:pStyle w:val="BookText"/>
        <w:rPr/>
      </w:pPr>
      <w:r>
        <w:rPr>
          <w:rFonts w:ascii="Amiri" w:hAnsi="Amiri" w:eastAsia="Amiri" w:cs="Amiri"/>
          <w:color w:val="111111"/>
          <w:sz w:val="28"/>
          <w:sz w:val="28"/>
          <w:szCs w:val="28"/>
          <w:rtl w:val="true"/>
          <w:lang w:bidi="ar-SA"/>
        </w:rPr>
        <w:t>يَا سَاكِنَ الْقَاعِ أَدْرِكْ سَاكِنَ الْأَجَمِ</w:t>
      </w:r>
    </w:p>
    <w:p>
      <w:pPr>
        <w:pStyle w:val="BookText"/>
        <w:rPr/>
      </w:pPr>
      <w:r>
        <w:rPr>
          <w:rFonts w:ascii="IRNazanin" w:hAnsi="IRNazanin" w:eastAsia="IRNazanin"/>
          <w:color w:val="111111"/>
          <w:sz w:val="28"/>
          <w:sz w:val="28"/>
          <w:szCs w:val="28"/>
          <w:rtl w:val="true"/>
          <w:lang w:bidi="fa-IR"/>
        </w:rPr>
        <w:t>چنان كه ملاحظه مى شود در آغاز برده بوصيرى آتش عاطفه اى پاك و پرحرارت شعله مى كشد امّا نقش خيال در مطلع نهج البرده برجسته 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قصيده نخست آهويى سپيد بر پهندشت خاطره نمايان مى شود و جمال شگفت انگيز او دل از كف شاعر مى ربايد، چندان كه در ضمن يك تمثيل خود را به شيرى مانند مى كند كه گرفتار دام جمال اين آهوى رعنا و خوش خرام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شوقى در غزل خود، پى در پى از غيبت به خطاب و سپس از خطاب به غيبت التفات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او را واداشته تا پنج باراز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رفتن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جمع مؤنث سالم در ابيات غزل مادى، نشانه محسوس شدن غزل در نيمه دوّم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غزل يك بيت معنى اعتراف مى دهد، يعنى عاشق پس از مقاومت در برابر فاش شدن راز عشق، سرانجام خود لب به اعتراف مى گشايد و به وجود جذبه عشق در نهانخانه دل خويش اشاره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سَرَى طَيْفُ مَنْ أَهْوَى فَأَرَّقَنى</w:t>
      </w:r>
    </w:p>
    <w:p>
      <w:pPr>
        <w:pStyle w:val="BookText"/>
        <w:rPr/>
      </w:pPr>
      <w:r>
        <w:rPr>
          <w:rFonts w:ascii="Amiri" w:hAnsi="Amiri" w:eastAsia="Amiri" w:cs="Amiri"/>
          <w:color w:val="111111"/>
          <w:sz w:val="28"/>
          <w:sz w:val="28"/>
          <w:szCs w:val="28"/>
          <w:rtl w:val="true"/>
          <w:lang w:bidi="ar-SA"/>
        </w:rPr>
        <w:t>وَ الْحُبُّ يَعْتَرِضُ اللَّذَّاتَ بِالْأَلَمِ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فَصَادَفَ جُرحاً دامِياً فَأَسَى</w:t>
      </w:r>
    </w:p>
    <w:p>
      <w:pPr>
        <w:pStyle w:val="BookText"/>
        <w:rPr/>
      </w:pPr>
      <w:r>
        <w:rPr>
          <w:rFonts w:ascii="Amiri" w:hAnsi="Amiri" w:eastAsia="Amiri" w:cs="Amiri"/>
          <w:color w:val="111111"/>
          <w:sz w:val="28"/>
          <w:sz w:val="28"/>
          <w:szCs w:val="28"/>
          <w:rtl w:val="true"/>
          <w:lang w:bidi="ar-SA"/>
        </w:rPr>
        <w:t>وَ رُبَّ فَضْلٍ عَلَى الْعُشّاقِ لِلْحُلُمِ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نوسان موسيقيايى غزل نهج البرده، به دليل تنوّع سياق خبرى و انشايى جملات و خيال انگيزى مضامين و پاره اى مكّررات لفظى و مضمونى و استفاده زياد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 ندا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بيش از غزل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غزل برده خواننده خود را در لُجّه اى از اندوه و موجى از غم هجران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غزل شوقى او را در خيالى خوش رها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شوقى تا بيت دهم، مانند غزل بوصيرى از حوزه عفت برون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بيت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عشق طبيعى و محسوس گراييده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نفس در بُرْدَه جلوه اى مطبوع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پديده در نهج البرده در حاشيه رخدادى ديگر مطرح شده است و آن كشمكش بين دل عاشق و تيرنگاه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در بيت سوّم صريحاً بدان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رَنا حَدَّثَتْنى النَّفْسُ قائِلةً</w:t>
      </w:r>
    </w:p>
    <w:p>
      <w:pPr>
        <w:pStyle w:val="BookText"/>
        <w:rPr/>
      </w:pPr>
      <w:r>
        <w:rPr>
          <w:rFonts w:ascii="Amiri" w:hAnsi="Amiri" w:eastAsia="Amiri" w:cs="Amiri"/>
          <w:color w:val="111111"/>
          <w:sz w:val="28"/>
          <w:sz w:val="28"/>
          <w:szCs w:val="28"/>
          <w:rtl w:val="true"/>
          <w:lang w:bidi="ar-SA"/>
        </w:rPr>
        <w:t>يَا وَيْحَ جَنْبِكَ بِالسَّهْمِ الْمُصِيبِ رُمِى</w:t>
      </w:r>
    </w:p>
    <w:p>
      <w:pPr>
        <w:pStyle w:val="BookText"/>
        <w:rPr/>
      </w:pPr>
      <w:r>
        <w:rPr>
          <w:rFonts w:ascii="IRNazanin" w:hAnsi="IRNazanin" w:eastAsia="IRNazanin"/>
          <w:color w:val="111111"/>
          <w:sz w:val="28"/>
          <w:sz w:val="28"/>
          <w:szCs w:val="28"/>
          <w:rtl w:val="true"/>
          <w:lang w:bidi="fa-IR"/>
        </w:rPr>
        <w:t>در هر دو غزل شعله عشق در معرض طوفان سرزنش ملامتگرى بى خبر قرار گرفته و سرانجام در هردو جا اين آتش نه تنها به خاموشى نگراييده بلكه شعله ورتر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شوقى افزون بر اقتباس هاى لفظى كه در جاى خود بررسى خواهد شد، در مضمون نيز از بوصيرى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اقتباس هاى مضمونى در غزل نهج البرده از برده بوصيرى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لاَئِمى فِى هَواهُ وَ الْهَوىَ قَدَرٌ</w:t>
      </w:r>
    </w:p>
    <w:p>
      <w:pPr>
        <w:pStyle w:val="BookText"/>
        <w:rPr/>
      </w:pPr>
      <w:r>
        <w:rPr>
          <w:rFonts w:ascii="Amiri" w:hAnsi="Amiri" w:eastAsia="Amiri" w:cs="Amiri"/>
          <w:color w:val="111111"/>
          <w:sz w:val="28"/>
          <w:sz w:val="28"/>
          <w:szCs w:val="28"/>
          <w:rtl w:val="true"/>
          <w:lang w:bidi="ar-SA"/>
        </w:rPr>
        <w:t>لَوْ شَفَّكَ الْوَجْدُ لَمْ تَعذِلْ وَ لَمْ تَلُمِ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لاَئِمى فى الْهَوىَ الْعُذْرِىِّ مَعذِرةً</w:t>
      </w:r>
    </w:p>
    <w:p>
      <w:pPr>
        <w:pStyle w:val="BookText"/>
        <w:rPr/>
      </w:pPr>
      <w:r>
        <w:rPr>
          <w:rFonts w:ascii="Amiri" w:hAnsi="Amiri" w:eastAsia="Amiri" w:cs="Amiri"/>
          <w:color w:val="111111"/>
          <w:sz w:val="28"/>
          <w:sz w:val="28"/>
          <w:szCs w:val="28"/>
          <w:rtl w:val="true"/>
          <w:lang w:bidi="ar-SA"/>
        </w:rPr>
        <w:t>مِنّى إلَيكَ وَ لَوْ أَنْصَفْتَ لَمْ تَلُمِ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الحامِلاتُ لِواءَ الْحُسنِ مُخْتَلِفاً</w:t>
      </w:r>
    </w:p>
    <w:p>
      <w:pPr>
        <w:pStyle w:val="BookText"/>
        <w:rPr/>
      </w:pPr>
      <w:r>
        <w:rPr>
          <w:rFonts w:ascii="Amiri" w:hAnsi="Amiri" w:eastAsia="Amiri" w:cs="Amiri"/>
          <w:color w:val="111111"/>
          <w:sz w:val="28"/>
          <w:sz w:val="28"/>
          <w:szCs w:val="28"/>
          <w:rtl w:val="true"/>
          <w:lang w:bidi="ar-SA"/>
        </w:rPr>
        <w:t>أَشْكَالُهُ وَ هُوَ فَردٌ غَيرُ مُنْقَسِمِ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مُنَزَّهٌ عَنْ شَرِيكٍ فى مَحَاسِنِه</w:t>
      </w:r>
    </w:p>
    <w:p>
      <w:pPr>
        <w:pStyle w:val="BookText"/>
        <w:rPr/>
      </w:pPr>
      <w:r>
        <w:rPr>
          <w:rFonts w:ascii="Amiri" w:hAnsi="Amiri" w:eastAsia="Amiri" w:cs="Amiri"/>
          <w:color w:val="111111"/>
          <w:sz w:val="28"/>
          <w:sz w:val="28"/>
          <w:szCs w:val="28"/>
          <w:rtl w:val="true"/>
          <w:lang w:bidi="ar-SA"/>
        </w:rPr>
        <w:t>فَجَوْهَرُ الْحُسْنِ فيهِ غَيرُ مُنْقَسِمِ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أَنَلْتُكَ أُذْناً غَيْرَ وَاعِيَةٍ</w:t>
      </w:r>
    </w:p>
    <w:p>
      <w:pPr>
        <w:pStyle w:val="BookText"/>
        <w:rPr/>
      </w:pPr>
      <w:r>
        <w:rPr>
          <w:rFonts w:ascii="Amiri" w:hAnsi="Amiri" w:eastAsia="Amiri" w:cs="Amiri"/>
          <w:color w:val="111111"/>
          <w:sz w:val="28"/>
          <w:sz w:val="28"/>
          <w:szCs w:val="28"/>
          <w:rtl w:val="true"/>
          <w:lang w:bidi="ar-SA"/>
        </w:rPr>
        <w:t>وَ رُبَّ مُنْتَصِتٍ وَ الْقَلْبُ فى صَمَمِ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bookmarkStart w:id="251" w:name="pg7229_85625"/>
    </w:p>
    <w:p>
      <w:pPr>
        <w:pStyle w:val="BookText"/>
        <w:rPr/>
      </w:pPr>
      <w:bookmarkEnd w:id="251"/>
      <w:r>
        <w:rPr>
          <w:rFonts w:ascii="Amiri" w:hAnsi="Amiri" w:eastAsia="Amiri" w:cs="Amiri"/>
          <w:color w:val="111111"/>
          <w:sz w:val="28"/>
          <w:sz w:val="28"/>
          <w:szCs w:val="28"/>
          <w:rtl w:val="true"/>
          <w:lang w:bidi="ar-SA"/>
        </w:rPr>
        <w:t>مَحَضْتَنىِ النُّصْحَ لكِنْ لَستُ أَسْمَعُهُ</w:t>
      </w:r>
    </w:p>
    <w:p>
      <w:pPr>
        <w:pStyle w:val="BookText"/>
        <w:rPr/>
      </w:pPr>
      <w:r>
        <w:rPr>
          <w:rFonts w:ascii="Amiri" w:hAnsi="Amiri" w:eastAsia="Amiri" w:cs="Amiri"/>
          <w:color w:val="111111"/>
          <w:sz w:val="28"/>
          <w:sz w:val="28"/>
          <w:szCs w:val="28"/>
          <w:rtl w:val="true"/>
          <w:lang w:bidi="ar-SA"/>
        </w:rPr>
        <w:t>إِنَّ الْمُحِبَّ عَنِ الْعُذّالِ فى صَمَمِ‌</w:t>
      </w:r>
    </w:p>
    <w:p>
      <w:pPr>
        <w:pStyle w:val="Heading5"/>
        <w:numPr>
          <w:ilvl w:val="4"/>
          <w:numId w:val="1"/>
        </w:numPr>
        <w:rPr/>
      </w:pPr>
      <w:bookmarkStart w:id="252" w:name="__RefHeading___Toc198268_1051229030"/>
      <w:bookmarkStart w:id="253" w:name="_Toc89"/>
      <w:bookmarkEnd w:id="252"/>
      <w:r>
        <w:rPr>
          <w:rtl w:val="true"/>
        </w:rPr>
        <w:t>بخش دوّم</w:t>
      </w:r>
      <w:r>
        <w:rPr>
          <w:rtl w:val="true"/>
        </w:rPr>
        <w:t xml:space="preserve">: </w:t>
      </w:r>
      <w:r>
        <w:rPr>
          <w:rtl w:val="true"/>
        </w:rPr>
        <w:t xml:space="preserve">تحذير از هواى نفس </w:t>
      </w:r>
      <w:r>
        <w:rPr>
          <w:rtl w:val="true"/>
        </w:rPr>
        <w:t>(</w:t>
      </w:r>
      <w:r>
        <w:rPr>
          <w:rtl w:val="true"/>
        </w:rPr>
        <w:t xml:space="preserve">بيت </w:t>
      </w:r>
      <w:r>
        <w:rPr/>
        <w:t>13</w:t>
      </w:r>
      <w:r>
        <w:rPr>
          <w:rtl w:val="true"/>
        </w:rPr>
        <w:t xml:space="preserve"> -</w:t>
      </w:r>
      <w:r>
        <w:rPr/>
        <w:t>28</w:t>
      </w:r>
      <w:r>
        <w:rPr>
          <w:rtl w:val="true"/>
        </w:rPr>
        <w:t>):</w:t>
      </w:r>
      <w:bookmarkEnd w:id="253"/>
    </w:p>
    <w:p>
      <w:pPr>
        <w:pStyle w:val="BookText"/>
        <w:rPr/>
      </w:pPr>
      <w:r>
        <w:rPr>
          <w:rFonts w:ascii="IRNazanin" w:hAnsi="IRNazanin" w:eastAsia="IRNazanin"/>
          <w:color w:val="111111"/>
          <w:sz w:val="28"/>
          <w:sz w:val="28"/>
          <w:szCs w:val="28"/>
          <w:rtl w:val="true"/>
          <w:lang w:bidi="fa-IR"/>
        </w:rPr>
        <w:t>بوصيرى در اين بخش از نفس انسان و پرهيز از هوس ها و خواستهاى او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بيان مقصود خود با هنرمندى خاصّى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و درگيرى بين او و هوس هايش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عمق فتنه گرى نفس، شاعر مى كوشد چند نوع از فريبهاى آشكار و پنهان او را در نظر عقل ترسيم كند و پرده از چهره نيرنگبازش بركنار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لذّتهاى اندكى سخن مى گويد كه نتيجه اش ناكامى و تلخى و مرگ است و از گرسنگى هايى كه پيامدهايش از شكمبارگى نيز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حَسَّنَتْ لَذَّةً لِلْمَرءِ قاتِلةً</w:t>
      </w:r>
    </w:p>
    <w:p>
      <w:pPr>
        <w:pStyle w:val="BookText"/>
        <w:rPr/>
      </w:pPr>
      <w:r>
        <w:rPr>
          <w:rFonts w:ascii="Amiri" w:hAnsi="Amiri" w:eastAsia="Amiri" w:cs="Amiri"/>
          <w:color w:val="111111"/>
          <w:sz w:val="28"/>
          <w:sz w:val="28"/>
          <w:szCs w:val="28"/>
          <w:rtl w:val="true"/>
          <w:lang w:bidi="ar-SA"/>
        </w:rPr>
        <w:t>مِنْ حَيْثُ لَمْ يَدْرِ أَنَّ السَّمَّ فِى الدَّسَمِ</w:t>
      </w:r>
    </w:p>
    <w:p>
      <w:pPr>
        <w:pStyle w:val="BookText"/>
        <w:rPr/>
      </w:pPr>
      <w:r>
        <w:rPr>
          <w:rFonts w:ascii="Amiri" w:hAnsi="Amiri" w:eastAsia="Amiri" w:cs="Amiri"/>
          <w:color w:val="111111"/>
          <w:sz w:val="28"/>
          <w:sz w:val="28"/>
          <w:szCs w:val="28"/>
          <w:rtl w:val="true"/>
          <w:lang w:bidi="ar-SA"/>
        </w:rPr>
        <w:t>وَ اخْشَ الدَّسائِسَ مِنْ جُوعٍ وَ مِنْ شِبَعٍ</w:t>
      </w:r>
    </w:p>
    <w:p>
      <w:pPr>
        <w:pStyle w:val="BookText"/>
        <w:rPr/>
      </w:pPr>
      <w:r>
        <w:rPr>
          <w:rFonts w:ascii="Amiri" w:hAnsi="Amiri" w:eastAsia="Amiri" w:cs="Amiri"/>
          <w:color w:val="111111"/>
          <w:sz w:val="28"/>
          <w:sz w:val="28"/>
          <w:szCs w:val="28"/>
          <w:rtl w:val="true"/>
          <w:lang w:bidi="ar-SA"/>
        </w:rPr>
        <w:t>فَرُبَّ مَخْمَصَةٍ شَرٌّ مِنَ التُّخَمِ</w:t>
      </w:r>
    </w:p>
    <w:p>
      <w:pPr>
        <w:pStyle w:val="BookText"/>
        <w:rPr/>
      </w:pPr>
      <w:r>
        <w:rPr>
          <w:rFonts w:ascii="IRNazanin" w:hAnsi="IRNazanin" w:eastAsia="IRNazanin"/>
          <w:color w:val="111111"/>
          <w:sz w:val="28"/>
          <w:sz w:val="28"/>
          <w:szCs w:val="28"/>
          <w:rtl w:val="true"/>
          <w:lang w:bidi="fa-IR"/>
        </w:rPr>
        <w:t>بوصيرى بهترين راه درمان دردهاى نفسانى و زدودن غبار گناهان را عجز و لابه و گريه به درگاه خداوند و توبه و مخالفت جدى با نفس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تمثيلى حكيمانه مكرهاى بى پايان نفس را چنين ترسيم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النَّفْسُ كَالطِّفلِ إنْ تُهْمِلْهُ شَبَّ عَلَى</w:t>
      </w:r>
    </w:p>
    <w:p>
      <w:pPr>
        <w:pStyle w:val="BookText"/>
        <w:rPr/>
      </w:pPr>
      <w:r>
        <w:rPr>
          <w:rFonts w:ascii="Amiri" w:hAnsi="Amiri" w:eastAsia="Amiri" w:cs="Amiri"/>
          <w:color w:val="111111"/>
          <w:sz w:val="28"/>
          <w:sz w:val="28"/>
          <w:szCs w:val="28"/>
          <w:rtl w:val="true"/>
          <w:lang w:bidi="ar-SA"/>
        </w:rPr>
        <w:t>حُبِّ الرَّضَاع ِ وَ إِنْ تَفْطِمْهُ يَنْفَطِمِ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پس از استغفار از گفتارهاى بى كردار، خود را ملامت مى كند كه چرا ديگران را به چيزهايى امر كرده كه خود به گونه اى خداپسندانه بدانها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ابياتى مى سرايد كه نشانگر عقايد مذهبى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 معتقد است اداى واجبات بدون انجام نوافل و مستحبات نمى تواند مقامى افتخارآميز به انسان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اداى عبادات قولى و عبادتهاى فعلى بايد باهم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گناهان در پيشگاه خدواند، اشك ندامت ريختن، استغفار كردن و عزم بربازگشت به سوى خداوند و نديدن خود و تنها خالصانه ديده بر غفران و رحمت خداوند دوختن، جملگى نمايانگر حالات خاصى است كه ويژه برده بوصيرى است و چنين عواطف زلال و پرحرارتى در نهج البرده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با جلوه اى برون گراتر از بوصيرى و با بيانى شكوه آميز سخن خود را با ندا آغاز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دُنياكَ تُخفى كُلَّ مُبْكِيَةٍ</w:t>
      </w:r>
    </w:p>
    <w:p>
      <w:pPr>
        <w:pStyle w:val="BookText"/>
        <w:rPr/>
      </w:pPr>
      <w:r>
        <w:rPr>
          <w:rFonts w:ascii="Amiri" w:hAnsi="Amiri" w:eastAsia="Amiri" w:cs="Amiri"/>
          <w:color w:val="111111"/>
          <w:sz w:val="28"/>
          <w:sz w:val="28"/>
          <w:szCs w:val="28"/>
          <w:rtl w:val="true"/>
          <w:lang w:bidi="ar-SA"/>
        </w:rPr>
        <w:t>وَ إنْ بَدَالَكِ مِنْهَا حُسنُ مُبْتَسَمِ</w:t>
      </w:r>
    </w:p>
    <w:p>
      <w:pPr>
        <w:pStyle w:val="BookText"/>
        <w:rPr/>
      </w:pPr>
      <w:r>
        <w:rPr>
          <w:rFonts w:ascii="IRNazanin" w:hAnsi="IRNazanin" w:eastAsia="IRNazanin"/>
          <w:color w:val="111111"/>
          <w:sz w:val="28"/>
          <w:sz w:val="28"/>
          <w:szCs w:val="28"/>
          <w:rtl w:val="true"/>
          <w:lang w:bidi="fa-IR"/>
        </w:rPr>
        <w:t>او گويى نفس را وجودى جدا از ماهيت حقيقى آدمى مى انگارد و آن گاه او را مورد خطاب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شوقى در مقابله با نفس بيشتر عاطفى است امّا نگاه بوصيرى خردمندانه و مبتنى بر تجربه هاى ارزنده و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پس از بيان مكرهاى نفس بر پيروى خود از او درگذشته تأسف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وَيْلَتاهُ لِنَفْسى راعَهَا وَ دَهَا</w:t>
      </w:r>
    </w:p>
    <w:p>
      <w:pPr>
        <w:pStyle w:val="BookText"/>
        <w:rPr/>
      </w:pPr>
      <w:r>
        <w:rPr>
          <w:rFonts w:ascii="Amiri" w:hAnsi="Amiri" w:eastAsia="Amiri" w:cs="Amiri"/>
          <w:color w:val="111111"/>
          <w:sz w:val="28"/>
          <w:sz w:val="28"/>
          <w:szCs w:val="28"/>
          <w:rtl w:val="true"/>
          <w:lang w:bidi="ar-SA"/>
        </w:rPr>
        <w:t>مُسوَدَّةُ الصُّحْفِ فى مُبْيَضَّةِ اللِّمَمِ</w:t>
      </w:r>
    </w:p>
    <w:p>
      <w:pPr>
        <w:pStyle w:val="BookText"/>
        <w:rPr/>
      </w:pPr>
      <w:r>
        <w:rPr>
          <w:rFonts w:ascii="Amiri" w:hAnsi="Amiri" w:eastAsia="Amiri" w:cs="Amiri"/>
          <w:color w:val="111111"/>
          <w:sz w:val="28"/>
          <w:sz w:val="28"/>
          <w:szCs w:val="28"/>
          <w:rtl w:val="true"/>
          <w:lang w:bidi="ar-SA"/>
        </w:rPr>
        <w:t>رَكَضْتُهَا فى مُريعِ المَعصِياتِ وَ مَا</w:t>
      </w:r>
    </w:p>
    <w:p>
      <w:pPr>
        <w:pStyle w:val="BookText"/>
        <w:rPr/>
      </w:pPr>
      <w:r>
        <w:rPr>
          <w:rFonts w:ascii="Amiri" w:hAnsi="Amiri" w:eastAsia="Amiri" w:cs="Amiri"/>
          <w:color w:val="111111"/>
          <w:sz w:val="28"/>
          <w:sz w:val="28"/>
          <w:szCs w:val="28"/>
          <w:rtl w:val="true"/>
          <w:lang w:bidi="ar-SA"/>
        </w:rPr>
        <w:t>أَخَذْتُ مِنْ حِمْيَةِ الطّاعاتِ لِلتُّخَمِ</w:t>
      </w:r>
    </w:p>
    <w:p>
      <w:pPr>
        <w:pStyle w:val="BookText"/>
        <w:rPr/>
      </w:pPr>
      <w:r>
        <w:rPr>
          <w:rFonts w:ascii="IRNazanin" w:hAnsi="IRNazanin" w:eastAsia="IRNazanin"/>
          <w:color w:val="111111"/>
          <w:sz w:val="28"/>
          <w:sz w:val="28"/>
          <w:szCs w:val="28"/>
          <w:rtl w:val="true"/>
          <w:lang w:bidi="fa-IR"/>
        </w:rPr>
        <w:t xml:space="preserve">چنين حالتى در ابيات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أَمّارَتى بِالسّوءِ مَا اتَّعَظَتْ</w:t>
      </w:r>
    </w:p>
    <w:p>
      <w:pPr>
        <w:pStyle w:val="BookText"/>
        <w:rPr/>
      </w:pPr>
      <w:r>
        <w:rPr>
          <w:rFonts w:ascii="Amiri" w:hAnsi="Amiri" w:eastAsia="Amiri" w:cs="Amiri"/>
          <w:color w:val="111111"/>
          <w:sz w:val="28"/>
          <w:sz w:val="28"/>
          <w:szCs w:val="28"/>
          <w:rtl w:val="true"/>
          <w:lang w:bidi="ar-SA"/>
        </w:rPr>
        <w:t>مِنْ جَهْلِهَا بِنَذيرِ الشّيْبِ وَ الْهَرَمِ</w:t>
      </w:r>
    </w:p>
    <w:p>
      <w:pPr>
        <w:pStyle w:val="BookText"/>
        <w:rPr/>
      </w:pPr>
      <w:r>
        <w:rPr>
          <w:rFonts w:ascii="Amiri" w:hAnsi="Amiri" w:eastAsia="Amiri" w:cs="Amiri"/>
          <w:color w:val="111111"/>
          <w:sz w:val="28"/>
          <w:sz w:val="28"/>
          <w:szCs w:val="28"/>
          <w:rtl w:val="true"/>
          <w:lang w:bidi="ar-SA"/>
        </w:rPr>
        <w:t>وَ لاَ أَعَدَّتْ مِنَ الفِعلِ الجَميلِ قِرىَ</w:t>
      </w:r>
    </w:p>
    <w:p>
      <w:pPr>
        <w:pStyle w:val="BookText"/>
        <w:rPr/>
      </w:pPr>
      <w:r>
        <w:rPr>
          <w:rFonts w:ascii="Amiri" w:hAnsi="Amiri" w:eastAsia="Amiri" w:cs="Amiri"/>
          <w:color w:val="111111"/>
          <w:sz w:val="28"/>
          <w:sz w:val="28"/>
          <w:szCs w:val="28"/>
          <w:rtl w:val="true"/>
          <w:lang w:bidi="ar-SA"/>
        </w:rPr>
        <w:t>ضَيفٍ أَلَمَّ بِرَأسى غَيرَ مُحتَشِمِ</w:t>
      </w:r>
    </w:p>
    <w:p>
      <w:pPr>
        <w:pStyle w:val="BookText"/>
        <w:rPr/>
      </w:pPr>
      <w:r>
        <w:rPr>
          <w:rFonts w:ascii="IRNazanin" w:hAnsi="IRNazanin" w:eastAsia="IRNazanin"/>
          <w:color w:val="111111"/>
          <w:sz w:val="28"/>
          <w:sz w:val="28"/>
          <w:szCs w:val="28"/>
          <w:rtl w:val="true"/>
          <w:lang w:bidi="fa-IR"/>
        </w:rPr>
        <w:t xml:space="preserve">همچنين در بيت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مضمونى شبيه به بيت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البرده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خَسارةَ نَفْسٍ فى تِجارَتِها</w:t>
      </w:r>
    </w:p>
    <w:p>
      <w:pPr>
        <w:pStyle w:val="BookText"/>
        <w:rPr/>
      </w:pPr>
      <w:r>
        <w:rPr>
          <w:rFonts w:ascii="Amiri" w:hAnsi="Amiri" w:eastAsia="Amiri" w:cs="Amiri"/>
          <w:color w:val="111111"/>
          <w:sz w:val="28"/>
          <w:sz w:val="28"/>
          <w:szCs w:val="28"/>
          <w:rtl w:val="true"/>
          <w:lang w:bidi="ar-SA"/>
        </w:rPr>
        <w:t>لَمْ تَشْتَرِ الدّينَ بِالدّنيا وَ لَمْ تَسُمِ</w:t>
      </w:r>
    </w:p>
    <w:p>
      <w:pPr>
        <w:pStyle w:val="BookText"/>
        <w:rPr/>
      </w:pPr>
      <w:r>
        <w:rPr>
          <w:rFonts w:ascii="IRNazanin" w:hAnsi="IRNazanin" w:eastAsia="IRNazanin"/>
          <w:color w:val="111111"/>
          <w:sz w:val="28"/>
          <w:sz w:val="28"/>
          <w:szCs w:val="28"/>
          <w:rtl w:val="true"/>
          <w:lang w:bidi="fa-IR"/>
        </w:rPr>
        <w:t>شوقى، اخلاق را راه درمان مفاسد و بيمارى هاى نفسانى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اخلاق اثربخش نبود، استغفار و توسل به پيامبر و اميد به شفاعت او را كارگشا تلقى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بوصيرى براى درهم شكستن ديو نفس و شيطان غدّار، بجز اشك ندامت باريدن، و اعتراف به گناهان خود نمودن و در پيشگاه خداوند توبه و استغفار كردن را نتيجه بخش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قسمت از كلام شوقى برخى مضامين زيبا ديده مى شود كه به تقليد و اقتباس از بوصيرى آمده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تَطْغَى إذا مُكِّنَتْ مِنْ لَذَّةٍ وَ هوىً</w:t>
      </w:r>
    </w:p>
    <w:p>
      <w:pPr>
        <w:pStyle w:val="BookText"/>
        <w:rPr/>
      </w:pPr>
      <w:r>
        <w:rPr>
          <w:rFonts w:ascii="Amiri" w:hAnsi="Amiri" w:eastAsia="Amiri" w:cs="Amiri"/>
          <w:color w:val="111111"/>
          <w:sz w:val="28"/>
          <w:sz w:val="28"/>
          <w:szCs w:val="28"/>
          <w:rtl w:val="true"/>
          <w:lang w:bidi="ar-SA"/>
        </w:rPr>
        <w:t>طَغْىَ الْجِيادِ إذا عَضَّتْ عَلَى الشُّكُمِ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bookmarkStart w:id="254" w:name="pg7229_85627"/>
    </w:p>
    <w:p>
      <w:pPr>
        <w:pStyle w:val="BookText"/>
        <w:rPr/>
      </w:pPr>
      <w:bookmarkEnd w:id="254"/>
      <w:r>
        <w:rPr>
          <w:rFonts w:ascii="Amiri" w:hAnsi="Amiri" w:eastAsia="Amiri" w:cs="Amiri"/>
          <w:color w:val="111111"/>
          <w:sz w:val="28"/>
          <w:sz w:val="28"/>
          <w:szCs w:val="28"/>
          <w:rtl w:val="true"/>
          <w:lang w:bidi="ar-SA"/>
        </w:rPr>
        <w:t>مَنْ لى بِرَدِّ جِمَاحٍ مِنْ غَوايَتِها</w:t>
      </w:r>
    </w:p>
    <w:p>
      <w:pPr>
        <w:pStyle w:val="BookText"/>
        <w:rPr/>
      </w:pPr>
      <w:r>
        <w:rPr>
          <w:rFonts w:ascii="Amiri" w:hAnsi="Amiri" w:eastAsia="Amiri" w:cs="Amiri"/>
          <w:color w:val="111111"/>
          <w:sz w:val="28"/>
          <w:sz w:val="28"/>
          <w:szCs w:val="28"/>
          <w:rtl w:val="true"/>
          <w:lang w:bidi="ar-SA"/>
        </w:rPr>
        <w:t>كَمَا يُرَدُّ جِماحُ الْخَيلِ بِاللُّجُمِ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خَفِضْتُ جَناحَ الذُّلِ أسألُهُ</w:t>
      </w:r>
    </w:p>
    <w:p>
      <w:pPr>
        <w:pStyle w:val="BookText"/>
        <w:rPr/>
      </w:pPr>
      <w:r>
        <w:rPr>
          <w:rFonts w:ascii="Amiri" w:hAnsi="Amiri" w:eastAsia="Amiri" w:cs="Amiri"/>
          <w:color w:val="111111"/>
          <w:sz w:val="28"/>
          <w:sz w:val="28"/>
          <w:szCs w:val="28"/>
          <w:rtl w:val="true"/>
          <w:lang w:bidi="ar-SA"/>
        </w:rPr>
        <w:t>عِزَّ الشَّفاعةِ، لَمْ أسألْ سِوَى أمَمِ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الْحَبيبُ الّذى تُرجَى شَفَاعَتُةُ</w:t>
      </w:r>
    </w:p>
    <w:p>
      <w:pPr>
        <w:pStyle w:val="BookText"/>
        <w:rPr/>
      </w:pPr>
      <w:r>
        <w:rPr>
          <w:rFonts w:ascii="Amiri" w:hAnsi="Amiri" w:eastAsia="Amiri" w:cs="Amiri"/>
          <w:color w:val="111111"/>
          <w:sz w:val="28"/>
          <w:sz w:val="28"/>
          <w:szCs w:val="28"/>
          <w:rtl w:val="true"/>
          <w:lang w:bidi="ar-SA"/>
        </w:rPr>
        <w:t>لِكُلِّ هَوْلٍ مِنَ الَأهوالِ مُقْتَحِمِ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فَضْلٍ وَ إحسانٍ وَ عَارِفَةٍ</w:t>
      </w:r>
    </w:p>
    <w:p>
      <w:pPr>
        <w:pStyle w:val="BookText"/>
        <w:rPr/>
      </w:pPr>
      <w:r>
        <w:rPr>
          <w:rFonts w:ascii="Amiri" w:hAnsi="Amiri" w:eastAsia="Amiri" w:cs="Amiri"/>
          <w:color w:val="111111"/>
          <w:sz w:val="28"/>
          <w:sz w:val="28"/>
          <w:szCs w:val="28"/>
          <w:rtl w:val="true"/>
          <w:lang w:bidi="ar-SA"/>
        </w:rPr>
        <w:t>مَا بَيْنَ مُستَلَمٍ مِنْهُ وَ مُلْتَزَمِ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الْتَمَسْتُ غِنَى الدّارينِ مِنْ يَدِهِ</w:t>
      </w:r>
    </w:p>
    <w:p>
      <w:pPr>
        <w:pStyle w:val="BookText"/>
        <w:rPr/>
      </w:pPr>
      <w:r>
        <w:rPr>
          <w:rFonts w:ascii="Amiri" w:hAnsi="Amiri" w:eastAsia="Amiri" w:cs="Amiri"/>
          <w:color w:val="111111"/>
          <w:sz w:val="28"/>
          <w:sz w:val="28"/>
          <w:szCs w:val="28"/>
          <w:rtl w:val="true"/>
          <w:lang w:bidi="ar-SA"/>
        </w:rPr>
        <w:t>إلاَّ اسْتَلَمْتُ النَّدَى مِنْ خَيرِ مُسْتَلَمِ‌</w:t>
      </w:r>
    </w:p>
    <w:p>
      <w:pPr>
        <w:pStyle w:val="Heading5"/>
        <w:numPr>
          <w:ilvl w:val="4"/>
          <w:numId w:val="1"/>
        </w:numPr>
        <w:rPr/>
      </w:pPr>
      <w:bookmarkStart w:id="255" w:name="__RefHeading___Toc198270_1051229030"/>
      <w:bookmarkStart w:id="256" w:name="_Toc90"/>
      <w:bookmarkEnd w:id="255"/>
      <w:r>
        <w:rPr>
          <w:rtl w:val="true"/>
        </w:rPr>
        <w:t>بخش سوم</w:t>
      </w:r>
      <w:r>
        <w:rPr>
          <w:rtl w:val="true"/>
        </w:rPr>
        <w:t xml:space="preserve">: </w:t>
      </w:r>
      <w:r>
        <w:rPr>
          <w:rtl w:val="true"/>
        </w:rPr>
        <w:t xml:space="preserve">مدح رسول گرامى اسلام صلى الله عليه وآله، </w:t>
      </w:r>
      <w:r>
        <w:rPr>
          <w:rtl w:val="true"/>
        </w:rPr>
        <w:t>(</w:t>
      </w:r>
      <w:r>
        <w:rPr>
          <w:rtl w:val="true"/>
        </w:rPr>
        <w:t xml:space="preserve">بيت </w:t>
      </w:r>
      <w:r>
        <w:rPr/>
        <w:t>29</w:t>
      </w:r>
      <w:r>
        <w:rPr>
          <w:rtl w:val="true"/>
        </w:rPr>
        <w:t xml:space="preserve"> -</w:t>
      </w:r>
      <w:r>
        <w:rPr/>
        <w:t>58</w:t>
      </w:r>
      <w:r>
        <w:rPr>
          <w:rtl w:val="true"/>
        </w:rPr>
        <w:t>)</w:t>
      </w:r>
      <w:bookmarkEnd w:id="256"/>
    </w:p>
    <w:p>
      <w:pPr>
        <w:pStyle w:val="BookText"/>
        <w:rPr/>
      </w:pPr>
      <w:r>
        <w:rPr>
          <w:rFonts w:ascii="IRNazanin" w:hAnsi="IRNazanin" w:eastAsia="IRNazanin"/>
          <w:color w:val="111111"/>
          <w:sz w:val="28"/>
          <w:sz w:val="28"/>
          <w:szCs w:val="28"/>
          <w:rtl w:val="true"/>
          <w:lang w:bidi="fa-IR"/>
        </w:rPr>
        <w:t>از اين به بعد به روشنى شاهد خواهيم بود كه بوصيرى چگونه در برابر ممدوح عظيم و شكوهمند خويش جان برخاك مى سايد و قامت بيان دوتا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ذكر حالات و فضائل پيامبر اكرم صلى الله عليه وآله مى پردازد و از قيام او در مقام پرستش خداوند تا سرحد ورم كردن پاها در ضمن تهجّدهايش مى گويد و به ياد مى آورد روزهاى سختى را كه پيامبر به خاطر اسلام، سنگ بر شكم مى بست تا احساس گرسنگى شديد بى تابش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ويژگى هاى ديگر نظير زهد، بلندنظرى و عزت نفس آن حضرت سخن به ميان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آن آزمون الهى مى كند كه به امر خداوند، كوههاى زرّين، خود را بر پيامبر عرضه داشتند امّا او نيم نگاهى هم به آنها نيفكند و دامن زهد خويش را از آن زيورهاى كوه پيكر برچيد و شكوه همّت و قناعت و دورى خود از متاعهاى دنيوى را به رخ آنها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سيماى بيان ديگرگون مى شود و ستايش پيامبر بدين سان ادامه مى يابد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سرور اهل دنيا و آخرت و آقاى جن و انس و سيّدعرب و غيرعرب است و بزرگترين فرمان دهنده به مكارم اخلاق و فضيلت هاى انسانى و برترين بازدارنده از كارهاى ناپسند و دون شأن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حبيب خدا و شفيع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به او </w:t>
      </w:r>
    </w:p>
    <w:p>
      <w:pPr>
        <w:pStyle w:val="BookText"/>
        <w:rPr/>
      </w:pPr>
      <w:r>
        <w:rPr>
          <w:rFonts w:ascii="IRNazanin" w:hAnsi="IRNazanin" w:eastAsia="IRNazanin"/>
          <w:color w:val="111111"/>
          <w:sz w:val="28"/>
          <w:sz w:val="28"/>
          <w:szCs w:val="28"/>
          <w:rtl w:val="true"/>
          <w:lang w:bidi="fa-IR"/>
        </w:rPr>
        <w:t>ايمان آورد چنگ در رشته اى استوار و ناگسستنى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تفوق او، در ويژگى هاى جسمانى وروحانى و در علم و كرم، بر همه پيامبران اشاره مى كند ودر ژرفاى اين معنا فرو مى رود و بيان مى دارد كه همه پيامبران مشتى از درياى علم و جرعه اى از باران سيل آساى كرم او را چشم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نقطه وقوف جميع آنان در درجاتشان در قياس با بلنداى شأن پيامبر اسلام، بسان نسبت نقطه و قطره اى است در مقابل درياى علم و چونان حركت و اعرابى است در برابر كتاب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محبوب ما، پس از آن كه صورت و سيرت او به كمال رسيد حبيب برگزيده خداوند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محاسن و شمايل نيكو بى همتااست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جوهر جمالش يكتا و تقسيم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حسن و خوبى نظيرى براى او نتوان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نكات مهم اين بخش وجود برخى ابياتى است كه گوهر فلسفى دارند مانند بيت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مُنَزَّهٌ عَنْ شَرِيكٍ فى مَحَاسِنِه</w:t>
      </w:r>
    </w:p>
    <w:p>
      <w:pPr>
        <w:pStyle w:val="BookText"/>
        <w:rPr/>
      </w:pPr>
      <w:r>
        <w:rPr>
          <w:rFonts w:ascii="Amiri" w:hAnsi="Amiri" w:eastAsia="Amiri" w:cs="Amiri"/>
          <w:color w:val="111111"/>
          <w:sz w:val="28"/>
          <w:sz w:val="28"/>
          <w:szCs w:val="28"/>
          <w:rtl w:val="true"/>
          <w:lang w:bidi="ar-SA"/>
        </w:rPr>
        <w:t>فَجَوْهَرُ الْحُسنِ فيه غَيرُ مُنْقَسِمِ</w:t>
      </w:r>
    </w:p>
    <w:p>
      <w:pPr>
        <w:pStyle w:val="BookText"/>
        <w:rPr/>
      </w:pPr>
      <w:r>
        <w:rPr>
          <w:rFonts w:ascii="IRNazanin" w:hAnsi="IRNazanin" w:eastAsia="IRNazanin"/>
          <w:color w:val="111111"/>
          <w:sz w:val="28"/>
          <w:sz w:val="28"/>
          <w:szCs w:val="28"/>
          <w:rtl w:val="true"/>
          <w:lang w:bidi="fa-IR"/>
        </w:rPr>
        <w:t>پس از اين بوصيرى ساحت پيامبر را از آنچه مسيحيان به حضرت عيسى نسبت داده اند و او را فرزند خدا خوانده اند منّزه مى داند و ضمن التفات از عرض خبرى به سياق طلب انشايى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مَا ادَّعَتْهُ النَّصَارَى فى نَبِيِّهِمُ</w:t>
      </w:r>
    </w:p>
    <w:p>
      <w:pPr>
        <w:pStyle w:val="BookText"/>
        <w:rPr/>
      </w:pPr>
      <w:r>
        <w:rPr>
          <w:rFonts w:ascii="Amiri" w:hAnsi="Amiri" w:eastAsia="Amiri" w:cs="Amiri"/>
          <w:color w:val="111111"/>
          <w:sz w:val="28"/>
          <w:sz w:val="28"/>
          <w:szCs w:val="28"/>
          <w:rtl w:val="true"/>
          <w:lang w:bidi="ar-SA"/>
        </w:rPr>
        <w:t>وَ احْكُمْ بِمَا شِئْتَ مَدْحاً فيهِ وَ احْتَكِمِ</w:t>
      </w:r>
    </w:p>
    <w:p>
      <w:pPr>
        <w:pStyle w:val="BookText"/>
        <w:rPr/>
      </w:pPr>
      <w:r>
        <w:rPr>
          <w:rFonts w:ascii="Amiri" w:hAnsi="Amiri" w:eastAsia="Amiri" w:cs="Amiri"/>
          <w:color w:val="111111"/>
          <w:sz w:val="28"/>
          <w:sz w:val="28"/>
          <w:szCs w:val="28"/>
          <w:rtl w:val="true"/>
          <w:lang w:bidi="ar-SA"/>
        </w:rPr>
        <w:t>وَ انْسُبْ إلَى ذاتِه مَا شِئْتَ مِنْ شَرَفٍ</w:t>
      </w:r>
    </w:p>
    <w:p>
      <w:pPr>
        <w:pStyle w:val="BookText"/>
        <w:rPr/>
      </w:pPr>
      <w:r>
        <w:rPr>
          <w:rFonts w:ascii="Amiri" w:hAnsi="Amiri" w:eastAsia="Amiri" w:cs="Amiri"/>
          <w:color w:val="111111"/>
          <w:sz w:val="28"/>
          <w:sz w:val="28"/>
          <w:szCs w:val="28"/>
          <w:rtl w:val="true"/>
          <w:lang w:bidi="ar-SA"/>
        </w:rPr>
        <w:t>وَ انْسُبْ إلَى قَدْرِهِ مَا شِئْتَ مِنْ عِظَمِ</w:t>
      </w:r>
    </w:p>
    <w:p>
      <w:pPr>
        <w:pStyle w:val="BookText"/>
        <w:rPr/>
      </w:pPr>
      <w:r>
        <w:rPr>
          <w:rFonts w:ascii="IRNazanin" w:hAnsi="IRNazanin" w:eastAsia="IRNazanin"/>
          <w:color w:val="111111"/>
          <w:sz w:val="28"/>
          <w:sz w:val="28"/>
          <w:szCs w:val="28"/>
          <w:rtl w:val="true"/>
          <w:lang w:bidi="fa-IR"/>
        </w:rPr>
        <w:t>در آغاز گفتاراشاره كرديم كه بوصيرى تسلّط شايسته اى برمبانى و اصول اديان آسمانى يهوديّت و مسيحيّت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بوصيرى پس از بر شمردن اوصافى چند از پيامبر اكرم صلى الله عليه وآله، با پرواز خيال در آسمان عواطف پاك عاشقانه خويش، بازهم نغمه مدح ممدوح محبوب را ساز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نَاسَبَتْ قَدْرَهُ آياتُهُ عِظَماً</w:t>
      </w:r>
    </w:p>
    <w:p>
      <w:pPr>
        <w:pStyle w:val="BookText"/>
        <w:rPr/>
      </w:pPr>
      <w:r>
        <w:rPr>
          <w:rFonts w:ascii="Amiri" w:hAnsi="Amiri" w:eastAsia="Amiri" w:cs="Amiri"/>
          <w:color w:val="111111"/>
          <w:sz w:val="28"/>
          <w:sz w:val="28"/>
          <w:szCs w:val="28"/>
          <w:rtl w:val="true"/>
          <w:lang w:bidi="ar-SA"/>
        </w:rPr>
        <w:t>أَحياَ اسْمُهُ حِينَ يُدعَى دارِسَ الرِّمَمِ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شاعر به قلّه ابداع فنّى در اين بخش مى رسد و از ميان اين اوجگيرى، به </w:t>
      </w:r>
    </w:p>
    <w:p>
      <w:pPr>
        <w:pStyle w:val="BookText"/>
        <w:rPr/>
      </w:pPr>
      <w:r>
        <w:rPr>
          <w:rFonts w:ascii="IRNazanin" w:hAnsi="IRNazanin" w:eastAsia="IRNazanin"/>
          <w:color w:val="111111"/>
          <w:sz w:val="28"/>
          <w:sz w:val="28"/>
          <w:szCs w:val="28"/>
          <w:rtl w:val="true"/>
          <w:lang w:bidi="fa-IR"/>
        </w:rPr>
        <w:t>بيان عظمت درك ناشدنى شخصيت پيامبر گريز مى زند و ناتوانى پرش پرنده وهم وفهم مردمان در وصول به اوج قله سربرآسمان ساييده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أَعْيَا الْوَرَى فَهْمُ مَعْناهُ فَليسَ يُرَى</w:t>
      </w:r>
    </w:p>
    <w:p>
      <w:pPr>
        <w:pStyle w:val="BookText"/>
        <w:rPr/>
      </w:pPr>
      <w:r>
        <w:rPr>
          <w:rFonts w:ascii="Amiri" w:hAnsi="Amiri" w:eastAsia="Amiri" w:cs="Amiri"/>
          <w:color w:val="111111"/>
          <w:sz w:val="28"/>
          <w:sz w:val="28"/>
          <w:szCs w:val="28"/>
          <w:rtl w:val="true"/>
          <w:lang w:bidi="ar-SA"/>
        </w:rPr>
        <w:t>لِلْقُربِ وَ الْبُعْدِ فيهِ غَيرُ مُنْفَحِمِ</w:t>
      </w:r>
    </w:p>
    <w:p>
      <w:pPr>
        <w:pStyle w:val="BookText"/>
        <w:rPr/>
      </w:pPr>
      <w:r>
        <w:rPr>
          <w:rFonts w:ascii="IRNazanin" w:hAnsi="IRNazanin" w:eastAsia="IRNazanin"/>
          <w:color w:val="111111"/>
          <w:sz w:val="28"/>
          <w:sz w:val="28"/>
          <w:szCs w:val="28"/>
          <w:rtl w:val="true"/>
          <w:lang w:bidi="fa-IR"/>
        </w:rPr>
        <w:t>آن گاه پيامبران را قمرهاى تابان اين خورشيد مى داند كه در فقدان ظهور او، پيش از طلوع، نورش را به انسانها مى تاباندند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به كارگيرى برخى تعابيرى كه شاعران گذشته نيز آنها را به كار مى برده اند پيامبر را مى ستايد و پس از وصف خوى خوش و روى خندانش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خورشيد است كه نورش چشمان را خيره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هموكه در نازكى و لطافت به شكوفه شكوفان و در منزلت و شرف به ماه تابان و در وجود وكرم به درياى بيكران و در عُلوّ همّت وعزم راسخ به روزگاران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بوصيرى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مضامين آيات قرآن و احاديث نبوى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نگاه نخست چنين به نظر آيد كه بوصيرى در ذكر اوصاف پيامبر اندكى مبالغه كرده، امّا چنين نيست زيرا او شاعرى است امانتدار و صادق و زاهد و برخوردار از نور ايمان وعشق سرشار به اسلام؛ لذا با همان حال زار و در بستر بيمارى مى كوشيده تا با مبالغه در صداقت و اخلاص و امانتدارى و خاكسارى، توجه خداوند و رسول گرامى او را به خود جلب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پس از بيان چشمداشت خويش از خرمن جود وكرم شفاعتگرى پيامبر اكرم، خود را به آستانه حضور در محضر نام مقدس حضرتش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بوصيرى نيز در بُردَه با ذكر همين نام مقدس شعله عاطفه را در چراغ مدح بيش از پيش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هر دو بيت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سَيِّدُ الْكَوْنَينِ وَ الثَّقَلَينِ</w:t>
      </w:r>
    </w:p>
    <w:p>
      <w:pPr>
        <w:pStyle w:val="BookText"/>
        <w:rPr/>
      </w:pPr>
      <w:r>
        <w:rPr>
          <w:rFonts w:ascii="Amiri" w:hAnsi="Amiri" w:eastAsia="Amiri" w:cs="Amiri"/>
          <w:color w:val="111111"/>
          <w:sz w:val="28"/>
          <w:sz w:val="28"/>
          <w:szCs w:val="28"/>
          <w:rtl w:val="true"/>
          <w:lang w:bidi="ar-SA"/>
        </w:rPr>
        <w:t>وَ الْفَرِيقَيْنِ مِنْ عُرْبٍ وَ مِنْ عَجَمِ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صَفْوَةُ الْبَارى وَ رَحْمَتُهُ</w:t>
      </w:r>
    </w:p>
    <w:p>
      <w:pPr>
        <w:pStyle w:val="BookText"/>
        <w:rPr/>
      </w:pPr>
      <w:r>
        <w:rPr>
          <w:rFonts w:ascii="Amiri" w:hAnsi="Amiri" w:eastAsia="Amiri" w:cs="Amiri"/>
          <w:color w:val="111111"/>
          <w:sz w:val="28"/>
          <w:sz w:val="28"/>
          <w:szCs w:val="28"/>
          <w:rtl w:val="true"/>
          <w:lang w:bidi="ar-SA"/>
        </w:rPr>
        <w:t>وَ بُغْيَةُ اللّهِ مِنْ خَلْقٍ وَ مِنْ نَسَمِ</w:t>
      </w:r>
    </w:p>
    <w:p>
      <w:pPr>
        <w:pStyle w:val="BookText"/>
        <w:rPr/>
      </w:pPr>
      <w:r>
        <w:rPr>
          <w:rFonts w:ascii="IRNazanin" w:hAnsi="IRNazanin" w:eastAsia="IRNazanin"/>
          <w:color w:val="111111"/>
          <w:sz w:val="28"/>
          <w:sz w:val="28"/>
          <w:szCs w:val="28"/>
          <w:rtl w:val="true"/>
          <w:lang w:bidi="fa-IR"/>
        </w:rPr>
        <w:t xml:space="preserve">ضمن آن كه شوقى در بيت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بيت ديگرى از برده نيز يارى گرفته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الّذى تَمَّ مَعْنَاهُ وَ صُورَتُهُ</w:t>
      </w:r>
    </w:p>
    <w:p>
      <w:pPr>
        <w:pStyle w:val="BookText"/>
        <w:rPr/>
      </w:pPr>
      <w:r>
        <w:rPr>
          <w:rFonts w:ascii="Amiri" w:hAnsi="Amiri" w:eastAsia="Amiri" w:cs="Amiri"/>
          <w:color w:val="111111"/>
          <w:sz w:val="28"/>
          <w:sz w:val="28"/>
          <w:szCs w:val="28"/>
          <w:rtl w:val="true"/>
          <w:lang w:bidi="ar-SA"/>
        </w:rPr>
        <w:t>ثُمَّ اصْطَفَاهُ حَبِيباً بارِئُ النَّسَمِ</w:t>
      </w:r>
    </w:p>
    <w:p>
      <w:pPr>
        <w:pStyle w:val="BookText"/>
        <w:rPr/>
      </w:pPr>
      <w:r>
        <w:rPr>
          <w:rFonts w:ascii="IRNazanin" w:hAnsi="IRNazanin" w:eastAsia="IRNazanin"/>
          <w:color w:val="111111"/>
          <w:sz w:val="28"/>
          <w:sz w:val="28"/>
          <w:szCs w:val="28"/>
          <w:rtl w:val="true"/>
          <w:lang w:bidi="fa-IR"/>
        </w:rPr>
        <w:t>شوقى با مقدّمه توسل به پيامبر، به عنوان پيش درآمد مدح او، وارد حوزه ستايش آن بزرگوار گرديده است و توسن خيال را تا آستان امير الانبيا به پيش رانده و به مفتاح باب الله 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ابتداى مدح، بيان نموده كه هدفش از سرودن چنين قصيده اى در مدح حضرت، اميد به دستگيرى او در روز قيامت است چنان كه بوصيرى در بيتهاى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كار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عادت ديرينه بوده كه شاعران در ضمن مدح، با توجه به مناسبت مقام و مقتضاى حال ممدوح، بى پرده يا در پرده، به غرض خود از ستايش، اشاره مى كرده اند كه طلب صله يا شادمان ساختن ممدوح و نظاير اينها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كلام شوقى، مدح پيامبر اكرم به بيان حوادث تاريخى مربوط به سيره آن بزرگوار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بينى راهبى به نام بحيرا، پس از ديدن پيامبر در دوران نوجوانى، مبنى بر آن كه او مظهر بزرگترين مژده الهى مندرج در كتابهاى پيشين آسمانى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آمدوشد پيامبر اكرم صلى الله عليه وآله به غار حراء و انس او با خداوند متعال در آن مكان، پيش از نزول وحى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معجزه جارى شدن آب از ميان انگشتان مبارك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حادثه سايه افكن شدن ابر بر سرايشان و حركت آن ابر به همراه حضرت براى حراست از او در مقابل تابش خورشيد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آغاز بعثت و كيفيت نزول وحى در غار حرا بر پيامبر اسلام و آثار اين رخداد عظيم بر اهل مكه و چگونگى واكنش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پايانى اين بخش مدح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الْبُدورَ وَ فَاقَ الْأنبياءَ فَكَمْ</w:t>
      </w:r>
    </w:p>
    <w:p>
      <w:pPr>
        <w:pStyle w:val="BookText"/>
        <w:rPr/>
      </w:pPr>
      <w:r>
        <w:rPr>
          <w:rFonts w:ascii="Amiri" w:hAnsi="Amiri" w:eastAsia="Amiri" w:cs="Amiri"/>
          <w:color w:val="111111"/>
          <w:sz w:val="28"/>
          <w:sz w:val="28"/>
          <w:szCs w:val="28"/>
          <w:rtl w:val="true"/>
          <w:lang w:bidi="ar-SA"/>
        </w:rPr>
        <w:t>بِالخُلْقِ وَ الْخَلْقِ مِنْ حُسْنٍ وَ مِنْ عِظَمِ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در ساختار مدح شوقى، صبغه تاريخى و مدح مبتنى بر حوادث پراكنده و گسسته از هم و ذكر حقايق محسوس بيشتر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مدح بوصيرى نقش عقل و آميختگى او با عاطفه در قالب بيانى شكوهمند برجسته تر به نظر مى آيد</w:t>
      </w:r>
      <w:r>
        <w:rPr>
          <w:rFonts w:eastAsia="IRNazanin" w:cs="IRNazanin"/>
          <w:color w:val="111111"/>
          <w:sz w:val="28"/>
          <w:szCs w:val="28"/>
          <w:rtl w:val="true"/>
          <w:lang w:bidi="fa-IR"/>
        </w:rPr>
        <w:t xml:space="preserve">. </w:t>
      </w:r>
      <w:bookmarkStart w:id="257" w:name="pg7229_85631"/>
    </w:p>
    <w:p>
      <w:pPr>
        <w:pStyle w:val="BookText"/>
        <w:rPr/>
      </w:pPr>
      <w:bookmarkEnd w:id="257"/>
      <w:r>
        <w:rPr>
          <w:rFonts w:ascii="IRNazanin" w:hAnsi="IRNazanin" w:eastAsia="IRNazanin"/>
          <w:color w:val="111111"/>
          <w:sz w:val="28"/>
          <w:sz w:val="28"/>
          <w:szCs w:val="28"/>
          <w:rtl w:val="true"/>
          <w:lang w:bidi="fa-IR"/>
        </w:rPr>
        <w:t>شمارى چند از اقتباس هاى مضمونى در لابلاى اين مجموعه ابيات نهج البرده به چشم مى خورد كه عبارتنداز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حَواهُ فى سُبُحاتِ الطُّهْرِ قَبْلَهُمُ</w:t>
      </w:r>
    </w:p>
    <w:p>
      <w:pPr>
        <w:pStyle w:val="BookText"/>
        <w:rPr/>
      </w:pPr>
      <w:r>
        <w:rPr>
          <w:rFonts w:ascii="Amiri" w:hAnsi="Amiri" w:eastAsia="Amiri" w:cs="Amiri"/>
          <w:color w:val="111111"/>
          <w:sz w:val="28"/>
          <w:sz w:val="28"/>
          <w:szCs w:val="28"/>
          <w:rtl w:val="true"/>
          <w:lang w:bidi="ar-SA"/>
        </w:rPr>
        <w:t>نُورانِ قَامَا مَقَامَ الصُّلْبِ وَ الرَّحِمِ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آىٍ أَتَى الرُّسْلُ الْكِرامُ بِهَا</w:t>
      </w:r>
    </w:p>
    <w:p>
      <w:pPr>
        <w:pStyle w:val="BookText"/>
        <w:rPr/>
      </w:pPr>
      <w:r>
        <w:rPr>
          <w:rFonts w:ascii="Amiri" w:hAnsi="Amiri" w:eastAsia="Amiri" w:cs="Amiri"/>
          <w:color w:val="111111"/>
          <w:sz w:val="28"/>
          <w:sz w:val="28"/>
          <w:szCs w:val="28"/>
          <w:rtl w:val="true"/>
          <w:lang w:bidi="ar-SA"/>
        </w:rPr>
        <w:t>فَإنَّمَا اتَّصَلَتْ مِنْ نُورِهِ بِهِمِ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ظَلَّلْتَهُ فَصَارَتْ تَسْتَظِلُّ بِهِ</w:t>
      </w:r>
    </w:p>
    <w:p>
      <w:pPr>
        <w:pStyle w:val="BookText"/>
        <w:rPr/>
      </w:pPr>
      <w:r>
        <w:rPr>
          <w:rFonts w:ascii="Amiri" w:hAnsi="Amiri" w:eastAsia="Amiri" w:cs="Amiri"/>
          <w:color w:val="111111"/>
          <w:sz w:val="28"/>
          <w:sz w:val="28"/>
          <w:szCs w:val="28"/>
          <w:rtl w:val="true"/>
          <w:lang w:bidi="ar-SA"/>
        </w:rPr>
        <w:t>غَمَامَةٌ جَذَبَتْهَا خِيرَةُ الدِّيَمِ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الْغَمَامَةِ أنَّى سَارَ سَائِرَةً</w:t>
      </w:r>
    </w:p>
    <w:p>
      <w:pPr>
        <w:pStyle w:val="BookText"/>
        <w:rPr/>
      </w:pPr>
      <w:r>
        <w:rPr>
          <w:rFonts w:ascii="Amiri" w:hAnsi="Amiri" w:eastAsia="Amiri" w:cs="Amiri"/>
          <w:color w:val="111111"/>
          <w:sz w:val="28"/>
          <w:sz w:val="28"/>
          <w:szCs w:val="28"/>
          <w:rtl w:val="true"/>
          <w:lang w:bidi="ar-SA"/>
        </w:rPr>
        <w:t>تَقِيهِ حَرَّ وَ طِيسٍ لِلْهَجِيرِ حَمِى</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تَساءَلُوا عَنْ عَظيمٍ قَد أَلَمَّ بِهِم</w:t>
      </w:r>
    </w:p>
    <w:p>
      <w:pPr>
        <w:pStyle w:val="BookText"/>
        <w:rPr/>
      </w:pPr>
      <w:r>
        <w:rPr>
          <w:rFonts w:ascii="Amiri" w:hAnsi="Amiri" w:eastAsia="Amiri" w:cs="Amiri"/>
          <w:color w:val="111111"/>
          <w:sz w:val="28"/>
          <w:sz w:val="28"/>
          <w:szCs w:val="28"/>
          <w:rtl w:val="true"/>
          <w:lang w:bidi="ar-SA"/>
        </w:rPr>
        <w:t>رَمَى الْمَشايِخَ وَالْوِلْدانَ بِاللَّمَمِ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رَاعَتْ قُلوبَ العِدَا أَنباءُ بِعثَتِهِ</w:t>
      </w:r>
    </w:p>
    <w:p>
      <w:pPr>
        <w:pStyle w:val="BookText"/>
        <w:rPr/>
      </w:pPr>
      <w:r>
        <w:rPr>
          <w:rFonts w:ascii="Amiri" w:hAnsi="Amiri" w:eastAsia="Amiri" w:cs="Amiri"/>
          <w:color w:val="111111"/>
          <w:sz w:val="28"/>
          <w:sz w:val="28"/>
          <w:szCs w:val="28"/>
          <w:rtl w:val="true"/>
          <w:lang w:bidi="ar-SA"/>
        </w:rPr>
        <w:t>كَنَبْأَةٍ أَجْفَلَتْ غُفْلاً مِنَ الْغَنَمِ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 الْبُدورَ وَ فَاقَ الْأنبِياءَ فَكَمْ</w:t>
      </w:r>
    </w:p>
    <w:p>
      <w:pPr>
        <w:pStyle w:val="BookText"/>
        <w:rPr/>
      </w:pPr>
      <w:r>
        <w:rPr>
          <w:rFonts w:ascii="Amiri" w:hAnsi="Amiri" w:eastAsia="Amiri" w:cs="Amiri"/>
          <w:color w:val="111111"/>
          <w:sz w:val="28"/>
          <w:sz w:val="28"/>
          <w:szCs w:val="28"/>
          <w:rtl w:val="true"/>
          <w:lang w:bidi="ar-SA"/>
        </w:rPr>
        <w:t>بِالخَلقِ وَ الْخُلقِ مِنْ حُسنٍ وَ مِنْ عِظَمِ</w:t>
      </w:r>
    </w:p>
    <w:p>
      <w:pPr>
        <w:pStyle w:val="BookText"/>
        <w:rPr/>
      </w:pPr>
      <w:r>
        <w:rPr>
          <w:rFonts w:ascii="IRNazanin" w:hAnsi="IRNazanin" w:eastAsia="IRNazanin"/>
          <w:color w:val="111111"/>
          <w:sz w:val="28"/>
          <w:sz w:val="28"/>
          <w:szCs w:val="28"/>
          <w:rtl w:val="true"/>
          <w:lang w:bidi="fa-IR"/>
        </w:rPr>
        <w:t xml:space="preserve">از ابيات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كه به ترتيب در پى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النَّبِيّينَ فى خَلْقٍ وَ فى خُلُقٍ</w:t>
      </w:r>
    </w:p>
    <w:p>
      <w:pPr>
        <w:pStyle w:val="BookText"/>
        <w:rPr/>
      </w:pPr>
      <w:r>
        <w:rPr>
          <w:rFonts w:ascii="Amiri" w:hAnsi="Amiri" w:eastAsia="Amiri" w:cs="Amiri"/>
          <w:color w:val="111111"/>
          <w:sz w:val="28"/>
          <w:sz w:val="28"/>
          <w:szCs w:val="28"/>
          <w:rtl w:val="true"/>
          <w:lang w:bidi="ar-SA"/>
        </w:rPr>
        <w:t>وَ لَمْ يُدَائُوهُ فى عِلْمٍ وَ لاَ كَرَمِ</w:t>
      </w:r>
    </w:p>
    <w:p>
      <w:pPr>
        <w:pStyle w:val="BookText"/>
        <w:rPr/>
      </w:pPr>
      <w:r>
        <w:rPr>
          <w:rFonts w:ascii="Amiri" w:hAnsi="Amiri" w:eastAsia="Amiri" w:cs="Amiri"/>
          <w:color w:val="111111"/>
          <w:sz w:val="28"/>
          <w:sz w:val="28"/>
          <w:szCs w:val="28"/>
          <w:rtl w:val="true"/>
          <w:lang w:bidi="ar-SA"/>
        </w:rPr>
        <w:t>أَكْرِمْ بِخَلْقِ نَبِىٍّ زَانَهُ خُلُقٌ</w:t>
      </w:r>
    </w:p>
    <w:p>
      <w:pPr>
        <w:pStyle w:val="BookText"/>
        <w:rPr/>
      </w:pPr>
      <w:r>
        <w:rPr>
          <w:rFonts w:ascii="Amiri" w:hAnsi="Amiri" w:eastAsia="Amiri" w:cs="Amiri"/>
          <w:color w:val="111111"/>
          <w:sz w:val="28"/>
          <w:sz w:val="28"/>
          <w:szCs w:val="28"/>
          <w:rtl w:val="true"/>
          <w:lang w:bidi="ar-SA"/>
        </w:rPr>
        <w:t>بِالْحُسنِ مُشْتَمِلٍ بِالْبِشْرِ مُتّسمِ</w:t>
      </w:r>
    </w:p>
    <w:p>
      <w:pPr>
        <w:pStyle w:val="BookText"/>
        <w:rPr/>
      </w:pPr>
      <w:r>
        <w:rPr>
          <w:rFonts w:ascii="Amiri" w:hAnsi="Amiri" w:eastAsia="Amiri" w:cs="Amiri"/>
          <w:color w:val="111111"/>
          <w:sz w:val="28"/>
          <w:sz w:val="28"/>
          <w:szCs w:val="28"/>
          <w:rtl w:val="true"/>
          <w:lang w:bidi="ar-SA"/>
        </w:rPr>
        <w:t>كَالزّهرِ فى تَرَفٍ وَ الْبَدرِ فى شَرَفٍ</w:t>
      </w:r>
    </w:p>
    <w:p>
      <w:pPr>
        <w:pStyle w:val="BookText"/>
        <w:rPr/>
      </w:pPr>
      <w:r>
        <w:rPr>
          <w:rFonts w:ascii="Amiri" w:hAnsi="Amiri" w:eastAsia="Amiri" w:cs="Amiri"/>
          <w:color w:val="111111"/>
          <w:sz w:val="28"/>
          <w:sz w:val="28"/>
          <w:szCs w:val="28"/>
          <w:rtl w:val="true"/>
          <w:lang w:bidi="ar-SA"/>
        </w:rPr>
        <w:t>وَ الْبَحرِ فى كَرَمٍ وَ الدَّهرِ فى هِمَمِ‌</w:t>
      </w:r>
    </w:p>
    <w:p>
      <w:pPr>
        <w:pStyle w:val="Heading5"/>
        <w:numPr>
          <w:ilvl w:val="4"/>
          <w:numId w:val="1"/>
        </w:numPr>
        <w:rPr/>
      </w:pPr>
      <w:bookmarkStart w:id="258" w:name="__RefHeading___Toc198272_1051229030"/>
      <w:bookmarkStart w:id="259" w:name="_Toc91"/>
      <w:bookmarkEnd w:id="258"/>
      <w:r>
        <w:rPr>
          <w:rtl w:val="true"/>
        </w:rPr>
        <w:t>بخش چهارم</w:t>
      </w:r>
      <w:r>
        <w:rPr>
          <w:rtl w:val="true"/>
        </w:rPr>
        <w:t>:</w:t>
      </w:r>
      <w:r>
        <w:rPr>
          <w:rtl w:val="true"/>
        </w:rPr>
        <w:t xml:space="preserve">سخن از ميلاد پيامبر صلى الله عليه وآله، </w:t>
      </w:r>
      <w:r>
        <w:rPr>
          <w:rtl w:val="true"/>
        </w:rPr>
        <w:t>(</w:t>
      </w:r>
      <w:r>
        <w:rPr>
          <w:rtl w:val="true"/>
        </w:rPr>
        <w:t xml:space="preserve">بيت </w:t>
      </w:r>
      <w:r>
        <w:rPr/>
        <w:t>59</w:t>
      </w:r>
      <w:r>
        <w:rPr>
          <w:rtl w:val="true"/>
        </w:rPr>
        <w:t xml:space="preserve"> -</w:t>
      </w:r>
      <w:r>
        <w:rPr/>
        <w:t>71</w:t>
      </w:r>
      <w:r>
        <w:rPr>
          <w:rtl w:val="true"/>
        </w:rPr>
        <w:t>)</w:t>
      </w:r>
      <w:bookmarkEnd w:id="259"/>
    </w:p>
    <w:p>
      <w:pPr>
        <w:pStyle w:val="Heading6"/>
        <w:numPr>
          <w:ilvl w:val="5"/>
          <w:numId w:val="1"/>
        </w:numPr>
        <w:rPr/>
      </w:pPr>
      <w:bookmarkStart w:id="260" w:name="__RefHeading___Toc198274_1051229030"/>
      <w:bookmarkStart w:id="261" w:name="_Toc92"/>
      <w:bookmarkEnd w:id="260"/>
      <w:r>
        <w:rPr>
          <w:rtl w:val="true"/>
        </w:rPr>
        <w:t>اشاره</w:t>
      </w:r>
      <w:bookmarkEnd w:id="26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از ميلاد پيامبر سخن مى رود و جلوه تاريخى سخن تقويت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مماليك يكى از اعياد بزرگ مردمى ميلاد پيامبر بوده و مردم به آن خيلى اهميّت ميداده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شاعر بر اين پديده نمايانگر رابطه موضوع با حالات فكرى و دينى </w:t>
      </w:r>
    </w:p>
    <w:p>
      <w:pPr>
        <w:pStyle w:val="BookText"/>
        <w:rPr/>
      </w:pPr>
      <w:r>
        <w:rPr>
          <w:rFonts w:ascii="IRNazanin" w:hAnsi="IRNazanin" w:eastAsia="IRNazanin"/>
          <w:color w:val="111111"/>
          <w:sz w:val="28"/>
          <w:sz w:val="28"/>
          <w:szCs w:val="28"/>
          <w:rtl w:val="true"/>
          <w:lang w:bidi="fa-IR"/>
        </w:rPr>
        <w:t>رايج در فرهنگ عمومى جامعه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جا برجسته مى نمايد، تسلسل منطقى در عرضه معانى متن است؛ چنان كه در بخش هاى گذشته ديديم پس از غزل و تحذير از هوس هاى شيطانى نفس،شاعر در نگرشى عام از رسول گرامى اسلام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بخش به بعد هر معنى را با توضيح و تفصيل خاص و در چارچوب موضوعى ويژه ادا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شرح بُرده، ملاحظه شد كه بوصيرى در ميلاد نبوى مضامينش را از تاريخ اسلامى و داستانهاى فارسى پيش از اسلام و سيره نبوى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نوعى گيرايى خاص به شعرش بخشيده و در مواردى جلوه حماسى آن را تقويت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فشردگى و تراكم حوادث ذكر شده در بخش ميلاد نبوى چشمگير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به يقين دريافتند كه بزودى دورانى سرشار از سختى و بلاياى مختلف فراخواهد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اى سهمگين كاخ كسرى را لرزاند و برخى كنگره هاى آن فرو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آتشكده پارس كه بزرگترين آتشكده مذهبى ايرانيان بود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اى كه از هزارسال پيش يكسره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اين آتش نماد خاموشى آيين زردشت و فرورفتن آن در ظلمتى جاودانه و نيز نماد نابودى فرهنگهاى خرافى و موهوم و آتشين شرك و بيگانه پرستى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اين مژده بزرگ در قرآن كريم تصريح شده و اساساً همين، فلسفه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خاموشى آتشكده پارس، از خشك شدن نهرى كه سرچشمه حيات و خرمى بخشِ، قسمت مهمى از ايران بود و از فرورفتن آب درياچه ساوه كه يكى از درياچه هاى مهم مركز ايران به شمار ميرفت،سخن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حوادث برمى آيد كه حوزه رخداد آنها در منطقه اى بزرگ از مناطق آباد جهان آن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واكنش جنيّان و مژده دهى آنان به ميلاد پيامبر و به نورى كه در آسمان و زمين پرتوافكن شد و به پيشگويى كاهنان مبنى بر ناپايدارى آيين هاى ديگر و به رَجم شيطان و رانده شدن و فرار پى درپى آنان از آسمان اشاره مى نمايد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بوصيرى توانسته است در ضمن ابياتى محدود و اندك تابلوى شگفت و خيال انگيز </w:t>
      </w:r>
    </w:p>
    <w:p>
      <w:pPr>
        <w:pStyle w:val="BookText"/>
        <w:rPr/>
      </w:pPr>
      <w:r>
        <w:rPr>
          <w:rFonts w:ascii="Amiri" w:hAnsi="Amiri" w:eastAsia="Amiri" w:cs="Amiri"/>
          <w:color w:val="111111"/>
          <w:sz w:val="28"/>
          <w:sz w:val="28"/>
          <w:szCs w:val="28"/>
          <w:rtl w:val="true"/>
          <w:lang w:bidi="ar-SA"/>
        </w:rPr>
        <w:t>را ترسيم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 شاعر با خيال خود بين زمين و آسمان و بين جن و انس و ميان كوه و دشت و روشنايى و تاريكى و كفر و ايمان و جاهليت و اسلام گردش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سير طولانى، در ضمنِ تشبيهى زيبا گريختن شيطانها را به فرار سپاهيان ابرهه و به فرار لشكريان شرك كه با افكندن چند سنگريزه از دست پيامبراكرم صلى الله عليه وآله درهم ريختند و گريختند، مانند مى كند و با اشاره به تسبيح اين سنگريزه ها در كف دست مبارك پيامبر،با يك تشبيه ديگر اين مرحله را به پايان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كه برون افتادن سنگريزه تسبيح گوى از دست پيامبر را همانند برون افتادن يونس تسبيح گوى از شكم ماهى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نَبْذاً بِهِ بَعدَ تَسبِيحٍ بِبَطْنِهِما</w:t>
      </w:r>
    </w:p>
    <w:p>
      <w:pPr>
        <w:pStyle w:val="BookText"/>
        <w:rPr/>
      </w:pPr>
      <w:r>
        <w:rPr>
          <w:rFonts w:ascii="Amiri" w:hAnsi="Amiri" w:eastAsia="Amiri" w:cs="Amiri"/>
          <w:color w:val="111111"/>
          <w:sz w:val="28"/>
          <w:sz w:val="28"/>
          <w:szCs w:val="28"/>
          <w:rtl w:val="true"/>
          <w:lang w:bidi="ar-SA"/>
        </w:rPr>
        <w:t>نَبْذَ الْمُسَبِّحِ مِنْ أَحْشَاءِ مُلْتَقِمِ</w:t>
      </w:r>
    </w:p>
    <w:p>
      <w:pPr>
        <w:pStyle w:val="BookText"/>
        <w:rPr/>
      </w:pPr>
      <w:r>
        <w:rPr>
          <w:rFonts w:ascii="IRNazanin" w:hAnsi="IRNazanin" w:eastAsia="IRNazanin"/>
          <w:color w:val="111111"/>
          <w:sz w:val="28"/>
          <w:sz w:val="28"/>
          <w:szCs w:val="28"/>
          <w:rtl w:val="true"/>
          <w:lang w:bidi="fa-IR"/>
        </w:rPr>
        <w:t>آنچه در اين بخش مهم است بررسى درستى يا نادرستى اسناد و وقايع تاريخى اين رخدادها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تحليل خيال نيرومند شاعر و بيان كوتاه و رسا و سرشار از معانى زيباى او در ترسيم تابلوى جذّاب و هنرمندانه از حادثه بزرگ طلوع خورشيد تابناك آخرين و بزرگترين رسول نور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بوصيرى در سه بخش گذشته گرفتار نوعى انفعال مقلّدانه بود اما در اين جا خود توانسته مبتكر يك انفعال ذاتى و خودجوش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عاطفه، خيال و فنّ بيان، آن چنان در اين مجموعه به هم پيوسته است كه تابلوى شگفت انگيز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قابل توجه است زمين گيرى و ناتوانى جسم عليل و دردناك شاعر است، كه به طور طبيعى، چنين حادثه اى فكر و روح فرد را نيز بشدت تحت تأثير قرار مى دهد و از تواناييهاى آن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گويا در مورد بوصيرى عكس اين است و بيمارى جسم، بر توان عاطفه و خيال و تعبير او افزوده و پيوند بيان را با گوهر جان استوارتر كرده و شعله عشق او را به ممدوح بيش از پيش برافروخته و مايه دميدن روح در تمامى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انفعال ذاتى، احساس نوميدى و بدبينى را از صحنه روح دردمند شاعر بركنده و بذر اميد و خوش بينى به آينده را در آن افشانده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خواهيم ديد در پايان بخش پنجم فروغ اين اميد به روشنى از لابلاى سخن او هويدا است</w:t>
      </w:r>
      <w:r>
        <w:rPr>
          <w:rFonts w:eastAsia="IRNazanin" w:cs="IRNazanin"/>
          <w:color w:val="111111"/>
          <w:sz w:val="28"/>
          <w:szCs w:val="28"/>
          <w:rtl w:val="true"/>
          <w:lang w:bidi="fa-IR"/>
        </w:rPr>
        <w:t xml:space="preserve">. </w:t>
      </w:r>
      <w:bookmarkStart w:id="262" w:name="pg7229_85634"/>
    </w:p>
    <w:p>
      <w:pPr>
        <w:pStyle w:val="Heading6"/>
        <w:numPr>
          <w:ilvl w:val="5"/>
          <w:numId w:val="1"/>
        </w:numPr>
        <w:rPr/>
      </w:pPr>
      <w:bookmarkStart w:id="263" w:name="__RefHeading___Toc198276_1051229030"/>
      <w:bookmarkStart w:id="264" w:name="_Toc93"/>
      <w:bookmarkEnd w:id="262"/>
      <w:bookmarkEnd w:id="263"/>
      <w:r>
        <w:rPr>
          <w:rtl w:val="true"/>
        </w:rPr>
        <w:t xml:space="preserve">نهج البرده، بيت </w:t>
      </w:r>
      <w:r>
        <w:rPr/>
        <w:t>75</w:t>
      </w:r>
      <w:r>
        <w:rPr>
          <w:rtl w:val="true"/>
        </w:rPr>
        <w:t xml:space="preserve"> -</w:t>
      </w:r>
      <w:r>
        <w:rPr/>
        <w:t>82</w:t>
      </w:r>
      <w:r>
        <w:rPr>
          <w:rtl w:val="true"/>
        </w:rPr>
        <w:t xml:space="preserve"> :</w:t>
      </w:r>
      <w:bookmarkEnd w:id="264"/>
    </w:p>
    <w:p>
      <w:pPr>
        <w:pStyle w:val="BookText"/>
        <w:rPr/>
      </w:pPr>
      <w:r>
        <w:rPr>
          <w:rFonts w:ascii="IRNazanin" w:hAnsi="IRNazanin" w:eastAsia="IRNazanin"/>
          <w:color w:val="111111"/>
          <w:sz w:val="28"/>
          <w:sz w:val="28"/>
          <w:szCs w:val="28"/>
          <w:rtl w:val="true"/>
          <w:lang w:bidi="fa-IR"/>
        </w:rPr>
        <w:t>در اين بخش شوقى به چند حادثه تاريخى اشاره مى كند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شدن بشارت ميلاد پيامبر در شرق و غرب عالم و افتادن لرزه بر جان ستمكاران در اقصى نقاط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 برداشتن و فروريختن بخشهايى از كاخ پادشاه ايران، خسرو انوشيروان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بت پرستى در زمان تولّد پيامبر و فراگيرى سلطه بيدادگران در سراسر جهان، از جمله رفتار بيرحمانه شاه ايران و امپراتور روم با بندگان ضعيف خدا و رواج هرج و مرج و قانون زور بر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شوقى در اين بخش، از آن شيوايى و ايجاز بيان و تلاطم و خروش معانى انبوه ابيات برده در بخش ميلاد نبوى،بى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بوصيرى افزون بر رعايت ديگر جوانب شيوايى سخن در ضمن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به نقل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مهم مربوط به ميلاد پيامبر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ذكر شد شوقى فقط به دو واقعه تاريخى مربوط به ميلاد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تخيّل بوصيرى در بخش چهارم، از درآميختن و آراستن موزون حوادث بسيار مهم زمان ميلاد، تابلوى بسيار زيبا ترسيم كرد؛ بويژه آن كه جمال بيان در سراسر ابيات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بيت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بكلى مشبّه به است براى بيت پيش از خود، اجزاى مختلف اين تشبيه تمثيل كه داراى يك مشبه و دو مشبه به پى درپى است حوادث مهم تاريخى مربوط به دوران زندگى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اين ابيات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غَدا عَنْ طَريقِ الْوَحىِ مُنْهَزِمٌ</w:t>
      </w:r>
    </w:p>
    <w:p>
      <w:pPr>
        <w:pStyle w:val="BookText"/>
        <w:rPr/>
      </w:pPr>
      <w:r>
        <w:rPr>
          <w:rFonts w:ascii="Amiri" w:hAnsi="Amiri" w:eastAsia="Amiri" w:cs="Amiri"/>
          <w:color w:val="111111"/>
          <w:sz w:val="28"/>
          <w:sz w:val="28"/>
          <w:szCs w:val="28"/>
          <w:rtl w:val="true"/>
          <w:lang w:bidi="ar-SA"/>
        </w:rPr>
        <w:t>مِنَ الشَّياطِينِ يَقْفُو إثْرَ مُنْهَزِمِ</w:t>
      </w:r>
    </w:p>
    <w:p>
      <w:pPr>
        <w:pStyle w:val="BookText"/>
        <w:rPr/>
      </w:pPr>
      <w:r>
        <w:rPr>
          <w:rFonts w:ascii="Amiri" w:hAnsi="Amiri" w:eastAsia="Amiri" w:cs="Amiri"/>
          <w:color w:val="111111"/>
          <w:sz w:val="28"/>
          <w:sz w:val="28"/>
          <w:szCs w:val="28"/>
          <w:rtl w:val="true"/>
          <w:lang w:bidi="ar-SA"/>
        </w:rPr>
        <w:t>كَأ نَّهُمْ هَرَباً أَبطالُ أبْرَهَةٍ</w:t>
      </w:r>
    </w:p>
    <w:p>
      <w:pPr>
        <w:pStyle w:val="BookText"/>
        <w:rPr/>
      </w:pPr>
      <w:r>
        <w:rPr>
          <w:rFonts w:ascii="Amiri" w:hAnsi="Amiri" w:eastAsia="Amiri" w:cs="Amiri"/>
          <w:color w:val="111111"/>
          <w:sz w:val="28"/>
          <w:sz w:val="28"/>
          <w:szCs w:val="28"/>
          <w:rtl w:val="true"/>
          <w:lang w:bidi="ar-SA"/>
        </w:rPr>
        <w:t>أَوْ عَسكَرٌ بِالْحَصَى مِنْ رَاحَتَيهِ رُمِى</w:t>
      </w:r>
    </w:p>
    <w:p>
      <w:pPr>
        <w:pStyle w:val="BookText"/>
        <w:rPr/>
      </w:pPr>
      <w:r>
        <w:rPr>
          <w:rFonts w:ascii="IRNazanin" w:hAnsi="IRNazanin" w:eastAsia="IRNazanin"/>
          <w:color w:val="111111"/>
          <w:sz w:val="28"/>
          <w:sz w:val="28"/>
          <w:szCs w:val="28"/>
          <w:rtl w:val="true"/>
          <w:lang w:bidi="fa-IR"/>
        </w:rPr>
        <w:t xml:space="preserve">همچنين قدرت بيان بوصيرى در برخى ابيات برجسته تر مى شود مثل بيت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بِالنّارِ مَا بِالْمَاءِ مِنْ بَلَلٍ</w:t>
      </w:r>
    </w:p>
    <w:p>
      <w:pPr>
        <w:pStyle w:val="BookText"/>
        <w:rPr/>
      </w:pPr>
      <w:r>
        <w:rPr>
          <w:rFonts w:ascii="Amiri" w:hAnsi="Amiri" w:eastAsia="Amiri" w:cs="Amiri"/>
          <w:color w:val="111111"/>
          <w:sz w:val="28"/>
          <w:sz w:val="28"/>
          <w:szCs w:val="28"/>
          <w:rtl w:val="true"/>
          <w:lang w:bidi="ar-SA"/>
        </w:rPr>
        <w:t>حُزْناً وَ بِالْمَاءِ مَا بِالنّارِ مِنْ ضَرَمِ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حق زيبا و هنرمندانه است و بسى قابل تحسين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چنان كه گفته شد قصيده شوقى در اين مقام، از ويژگى هاى خيره كننده بُرده بوصيرى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اين، ميدان مناسبى است براى شاعر هنرمند، تا توسن خيال را به هر سوى بتازد و معانى ناب را از ابر باران زاى فكر و روح فيّاض وجوشان خويش بركام تشنه ادب دوستان و مشتاقان ياد پيامبر اسلام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شوقى تشبيه زيبايى به كار برده است و هرج و مرج ناشى از بيدادگرى حاكمان بر ملّتهاى بى پناه را چنين ترسيم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الْخَلقُ يَفْتِكُ أَقْواهُمْ بِأَضْعَفِهِم</w:t>
      </w:r>
    </w:p>
    <w:p>
      <w:pPr>
        <w:pStyle w:val="BookText"/>
        <w:rPr/>
      </w:pPr>
      <w:r>
        <w:rPr>
          <w:rFonts w:ascii="Amiri" w:hAnsi="Amiri" w:eastAsia="Amiri" w:cs="Amiri"/>
          <w:color w:val="111111"/>
          <w:sz w:val="28"/>
          <w:sz w:val="28"/>
          <w:szCs w:val="28"/>
          <w:rtl w:val="true"/>
          <w:lang w:bidi="ar-SA"/>
        </w:rPr>
        <w:t>كَاللَّيْثِ بِالْبَهْمِ أوْ كَالْحُوتِ بِالْبَلَمِ</w:t>
      </w:r>
    </w:p>
    <w:p>
      <w:pPr>
        <w:pStyle w:val="BookText"/>
        <w:rPr/>
      </w:pPr>
      <w:r>
        <w:rPr>
          <w:rFonts w:ascii="IRNazanin" w:hAnsi="IRNazanin" w:eastAsia="IRNazanin"/>
          <w:color w:val="111111"/>
          <w:sz w:val="28"/>
          <w:sz w:val="28"/>
          <w:szCs w:val="28"/>
          <w:rtl w:val="true"/>
          <w:lang w:bidi="fa-IR"/>
        </w:rPr>
        <w:t>نيرومندان بر ضعيفان چنان مى تاختند و خونشان را مى ريختند كه گويى شيران بر برهّ‌ها يا نهنگها بر ريز ماهيان يورش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ابيات نهج البرده، چند اقتباس مضمونى از بُردَه نيز به چشم مى خورد كه بيان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بَشَائِرُ بِالْهَادى وَ مَوْلِدِهِ</w:t>
      </w:r>
    </w:p>
    <w:p>
      <w:pPr>
        <w:pStyle w:val="BookText"/>
        <w:rPr/>
      </w:pPr>
      <w:r>
        <w:rPr>
          <w:rFonts w:ascii="Amiri" w:hAnsi="Amiri" w:eastAsia="Amiri" w:cs="Amiri"/>
          <w:color w:val="111111"/>
          <w:sz w:val="28"/>
          <w:sz w:val="28"/>
          <w:szCs w:val="28"/>
          <w:rtl w:val="true"/>
          <w:lang w:bidi="ar-SA"/>
        </w:rPr>
        <w:t>فىِ الشَّرقِ وَ الْغَربِ مَسرَى النّورِ فىِ الظُّلَمِ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سَرَيْتَ مِنْ حَرَمٍ لَيلاً إلَى حَرَمٍ</w:t>
      </w:r>
    </w:p>
    <w:p>
      <w:pPr>
        <w:pStyle w:val="BookText"/>
        <w:rPr/>
      </w:pPr>
      <w:r>
        <w:rPr>
          <w:rFonts w:ascii="Amiri" w:hAnsi="Amiri" w:eastAsia="Amiri" w:cs="Amiri"/>
          <w:color w:val="111111"/>
          <w:sz w:val="28"/>
          <w:sz w:val="28"/>
          <w:szCs w:val="28"/>
          <w:rtl w:val="true"/>
          <w:lang w:bidi="ar-SA"/>
        </w:rPr>
        <w:t>كَمَا سَرىَ الْبَدْرُ فى دَاجٍ مِنَ الظُّلَمِ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رِيعَتْ لَهَا شُرَفُ الْإيوانِ فَانْصَدَعَتْ</w:t>
      </w:r>
    </w:p>
    <w:p>
      <w:pPr>
        <w:pStyle w:val="BookText"/>
        <w:rPr/>
      </w:pPr>
      <w:r>
        <w:rPr>
          <w:rFonts w:ascii="Amiri" w:hAnsi="Amiri" w:eastAsia="Amiri" w:cs="Amiri"/>
          <w:color w:val="111111"/>
          <w:sz w:val="28"/>
          <w:sz w:val="28"/>
          <w:szCs w:val="28"/>
          <w:rtl w:val="true"/>
          <w:lang w:bidi="ar-SA"/>
        </w:rPr>
        <w:t>مِنْ صَدْمَةِ الْحَقِّ لاَ مِنْ صَدْمَةِ الْقُدُمِ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إيوانُ كِسرَى وَ هْوَ مُنْصَدِعٌ</w:t>
      </w:r>
    </w:p>
    <w:p>
      <w:pPr>
        <w:pStyle w:val="BookText"/>
        <w:rPr/>
      </w:pPr>
      <w:r>
        <w:rPr>
          <w:rFonts w:ascii="Amiri" w:hAnsi="Amiri" w:eastAsia="Amiri" w:cs="Amiri"/>
          <w:color w:val="111111"/>
          <w:sz w:val="28"/>
          <w:sz w:val="28"/>
          <w:szCs w:val="28"/>
          <w:rtl w:val="true"/>
          <w:lang w:bidi="ar-SA"/>
        </w:rPr>
        <w:t>كَشَمْلِ أَصْحَابِ كِسْرَى غِيْرَ مُلْتَئِمِ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شوقى پيش از بيان ميلاد نبوى در ضمن ابيات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قرآن مى پردازد و در واقع آرايش منطقى مضامين را در قصيده اش در هم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محدود به همين مورد نيست، بلكه يكى از نشانه هاى بارز اسلوب شوقى همين بى نظمى در طرح افكار و مضامين نهج البرده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از اين نكته مهم غفلت ورزيده كه نظم ظاهرى و باطنى و هماهنگى بين وجوه مختلف بيان، موجب پديدار شدن يك اثر شكوهمند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اين نيست كه شوقى بايد دقيقاً مانند بوصيرى عمل مى كرد بلكه </w:t>
      </w:r>
      <w:bookmarkStart w:id="265" w:name="pg7229_85636"/>
    </w:p>
    <w:p>
      <w:pPr>
        <w:pStyle w:val="BookText"/>
        <w:rPr/>
      </w:pPr>
      <w:bookmarkEnd w:id="265"/>
      <w:r>
        <w:rPr>
          <w:rFonts w:ascii="IRNazanin" w:hAnsi="IRNazanin" w:eastAsia="IRNazanin"/>
          <w:color w:val="111111"/>
          <w:sz w:val="28"/>
          <w:sz w:val="28"/>
          <w:szCs w:val="28"/>
          <w:rtl w:val="true"/>
          <w:lang w:bidi="fa-IR"/>
        </w:rPr>
        <w:t>مقصود آن است كه شايسته بود واقعه نزول قرآن و وصف آيات آن، پس از حادثه ميلاد نبوى مطرح مى شد تا آن گاه ترتيب وقوع حوادث به طور طبيعى، مؤيِّد نظم منطقى بيان در عالم تعبير باشد</w:t>
      </w:r>
      <w:r>
        <w:rPr>
          <w:rFonts w:eastAsia="IRNazanin" w:cs="IRNazanin"/>
          <w:color w:val="111111"/>
          <w:sz w:val="28"/>
          <w:szCs w:val="28"/>
          <w:rtl w:val="true"/>
          <w:lang w:bidi="fa-IR"/>
        </w:rPr>
        <w:t>.</w:t>
      </w:r>
    </w:p>
    <w:p>
      <w:pPr>
        <w:pStyle w:val="Heading5"/>
        <w:numPr>
          <w:ilvl w:val="4"/>
          <w:numId w:val="1"/>
        </w:numPr>
        <w:rPr/>
      </w:pPr>
      <w:bookmarkStart w:id="266" w:name="__RefHeading___Toc198278_1051229030"/>
      <w:bookmarkStart w:id="267" w:name="_Toc94"/>
      <w:bookmarkEnd w:id="266"/>
      <w:r>
        <w:rPr>
          <w:rtl w:val="true"/>
        </w:rPr>
        <w:t>بخش پنجم</w:t>
      </w:r>
      <w:r>
        <w:rPr>
          <w:rtl w:val="true"/>
        </w:rPr>
        <w:t xml:space="preserve">: </w:t>
      </w:r>
      <w:r>
        <w:rPr>
          <w:rtl w:val="true"/>
        </w:rPr>
        <w:t xml:space="preserve">سخن از معجزات پيامبر صلى الله عليه وآله </w:t>
      </w:r>
      <w:r>
        <w:rPr>
          <w:rtl w:val="true"/>
        </w:rPr>
        <w:t>(</w:t>
      </w:r>
      <w:r>
        <w:rPr>
          <w:rtl w:val="true"/>
        </w:rPr>
        <w:t xml:space="preserve">بيت </w:t>
      </w:r>
      <w:r>
        <w:rPr/>
        <w:t>72</w:t>
      </w:r>
      <w:r>
        <w:rPr>
          <w:rtl w:val="true"/>
        </w:rPr>
        <w:t xml:space="preserve"> -</w:t>
      </w:r>
      <w:r>
        <w:rPr/>
        <w:t>87</w:t>
      </w:r>
      <w:r>
        <w:rPr>
          <w:rtl w:val="true"/>
        </w:rPr>
        <w:t>)</w:t>
      </w:r>
      <w:bookmarkEnd w:id="267"/>
    </w:p>
    <w:p>
      <w:pPr>
        <w:pStyle w:val="BookText"/>
        <w:rPr/>
      </w:pPr>
      <w:r>
        <w:rPr>
          <w:rFonts w:ascii="IRNazanin" w:hAnsi="IRNazanin" w:eastAsia="IRNazanin"/>
          <w:color w:val="111111"/>
          <w:sz w:val="28"/>
          <w:sz w:val="28"/>
          <w:szCs w:val="28"/>
          <w:rtl w:val="true"/>
          <w:lang w:bidi="fa-IR"/>
        </w:rPr>
        <w:t>در آغاز از درختانى كه به دعوتش لبيك گفتند و از جاى خويش حركت كردند و بر ساقى بى قدم به سويش آمدند و سجده اش كردند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حادثه را با خيال خويش مى پرورد و در بيت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 آن درختان به گاه حركت، سطرى مستقيم بر صفحه زمين كشيده بودند، تا شاخه هايشان به خط نو و بى نظيرى بر ميانه راه چيزى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از معانى مأثور نيست لذا بايد آن را فرزند خيال شاعر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بوصيرى، به حادثه سايه افكندن ابر بر سر پيامبر در بيابان اشاره مى كند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 گاه از شكافته شدن ماه به اشاره پيامبر و داستان ساختگى و غير منقول و مردود شق صدر و شستشوى قلب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داستان پناهندگى پيامبر</w:t>
      </w:r>
      <w:r>
        <w:rPr>
          <w:rStyle w:val="FootnoteAnchor"/>
          <w:rtl w:val="true"/>
        </w:rPr>
        <w:footnoteReference w:id="219"/>
      </w:r>
      <w:r>
        <w:rPr>
          <w:rFonts w:ascii="Amiri" w:hAnsi="Amiri" w:eastAsia="Amiri" w:cs="Amiri"/>
          <w:color w:val="111111"/>
          <w:sz w:val="28"/>
          <w:sz w:val="28"/>
          <w:szCs w:val="28"/>
          <w:rtl w:val="true"/>
          <w:lang w:bidi="ar-SA"/>
        </w:rPr>
        <w:t>و ابوبكر را به غار ثور در جنوب مكّه، در حادثه هجرت و معجزه نجات يافتن آنان را يادآور مى شود و با اين بيت حكيمانه آن را غناى بيشترى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قَايَةُ اللّهِ أَغْنَتْ عَنْ مُضَاعَفَةٍ</w:t>
      </w:r>
    </w:p>
    <w:p>
      <w:pPr>
        <w:pStyle w:val="BookText"/>
        <w:rPr/>
      </w:pPr>
      <w:r>
        <w:rPr>
          <w:rFonts w:ascii="Amiri" w:hAnsi="Amiri" w:eastAsia="Amiri" w:cs="Amiri"/>
          <w:color w:val="111111"/>
          <w:sz w:val="28"/>
          <w:sz w:val="28"/>
          <w:szCs w:val="28"/>
          <w:rtl w:val="true"/>
          <w:lang w:bidi="ar-SA"/>
        </w:rPr>
        <w:t>مِنَ الدُّرُوعَ وَ عَنْ عَالٍ مِنَ الْأُطُمِ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گريز مى زند و از بركات پناهندگى خودش به جوار امن پيامبر و از دريافت عطا از دست كريمانه او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پى اين، انديشه را متوجه جدال هاى كلامى رايج </w:t>
      </w:r>
    </w:p>
    <w:p>
      <w:pPr>
        <w:pStyle w:val="BookText"/>
        <w:rPr/>
      </w:pPr>
      <w:r>
        <w:rPr>
          <w:rFonts w:ascii="IRNazanin" w:hAnsi="IRNazanin" w:eastAsia="IRNazanin"/>
          <w:color w:val="111111"/>
          <w:sz w:val="28"/>
          <w:sz w:val="28"/>
          <w:szCs w:val="28"/>
          <w:rtl w:val="true"/>
          <w:lang w:bidi="fa-IR"/>
        </w:rPr>
        <w:t>پيرامون پديده وحى مى نمايد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اكرم در خواب نيز وحى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باور معتقدان به اكتسابى بودن وحى را رد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اللّهُ، مَا وَحْىٌ بِمُكْتَسَبٍ</w:t>
      </w:r>
    </w:p>
    <w:p>
      <w:pPr>
        <w:pStyle w:val="BookText"/>
        <w:rPr/>
      </w:pPr>
      <w:r>
        <w:rPr>
          <w:rFonts w:ascii="Amiri" w:hAnsi="Amiri" w:eastAsia="Amiri" w:cs="Amiri"/>
          <w:color w:val="111111"/>
          <w:sz w:val="28"/>
          <w:sz w:val="28"/>
          <w:szCs w:val="28"/>
          <w:rtl w:val="true"/>
          <w:lang w:bidi="ar-SA"/>
        </w:rPr>
        <w:t>وَ لاَ نَبِىٌّ عَلَى غَيبٍ بِمُتَّهَمِ</w:t>
      </w:r>
    </w:p>
    <w:p>
      <w:pPr>
        <w:pStyle w:val="BookText"/>
        <w:rPr/>
      </w:pPr>
      <w:r>
        <w:rPr>
          <w:rFonts w:ascii="IRNazanin" w:hAnsi="IRNazanin" w:eastAsia="IRNazanin"/>
          <w:color w:val="111111"/>
          <w:sz w:val="28"/>
          <w:sz w:val="28"/>
          <w:szCs w:val="28"/>
          <w:rtl w:val="true"/>
          <w:lang w:bidi="fa-IR"/>
        </w:rPr>
        <w:t>گويا در اين حال احساس كرده كه بايد با تمسّك به ياد خداوند متعال، به قصيده روح ديگرى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در بيت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در اين جا معنى تنزيه خداوند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طور گذرا به دو معجزه ديگر يعنى شفاى بيمار و ديوانه با تماس دست مبارك پيامبر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بخش با ذكر دعاى استسقاى پيامبر و بارش شديد باران پس از خشكسالى، و خرم و سرسبز و پر نعمت شدن سرزمين حجاز در يكى از سالهاى سخت،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ابيات از هشت معجزه مربوط به زندگى پيامبر اكرم نام برده شده كه همه پياپى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شاعر در ميانه الهام شعرى، سخن را به ذكر وحى آسمانى متبرك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بيت هاى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اطلاق بهترين پناهگاه امن و بهترين بخشنده بر پيغمبر عزيز، به گونه اى لطيف از اميدوارى خود به دستگيرى آن حضرت در هر دو سراى، پرده برداشته و به بيان احساساتش نسبت به ايشان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را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شاعر فقط با اشاره كوتاهى از مضمون استشفا گذشته است، امّا روح اين قصيده چنان كه از انگيزه سرايش آن پيداست با اين بيت رابطه اى نزديك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أَبْرَأتْ وَ صِباً بِاللَّمْسِ رَاحَتُهُ</w:t>
      </w:r>
    </w:p>
    <w:p>
      <w:pPr>
        <w:pStyle w:val="BookText"/>
        <w:rPr/>
      </w:pPr>
      <w:r>
        <w:rPr>
          <w:rFonts w:ascii="Amiri" w:hAnsi="Amiri" w:eastAsia="Amiri" w:cs="Amiri"/>
          <w:color w:val="111111"/>
          <w:sz w:val="28"/>
          <w:sz w:val="28"/>
          <w:szCs w:val="28"/>
          <w:rtl w:val="true"/>
          <w:lang w:bidi="ar-SA"/>
        </w:rPr>
        <w:t>وَ أَطْلَقَتْ أَرِباً مِنْ رِبْقَةِ اللَّمَمِ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ملاحظه مى شود، نوعى در آميختگى حالات مختلف درونى بوصيرى با روح سخن، در جاى جاى قصيده برده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همين بيت ضمن آن كه اشاره به شفابخشى پيامبر به بيماران و عقل باختگان مى كند، در حقيقت با زبانى خاص و با اشاره به پيامبر اكرم صلى الله عليه وآله از پيكر دردمند خويش سخن مى گويد و پرچم اميد برخاسته از جان را بر فراز قلّه سخن برمى افرازد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جا خيال بوصيرى بر فراز واقعيت هاى صدر اسلام پرواز مى كند و با دركنار هم چيدن معجزات مختلف پيامبر گويى مى خواهد اسطوره اى را به بند وصف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ايجاز شايسته در ابيات، جمال بيان را قوّت بيشترى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از مضامين شمار شد در اين بخش، سخن بوصيرى هفت بار با قرآن و روايات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مانند بوصيرى به بيان معجزات پيامبر توجه خاصّى ننموده و فقط در چند بيت به طور پراكنده از اين مضامين سخن گفته كه اينك با ذكر شماره بيت ها آنها را در پى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دَعَى الصَّحبُ يَسْتَسْقُونَ مِنْ ظَمَإٍ</w:t>
      </w:r>
    </w:p>
    <w:p>
      <w:pPr>
        <w:pStyle w:val="BookText"/>
        <w:rPr/>
      </w:pPr>
      <w:r>
        <w:rPr>
          <w:rFonts w:ascii="Amiri" w:hAnsi="Amiri" w:eastAsia="Amiri" w:cs="Amiri"/>
          <w:color w:val="111111"/>
          <w:sz w:val="28"/>
          <w:sz w:val="28"/>
          <w:szCs w:val="28"/>
          <w:rtl w:val="true"/>
          <w:lang w:bidi="ar-SA"/>
        </w:rPr>
        <w:t>فَاضَتْ يَداهُ مِنَ التَّسنِيمِ بِالسَّنِمِ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ظَلَّلْتَهُ فَصَارَتْ تَسْتَظِلُّ بِهِ</w:t>
      </w:r>
    </w:p>
    <w:p>
      <w:pPr>
        <w:pStyle w:val="BookText"/>
        <w:rPr/>
      </w:pPr>
      <w:r>
        <w:rPr>
          <w:rFonts w:ascii="Amiri" w:hAnsi="Amiri" w:eastAsia="Amiri" w:cs="Amiri"/>
          <w:color w:val="111111"/>
          <w:sz w:val="28"/>
          <w:sz w:val="28"/>
          <w:szCs w:val="28"/>
          <w:rtl w:val="true"/>
          <w:lang w:bidi="ar-SA"/>
        </w:rPr>
        <w:t>غَمَامَةٌ جَذَبَتْهَا خِيرةُ الدِّيَمِ</w:t>
      </w:r>
    </w:p>
    <w:p>
      <w:pPr>
        <w:pStyle w:val="BookText"/>
        <w:rPr/>
      </w:pPr>
      <w:r>
        <w:rPr>
          <w:rFonts w:ascii="IRNazanin" w:hAnsi="IRNazanin" w:eastAsia="IRNazanin"/>
          <w:color w:val="111111"/>
          <w:sz w:val="28"/>
          <w:sz w:val="28"/>
          <w:szCs w:val="28"/>
          <w:rtl w:val="true"/>
          <w:lang w:bidi="fa-IR"/>
        </w:rPr>
        <w:t xml:space="preserve">شوقى از بيت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حادثه هجرت پيامبر كه توأم با بروز برخى از حوادث خارق العاده بوده اشاره مى ورزد و سخن را پيرامون همين مضمون تا بيت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بخش از قصيده، بيشتر از جملات انشايى استفاده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شوقى دو تعبير مجازى نيز مشاهده مى شود، يداللّه و جناح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پيروى از بوصيرى، سپس به پيامبر اكرم متوسل مى شود، امّا شيوه توسّلش شبيه مضمون بيت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در بخش پنجم نيست بلكه نظير بيت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در بخش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اين دو بيت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الْخَيرِ لى جَاهٌ بِتَسمِيَتى</w:t>
      </w:r>
    </w:p>
    <w:p>
      <w:pPr>
        <w:pStyle w:val="BookText"/>
        <w:rPr/>
      </w:pPr>
      <w:r>
        <w:rPr>
          <w:rFonts w:ascii="Amiri" w:hAnsi="Amiri" w:eastAsia="Amiri" w:cs="Amiri"/>
          <w:color w:val="111111"/>
          <w:sz w:val="28"/>
          <w:sz w:val="28"/>
          <w:szCs w:val="28"/>
          <w:rtl w:val="true"/>
          <w:lang w:bidi="ar-SA"/>
        </w:rPr>
        <w:t>وَ كَيْفَ لاَيَتَسَامَى بِالرَّسولِ سَمِى</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لى ذِمّةً مِنْهُ بِتَسمِيَتى</w:t>
      </w:r>
    </w:p>
    <w:p>
      <w:pPr>
        <w:pStyle w:val="BookText"/>
        <w:rPr/>
      </w:pPr>
      <w:r>
        <w:rPr>
          <w:rFonts w:ascii="Amiri" w:hAnsi="Amiri" w:eastAsia="Amiri" w:cs="Amiri"/>
          <w:color w:val="111111"/>
          <w:sz w:val="28"/>
          <w:sz w:val="28"/>
          <w:szCs w:val="28"/>
          <w:rtl w:val="true"/>
          <w:lang w:bidi="ar-SA"/>
        </w:rPr>
        <w:t>مُحَمّداً وَ هْوَ أَوْ فَى الْخَلْقِ بِالذِّمَمِ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است كه سخن بوصيرى آميخته با شرم و حيايى سنگين است لذا او غالباً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بخش هفتم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غايبانه از پيامبر سخن مى گويد و يا حتى به او متوسل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شوقى بيشتر آميخته به ياى ندا و كاف خطاب است و از آن متانت و وقار كلام بوصيرى عارى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شوقى پس از اين بى درنگ به ياد بوصيرى مى افتد و در ضمن بيتهاى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شيوه استطراد، پس از تمجيد از پيشگامى او در مدح پيامبر بدين شيوه، خود را در مقام معارضه با او ناتوان مى بيند و سپس به برترى بوصيرى در اين ميدان اعتراف مى كند و خود را رقيب او نمى داند و همه شاعران ثناگوى پيامبر را پس از او، دنباله رو برده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المَادِحُونَ وَ أَربَابُ الْهَوَى تَبَعٌ</w:t>
      </w:r>
    </w:p>
    <w:p>
      <w:pPr>
        <w:pStyle w:val="BookText"/>
        <w:rPr/>
      </w:pPr>
      <w:r>
        <w:rPr>
          <w:rFonts w:ascii="Amiri" w:hAnsi="Amiri" w:eastAsia="Amiri" w:cs="Amiri"/>
          <w:color w:val="111111"/>
          <w:sz w:val="28"/>
          <w:sz w:val="28"/>
          <w:szCs w:val="28"/>
          <w:rtl w:val="true"/>
          <w:lang w:bidi="ar-SA"/>
        </w:rPr>
        <w:t>لِصَاحِبِ الْبُردَةِ الْفَيحاءِ ذىِ الْقَدَمِ</w:t>
      </w:r>
    </w:p>
    <w:p>
      <w:pPr>
        <w:pStyle w:val="BookText"/>
        <w:rPr/>
      </w:pPr>
      <w:r>
        <w:rPr>
          <w:rFonts w:ascii="IRNazanin" w:hAnsi="IRNazanin" w:eastAsia="IRNazanin"/>
          <w:color w:val="111111"/>
          <w:sz w:val="28"/>
          <w:sz w:val="28"/>
          <w:szCs w:val="28"/>
          <w:rtl w:val="true"/>
          <w:lang w:bidi="fa-IR"/>
        </w:rPr>
        <w:t>سپس شوقى با مدح پيامبر به اين بخش پايان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البَدُر دُونَكَ فى حُسنٍ وَ فى شَرَفٍ</w:t>
      </w:r>
    </w:p>
    <w:p>
      <w:pPr>
        <w:pStyle w:val="BookText"/>
        <w:rPr/>
      </w:pPr>
      <w:r>
        <w:rPr>
          <w:rFonts w:ascii="Amiri" w:hAnsi="Amiri" w:eastAsia="Amiri" w:cs="Amiri"/>
          <w:color w:val="111111"/>
          <w:sz w:val="28"/>
          <w:sz w:val="28"/>
          <w:szCs w:val="28"/>
          <w:rtl w:val="true"/>
          <w:lang w:bidi="ar-SA"/>
        </w:rPr>
        <w:t>وَ الْبَحْرُدُونَكَ فى خَيرٍ وَ فى كَرَمِ</w:t>
      </w:r>
    </w:p>
    <w:p>
      <w:pPr>
        <w:pStyle w:val="BookText"/>
        <w:rPr/>
      </w:pPr>
      <w:r>
        <w:rPr>
          <w:rFonts w:ascii="Amiri" w:hAnsi="Amiri" w:eastAsia="Amiri" w:cs="Amiri"/>
          <w:color w:val="111111"/>
          <w:sz w:val="28"/>
          <w:sz w:val="28"/>
          <w:szCs w:val="28"/>
          <w:rtl w:val="true"/>
          <w:lang w:bidi="ar-SA"/>
        </w:rPr>
        <w:t>شُمُّ الْجِبَالِ إذَا طَاوَلْتَهَا انْخَفَضَتْ</w:t>
      </w:r>
    </w:p>
    <w:p>
      <w:pPr>
        <w:pStyle w:val="BookText"/>
        <w:rPr/>
      </w:pPr>
      <w:r>
        <w:rPr>
          <w:rFonts w:ascii="Amiri" w:hAnsi="Amiri" w:eastAsia="Amiri" w:cs="Amiri"/>
          <w:color w:val="111111"/>
          <w:sz w:val="28"/>
          <w:sz w:val="28"/>
          <w:szCs w:val="28"/>
          <w:rtl w:val="true"/>
          <w:lang w:bidi="ar-SA"/>
        </w:rPr>
        <w:t>وَ الْأَنْجُمُ الزُّهْرُ مَا وَ اسَمْتَهَا تَسِمِ</w:t>
      </w:r>
    </w:p>
    <w:p>
      <w:pPr>
        <w:pStyle w:val="BookText"/>
        <w:rPr/>
      </w:pPr>
      <w:r>
        <w:rPr>
          <w:rFonts w:ascii="IRNazanin" w:hAnsi="IRNazanin" w:eastAsia="IRNazanin"/>
          <w:color w:val="111111"/>
          <w:sz w:val="28"/>
          <w:sz w:val="28"/>
          <w:szCs w:val="28"/>
          <w:rtl w:val="true"/>
          <w:lang w:bidi="fa-IR"/>
        </w:rPr>
        <w:t>چنان كه گفته شد شوقى بخش معيّنى از قصيده خود را به بيان معجزات پيامبر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قابل ذكر است كه او در يكى از ديگر ابيات نهج البرده كه در ادامه سخن خواهد آمد به يكى از بزرگترين معجزات پيامبر اشاره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عِيسَى دَعَا مَيْتاً فَقَامَ لَهُ</w:t>
      </w:r>
    </w:p>
    <w:p>
      <w:pPr>
        <w:pStyle w:val="BookText"/>
        <w:rPr/>
      </w:pPr>
      <w:r>
        <w:rPr>
          <w:rFonts w:ascii="Amiri" w:hAnsi="Amiri" w:eastAsia="Amiri" w:cs="Amiri"/>
          <w:color w:val="111111"/>
          <w:sz w:val="28"/>
          <w:sz w:val="28"/>
          <w:szCs w:val="28"/>
          <w:rtl w:val="true"/>
          <w:lang w:bidi="ar-SA"/>
        </w:rPr>
        <w:t>وَأَنْتَ أَحْيَيْتَ أَجْيَالاً مِنَ الرِّمَمِ</w:t>
      </w:r>
    </w:p>
    <w:p>
      <w:pPr>
        <w:pStyle w:val="BookText"/>
        <w:rPr/>
      </w:pPr>
      <w:r>
        <w:rPr>
          <w:rFonts w:ascii="IRNazanin" w:hAnsi="IRNazanin" w:eastAsia="IRNazanin"/>
          <w:color w:val="111111"/>
          <w:sz w:val="28"/>
          <w:sz w:val="28"/>
          <w:szCs w:val="28"/>
          <w:rtl w:val="true"/>
          <w:lang w:bidi="fa-IR"/>
        </w:rPr>
        <w:t>مضمون اين بيت يكى از زيباترين مضامينى است كه شوقى آن را بدون اثر پذيرى از برده بوصيرى، در قصيده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پايان بررسى تطبيقى بخش پنجم، اقتباس هاى مضمونى موجود در نهج البرده را از برده بوصيرى برمى شماريم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عُصْبَةَ الشِّركِ حَولَ الْغَارِ سَائِمةً</w:t>
      </w:r>
    </w:p>
    <w:p>
      <w:pPr>
        <w:pStyle w:val="BookText"/>
        <w:rPr/>
      </w:pPr>
      <w:r>
        <w:rPr>
          <w:rFonts w:ascii="Amiri" w:hAnsi="Amiri" w:eastAsia="Amiri" w:cs="Amiri"/>
          <w:color w:val="111111"/>
          <w:sz w:val="28"/>
          <w:sz w:val="28"/>
          <w:szCs w:val="28"/>
          <w:rtl w:val="true"/>
          <w:lang w:bidi="ar-SA"/>
        </w:rPr>
        <w:t>لَوْلاَ مُطَارَدَةُ الْمُخْتَارِ لَمْ تُسَمِ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رَاعَها وَ هْىَ فِى الْأعْمَالِ سَائِمةٌ</w:t>
      </w:r>
    </w:p>
    <w:p>
      <w:pPr>
        <w:pStyle w:val="BookText"/>
        <w:rPr/>
      </w:pPr>
      <w:r>
        <w:rPr>
          <w:rFonts w:ascii="Amiri" w:hAnsi="Amiri" w:eastAsia="Amiri" w:cs="Amiri"/>
          <w:color w:val="111111"/>
          <w:sz w:val="28"/>
          <w:sz w:val="28"/>
          <w:szCs w:val="28"/>
          <w:rtl w:val="true"/>
          <w:lang w:bidi="ar-SA"/>
        </w:rPr>
        <w:t>وَ إنْ هِىَ اسْتَحْلَتِ الْمَرْعَى فَلاَتُسِمِ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أَبْصَرُوا الْأثَرَ الَوضَّاءَ أَمْ سَمِعُوا</w:t>
      </w:r>
    </w:p>
    <w:p>
      <w:pPr>
        <w:pStyle w:val="BookText"/>
        <w:rPr/>
      </w:pPr>
      <w:r>
        <w:rPr>
          <w:rFonts w:ascii="Amiri" w:hAnsi="Amiri" w:eastAsia="Amiri" w:cs="Amiri"/>
          <w:color w:val="111111"/>
          <w:sz w:val="28"/>
          <w:sz w:val="28"/>
          <w:szCs w:val="28"/>
          <w:rtl w:val="true"/>
          <w:lang w:bidi="ar-SA"/>
        </w:rPr>
        <w:t>هَمْسَ الَّتسابِيحِ وَ الْقُرآنِ مِنْ أَمَمِ؟</w:t>
      </w:r>
    </w:p>
    <w:p>
      <w:pPr>
        <w:pStyle w:val="BookText"/>
        <w:rPr/>
      </w:pPr>
      <w:r>
        <w:rPr>
          <w:rFonts w:ascii="Amiri" w:hAnsi="Amiri" w:eastAsia="Amiri" w:cs="Amiri"/>
          <w:color w:val="111111"/>
          <w:sz w:val="28"/>
          <w:sz w:val="28"/>
          <w:szCs w:val="28"/>
          <w:rtl w:val="true"/>
          <w:lang w:bidi="ar-SA"/>
        </w:rPr>
        <w:t xml:space="preserve">از بيت هاى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مَاحَوَى الْغَارُ مِنْ خَيرٍ وَ مِنْ كَرَمٍ</w:t>
      </w:r>
    </w:p>
    <w:p>
      <w:pPr>
        <w:pStyle w:val="BookText"/>
        <w:rPr/>
      </w:pPr>
      <w:r>
        <w:rPr>
          <w:rFonts w:ascii="Amiri" w:hAnsi="Amiri" w:eastAsia="Amiri" w:cs="Amiri"/>
          <w:color w:val="111111"/>
          <w:sz w:val="28"/>
          <w:sz w:val="28"/>
          <w:szCs w:val="28"/>
          <w:rtl w:val="true"/>
          <w:lang w:bidi="ar-SA"/>
        </w:rPr>
        <w:t>وَ كُلُّ طَرْفٍ مِنَ الْكُفّارِ عَنْهُ عَمِى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فَالصِّدْقُ فِى الْغَارِ وَ الصِّدّيقُ لَمْ يَرِمَا</w:t>
      </w:r>
    </w:p>
    <w:p>
      <w:pPr>
        <w:pStyle w:val="BookText"/>
        <w:rPr/>
      </w:pPr>
      <w:r>
        <w:rPr>
          <w:rFonts w:ascii="Amiri" w:hAnsi="Amiri" w:eastAsia="Amiri" w:cs="Amiri"/>
          <w:color w:val="111111"/>
          <w:sz w:val="28"/>
          <w:sz w:val="28"/>
          <w:szCs w:val="28"/>
          <w:rtl w:val="true"/>
          <w:lang w:bidi="ar-SA"/>
        </w:rPr>
        <w:t>وَ هُمْ يَقُولُونَ مَا بِالْغَارِ مِنْ أَرِمِ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تَمَثَّلَ نَسْجُ الْعَنْكَبوتِ لَهُمْ</w:t>
      </w:r>
    </w:p>
    <w:p>
      <w:pPr>
        <w:pStyle w:val="BookText"/>
        <w:rPr/>
      </w:pPr>
      <w:r>
        <w:rPr>
          <w:rFonts w:ascii="Amiri" w:hAnsi="Amiri" w:eastAsia="Amiri" w:cs="Amiri"/>
          <w:color w:val="111111"/>
          <w:sz w:val="28"/>
          <w:sz w:val="28"/>
          <w:szCs w:val="28"/>
          <w:rtl w:val="true"/>
          <w:lang w:bidi="ar-SA"/>
        </w:rPr>
        <w:t>كَالْغَابِ وَ الْحَائِماتُ الزُّغْبُ كَالرَّخَمِ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ظَنُّوا الْحَمَامَ وَ ظَنُّوا الْعَنْكَبوتَ عَلَى</w:t>
      </w:r>
    </w:p>
    <w:p>
      <w:pPr>
        <w:pStyle w:val="BookText"/>
        <w:rPr/>
      </w:pPr>
      <w:r>
        <w:rPr>
          <w:rFonts w:ascii="Amiri" w:hAnsi="Amiri" w:eastAsia="Amiri" w:cs="Amiri"/>
          <w:color w:val="111111"/>
          <w:sz w:val="28"/>
          <w:sz w:val="28"/>
          <w:szCs w:val="28"/>
          <w:rtl w:val="true"/>
          <w:lang w:bidi="ar-SA"/>
        </w:rPr>
        <w:t>خَيْرِ الْبَريّةِ لَمْ تَنْسُجْ وَ لَمْ تَحُمِ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لَاَيدُ اللّهِ بِالْجَارَيْنِ مَا سَلِمَا</w:t>
      </w:r>
    </w:p>
    <w:p>
      <w:pPr>
        <w:pStyle w:val="BookText"/>
        <w:rPr/>
      </w:pPr>
      <w:r>
        <w:rPr>
          <w:rFonts w:ascii="Amiri" w:hAnsi="Amiri" w:eastAsia="Amiri" w:cs="Amiri"/>
          <w:color w:val="111111"/>
          <w:sz w:val="28"/>
          <w:sz w:val="28"/>
          <w:szCs w:val="28"/>
          <w:rtl w:val="true"/>
          <w:lang w:bidi="ar-SA"/>
        </w:rPr>
        <w:t>وَ عَيْنُهُ حَوْلَ رُكْنِ الدّينِ لَمْ يَقُمِ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قَايَةُ اللّهِ أَغْنَتْ عَنْ مُضَاعَفَةٍ</w:t>
      </w:r>
    </w:p>
    <w:p>
      <w:pPr>
        <w:pStyle w:val="BookText"/>
        <w:rPr/>
      </w:pPr>
      <w:r>
        <w:rPr>
          <w:rFonts w:ascii="Amiri" w:hAnsi="Amiri" w:eastAsia="Amiri" w:cs="Amiri"/>
          <w:color w:val="111111"/>
          <w:sz w:val="28"/>
          <w:sz w:val="28"/>
          <w:szCs w:val="28"/>
          <w:rtl w:val="true"/>
          <w:lang w:bidi="ar-SA"/>
        </w:rPr>
        <w:t>مِنَ الدُّروعِ وَ عَنْ عَالٍ مِنَ الْأُطُمِ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البَدْرُ دُونَكَ فى حُسْنٍ وَ فى شَرَفٍ</w:t>
      </w:r>
    </w:p>
    <w:p>
      <w:pPr>
        <w:pStyle w:val="BookText"/>
        <w:rPr/>
      </w:pPr>
      <w:r>
        <w:rPr>
          <w:rFonts w:ascii="Amiri" w:hAnsi="Amiri" w:eastAsia="Amiri" w:cs="Amiri"/>
          <w:color w:val="111111"/>
          <w:sz w:val="28"/>
          <w:sz w:val="28"/>
          <w:szCs w:val="28"/>
          <w:rtl w:val="true"/>
          <w:lang w:bidi="ar-SA"/>
        </w:rPr>
        <w:t>وَ الْبَحْرُ دُونَكَ فى خَيْرٍ وَ فى كَرَمِ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كَالزَّهْرِ فى تَرَفٍ وَ الْبَدْرِ فى شَرَفٍ</w:t>
      </w:r>
    </w:p>
    <w:p>
      <w:pPr>
        <w:pStyle w:val="BookText"/>
        <w:rPr/>
      </w:pPr>
      <w:r>
        <w:rPr>
          <w:rFonts w:ascii="Amiri" w:hAnsi="Amiri" w:eastAsia="Amiri" w:cs="Amiri"/>
          <w:color w:val="111111"/>
          <w:sz w:val="28"/>
          <w:sz w:val="28"/>
          <w:szCs w:val="28"/>
          <w:rtl w:val="true"/>
          <w:lang w:bidi="ar-SA"/>
        </w:rPr>
        <w:t>وَ الْبَحْرِ فى كَرَمٍ وَ الدَّهْرِ فى هِمَمِ</w:t>
      </w:r>
    </w:p>
    <w:p>
      <w:p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الْجِبالِ إذَا طَاوَلْتَهَا انْخَفَضَتْ</w:t>
      </w:r>
    </w:p>
    <w:p>
      <w:pPr>
        <w:pStyle w:val="BookText"/>
        <w:rPr/>
      </w:pPr>
      <w:r>
        <w:rPr>
          <w:rFonts w:ascii="Amiri" w:hAnsi="Amiri" w:eastAsia="Amiri" w:cs="Amiri"/>
          <w:color w:val="111111"/>
          <w:sz w:val="28"/>
          <w:sz w:val="28"/>
          <w:szCs w:val="28"/>
          <w:rtl w:val="true"/>
          <w:lang w:bidi="ar-SA"/>
        </w:rPr>
        <w:t>وَ الْأَنْجُمُ الزُّهْرُ مَا وَاسَمْتَهَا تَسِمِ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وَرَاوَدَتْهُ الْجِبالُ الشُّمُّ مِنْ ذَهَبٍ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نَفْسِهَا فَأَراهَا أَيَّمَا شَمَمِ </w:t>
      </w:r>
      <w:bookmarkStart w:id="268" w:name="pg7229_85641"/>
    </w:p>
    <w:p>
      <w:pPr>
        <w:pStyle w:val="Heading5"/>
        <w:numPr>
          <w:ilvl w:val="4"/>
          <w:numId w:val="1"/>
        </w:numPr>
        <w:rPr/>
      </w:pPr>
      <w:bookmarkStart w:id="269" w:name="__RefHeading___Toc198280_1051229030"/>
      <w:bookmarkStart w:id="270" w:name="_Toc95"/>
      <w:bookmarkEnd w:id="268"/>
      <w:bookmarkEnd w:id="269"/>
      <w:r>
        <w:rPr>
          <w:rtl w:val="true"/>
        </w:rPr>
        <w:t>بخش ششم</w:t>
      </w:r>
      <w:r>
        <w:rPr>
          <w:rtl w:val="true"/>
        </w:rPr>
        <w:t xml:space="preserve">: </w:t>
      </w:r>
      <w:r>
        <w:rPr>
          <w:rtl w:val="true"/>
        </w:rPr>
        <w:t xml:space="preserve">درباره قرآن </w:t>
      </w:r>
      <w:r>
        <w:rPr>
          <w:rtl w:val="true"/>
        </w:rPr>
        <w:t>(</w:t>
      </w:r>
      <w:r>
        <w:rPr>
          <w:rtl w:val="true"/>
        </w:rPr>
        <w:t xml:space="preserve">بيت </w:t>
      </w:r>
      <w:r>
        <w:rPr/>
        <w:t>88</w:t>
      </w:r>
      <w:r>
        <w:rPr>
          <w:rtl w:val="true"/>
        </w:rPr>
        <w:t xml:space="preserve"> -</w:t>
      </w:r>
      <w:r>
        <w:rPr/>
        <w:t>104</w:t>
      </w:r>
      <w:r>
        <w:rPr>
          <w:rtl w:val="true"/>
        </w:rPr>
        <w:t>)</w:t>
      </w:r>
      <w:bookmarkEnd w:id="270"/>
    </w:p>
    <w:p>
      <w:pPr>
        <w:pStyle w:val="BookText"/>
        <w:rPr/>
      </w:pPr>
      <w:r>
        <w:rPr>
          <w:rFonts w:ascii="IRNazanin" w:hAnsi="IRNazanin" w:eastAsia="IRNazanin"/>
          <w:color w:val="111111"/>
          <w:sz w:val="28"/>
          <w:sz w:val="28"/>
          <w:szCs w:val="28"/>
          <w:rtl w:val="true"/>
          <w:lang w:bidi="fa-IR"/>
        </w:rPr>
        <w:t>اين بخش گويى در پاسخ به كسى بيان شده كه گمان كرده معجزات پيامبر محدود به همانهايى است 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بوصيرى سخن را چنين آغاز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دَعْنى وَ وَصْفِىَ آياتٍ لَهُ ظَهَرَتْ</w:t>
      </w:r>
    </w:p>
    <w:p>
      <w:pPr>
        <w:pStyle w:val="BookText"/>
        <w:rPr/>
      </w:pPr>
      <w:r>
        <w:rPr>
          <w:rFonts w:ascii="Amiri" w:hAnsi="Amiri" w:eastAsia="Amiri" w:cs="Amiri"/>
          <w:color w:val="111111"/>
          <w:sz w:val="28"/>
          <w:sz w:val="28"/>
          <w:szCs w:val="28"/>
          <w:rtl w:val="true"/>
          <w:lang w:bidi="ar-SA"/>
        </w:rPr>
        <w:t>ظُهُورَ نَارِ القِرَى لَيلاً عَلَى عَلَمِ</w:t>
      </w:r>
    </w:p>
    <w:p>
      <w:pPr>
        <w:pStyle w:val="BookText"/>
        <w:rPr/>
      </w:pPr>
      <w:r>
        <w:rPr>
          <w:rFonts w:ascii="IRNazanin" w:hAnsi="IRNazanin" w:eastAsia="IRNazanin"/>
          <w:color w:val="111111"/>
          <w:sz w:val="28"/>
          <w:sz w:val="28"/>
          <w:szCs w:val="28"/>
          <w:rtl w:val="true"/>
          <w:lang w:bidi="fa-IR"/>
        </w:rPr>
        <w:t>بگذار تا آيات و معجزاتى را به رشته وصف كشم كه چونان مشعلى تابان بر فراز ستيغ كوهى بلند در تابش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معجزات درخشان پيامبر را به دانه هاى مرواريد درخشان تشبيه مى كند و بعد مى گويد كه نه او و نه هيچ كس ديگر را قدرت توصيف فضايل و مكارم اخلاقى پيامبر اكرم صلى الله عليه وآله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مسأله بحث انگيز حدوث و قِدَم قرآن را طرح مى كند و مى گويد كه جاودانگى قرآن دليل محكمى است بر برترى او بر ديگر معجزات پيامبران اولوالعزم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دَامَتْ لَدَيْنَا فَفَاقَتْ كُلَّ مُعْجِزَةٍ</w:t>
      </w:r>
    </w:p>
    <w:p>
      <w:pPr>
        <w:pStyle w:val="BookText"/>
        <w:rPr/>
      </w:pPr>
      <w:r>
        <w:rPr>
          <w:rFonts w:ascii="Amiri" w:hAnsi="Amiri" w:eastAsia="Amiri" w:cs="Amiri"/>
          <w:color w:val="111111"/>
          <w:sz w:val="28"/>
          <w:sz w:val="28"/>
          <w:szCs w:val="28"/>
          <w:rtl w:val="true"/>
          <w:lang w:bidi="ar-SA"/>
        </w:rPr>
        <w:t>مِنَ النَّبِيّينَ إِذْ جَاءَتْ وَ لَمْ تَدُمِ</w:t>
      </w:r>
    </w:p>
    <w:p>
      <w:pPr>
        <w:pStyle w:val="BookText"/>
        <w:rPr/>
      </w:pPr>
      <w:r>
        <w:rPr>
          <w:rFonts w:ascii="IRNazanin" w:hAnsi="IRNazanin" w:eastAsia="IRNazanin"/>
          <w:color w:val="111111"/>
          <w:sz w:val="28"/>
          <w:sz w:val="28"/>
          <w:szCs w:val="28"/>
          <w:rtl w:val="true"/>
          <w:lang w:bidi="fa-IR"/>
        </w:rPr>
        <w:t>آن گاه بطلان ادعاهاى منكران و مخالفان را در معارضه با قرآن طرح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كه مرد غيور، مردانه دست بيگانه را از حريم حرم خويش دور مى سازد، قرآن كريم نيز بر سينه همه مدّعيان بلاغت و دانش ورى دست رد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حُورِبَتْ قَطُّ إلاّ عَادَ مِنْ حَرَبٍ</w:t>
      </w:r>
    </w:p>
    <w:p>
      <w:pPr>
        <w:pStyle w:val="BookText"/>
        <w:rPr/>
      </w:pPr>
      <w:r>
        <w:rPr>
          <w:rFonts w:ascii="Amiri" w:hAnsi="Amiri" w:eastAsia="Amiri" w:cs="Amiri"/>
          <w:color w:val="111111"/>
          <w:sz w:val="28"/>
          <w:sz w:val="28"/>
          <w:szCs w:val="28"/>
          <w:rtl w:val="true"/>
          <w:lang w:bidi="ar-SA"/>
        </w:rPr>
        <w:t>أَعْدَى الْأعادِى إلَيْهَا مُلْقِىَ السَّلَمِ</w:t>
      </w:r>
    </w:p>
    <w:p>
      <w:pPr>
        <w:pStyle w:val="BookText"/>
        <w:rPr/>
      </w:pPr>
      <w:r>
        <w:rPr>
          <w:rFonts w:ascii="Amiri" w:hAnsi="Amiri" w:eastAsia="Amiri" w:cs="Amiri"/>
          <w:color w:val="111111"/>
          <w:sz w:val="28"/>
          <w:sz w:val="28"/>
          <w:szCs w:val="28"/>
          <w:rtl w:val="true"/>
          <w:lang w:bidi="ar-SA"/>
        </w:rPr>
        <w:t>رَدَّتْ بِلاَغَتُهَا دَعْوَى مُعَارِضِهَا</w:t>
      </w:r>
    </w:p>
    <w:p>
      <w:pPr>
        <w:pStyle w:val="BookText"/>
        <w:rPr/>
      </w:pPr>
      <w:r>
        <w:rPr>
          <w:rFonts w:ascii="Amiri" w:hAnsi="Amiri" w:eastAsia="Amiri" w:cs="Amiri"/>
          <w:color w:val="111111"/>
          <w:sz w:val="28"/>
          <w:sz w:val="28"/>
          <w:szCs w:val="28"/>
          <w:rtl w:val="true"/>
          <w:lang w:bidi="ar-SA"/>
        </w:rPr>
        <w:t>رَدَّ الْغَيورِ يَدَ الْجَانى عَنِ الْحُرَمِ</w:t>
      </w:r>
    </w:p>
    <w:p>
      <w:pPr>
        <w:pStyle w:val="BookText"/>
        <w:rPr/>
      </w:pPr>
      <w:r>
        <w:rPr>
          <w:rFonts w:ascii="IRNazanin" w:hAnsi="IRNazanin" w:eastAsia="IRNazanin"/>
          <w:color w:val="111111"/>
          <w:sz w:val="28"/>
          <w:sz w:val="28"/>
          <w:szCs w:val="28"/>
          <w:rtl w:val="true"/>
          <w:lang w:bidi="fa-IR"/>
        </w:rPr>
        <w:t xml:space="preserve">آن گاه قرآن را به دريايى مواج از حُسن و كمال و نيز به صراط مستقيم و ميزان دقيق تشبيه مى كند و بيان مى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آتش نشان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همانند حوض كوثر مى داند كه اگر روسياهان گنهكار، خويش را بر آن عرضه كنند سيماى تيره و تارشان از غبار گناهان پاك خواهد شد و به سپيدى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كلام بوصيرى در اين بخش، از آياتى چند از قرآن مايه گرفته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حديد،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اين آيه قرآن مجيد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لَإنِ اجْتَمَعَتِ الْإنْسُ وَ الْجِنُّ عَلَى أنْ يَأتُوا بِمِثْلِ هَذَا الْقُرانِ لاَ يَأتُونَ بِمِثْلِهِ وَ لَوْ كَانَ بَعْضُهُمْ لِبَعضٍ </w:t>
      </w:r>
    </w:p>
    <w:p>
      <w:pPr>
        <w:pStyle w:val="BookText"/>
        <w:rPr/>
      </w:pP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اقتباس هاى قرآنى،مضامين اين بخش با هفت حديث از سخنان آسمانى نيز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بوصيرى چونان سربازى دلاور و آگاه از حريم قرآن پاسبانى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استمداد از عقل و عاطفه و خيال فيّاض خويش مى كوشد تا با هنر بيان استحكام و درخشندگى و جاودانگى بناى قرآن مجيد را در منظر همگان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اين بخش پس از آن كه علّت انكار قرآن را جهالت و حسادت و لجاجت مى داند با تمثيلى در همين زمينه كلام را خاتمه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تُنْكِرُ الْعَينُ ضَوءَ الشَّمْسِ مِنْ رَمَدٍ</w:t>
      </w:r>
    </w:p>
    <w:p>
      <w:pPr>
        <w:pStyle w:val="BookText"/>
        <w:rPr/>
      </w:pPr>
      <w:r>
        <w:rPr>
          <w:rFonts w:ascii="Amiri" w:hAnsi="Amiri" w:eastAsia="Amiri" w:cs="Amiri"/>
          <w:color w:val="111111"/>
          <w:sz w:val="28"/>
          <w:sz w:val="28"/>
          <w:szCs w:val="28"/>
          <w:rtl w:val="true"/>
          <w:lang w:bidi="ar-SA"/>
        </w:rPr>
        <w:t>وَ يُنْكِرُ الْفَمُ طَعْمَ الْمَاءِ مِنْ سَقَمِ</w:t>
      </w:r>
    </w:p>
    <w:p>
      <w:pPr>
        <w:pStyle w:val="BookText"/>
        <w:rPr/>
      </w:pPr>
      <w:r>
        <w:rPr>
          <w:rFonts w:ascii="Amiri" w:hAnsi="Amiri" w:eastAsia="Amiri" w:cs="Amiri"/>
          <w:color w:val="111111"/>
          <w:sz w:val="28"/>
          <w:sz w:val="28"/>
          <w:szCs w:val="28"/>
          <w:rtl w:val="true"/>
          <w:lang w:bidi="ar-SA"/>
        </w:rPr>
        <w:t>هر ديده كه كج بيند عيب از نظرش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ابيات بُرده در اين قسمت از متانت و وقار علمى و از آراستگى لفظى و معنوى شايسته 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شوقى آنچه مربوط به قرآن مجيد است از بيت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چندان مانند بوصيرى از استدلال عقلى براى اثبات برترى قرآن بهره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اين بيت ها بيشتر متوجه حوادث و حالات ملموس تاريخى است و در قياس با شعر بوصيرى سطحى و كم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چنان كه در جاى جاى قصيده خود به وفور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التفات به حضور استفاده مى كند، در اين جا نيز بدين وسيله رنگ خطاب بر سخن مى زند و پس از بيان حادثه بعثت نبى اكرم صلى الله عليه وآله و آغاز نزول وحى و پرشدن گوش هاى مردم مكه از نغمه هاى قدسى آن و شگفت زدگى و تحيّر قريشيان در كوه و دشت در اثر بروز اين حادثه عظيم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النَّبِيّونَ بِالْآياتِ فَانْصَرَمَتْ</w:t>
      </w:r>
    </w:p>
    <w:p>
      <w:pPr>
        <w:pStyle w:val="BookText"/>
        <w:rPr/>
      </w:pPr>
      <w:r>
        <w:rPr>
          <w:rFonts w:ascii="Amiri" w:hAnsi="Amiri" w:eastAsia="Amiri" w:cs="Amiri"/>
          <w:color w:val="111111"/>
          <w:sz w:val="28"/>
          <w:sz w:val="28"/>
          <w:szCs w:val="28"/>
          <w:rtl w:val="true"/>
          <w:lang w:bidi="ar-SA"/>
        </w:rPr>
        <w:t>وَجِئْتَنَا بِحَكيمٍ غَيرِ مُنْصَرِمِ</w:t>
      </w:r>
    </w:p>
    <w:p>
      <w:pPr>
        <w:pStyle w:val="BookText"/>
        <w:rPr/>
      </w:pPr>
      <w:r>
        <w:rPr>
          <w:rFonts w:ascii="IRNazanin" w:hAnsi="IRNazanin" w:eastAsia="IRNazanin"/>
          <w:color w:val="111111"/>
          <w:sz w:val="28"/>
          <w:sz w:val="28"/>
          <w:szCs w:val="28"/>
          <w:rtl w:val="true"/>
          <w:lang w:bidi="fa-IR"/>
        </w:rPr>
        <w:t>شوقى مانند بوصيرى از جاودانگى قرآن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آياتُهُ كُلَّمَا طَالَ الْمَدَى جُدُدٌ</w:t>
      </w:r>
    </w:p>
    <w:p>
      <w:pPr>
        <w:pStyle w:val="BookText"/>
        <w:rPr/>
      </w:pPr>
      <w:r>
        <w:rPr>
          <w:rFonts w:ascii="Amiri" w:hAnsi="Amiri" w:eastAsia="Amiri" w:cs="Amiri"/>
          <w:color w:val="111111"/>
          <w:sz w:val="28"/>
          <w:sz w:val="28"/>
          <w:szCs w:val="28"/>
          <w:rtl w:val="true"/>
          <w:lang w:bidi="ar-SA"/>
        </w:rPr>
        <w:t>يَزِينُهُنَّ جَلاَلُ الْعِتْقِ وَ الْقِدَمِ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 التفات از غيبت به حضور، پيامبر اسلام را مورد خطاب قرار مى دهد و او را مى ستايد كه چنين كتاب عظيمى را تقديم بشر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أَفْصَحَ النّاطِقينَ الضّادَ قاطِبةً</w:t>
      </w:r>
    </w:p>
    <w:p>
      <w:pPr>
        <w:pStyle w:val="BookText"/>
        <w:rPr/>
      </w:pPr>
      <w:r>
        <w:rPr>
          <w:rFonts w:ascii="Amiri" w:hAnsi="Amiri" w:eastAsia="Amiri" w:cs="Amiri"/>
          <w:color w:val="111111"/>
          <w:sz w:val="28"/>
          <w:sz w:val="28"/>
          <w:szCs w:val="28"/>
          <w:rtl w:val="true"/>
          <w:lang w:bidi="ar-SA"/>
        </w:rPr>
        <w:t>حَديثُكَ الشَّهدُ عِنْدَ الذّائِقِ الْفَهِمِ</w:t>
      </w:r>
    </w:p>
    <w:p>
      <w:pPr>
        <w:pStyle w:val="BookText"/>
        <w:rPr/>
      </w:pPr>
      <w:r>
        <w:rPr>
          <w:rFonts w:ascii="Amiri" w:hAnsi="Amiri" w:eastAsia="Amiri" w:cs="Amiri"/>
          <w:color w:val="111111"/>
          <w:sz w:val="28"/>
          <w:sz w:val="28"/>
          <w:szCs w:val="28"/>
          <w:rtl w:val="true"/>
          <w:lang w:bidi="ar-SA"/>
        </w:rPr>
        <w:t>حَلَّيْتَ مِنْ عَطَلٍ جِيدَ الْبَيانِ بِهِ</w:t>
      </w:r>
    </w:p>
    <w:p>
      <w:pPr>
        <w:pStyle w:val="BookText"/>
        <w:rPr/>
      </w:pPr>
      <w:r>
        <w:rPr>
          <w:rFonts w:ascii="Amiri" w:hAnsi="Amiri" w:eastAsia="Amiri" w:cs="Amiri"/>
          <w:color w:val="111111"/>
          <w:sz w:val="28"/>
          <w:sz w:val="28"/>
          <w:szCs w:val="28"/>
          <w:rtl w:val="true"/>
          <w:lang w:bidi="ar-SA"/>
        </w:rPr>
        <w:t>فى كُلِّ مُنْتَثِرٍ، فى حُسْنِ مُنْتَظِمِ</w:t>
      </w:r>
    </w:p>
    <w:p>
      <w:pPr>
        <w:pStyle w:val="BookText"/>
        <w:rPr/>
      </w:pPr>
      <w:r>
        <w:rPr>
          <w:rFonts w:ascii="Amiri" w:hAnsi="Amiri" w:eastAsia="Amiri" w:cs="Amiri"/>
          <w:color w:val="111111"/>
          <w:sz w:val="28"/>
          <w:sz w:val="28"/>
          <w:szCs w:val="28"/>
          <w:rtl w:val="true"/>
          <w:lang w:bidi="ar-SA"/>
        </w:rPr>
        <w:t>بِكُّلِ قَوْلٍ كَريمٍ أَنْتَ قَائِلُهُ</w:t>
      </w:r>
    </w:p>
    <w:p>
      <w:pPr>
        <w:pStyle w:val="BookText"/>
        <w:rPr/>
      </w:pPr>
      <w:r>
        <w:rPr>
          <w:rFonts w:ascii="Amiri" w:hAnsi="Amiri" w:eastAsia="Amiri" w:cs="Amiri"/>
          <w:color w:val="111111"/>
          <w:sz w:val="28"/>
          <w:sz w:val="28"/>
          <w:szCs w:val="28"/>
          <w:rtl w:val="true"/>
          <w:lang w:bidi="ar-SA"/>
        </w:rPr>
        <w:t>تُحِيى القُلوبَ وَ تُحيِى مَيِّتَ الْهِمَمِ</w:t>
      </w:r>
    </w:p>
    <w:p>
      <w:pPr>
        <w:pStyle w:val="BookText"/>
        <w:rPr/>
      </w:pPr>
      <w:r>
        <w:rPr>
          <w:rFonts w:ascii="IRNazanin" w:hAnsi="IRNazanin" w:eastAsia="IRNazanin"/>
          <w:color w:val="111111"/>
          <w:sz w:val="28"/>
          <w:sz w:val="28"/>
          <w:szCs w:val="28"/>
          <w:rtl w:val="true"/>
          <w:lang w:bidi="fa-IR"/>
        </w:rPr>
        <w:t>استفاده از القاب پيامبر و قرآن كريم در اين ابيات به گونه اى شايسته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النّاطقينَ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بيان شوقى اگرچه مانند بخش ششم برده مفصل نيست اما از جمال قابل ستايشى در وصف قرآن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اقتباس مضمونى در اين ابيات نيز وجود دارد كه اينك آنها را در پى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النّبِيّونَ بِالْآياتِ، فَانْصَرَمَتْ</w:t>
      </w:r>
    </w:p>
    <w:p>
      <w:pPr>
        <w:pStyle w:val="BookText"/>
        <w:rPr/>
      </w:pPr>
      <w:r>
        <w:rPr>
          <w:rFonts w:ascii="Amiri" w:hAnsi="Amiri" w:eastAsia="Amiri" w:cs="Amiri"/>
          <w:color w:val="111111"/>
          <w:sz w:val="28"/>
          <w:sz w:val="28"/>
          <w:szCs w:val="28"/>
          <w:rtl w:val="true"/>
          <w:lang w:bidi="ar-SA"/>
        </w:rPr>
        <w:t>وَ جِئْتَنا بِحَكيمٍ غَيرِ مُنْصَرِمِ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دَامَتْ لَدَيْنَا فَفَاقَتْ كُلَّ مُعْجِزَةٍ</w:t>
      </w:r>
    </w:p>
    <w:p>
      <w:pPr>
        <w:pStyle w:val="BookText"/>
        <w:rPr/>
      </w:pPr>
      <w:r>
        <w:rPr>
          <w:rFonts w:ascii="Amiri" w:hAnsi="Amiri" w:eastAsia="Amiri" w:cs="Amiri"/>
          <w:color w:val="111111"/>
          <w:sz w:val="28"/>
          <w:sz w:val="28"/>
          <w:szCs w:val="28"/>
          <w:rtl w:val="true"/>
          <w:lang w:bidi="ar-SA"/>
        </w:rPr>
        <w:t>مِنَ النَّبِيّينَ اِذْجَاءَتْ وَ لَمْ تَدُمِ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آيَاتُه كُلَّمَا طَالَ الْمَدَى جُدُدٌ</w:t>
      </w:r>
    </w:p>
    <w:p>
      <w:pPr>
        <w:pStyle w:val="BookText"/>
        <w:rPr/>
      </w:pPr>
      <w:r>
        <w:rPr>
          <w:rFonts w:ascii="Amiri" w:hAnsi="Amiri" w:eastAsia="Amiri" w:cs="Amiri"/>
          <w:color w:val="111111"/>
          <w:sz w:val="28"/>
          <w:sz w:val="28"/>
          <w:szCs w:val="28"/>
          <w:rtl w:val="true"/>
          <w:lang w:bidi="ar-SA"/>
        </w:rPr>
        <w:t>يَزِينُهُنَّ جَلاَلُ العِتْقِ وَ الْقِدَمِ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حَقٍّ مِنَ الرَّحْمَنِ مُحْدَثَةٌ</w:t>
      </w:r>
    </w:p>
    <w:p>
      <w:pPr>
        <w:pStyle w:val="BookText"/>
        <w:rPr/>
      </w:pPr>
      <w:r>
        <w:rPr>
          <w:rFonts w:ascii="Amiri" w:hAnsi="Amiri" w:eastAsia="Amiri" w:cs="Amiri"/>
          <w:color w:val="111111"/>
          <w:sz w:val="28"/>
          <w:sz w:val="28"/>
          <w:szCs w:val="28"/>
          <w:rtl w:val="true"/>
          <w:lang w:bidi="ar-SA"/>
        </w:rPr>
        <w:t>قَديمةٌ صِفَةُ الْمَوْصُوفِ بِالْقِدَمِ</w:t>
      </w:r>
    </w:p>
    <w:p>
      <w:pPr>
        <w:pStyle w:val="BookText"/>
        <w:rPr/>
      </w:pPr>
      <w:r>
        <w:rPr>
          <w:rFonts w:ascii="Amiri" w:hAnsi="Amiri" w:eastAsia="Amiri" w:cs="Amiri"/>
          <w:color w:val="111111"/>
          <w:sz w:val="28"/>
          <w:sz w:val="28"/>
          <w:szCs w:val="28"/>
          <w:rtl w:val="true"/>
          <w:lang w:bidi="ar-SA"/>
        </w:rPr>
        <w:t>توضيح آن كه نوآورى در مضمون اقتباس شده در اين بيت به روشنى معلوم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حَلّيْتَ مِنْ عَطَلٍ جِيدَ الْبَيَانِ بِهِ</w:t>
      </w:r>
    </w:p>
    <w:p>
      <w:pPr>
        <w:pStyle w:val="BookText"/>
        <w:rPr/>
      </w:pPr>
      <w:r>
        <w:rPr>
          <w:rFonts w:ascii="Amiri" w:hAnsi="Amiri" w:eastAsia="Amiri" w:cs="Amiri"/>
          <w:color w:val="111111"/>
          <w:sz w:val="28"/>
          <w:sz w:val="28"/>
          <w:szCs w:val="28"/>
          <w:rtl w:val="true"/>
          <w:lang w:bidi="ar-SA"/>
        </w:rPr>
        <w:t>فى كُلِّ مُنْتِثَرٍ فى حُسْنِ مُنْتَظِمِ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 يَزْدَادُ حُسناً وَ هْوَ مُنْتَظِمٌ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يَنْقُصُ قَدْراً غَيرَ مُنْتَظِمِ </w:t>
      </w:r>
      <w:bookmarkStart w:id="271" w:name="pg7229_85644"/>
    </w:p>
    <w:p>
      <w:pPr>
        <w:pStyle w:val="Heading5"/>
        <w:numPr>
          <w:ilvl w:val="4"/>
          <w:numId w:val="1"/>
        </w:numPr>
        <w:rPr/>
      </w:pPr>
      <w:bookmarkStart w:id="272" w:name="__RefHeading___Toc198282_1051229030"/>
      <w:bookmarkStart w:id="273" w:name="_Toc96"/>
      <w:bookmarkEnd w:id="271"/>
      <w:bookmarkEnd w:id="272"/>
      <w:r>
        <w:rPr>
          <w:rtl w:val="true"/>
        </w:rPr>
        <w:t>بخش هفتم</w:t>
      </w:r>
      <w:r>
        <w:rPr>
          <w:rtl w:val="true"/>
        </w:rPr>
        <w:t xml:space="preserve">: </w:t>
      </w:r>
      <w:r>
        <w:rPr>
          <w:rtl w:val="true"/>
        </w:rPr>
        <w:t xml:space="preserve">در بيان معراج </w:t>
      </w:r>
      <w:r>
        <w:rPr>
          <w:rtl w:val="true"/>
        </w:rPr>
        <w:t>(</w:t>
      </w:r>
      <w:r>
        <w:rPr>
          <w:rtl w:val="true"/>
        </w:rPr>
        <w:t xml:space="preserve">بيت </w:t>
      </w:r>
      <w:r>
        <w:rPr/>
        <w:t>105</w:t>
      </w:r>
      <w:r>
        <w:rPr>
          <w:rtl w:val="true"/>
        </w:rPr>
        <w:t xml:space="preserve"> -</w:t>
      </w:r>
      <w:r>
        <w:rPr/>
        <w:t>117</w:t>
      </w:r>
      <w:r>
        <w:rPr>
          <w:rtl w:val="true"/>
        </w:rPr>
        <w:t>)</w:t>
      </w:r>
      <w:bookmarkEnd w:id="273"/>
    </w:p>
    <w:p>
      <w:pPr>
        <w:pStyle w:val="BookText"/>
        <w:rPr/>
      </w:pPr>
      <w:r>
        <w:rPr>
          <w:rFonts w:ascii="IRNazanin" w:hAnsi="IRNazanin" w:eastAsia="IRNazanin"/>
          <w:color w:val="111111"/>
          <w:sz w:val="28"/>
          <w:sz w:val="28"/>
          <w:szCs w:val="28"/>
          <w:rtl w:val="true"/>
          <w:lang w:bidi="fa-IR"/>
        </w:rPr>
        <w:t>در اين بخش برخلاف بخشهاى گذشته كه شاعر پيامبررا باخبرهايى بروجه غيبت مى ستود، باخطاب مى 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يَمَّمَ الْعَافُونَ سَاحَتَهُ</w:t>
      </w:r>
    </w:p>
    <w:p>
      <w:pPr>
        <w:pStyle w:val="BookText"/>
        <w:rPr/>
      </w:pPr>
      <w:r>
        <w:rPr>
          <w:rFonts w:ascii="Amiri" w:hAnsi="Amiri" w:eastAsia="Amiri" w:cs="Amiri"/>
          <w:color w:val="111111"/>
          <w:sz w:val="28"/>
          <w:sz w:val="28"/>
          <w:szCs w:val="28"/>
          <w:rtl w:val="true"/>
          <w:lang w:bidi="ar-SA"/>
        </w:rPr>
        <w:t>سَعْياً وَ فَوْقَ مُتُونِ الْأَيْنُقِ الرُّسُمِ</w:t>
      </w:r>
    </w:p>
    <w:p>
      <w:pPr>
        <w:pStyle w:val="BookText"/>
        <w:rPr/>
      </w:pPr>
      <w:r>
        <w:rPr>
          <w:rFonts w:ascii="IRNazanin" w:hAnsi="IRNazanin" w:eastAsia="IRNazanin"/>
          <w:color w:val="111111"/>
          <w:sz w:val="28"/>
          <w:sz w:val="28"/>
          <w:szCs w:val="28"/>
          <w:rtl w:val="true"/>
          <w:lang w:bidi="fa-IR"/>
        </w:rPr>
        <w:t>اى رسول خدا تو بهترين مقصد جويندگان روزى و احسان، و بزرگترين نشان هدايت و بزرگترين نعمت پروردگارى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ابتداى ورود به وصف معراج، سير شبانه حضرت را از يك مكان مقدس به مكانى ديگر، به سير ماه تابان در سياهى شب از افقى به افق ديگر، مانند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به وصف عروج او به مدارج عالى آسمان ملكوت مى پردازد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منزلى به فاصله يك كمانى مقام قدس ربوبى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بس ناپديد و رفيع كه فهم فهيمان از درك و پاى قاصدان از وصول بدان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گويد كه چگونه جميع پيامبران او را امام خود ساختند و چگونه او هفت آسمان را يكى پس از ديگرى در نورديد و سرانجام به بزرگترين دستاوردها در آسمان ملكوت دست يافت و بهترين عزّتها و افتخارات رابراى امّتش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امّت وابسته به ارجمندترين 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نيز بوصيرى از قرآن و روايات بهره برده است و سخنش را با آموخته ها و اندوخته هاى دينى خود آميخته و پرمايه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عارضه تكرار مضمونى در اين قسمت ديده مى شود، امّا به دليل تنوّع تعبير و شيوايى بيان نه تنها از جمال سخن كاسته نشده بلكه طنين جريان آن بسان آهنگ ريزش پيوسته آبشار بسى دلنشين جلوه مى 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حادثه معراج امرى است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بدور از آثار مادّى، و سفرى است از جهان طبيعت به ماوراى زمان و مكان، لذا توصيف آن بدون تكيه بر نقل مستند و استفاده از تشبيه هاى معقول به محسوس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ويژه اين بخش وجود حركت در مضامين آن است و چنان كه مقصد آب روانِ رود باران، دريا است، در اين جا نيز مقصد رود خروشان روح محمّدى، درياى خروشان اسماى تابناك الهى و وصول به اسم اعظم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پيوسته بالا و بالاتر مى رود و تا جايى مى رسد كه درك آن در وهم من و تو و هيچ بنى آدمى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معراج در نهج البرده از بيت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بيت با آيه أوّل سوره اسراء مرتبط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أَسْرَى بِعَبْدِهِ لَيلاً مِنَ الْمَسْجِدِ الْحَرامِ إِلَى الْمَسْجِدِ الْأَقْصَى الَّذىِ بَارِكْنَا حَوْلَهُ لِنُرِيَهُ مِنْ آياتِنَا إنَّهُ هُوَ السَّمِيعُ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واقعه معراج را چنين ترسيم مى كند كه پيامبر پس از سير شبانه به مسجد الاقصى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پيامبران بزرگ و فرشتگان مقرّب آستان الهى به انتظار ايشان، محترمانه بر پاى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پيامبر فرود مى آيد آنان جملگى بر گِرد او حلقه مى زنند و سپس به امامت آن امام پيامبران نماز مى گزارند، و به درگاه خداوند متعال كرنش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بر براق مرواريد لگام مى نشيند و راه آسمان پيش مى گيرد و از مقامهاى رفيع پيامبران در مى گذرد وآن گاه در آسمانى در مى آيد كه ويژه قدوم مبارك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بَلَغْت سَماءً لاَيُطَارُ لَها</w:t>
      </w:r>
    </w:p>
    <w:p>
      <w:pPr>
        <w:pStyle w:val="BookText"/>
        <w:rPr/>
      </w:pPr>
      <w:r>
        <w:rPr>
          <w:rFonts w:ascii="Amiri" w:hAnsi="Amiri" w:eastAsia="Amiri" w:cs="Amiri"/>
          <w:color w:val="111111"/>
          <w:sz w:val="28"/>
          <w:sz w:val="28"/>
          <w:szCs w:val="28"/>
          <w:rtl w:val="true"/>
          <w:lang w:bidi="ar-SA"/>
        </w:rPr>
        <w:t>عَلَى جَناحٍ، وَ لاَ يُسْعَى عَلَى قَدَمِ</w:t>
      </w:r>
    </w:p>
    <w:p>
      <w:pPr>
        <w:pStyle w:val="BookText"/>
        <w:rPr/>
      </w:pPr>
      <w:r>
        <w:rPr>
          <w:rFonts w:ascii="Amiri" w:hAnsi="Amiri" w:eastAsia="Amiri" w:cs="Amiri"/>
          <w:color w:val="111111"/>
          <w:sz w:val="28"/>
          <w:sz w:val="28"/>
          <w:szCs w:val="28"/>
          <w:rtl w:val="true"/>
          <w:lang w:bidi="ar-SA"/>
        </w:rPr>
        <w:t>وَ قِيلَ كُلُّ نَبِىٍّ عِنْدَ رُتْبَتِهِ</w:t>
      </w:r>
    </w:p>
    <w:p>
      <w:pPr>
        <w:pStyle w:val="BookText"/>
        <w:rPr/>
      </w:pPr>
      <w:r>
        <w:rPr>
          <w:rFonts w:ascii="Amiri" w:hAnsi="Amiri" w:eastAsia="Amiri" w:cs="Amiri"/>
          <w:color w:val="111111"/>
          <w:sz w:val="28"/>
          <w:sz w:val="28"/>
          <w:szCs w:val="28"/>
          <w:rtl w:val="true"/>
          <w:lang w:bidi="ar-SA"/>
        </w:rPr>
        <w:t>وَ يَا مُحَمَّدُ هَذَا الْعَرشُ فَاسْتَلِمِ</w:t>
      </w:r>
    </w:p>
    <w:p>
      <w:pPr>
        <w:pStyle w:val="BookText"/>
        <w:rPr/>
      </w:pPr>
      <w:r>
        <w:rPr>
          <w:rFonts w:ascii="IRNazanin" w:hAnsi="IRNazanin" w:eastAsia="IRNazanin"/>
          <w:color w:val="111111"/>
          <w:sz w:val="28"/>
          <w:sz w:val="28"/>
          <w:szCs w:val="28"/>
          <w:rtl w:val="true"/>
          <w:lang w:bidi="fa-IR"/>
        </w:rPr>
        <w:t>در اين مقام، او مورد خطاب مستقيم و بى حجاب خداوند قرار مى گيرد و به اذن حضرت حق دست بر عرش جلال و جبروت مى سايد و ديده بر اسرار لوح محفوظ مى افكند و قلم تقدير را لمس مى كند و درياى جانش سرشار از دانشهاى پر رمز و راز دنيا و آخرت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به مقام عزّ قدس ربوبى نزديكتر مى شود بارش رحمت خاص و كرم بيكران خداوند هم بر او فزونى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وَضَاعَفَ الْقُربُ مَا قُلِّدْتَ مِنْ مِنَنٍ</w:t>
      </w:r>
    </w:p>
    <w:p>
      <w:pPr>
        <w:pStyle w:val="BookText"/>
        <w:rPr/>
      </w:pPr>
      <w:r>
        <w:rPr>
          <w:rFonts w:ascii="Amiri" w:hAnsi="Amiri" w:eastAsia="Amiri" w:cs="Amiri"/>
          <w:color w:val="111111"/>
          <w:sz w:val="28"/>
          <w:sz w:val="28"/>
          <w:szCs w:val="28"/>
          <w:rtl w:val="true"/>
          <w:lang w:bidi="ar-SA"/>
        </w:rPr>
        <w:t>بِلاَ عِدادٍ وَ مَاطُوِّقْتَ مِنْ نِعَمِ</w:t>
      </w:r>
    </w:p>
    <w:p>
      <w:pPr>
        <w:pStyle w:val="BookText"/>
        <w:rPr/>
      </w:pPr>
      <w:r>
        <w:rPr>
          <w:rFonts w:ascii="IRNazanin" w:hAnsi="IRNazanin" w:eastAsia="IRNazanin"/>
          <w:color w:val="111111"/>
          <w:sz w:val="28"/>
          <w:sz w:val="28"/>
          <w:szCs w:val="28"/>
          <w:rtl w:val="true"/>
          <w:lang w:bidi="fa-IR"/>
        </w:rPr>
        <w:t xml:space="preserve">شوقى در ضمن يكى از ابيات اين بخش جواب منكران واقعه معراج را با سادگى و استوارى چنين بيان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مَشِيئَةُ الْخَالِقِ الْبَاري وَ صُنْعَتُهُ</w:t>
      </w:r>
    </w:p>
    <w:p>
      <w:pPr>
        <w:pStyle w:val="BookText"/>
        <w:rPr/>
      </w:pPr>
      <w:r>
        <w:rPr>
          <w:rFonts w:ascii="Amiri" w:hAnsi="Amiri" w:eastAsia="Amiri" w:cs="Amiri"/>
          <w:color w:val="111111"/>
          <w:sz w:val="28"/>
          <w:sz w:val="28"/>
          <w:szCs w:val="28"/>
          <w:rtl w:val="true"/>
          <w:lang w:bidi="ar-SA"/>
        </w:rPr>
        <w:t>وَ قُدْرَةُ اللّهِ فَوْقَ الشَّكِّ وَ التُّهَمِ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مضامين اين ابيات شوقى از برده بوصيرى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مقايسه بيتهايى كه در پى مى آيد توجّه كنيد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أَسرَى بِكَ اللّهُ لَيلاً إِذْ مَلائِكُهُ</w:t>
      </w:r>
    </w:p>
    <w:p>
      <w:pPr>
        <w:pStyle w:val="BookText"/>
        <w:rPr/>
      </w:pPr>
      <w:r>
        <w:rPr>
          <w:rFonts w:ascii="Amiri" w:hAnsi="Amiri" w:eastAsia="Amiri" w:cs="Amiri"/>
          <w:color w:val="111111"/>
          <w:sz w:val="28"/>
          <w:sz w:val="28"/>
          <w:szCs w:val="28"/>
          <w:rtl w:val="true"/>
          <w:lang w:bidi="ar-SA"/>
        </w:rPr>
        <w:t>وَالرُّسُل فى الْمَسجِدِ الْأقْصَى علَىَ قَدَمِ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سَرَيْتَ مِنْ حَرَمٍ لَيلاً إلىَ حَرَمٍ</w:t>
      </w:r>
    </w:p>
    <w:p>
      <w:pPr>
        <w:pStyle w:val="BookText"/>
        <w:rPr/>
      </w:pPr>
      <w:r>
        <w:rPr>
          <w:rFonts w:ascii="Amiri" w:hAnsi="Amiri" w:eastAsia="Amiri" w:cs="Amiri"/>
          <w:color w:val="111111"/>
          <w:sz w:val="28"/>
          <w:sz w:val="28"/>
          <w:szCs w:val="28"/>
          <w:rtl w:val="true"/>
          <w:lang w:bidi="ar-SA"/>
        </w:rPr>
        <w:t>كَمَا سَرَى الْبَدرُ فى دَاجٍ مِنَ الظُّلَمِ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خَطَرْتَ بِهِ الْتَفُّوا بِسَيِّدِهِمْ</w:t>
      </w:r>
    </w:p>
    <w:p>
      <w:pPr>
        <w:pStyle w:val="BookText"/>
        <w:rPr/>
      </w:pPr>
      <w:r>
        <w:rPr>
          <w:rFonts w:ascii="Amiri" w:hAnsi="Amiri" w:eastAsia="Amiri" w:cs="Amiri"/>
          <w:color w:val="111111"/>
          <w:sz w:val="28"/>
          <w:sz w:val="28"/>
          <w:szCs w:val="28"/>
          <w:rtl w:val="true"/>
          <w:lang w:bidi="ar-SA"/>
        </w:rPr>
        <w:t>كَالشُّهْبِ بِالْبَدْرِ، أَوْكَالْجُنْدِ بِالْعَلَمِ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تَخْتَرِقُ السَّبْعَ الطِّباقَ بِهِمْ</w:t>
      </w:r>
    </w:p>
    <w:p>
      <w:pPr>
        <w:pStyle w:val="BookText"/>
        <w:rPr/>
      </w:pPr>
      <w:r>
        <w:rPr>
          <w:rFonts w:ascii="Amiri" w:hAnsi="Amiri" w:eastAsia="Amiri" w:cs="Amiri"/>
          <w:color w:val="111111"/>
          <w:sz w:val="28"/>
          <w:sz w:val="28"/>
          <w:szCs w:val="28"/>
          <w:rtl w:val="true"/>
          <w:lang w:bidi="ar-SA"/>
        </w:rPr>
        <w:t>فى مَوْكِبٍ كُنْتَ فيهِ صَاحِبَ الْعَلَمِ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وَرَاءَكَ مِنْهُمْ كُلُّ ذىِ خَطَرٍ</w:t>
      </w:r>
    </w:p>
    <w:p>
      <w:pPr>
        <w:pStyle w:val="BookText"/>
        <w:rPr/>
      </w:pPr>
      <w:r>
        <w:rPr>
          <w:rFonts w:ascii="Amiri" w:hAnsi="Amiri" w:eastAsia="Amiri" w:cs="Amiri"/>
          <w:color w:val="111111"/>
          <w:sz w:val="28"/>
          <w:sz w:val="28"/>
          <w:szCs w:val="28"/>
          <w:rtl w:val="true"/>
          <w:lang w:bidi="ar-SA"/>
        </w:rPr>
        <w:t>وَ مَنْ يَفُزْ بِحَبيبِ اللَّهِ يَأْتَمِمِ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قَدَّمَتْكَ جَميعُ الْأَنبِياءِ بِهَا</w:t>
      </w:r>
    </w:p>
    <w:p>
      <w:pPr>
        <w:pStyle w:val="BookText"/>
        <w:rPr/>
      </w:pPr>
      <w:r>
        <w:rPr>
          <w:rFonts w:ascii="Amiri" w:hAnsi="Amiri" w:eastAsia="Amiri" w:cs="Amiri"/>
          <w:color w:val="111111"/>
          <w:sz w:val="28"/>
          <w:sz w:val="28"/>
          <w:szCs w:val="28"/>
          <w:rtl w:val="true"/>
          <w:lang w:bidi="ar-SA"/>
        </w:rPr>
        <w:t>وَ الرُّسْلُ تَقديمَ مَخْدُومٍ عَلَى خَدَمِ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بَلَغْتَ سَماءً لاَيُطَارُ لَهَا</w:t>
      </w:r>
    </w:p>
    <w:p>
      <w:pPr>
        <w:pStyle w:val="BookText"/>
        <w:rPr/>
      </w:pPr>
      <w:r>
        <w:rPr>
          <w:rFonts w:ascii="Amiri" w:hAnsi="Amiri" w:eastAsia="Amiri" w:cs="Amiri"/>
          <w:color w:val="111111"/>
          <w:sz w:val="28"/>
          <w:sz w:val="28"/>
          <w:szCs w:val="28"/>
          <w:rtl w:val="true"/>
          <w:lang w:bidi="ar-SA"/>
        </w:rPr>
        <w:t>عَلَى جَناحٍ وَ لاَ يُسعَى عَلَى قَدَمِ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 تَرْقَى إلَى أَنْ نِلْتَ مَنزِلَةً</w:t>
      </w:r>
    </w:p>
    <w:p>
      <w:pPr>
        <w:pStyle w:val="BookText"/>
        <w:rPr/>
      </w:pPr>
      <w:r>
        <w:rPr>
          <w:rFonts w:ascii="Amiri" w:hAnsi="Amiri" w:eastAsia="Amiri" w:cs="Amiri"/>
          <w:color w:val="111111"/>
          <w:sz w:val="28"/>
          <w:sz w:val="28"/>
          <w:szCs w:val="28"/>
          <w:rtl w:val="true"/>
          <w:lang w:bidi="ar-SA"/>
        </w:rPr>
        <w:t>مِنْ قابِ قَوْسَيْنِ لَمْ تُدْرَكْ وَ لَمْ تُرَمِ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خَطَطْتَ لِلدّينِ وَ الدُّنْيا عُلُومَهُمَا</w:t>
      </w:r>
    </w:p>
    <w:p>
      <w:pPr>
        <w:pStyle w:val="BookText"/>
        <w:rPr/>
      </w:pPr>
      <w:r>
        <w:rPr>
          <w:rFonts w:ascii="Amiri" w:hAnsi="Amiri" w:eastAsia="Amiri" w:cs="Amiri"/>
          <w:color w:val="111111"/>
          <w:sz w:val="28"/>
          <w:sz w:val="28"/>
          <w:szCs w:val="28"/>
          <w:rtl w:val="true"/>
          <w:lang w:bidi="ar-SA"/>
        </w:rPr>
        <w:t>يَا قارِئَ اللَّوْحِ بَلْ يا لَامِسَ الْقَلَمِ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جُودِكَ الدُّنْيا وَ ضَرَّتُها</w:t>
      </w:r>
    </w:p>
    <w:p>
      <w:pPr>
        <w:pStyle w:val="BookText"/>
        <w:rPr/>
      </w:pPr>
      <w:r>
        <w:rPr>
          <w:rFonts w:ascii="Amiri" w:hAnsi="Amiri" w:eastAsia="Amiri" w:cs="Amiri"/>
          <w:color w:val="111111"/>
          <w:sz w:val="28"/>
          <w:sz w:val="28"/>
          <w:szCs w:val="28"/>
          <w:rtl w:val="true"/>
          <w:lang w:bidi="ar-SA"/>
        </w:rPr>
        <w:t>وَ مِنْ عُلومِكَ عِلمُ اللَّوحِ وَ الْقَلَمِ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نوآورى چشمگيرى در اين بيت ها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شيوايى سخن شوقى و نحوه چينش كلمات و عبارتها زيبايى خاصى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مُنَوِّرةٌ دُرّيَّةُ 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براق، تركيبى مليح به نظر مى رسد</w:t>
      </w:r>
      <w:r>
        <w:rPr>
          <w:rFonts w:eastAsia="IRNazanin" w:cs="IRNazanin"/>
          <w:color w:val="111111"/>
          <w:sz w:val="28"/>
          <w:szCs w:val="28"/>
          <w:rtl w:val="true"/>
          <w:lang w:bidi="fa-IR"/>
        </w:rPr>
        <w:t xml:space="preserve">. </w:t>
      </w:r>
      <w:bookmarkStart w:id="274" w:name="pg7229_85647"/>
    </w:p>
    <w:p>
      <w:pPr>
        <w:pStyle w:val="Heading5"/>
        <w:numPr>
          <w:ilvl w:val="4"/>
          <w:numId w:val="1"/>
        </w:numPr>
        <w:rPr/>
      </w:pPr>
      <w:bookmarkStart w:id="275" w:name="__RefHeading___Toc198284_1051229030"/>
      <w:bookmarkStart w:id="276" w:name="_Toc97"/>
      <w:bookmarkEnd w:id="274"/>
      <w:bookmarkEnd w:id="275"/>
      <w:r>
        <w:rPr>
          <w:rtl w:val="true"/>
        </w:rPr>
        <w:t xml:space="preserve">بخش هشتم </w:t>
      </w:r>
      <w:r>
        <w:rPr>
          <w:rtl w:val="true"/>
        </w:rPr>
        <w:t xml:space="preserve">: </w:t>
      </w:r>
      <w:r>
        <w:rPr>
          <w:rtl w:val="true"/>
        </w:rPr>
        <w:t xml:space="preserve">سخن از مجاهدات رسول اكرم صلى الله عليه وآله </w:t>
      </w:r>
      <w:r>
        <w:rPr>
          <w:rtl w:val="true"/>
        </w:rPr>
        <w:t>(</w:t>
      </w:r>
      <w:r>
        <w:rPr>
          <w:rtl w:val="true"/>
        </w:rPr>
        <w:t xml:space="preserve">بيت </w:t>
      </w:r>
      <w:r>
        <w:rPr/>
        <w:t>118</w:t>
      </w:r>
      <w:r>
        <w:rPr>
          <w:rtl w:val="true"/>
        </w:rPr>
        <w:t xml:space="preserve"> -</w:t>
      </w:r>
      <w:r>
        <w:rPr/>
        <w:t>139</w:t>
      </w:r>
      <w:r>
        <w:rPr>
          <w:rtl w:val="true"/>
        </w:rPr>
        <w:t>)</w:t>
      </w:r>
      <w:bookmarkEnd w:id="276"/>
    </w:p>
    <w:p>
      <w:pPr>
        <w:pStyle w:val="BookText"/>
        <w:rPr/>
      </w:pPr>
      <w:r>
        <w:rPr>
          <w:rFonts w:ascii="IRNazanin" w:hAnsi="IRNazanin" w:eastAsia="IRNazanin"/>
          <w:color w:val="111111"/>
          <w:sz w:val="28"/>
          <w:sz w:val="28"/>
          <w:szCs w:val="28"/>
          <w:rtl w:val="true"/>
          <w:lang w:bidi="fa-IR"/>
        </w:rPr>
        <w:t>بوصيرى در آغاز اين بخش در ضمن يك بيت به بزرگترين حادثه تاريخ بشر يعنى بعثت پيامبر اسلام و رعب انگيزى اين واقعه براى همه مشركان و كافران اشاره كرده و سپس به وصف جهاد پيامبر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بود كه بوصيرى به حادثه عظيم بعثت رسول ارجمند اسلام، كه اهمّيّتش كمتر از ميلاد حضرت نيست بيش از اين اهتمام مى ورزيد و بخش مستقلى را بدان اختصاص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بعثت رخدادى است كه طىّ آن براى آخرين بار در طول آفرينش انسان، سرور و سالار فرشتگان،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سرور كائنات و سيّدبنى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مى گشايد تا بزرگترين مژده سعادت بشر را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ميلاد قرآن و اسلام و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مطلع خورشيد تابان توحيد، عدالت، علم و تقوى، استقلال و آزادى است و سرآغاز سير و صيرورت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 آسمانى و نجاتبخش اسلام كه شكوهمندترين و درخشانترين فرهنگ و تمدّن تاريخ بشر است در بعثت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آخرين حلقه از انفجار نور نبوّت در حيات انسان است و از آن پس تا ظهور قيامت، ديگر خورشيدى از آسمان رسالت بر نخواهد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كليد فهم راز عظيم نهفته در اين سخن قدسى است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لَولاَكَ لَمَا خَلَقْتُ الْأفْلاَكَ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بوصيرى با نيم نگاهى از آن به آسانى عبور مى كند و سخن را ادامه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بخش هشتم كلام بوصيرى، با سخن درباره نزاع جاودانه حق و باطل شروع مى شود، در اين قسمت سخن جلوه اى حماسى به خود مى گيرد و شاعر با توجّه به مقتضاى وصف نبردهاى مسلمانان صدر اسلام با استمداد از تخيّل نيرومند خود، شدّت درماندگى و رعب و وحشت كافران و مشركان را از دلاوران مسلمان بسيار زيبا ترسيم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الْفِرارَ فَكادوُا يَغْبِطونَ بِهِ</w:t>
      </w:r>
    </w:p>
    <w:p>
      <w:pPr>
        <w:pStyle w:val="BookText"/>
        <w:rPr/>
      </w:pPr>
      <w:r>
        <w:rPr>
          <w:rFonts w:ascii="Amiri" w:hAnsi="Amiri" w:eastAsia="Amiri" w:cs="Amiri"/>
          <w:color w:val="111111"/>
          <w:sz w:val="28"/>
          <w:sz w:val="28"/>
          <w:szCs w:val="28"/>
          <w:rtl w:val="true"/>
          <w:lang w:bidi="ar-SA"/>
        </w:rPr>
        <w:t>أَشْلَاءَ شَالَتْ مَعَ الْعِقْبانِ وَ الرَّخَمِ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ترسيم شجاعت رزمندگان اسلام از فرمانده دلير آنان شروع مى كند كه درياى سپاهيان را چگونه چونان موج خروشان به سوى لشكريان كفر گسيل مى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يَجُرُّ بَحْرَ خَميسٍ فَوقَ سَابِحَةٍ</w:t>
      </w:r>
    </w:p>
    <w:p>
      <w:pPr>
        <w:pStyle w:val="BookText"/>
        <w:rPr/>
      </w:pPr>
      <w:r>
        <w:rPr>
          <w:rFonts w:ascii="Amiri" w:hAnsi="Amiri" w:eastAsia="Amiri" w:cs="Amiri"/>
          <w:color w:val="111111"/>
          <w:sz w:val="28"/>
          <w:sz w:val="28"/>
          <w:szCs w:val="28"/>
          <w:rtl w:val="true"/>
          <w:lang w:bidi="ar-SA"/>
        </w:rPr>
        <w:t>يَرمِى بِمَوْجٍ مِنَ الْأَبْطالِ مُلْتَطِمِ</w:t>
      </w:r>
    </w:p>
    <w:p>
      <w:pPr>
        <w:pStyle w:val="BookText"/>
        <w:rPr/>
      </w:pPr>
      <w:r>
        <w:rPr>
          <w:rFonts w:ascii="IRNazanin" w:hAnsi="IRNazanin" w:eastAsia="IRNazanin"/>
          <w:color w:val="111111"/>
          <w:sz w:val="28"/>
          <w:sz w:val="28"/>
          <w:szCs w:val="28"/>
          <w:rtl w:val="true"/>
          <w:lang w:bidi="fa-IR"/>
        </w:rPr>
        <w:t>سپس رمز پيروزى دين جديد را ايمان به خدا و اخلاص و شجاعت رزمندگانى مى داند كه با سرپرستى برترين فرمانده انجام وظيفه مى كنند و ريشه كفر را از بيخ و بن 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آنان را در استقامت و پايمردى و بردبارى در ميادين رزم به كوه مانند مى كند و از برخى غزوات پيامبر يعنى حنين و بدر و احد نام مى برد و در ابياتى چند به ترسيم سيماى رزم آورى رزم آوران اسلام در ميدانهاى نبرد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است كه جلوه حماسى بيان از نمود خاصّى برخوردار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المُصْدِرِى البيضَ حُمْراً بَعدَ مَاوَرَدَتْ</w:t>
      </w:r>
    </w:p>
    <w:p>
      <w:pPr>
        <w:pStyle w:val="BookText"/>
        <w:rPr/>
      </w:pPr>
      <w:r>
        <w:rPr>
          <w:rFonts w:ascii="Amiri" w:hAnsi="Amiri" w:eastAsia="Amiri" w:cs="Amiri"/>
          <w:color w:val="111111"/>
          <w:sz w:val="28"/>
          <w:sz w:val="28"/>
          <w:szCs w:val="28"/>
          <w:rtl w:val="true"/>
          <w:lang w:bidi="ar-SA"/>
        </w:rPr>
        <w:t>مِنَ العِدَا كُلَّ مُسْوَدٍّ مِنَ اللِّمَمِ</w:t>
      </w:r>
    </w:p>
    <w:p>
      <w:pPr>
        <w:pStyle w:val="BookText"/>
        <w:rPr/>
      </w:pPr>
      <w:r>
        <w:rPr>
          <w:rFonts w:ascii="IRNazanin" w:hAnsi="IRNazanin" w:eastAsia="IRNazanin"/>
          <w:color w:val="111111"/>
          <w:sz w:val="28"/>
          <w:sz w:val="28"/>
          <w:szCs w:val="28"/>
          <w:rtl w:val="true"/>
          <w:lang w:bidi="fa-IR"/>
        </w:rPr>
        <w:t>آنان كه شمشيرهايشان را تا بنا گوش دشمنان در سر آنان فرو كرده و خونين برونشان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دلاورانى كه نيزه هايشان نقطه سالمى بر پيكر فرد فرد سپاه دشمن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بجز سيماى گلگونشان، ديگر اعضايشان پيچيده در لباس و سلاح 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گل رخان گلبويى كه باد، عطر پيروزى شان را به مشام تو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چابكسوارانى كه از عزمِ آهنين، بر پشت اسبان خود، بسان درختان رُسته بر پشته ها، ثابت و استوار به نظر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دشمنان از هيبت آنان در چنان وحشتى غرق گشته كه هم از دلاور مردان مسلمان در وحشت است و هم از چارپايان بى آزار، لذا فرقى بين آن دو نمى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از شدّت عاطفه و خروش حماسى سخن كاسته مى شود و بار عقلى آن افزون مى گردد و شاعر وجود مقدّس پيامبر را مهمترين تكيه گاه و نيروبخش مبارزان مسلمان و رمز پيروزى آنان 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تَكُنْ بِرَسولِ اللّهِ نُصرَتُهُ</w:t>
      </w:r>
    </w:p>
    <w:p>
      <w:pPr>
        <w:pStyle w:val="BookText"/>
        <w:rPr/>
      </w:pPr>
      <w:r>
        <w:rPr>
          <w:rFonts w:ascii="Amiri" w:hAnsi="Amiri" w:eastAsia="Amiri" w:cs="Amiri"/>
          <w:color w:val="111111"/>
          <w:sz w:val="28"/>
          <w:sz w:val="28"/>
          <w:szCs w:val="28"/>
          <w:rtl w:val="true"/>
          <w:lang w:bidi="ar-SA"/>
        </w:rPr>
        <w:t>إنْ تَلْقَهُ الْأُسْدُ فِى آجامِهَا تَجِمِ</w:t>
      </w:r>
    </w:p>
    <w:p>
      <w:pPr>
        <w:pStyle w:val="BookText"/>
        <w:rPr/>
      </w:pPr>
      <w:r>
        <w:rPr>
          <w:rFonts w:ascii="Amiri" w:hAnsi="Amiri" w:eastAsia="Amiri" w:cs="Amiri"/>
          <w:color w:val="111111"/>
          <w:sz w:val="28"/>
          <w:sz w:val="28"/>
          <w:szCs w:val="28"/>
          <w:rtl w:val="true"/>
          <w:lang w:bidi="ar-SA"/>
        </w:rPr>
        <w:t>وَ لَنْ تَرَى مِنْ وَلىٍّ غَيرِ مُنْتَصِرٍ</w:t>
      </w:r>
    </w:p>
    <w:p>
      <w:pPr>
        <w:pStyle w:val="BookText"/>
        <w:rPr/>
      </w:pPr>
      <w:r>
        <w:rPr>
          <w:rFonts w:ascii="Amiri" w:hAnsi="Amiri" w:eastAsia="Amiri" w:cs="Amiri"/>
          <w:color w:val="111111"/>
          <w:sz w:val="28"/>
          <w:sz w:val="28"/>
          <w:szCs w:val="28"/>
          <w:rtl w:val="true"/>
          <w:lang w:bidi="ar-SA"/>
        </w:rPr>
        <w:t>بِهِ وَلاَ مِنْ عَدُوٍّ غَيرِ مُنْقَصِمِ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شيران بيشه در كنام خويش با كسانى كه پشتگرم به يارى رسول اللّه هستند روبه رو شوند از ترس بر جاى خويش ميخكوب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رسولى كه ياران او هميشه پيروزند و دشمنانش هماره منكوب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امّتش را چنان در پناه دينش امان داد كه شير فرزندان خود را در بيشه پناه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مردى كه بزرگترين معجزه بشريّت كه معجزه علم و اخلاق بود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نه خواندن و نوشتن آموخته و نه از </w:t>
      </w:r>
    </w:p>
    <w:p>
      <w:pPr>
        <w:pStyle w:val="BookText"/>
        <w:rPr/>
      </w:pPr>
      <w:r>
        <w:rPr>
          <w:rFonts w:ascii="IRNazanin" w:hAnsi="IRNazanin" w:eastAsia="IRNazanin"/>
          <w:color w:val="111111"/>
          <w:sz w:val="28"/>
          <w:sz w:val="28"/>
          <w:szCs w:val="28"/>
          <w:rtl w:val="true"/>
          <w:lang w:bidi="fa-IR"/>
        </w:rPr>
        <w:t>مربّيان سرشناس درس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حتّى از نعمت سرپرستى و نوازش پدر نيز بى بهره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سخن بوصيرى مشحون است از صنايع مختلف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برترين پاره منظوم حماسى در دوره مماليك اشاره كنيم، شايد اثرى همانند اين بخش برده بوصيرى نيابيم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يادآور مى شويم كه توجّه شوقى در نهج البرده، به حادثه بعثت بيش از عنايت بوصيرى در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بيت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رخدادهاى پيش از بعثت پرداخته و آن گاه در بيتهاى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اين واقعه عظيم تاريخى را در ابياتى محدود به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شوقى در دو پاره جدا از هم، در ضمن بيتهاى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البرده به وصف دلاورى ها و مجاهدات رزمندگان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بيتهاى دسته اوّل نوعى مدح حماسى آميخته به الفاظ غزلى است امّا در بيتهاى دسته اخير اثرى از الفاظى نظير تهفوإليك، و محبّة اللّه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ابيات رزمى نهج البرده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مدح پيامبر شروع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البَدْرُ دُونَكَ فى حُسنٍ وَ فى شَرَفٍ</w:t>
      </w:r>
    </w:p>
    <w:p>
      <w:pPr>
        <w:pStyle w:val="BookText"/>
        <w:rPr/>
      </w:pPr>
      <w:r>
        <w:rPr>
          <w:rFonts w:ascii="Amiri" w:hAnsi="Amiri" w:eastAsia="Amiri" w:cs="Amiri"/>
          <w:color w:val="111111"/>
          <w:sz w:val="28"/>
          <w:sz w:val="28"/>
          <w:szCs w:val="28"/>
          <w:rtl w:val="true"/>
          <w:lang w:bidi="ar-SA"/>
        </w:rPr>
        <w:t>وَالْبَحرُ دُونَكَ فى خَيرٍ وَ فى كَرَمِ</w:t>
      </w:r>
    </w:p>
    <w:p>
      <w:pPr>
        <w:pStyle w:val="BookText"/>
        <w:rPr/>
      </w:pPr>
      <w:r>
        <w:rPr>
          <w:rFonts w:ascii="Amiri" w:hAnsi="Amiri" w:eastAsia="Amiri" w:cs="Amiri"/>
          <w:color w:val="111111"/>
          <w:sz w:val="28"/>
          <w:sz w:val="28"/>
          <w:szCs w:val="28"/>
          <w:rtl w:val="true"/>
          <w:lang w:bidi="ar-SA"/>
        </w:rPr>
        <w:t>شُمُّ الجِبالِ إِذَا طَاوَلْتَهَا انْخَفَضَتْ</w:t>
      </w:r>
    </w:p>
    <w:p>
      <w:pPr>
        <w:pStyle w:val="BookText"/>
        <w:rPr/>
      </w:pPr>
      <w:r>
        <w:rPr>
          <w:rFonts w:ascii="Amiri" w:hAnsi="Amiri" w:eastAsia="Amiri" w:cs="Amiri"/>
          <w:color w:val="111111"/>
          <w:sz w:val="28"/>
          <w:sz w:val="28"/>
          <w:szCs w:val="28"/>
          <w:rtl w:val="true"/>
          <w:lang w:bidi="ar-SA"/>
        </w:rPr>
        <w:t>وَ الْأَنْجُمُ الزُّهْرُ مَا وَاسَمْتَهَا تَسِمِ</w:t>
      </w:r>
    </w:p>
    <w:p>
      <w:pPr>
        <w:pStyle w:val="BookText"/>
        <w:rPr/>
      </w:pPr>
      <w:r>
        <w:rPr>
          <w:rFonts w:ascii="IRNazanin" w:hAnsi="IRNazanin" w:eastAsia="IRNazanin"/>
          <w:color w:val="111111"/>
          <w:sz w:val="28"/>
          <w:sz w:val="28"/>
          <w:szCs w:val="28"/>
          <w:rtl w:val="true"/>
          <w:lang w:bidi="fa-IR"/>
        </w:rPr>
        <w:t xml:space="preserve">سپس پيامبر را در ميدان جنگ از شير شرزه شجاعتر ميشمارد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سرّى است كه حتّى دشمنان زخم خورده ات نيز افكنده دام محبّت تواند و سپس از غيبت به خطاب التفات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رخسار تو در زير غبار جنگ قرص ماه تمام است كه هم از وراى ابر و حجاب و هم بى پرده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تابانى كه در رزمگاه بدر بسى خوش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شيوه جنگ و صلح مسلمانان را، از تعاليم پيامبر اكرم صلى الله عليه وآله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عَلَّمْتَهُم كُلَّ شَى ءٍ يَجْهَلُونَ بِهِ</w:t>
      </w:r>
    </w:p>
    <w:p>
      <w:pPr>
        <w:pStyle w:val="BookText"/>
        <w:rPr/>
      </w:pPr>
      <w:r>
        <w:rPr>
          <w:rFonts w:ascii="Amiri" w:hAnsi="Amiri" w:eastAsia="Amiri" w:cs="Amiri"/>
          <w:color w:val="111111"/>
          <w:sz w:val="28"/>
          <w:sz w:val="28"/>
          <w:szCs w:val="28"/>
          <w:rtl w:val="true"/>
          <w:lang w:bidi="ar-SA"/>
        </w:rPr>
        <w:t>حَتَّى الْقِتَالَ وَ مَا فِيه مِنَ الذِّمَمِ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پى آن به نقش جنگ و جهاد در پايدار ماندن نظام هستى و در استوارى و ماندگارى نظام امّت اسلامى اشاره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نبود اثرى از حكومت ها و </w:t>
      </w:r>
    </w:p>
    <w:p>
      <w:pPr>
        <w:pStyle w:val="BookText"/>
        <w:rPr/>
      </w:pPr>
      <w:r>
        <w:rPr>
          <w:rFonts w:ascii="Amiri" w:hAnsi="Amiri" w:eastAsia="Amiri" w:cs="Amiri"/>
          <w:color w:val="111111"/>
          <w:sz w:val="28"/>
          <w:sz w:val="28"/>
          <w:szCs w:val="28"/>
          <w:rtl w:val="true"/>
          <w:lang w:bidi="ar-SA"/>
        </w:rPr>
        <w:t>آثار عمران آنها هم در ميان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جلوه حماسى شعر شوقى از بيت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ابيات او به وصف رزمندگان اسلام پرداخته و خطاب به پيامبر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به جنگ بر مى خيزى و شيران را روانه ميدان مى كنى، خداوند نيز به يارى تو اراده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لواى تو دلاورانى هستند كه زبانهايشان به تسبيح و قلوبشان به شوق در حركت است و همّتشان حتى حوادث عظيم روزگار را بركنار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ايثار و فداكارى و جانبازى آنان نمى بود امروز براى ارزيابى عظمت وارجمندى دلاوران صدر اسلام، ديگر معيار و ملاك روشنى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اقتباس مضمونى در دو مجموعه اى كه بررسى كرديم وجود دارد كه اينك باذكر شماره ابيات در پى 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البَدْرُ دُونَكَ فى حُسنٍ وَ فى شَرَفٍ</w:t>
      </w:r>
    </w:p>
    <w:p>
      <w:pPr>
        <w:pStyle w:val="BookText"/>
        <w:rPr/>
      </w:pPr>
      <w:r>
        <w:rPr>
          <w:rFonts w:ascii="Amiri" w:hAnsi="Amiri" w:eastAsia="Amiri" w:cs="Amiri"/>
          <w:color w:val="111111"/>
          <w:sz w:val="28"/>
          <w:sz w:val="28"/>
          <w:szCs w:val="28"/>
          <w:rtl w:val="true"/>
          <w:lang w:bidi="ar-SA"/>
        </w:rPr>
        <w:t>وَالْبَحْرُ دُونَكَ فى خَيرٍ وَ فى كَرَمِ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كَالزَّهرِ فى تَرَفٍ وَ الْبَدرِ فى شَرَفٍ</w:t>
      </w:r>
    </w:p>
    <w:p>
      <w:pPr>
        <w:pStyle w:val="BookText"/>
        <w:rPr/>
      </w:pPr>
      <w:r>
        <w:rPr>
          <w:rFonts w:ascii="Amiri" w:hAnsi="Amiri" w:eastAsia="Amiri" w:cs="Amiri"/>
          <w:color w:val="111111"/>
          <w:sz w:val="28"/>
          <w:sz w:val="28"/>
          <w:szCs w:val="28"/>
          <w:rtl w:val="true"/>
          <w:lang w:bidi="ar-SA"/>
        </w:rPr>
        <w:t>وَالْبَحْرِ فى كَرَمٍ وَ الدَّهرِ فى هِمَمِ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إلْجِبالِ إِذا طَاوَلْتَهَا انْخَفَضَتْ</w:t>
      </w:r>
    </w:p>
    <w:p>
      <w:pPr>
        <w:pStyle w:val="BookText"/>
        <w:rPr/>
      </w:pPr>
      <w:r>
        <w:rPr>
          <w:rFonts w:ascii="Amiri" w:hAnsi="Amiri" w:eastAsia="Amiri" w:cs="Amiri"/>
          <w:color w:val="111111"/>
          <w:sz w:val="28"/>
          <w:sz w:val="28"/>
          <w:szCs w:val="28"/>
          <w:rtl w:val="true"/>
          <w:lang w:bidi="ar-SA"/>
        </w:rPr>
        <w:t>وَالْأَنْجُمُ الزُّهرُ مَاوَاسَمْتَها تَسِمِ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وَرَاوَدَتْهُ الِجبالُ الشُّمُّ مِنْ ذَهَبٍ</w:t>
      </w:r>
    </w:p>
    <w:p>
      <w:pPr>
        <w:pStyle w:val="BookText"/>
        <w:rPr/>
      </w:pPr>
      <w:r>
        <w:rPr>
          <w:rFonts w:ascii="Amiri" w:hAnsi="Amiri" w:eastAsia="Amiri" w:cs="Amiri"/>
          <w:color w:val="111111"/>
          <w:sz w:val="28"/>
          <w:sz w:val="28"/>
          <w:szCs w:val="28"/>
          <w:rtl w:val="true"/>
          <w:lang w:bidi="ar-SA"/>
        </w:rPr>
        <w:t>عَنْ نَفْسِها فَأَراها أَيَّمَا شَمَمِ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الشَّواهِدُ تَتْرَى كُلَّ آوِنَةٍ</w:t>
      </w:r>
    </w:p>
    <w:p>
      <w:pPr>
        <w:pStyle w:val="BookText"/>
        <w:rPr/>
      </w:pPr>
      <w:r>
        <w:rPr>
          <w:rFonts w:ascii="Amiri" w:hAnsi="Amiri" w:eastAsia="Amiri" w:cs="Amiri"/>
          <w:color w:val="111111"/>
          <w:sz w:val="28"/>
          <w:sz w:val="28"/>
          <w:szCs w:val="28"/>
          <w:rtl w:val="true"/>
          <w:lang w:bidi="ar-SA"/>
        </w:rPr>
        <w:t>فىِ الْأَعْصُرِ الغُرِّ لاَ فىِ الْأَعْصُرِ الدُّهُمِ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وَأحْيَتِ السُّنَةَ الشَّهباءَ دَعْوَتُهُ</w:t>
      </w:r>
    </w:p>
    <w:p>
      <w:pPr>
        <w:pStyle w:val="BookText"/>
        <w:rPr/>
      </w:pPr>
      <w:r>
        <w:rPr>
          <w:rFonts w:ascii="Amiri" w:hAnsi="Amiri" w:eastAsia="Amiri" w:cs="Amiri"/>
          <w:color w:val="111111"/>
          <w:sz w:val="28"/>
          <w:sz w:val="28"/>
          <w:szCs w:val="28"/>
          <w:rtl w:val="true"/>
          <w:lang w:bidi="ar-SA"/>
        </w:rPr>
        <w:t>حَتّى حَكَتْ غُرَّةً فى الْأعْصُرِ الدُّهَمِ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دُعِيتَ إلَى الْهَيْجَاءِ قُمْتَ لَهَا</w:t>
      </w:r>
    </w:p>
    <w:p>
      <w:pPr>
        <w:pStyle w:val="BookText"/>
        <w:rPr/>
      </w:pPr>
      <w:r>
        <w:rPr>
          <w:rFonts w:ascii="Amiri" w:hAnsi="Amiri" w:eastAsia="Amiri" w:cs="Amiri"/>
          <w:color w:val="111111"/>
          <w:sz w:val="28"/>
          <w:sz w:val="28"/>
          <w:szCs w:val="28"/>
          <w:rtl w:val="true"/>
          <w:lang w:bidi="ar-SA"/>
        </w:rPr>
        <w:t>تَرمِى بِأُسْدٍ وَ يَرمِى اللّهُ بِالرُّجُمِ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يَجُرُّ بَحْرَ خَمِيسٍ فَوقَ سَابِحَةٍ</w:t>
      </w:r>
    </w:p>
    <w:p>
      <w:pPr>
        <w:pStyle w:val="BookText"/>
        <w:rPr/>
      </w:pPr>
      <w:r>
        <w:rPr>
          <w:rFonts w:ascii="Amiri" w:hAnsi="Amiri" w:eastAsia="Amiri" w:cs="Amiri"/>
          <w:color w:val="111111"/>
          <w:sz w:val="28"/>
          <w:sz w:val="28"/>
          <w:szCs w:val="28"/>
          <w:rtl w:val="true"/>
          <w:lang w:bidi="ar-SA"/>
        </w:rPr>
        <w:t>يَرمى بِمَوجٍ مِنَ الْأبطالِ مُلْتَطِمِ</w:t>
      </w:r>
    </w:p>
    <w:p>
      <w:pPr>
        <w:pStyle w:val="BookText"/>
        <w:rPr/>
      </w:pPr>
      <w:r>
        <w:rPr>
          <w:rFonts w:ascii="IRNazanin" w:hAnsi="IRNazanin" w:eastAsia="IRNazanin"/>
          <w:color w:val="111111"/>
          <w:sz w:val="28"/>
          <w:sz w:val="28"/>
          <w:szCs w:val="28"/>
          <w:rtl w:val="true"/>
          <w:lang w:bidi="fa-IR"/>
        </w:rPr>
        <w:t>چنان كه ملاحظه شد در بيتهاى رزمى نهج البرده، اثرى از آن شور حماسى جارى در برده بوصيرى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بيتهاى نهج البرده از آفت گسستگى لفظى و از هم گسيختگى مضمونى نيز بدور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شوقى در دو بخش جدا از هم، جنگ و جهاد پيامبر اكرم و مسلمانان را به نظم كشيده امّا اين سوال به ذهن مى آيد كه فاصله اين دو بخش يعنى ابيات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چه مضامينى در بر گرفته است ؟ در پاسخ بايد بگوييم كه شوقى پس از بيت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يتيمى پيامبر را در بيان جميلى چنين وصف كرده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بِالْيُتْمِ فى الْقُرآنِ تَكْرِمَةً</w:t>
      </w:r>
    </w:p>
    <w:p>
      <w:pPr>
        <w:pStyle w:val="BookText"/>
        <w:rPr/>
      </w:pPr>
      <w:r>
        <w:rPr>
          <w:rFonts w:ascii="Amiri" w:hAnsi="Amiri" w:eastAsia="Amiri" w:cs="Amiri"/>
          <w:color w:val="111111"/>
          <w:sz w:val="28"/>
          <w:sz w:val="28"/>
          <w:szCs w:val="28"/>
          <w:rtl w:val="true"/>
          <w:lang w:bidi="ar-SA"/>
        </w:rPr>
        <w:t>وَ قِيمَةُ الُّلؤلُؤ الْمَكْنُونِ فى الْيُتُمِ</w:t>
      </w:r>
    </w:p>
    <w:p>
      <w:pPr>
        <w:pStyle w:val="BookText"/>
        <w:rPr/>
      </w:pPr>
      <w:r>
        <w:rPr>
          <w:rFonts w:ascii="IRNazanin" w:hAnsi="IRNazanin" w:eastAsia="IRNazanin"/>
          <w:color w:val="111111"/>
          <w:sz w:val="28"/>
          <w:sz w:val="28"/>
          <w:szCs w:val="28"/>
          <w:rtl w:val="true"/>
          <w:lang w:bidi="fa-IR"/>
        </w:rPr>
        <w:t xml:space="preserve">سپس در خطاب به پيامبر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همه انسانها را خداوند، خود تقسيم مى كند ولى تو را فرمود تا خود، رزق و روزى ات را به دلخواه برگزينى، چرا كه صلاحديد آفريدگار نهفته در نوع گزينش تو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مقدّمه وارد يكى از بخش هاى ويژه نهج البرده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كه در آن، نخست بين معجزه حضرت عيسى عليه السلام و معجزه پيامبر اسلام صلى الله عليه وآله مقايسه مى كند و آن گاه به طرح اشكال مسيحيان و دشمنان كه پيامبر اسلام را جنگ طلب مى دانند پرداخته و سبب اين اشكال تراشى را از سوى آنان، نشناختن حقيقت اسلام و پيامبر و قرآن و تعمّدورزى آنان برگمراه ساختن افكار مردمان از طريق مغالطه افكنى و سفسطه آفرينى 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نخست با دانش و قلم، فكر و جان مردم را فتح كرد و در آخرين مراحل كوشيد تا آنان را كه اميدى به نجاتشان نيست و بر جهل و شرك و ستمگرى خود اصرار مى ورزند از سر راه توسعه فرهنگ توحيد و فطرت سليم،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سبب بركشيدن شمشير از نيام، همين بود كه عقده چركين شر و فساد و ستم در جوامع عظيم بشرى جز با تيغ تيز عدالت جرّاحى نمى شود و اگر با آن مدارا شود عفونتش فراگير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مسيحيّت بپرس كه ستمگران شهوتران در طول تاريخ چه بر سرش آورده اند؟ و چه شربت هاى زهرآگينى به كامش ريخته اند؟ آن گاه خود حال مسيحيّت را چنين وصف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مسيحيّت رانده شرك است و پيوسته از سوى او آزار ديده و شگفت آن كه در سايه همين آزارها و جنگ افروزى هاى ظالمانه اين ستمگران خونخوار و منسوب به دين مسيح، اين آيين به ظاهر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مناسبت مقام، مصداقى را براى نظريه اش از دل همين مضمون بيرون مى كشد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نمى بودند كه مسيحيّت را با شمشير پاس بدارند، رفق و مدارا و رأفت قادر نبود آن را پايدار نگهدارد، چنان كه مظهر رأفت، حضرت عيسى عليه السّلام، اگر مورد يارى و عنايت خداوند قرار نمى گرفت، به يقين ميخكوب و مصلوب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مربوط به مسيح و مسيحيّت اندك اندك بدين سان به پايان خود نزديك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الْمَسيحُ وَ ذَاقَ الصَّلْبَ شَانِئُهُ</w:t>
      </w:r>
    </w:p>
    <w:p>
      <w:pPr>
        <w:pStyle w:val="BookText"/>
        <w:rPr/>
      </w:pPr>
      <w:r>
        <w:rPr>
          <w:rFonts w:ascii="Amiri" w:hAnsi="Amiri" w:eastAsia="Amiri" w:cs="Amiri"/>
          <w:color w:val="111111"/>
          <w:sz w:val="28"/>
          <w:sz w:val="28"/>
          <w:szCs w:val="28"/>
          <w:rtl w:val="true"/>
          <w:lang w:bidi="ar-SA"/>
        </w:rPr>
        <w:t>إنَّ العِقَابَ بِقَدرِ الذَّنْبِ وَ الجُرُمِ</w:t>
      </w:r>
    </w:p>
    <w:p>
      <w:pPr>
        <w:pStyle w:val="BookText"/>
        <w:rPr/>
      </w:pPr>
      <w:r>
        <w:rPr>
          <w:rFonts w:ascii="Amiri" w:hAnsi="Amiri" w:eastAsia="Amiri" w:cs="Amiri"/>
          <w:color w:val="111111"/>
          <w:sz w:val="28"/>
          <w:sz w:val="28"/>
          <w:szCs w:val="28"/>
          <w:rtl w:val="true"/>
          <w:lang w:bidi="ar-SA"/>
        </w:rPr>
        <w:t>أَخُو النَّبِىِّ وَ رُوحُ اللّهِ فى نُزُلٍ</w:t>
      </w:r>
    </w:p>
    <w:p>
      <w:pPr>
        <w:pStyle w:val="BookText"/>
        <w:rPr/>
      </w:pPr>
      <w:r>
        <w:rPr>
          <w:rFonts w:ascii="Amiri" w:hAnsi="Amiri" w:eastAsia="Amiri" w:cs="Amiri"/>
          <w:color w:val="111111"/>
          <w:sz w:val="28"/>
          <w:sz w:val="28"/>
          <w:szCs w:val="28"/>
          <w:rtl w:val="true"/>
          <w:lang w:bidi="ar-SA"/>
        </w:rPr>
        <w:t>فَوْقَ السَّمَاءِ وَ دُونَ الْعَرشِ مُحْتَرَمِ</w:t>
      </w:r>
    </w:p>
    <w:p>
      <w:pPr>
        <w:pStyle w:val="BookText"/>
        <w:rPr/>
      </w:pPr>
      <w:r>
        <w:rPr>
          <w:rFonts w:ascii="IRNazanin" w:hAnsi="IRNazanin" w:eastAsia="IRNazanin"/>
          <w:color w:val="111111"/>
          <w:sz w:val="28"/>
          <w:sz w:val="28"/>
          <w:szCs w:val="28"/>
          <w:rtl w:val="true"/>
          <w:lang w:bidi="fa-IR"/>
        </w:rPr>
        <w:t xml:space="preserve">بيت پايانى اين بخش بيت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استطراداً بيان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أَشْيَاعُ عِيسَى أَعَدُّوا كُلَّ قاصِمَةٍ</w:t>
      </w:r>
    </w:p>
    <w:p>
      <w:pPr>
        <w:pStyle w:val="BookText"/>
        <w:rPr/>
      </w:pPr>
      <w:r>
        <w:rPr>
          <w:rFonts w:ascii="Amiri" w:hAnsi="Amiri" w:eastAsia="Amiri" w:cs="Amiri"/>
          <w:color w:val="111111"/>
          <w:sz w:val="28"/>
          <w:sz w:val="28"/>
          <w:szCs w:val="28"/>
          <w:rtl w:val="true"/>
          <w:lang w:bidi="ar-SA"/>
        </w:rPr>
        <w:t>وَ لَمْ نُعِدَّ سِوَى حَالاَتِ مُنْقَصِمِ</w:t>
      </w:r>
    </w:p>
    <w:p>
      <w:pPr>
        <w:pStyle w:val="BookText"/>
        <w:rPr/>
      </w:pPr>
      <w:r>
        <w:rPr>
          <w:rFonts w:ascii="IRNazanin" w:hAnsi="IRNazanin" w:eastAsia="IRNazanin"/>
          <w:color w:val="111111"/>
          <w:sz w:val="28"/>
          <w:sz w:val="28"/>
          <w:szCs w:val="28"/>
          <w:rtl w:val="true"/>
          <w:lang w:bidi="fa-IR"/>
        </w:rPr>
        <w:t>اين بيت، مجادله بين اسلام و مسيحيت را در نهج البرده پايان مى بخشد و در واقع همين خلاصه و نتيجه گفتار شوقى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مسيحيان را آشوب طلب و ماجراجو و ستمگر و مسلمانان را آرام و صلحدوست و عدالتخواه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مجموعه ابيات، يك اقتباس مضمونى نيز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فىِ الْأمْرِ لاَ أَوْ قُلْتَ فِيهِ نَعَمْ</w:t>
      </w:r>
    </w:p>
    <w:p>
      <w:pPr>
        <w:pStyle w:val="BookText"/>
        <w:rPr/>
      </w:pPr>
      <w:r>
        <w:rPr>
          <w:rFonts w:ascii="Amiri" w:hAnsi="Amiri" w:eastAsia="Amiri" w:cs="Amiri"/>
          <w:color w:val="111111"/>
          <w:sz w:val="28"/>
          <w:sz w:val="28"/>
          <w:szCs w:val="28"/>
          <w:rtl w:val="true"/>
          <w:lang w:bidi="ar-SA"/>
        </w:rPr>
        <w:t>فَخِيرَةُ اللَّهِ فى لاَ مِنْكَ أَوْ نَعَمِ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نَبِيُّنَا الْآمِرُ النَّاهِى فَلاَ أَحَدٌ</w:t>
      </w:r>
    </w:p>
    <w:p>
      <w:pPr>
        <w:pStyle w:val="BookText"/>
        <w:rPr/>
      </w:pPr>
      <w:r>
        <w:rPr>
          <w:rFonts w:ascii="Amiri" w:hAnsi="Amiri" w:eastAsia="Amiri" w:cs="Amiri"/>
          <w:color w:val="111111"/>
          <w:sz w:val="28"/>
          <w:sz w:val="28"/>
          <w:szCs w:val="28"/>
          <w:rtl w:val="true"/>
          <w:lang w:bidi="ar-SA"/>
        </w:rPr>
        <w:t xml:space="preserve">أَبَرَّ فى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بخش هاى ويژه نهج البرده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شمردن آثار آن و مقايسه تمدّن اسلامى با ديگر تمدّنهاى بزرگ جهان است، كه البته به عبارتى مى توان اين بخش را ادامه وصف مجاهدات مسلمانان در حوزه اى وسيعتر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بيت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آن كه مربوط به </w:t>
      </w:r>
    </w:p>
    <w:p>
      <w:pPr>
        <w:pStyle w:val="BookText"/>
        <w:rPr/>
      </w:pPr>
      <w:r>
        <w:rPr>
          <w:rFonts w:ascii="IRNazanin" w:hAnsi="IRNazanin" w:eastAsia="IRNazanin"/>
          <w:color w:val="111111"/>
          <w:sz w:val="28"/>
          <w:sz w:val="28"/>
          <w:szCs w:val="28"/>
          <w:rtl w:val="true"/>
          <w:lang w:bidi="fa-IR"/>
        </w:rPr>
        <w:t xml:space="preserve">مدح حاكمان بنى عباس و مدح خلفاى راشدين است، در بيت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حادثه رحلت پيامبر اكرم اشاره كرده پايان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مضامين ابيات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البرده را به تفصيل مرور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شوقى پس از توصيف اديبانه رزم آورى پيامبر و مسلمانان، از بيت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محامد دين مبين اسلام مى پردازد و سرمنشأ همه افتخارات درخشان مسلمانان را در طول قرنهاى پياپى دين اسلام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در بدو ظهور دست بيابانگردان و شبانان شترچران را گرفت و بر سرير سلطنت بخش عظيمى از جهان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تلاشهاى مسلمانان را در راه بر پايى تمدّن اسلامى و توسعه دانش و عدالت و عمران و آبادانى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از بيت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مقايسه شكوهمندى تمدّن اسلامى با ديگر تمدّنها، از جمله تمدّنهاى روم، يونان، ايران و مصر مى پردازد و آن گاه از زمامداران عباسى، به عنوان الگوهاى حكمروايى در حوزه تمدّن اسلامى نام مى برد و آنان را در دانشورى و خردمندى و لشكركشى و بخشندگى سرآمد ديگر سلاطين جهان مى داند و بر آنان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نهد و در مدحشان غُلوّ مى نمايد و همتايى برايشان بر بسيط زمين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به ترتيب به مدح عمر، امام على بن ابى طالب عليه السّلام، عثمان و ابوبكر اختصاص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اين قسمت بيان واكنش عمر بن خطّاب در حادثه رحلت پيامبر گرامى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ملاحظه شد در اين بخش، كه با اطناب مملّ همراه است، قصيده نهج البرده از حال و هواى بخشهاى پيشين خارج مى شود و بيشتر شبيه نوعى نثر منظوم تاريخى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دامنه كلام از صدر اسلام به حوزه وسيعى از آثار ناشى از ظهور اسلام در طول قرنهاى پياپى، موجب دور شدن قصيده از هدف اساسى خود يعنى مدح پيامبر بزرگوار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دامن اين ابيات از حرارت عاطفه و انديشه هاى عالمانه و تصاوير خيال انگيز تهى است و شعر به شدّت به نثر نزديك گرديده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شايد برخى فكر كنند كه شاعر مى خواسته به قصيده خود حسن ختام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اين توجيه ضعيف پذيرفته شود باز در تحليل كلّى و نقد و بررسى دقيق و تطبيقى دو قصيده، اين بخش طولانى به صورت يك عضوى زايد و توجيه ناپذير در نهج </w:t>
      </w:r>
      <w:bookmarkStart w:id="277" w:name="pg7229_85654"/>
    </w:p>
    <w:p>
      <w:pPr>
        <w:pStyle w:val="BookText"/>
        <w:rPr/>
      </w:pPr>
      <w:bookmarkEnd w:id="277"/>
      <w:r>
        <w:rPr>
          <w:rFonts w:ascii="Amiri" w:hAnsi="Amiri" w:eastAsia="Amiri" w:cs="Amiri"/>
          <w:color w:val="111111"/>
          <w:sz w:val="28"/>
          <w:sz w:val="28"/>
          <w:szCs w:val="28"/>
          <w:rtl w:val="true"/>
          <w:lang w:bidi="ar-SA"/>
        </w:rPr>
        <w:t>البرده به نظر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بيتهاى بررسى شده دو اقتباس مضمونى نيز به چشم مى خورد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وَ الْعَدلِ وَ التَّمدِينِ مَا عَزَمُوا</w:t>
      </w:r>
    </w:p>
    <w:p>
      <w:pPr>
        <w:pStyle w:val="BookText"/>
        <w:rPr/>
      </w:pPr>
      <w:r>
        <w:rPr>
          <w:rFonts w:ascii="Amiri" w:hAnsi="Amiri" w:eastAsia="Amiri" w:cs="Amiri"/>
          <w:color w:val="111111"/>
          <w:sz w:val="28"/>
          <w:sz w:val="28"/>
          <w:szCs w:val="28"/>
          <w:rtl w:val="true"/>
          <w:lang w:bidi="ar-SA"/>
        </w:rPr>
        <w:t>مِنَ الْأُمُورِ وَ مَاشَدُّوا مِنَ الْحُزُمِ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 نّهُمُ فى ظُهُورِ الْخَيْلِ نَبْتُ رُبىً</w:t>
      </w:r>
    </w:p>
    <w:p>
      <w:pPr>
        <w:pStyle w:val="BookText"/>
        <w:rPr/>
      </w:pPr>
      <w:r>
        <w:rPr>
          <w:rFonts w:ascii="Amiri" w:hAnsi="Amiri" w:eastAsia="Amiri" w:cs="Amiri"/>
          <w:color w:val="111111"/>
          <w:sz w:val="28"/>
          <w:sz w:val="28"/>
          <w:szCs w:val="28"/>
          <w:rtl w:val="true"/>
          <w:lang w:bidi="ar-SA"/>
        </w:rPr>
        <w:t>مِنْ شِدّةِ الْحَزْمِ لاَ مِنْ شَدَّةِ الْحُزُمِ</w:t>
      </w:r>
    </w:p>
    <w:p>
      <w:p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 كِسرَى وَ ايواناً يُدِلُّ بِهِ</w:t>
      </w:r>
    </w:p>
    <w:p>
      <w:pPr>
        <w:pStyle w:val="BookText"/>
        <w:rPr/>
      </w:pPr>
      <w:r>
        <w:rPr>
          <w:rFonts w:ascii="Amiri" w:hAnsi="Amiri" w:eastAsia="Amiri" w:cs="Amiri"/>
          <w:color w:val="111111"/>
          <w:sz w:val="28"/>
          <w:sz w:val="28"/>
          <w:szCs w:val="28"/>
          <w:rtl w:val="true"/>
          <w:lang w:bidi="ar-SA"/>
        </w:rPr>
        <w:t>هَوَى عَلَى أَثَرِ النِّيرانِ وَ الْأُيُمِ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ايوانُ كِسرَى وَهْوَ مُنْصَدِعٌ</w:t>
      </w:r>
    </w:p>
    <w:p>
      <w:pPr>
        <w:pStyle w:val="BookText"/>
        <w:rPr/>
      </w:pPr>
      <w:r>
        <w:rPr>
          <w:rFonts w:ascii="Amiri" w:hAnsi="Amiri" w:eastAsia="Amiri" w:cs="Amiri"/>
          <w:color w:val="111111"/>
          <w:sz w:val="28"/>
          <w:sz w:val="28"/>
          <w:szCs w:val="28"/>
          <w:rtl w:val="true"/>
          <w:lang w:bidi="ar-SA"/>
        </w:rPr>
        <w:t>كَشَمْلِ أَصْحَابِ كِسرَى غِيْرَ مُلْتَئِمِ‌</w:t>
      </w:r>
    </w:p>
    <w:p>
      <w:pPr>
        <w:pStyle w:val="Heading5"/>
        <w:numPr>
          <w:ilvl w:val="4"/>
          <w:numId w:val="1"/>
        </w:numPr>
        <w:rPr/>
      </w:pPr>
      <w:bookmarkStart w:id="278" w:name="__RefHeading___Toc198286_1051229030"/>
      <w:bookmarkStart w:id="279" w:name="_Toc98"/>
      <w:bookmarkEnd w:id="278"/>
      <w:r>
        <w:rPr>
          <w:rtl w:val="true"/>
        </w:rPr>
        <w:t>بخش نهم</w:t>
      </w:r>
      <w:r>
        <w:rPr>
          <w:rtl w:val="true"/>
        </w:rPr>
        <w:t xml:space="preserve">: </w:t>
      </w:r>
      <w:r>
        <w:rPr>
          <w:rtl w:val="true"/>
        </w:rPr>
        <w:t xml:space="preserve">توسل و طلب شفاعت از پيامبر اسلام صلى الله عليه وآله </w:t>
      </w:r>
      <w:r>
        <w:rPr>
          <w:rtl w:val="true"/>
        </w:rPr>
        <w:t>(</w:t>
      </w:r>
      <w:r>
        <w:rPr/>
        <w:t>140</w:t>
      </w:r>
      <w:r>
        <w:rPr>
          <w:rtl w:val="true"/>
        </w:rPr>
        <w:t xml:space="preserve"> -</w:t>
      </w:r>
      <w:r>
        <w:rPr/>
        <w:t>151</w:t>
      </w:r>
      <w:r>
        <w:rPr>
          <w:rtl w:val="true"/>
        </w:rPr>
        <w:t>)</w:t>
      </w:r>
      <w:bookmarkEnd w:id="279"/>
    </w:p>
    <w:p>
      <w:pPr>
        <w:pStyle w:val="BookText"/>
        <w:rPr/>
      </w:pPr>
      <w:r>
        <w:rPr>
          <w:rFonts w:ascii="IRNazanin" w:hAnsi="IRNazanin" w:eastAsia="IRNazanin"/>
          <w:color w:val="111111"/>
          <w:sz w:val="28"/>
          <w:sz w:val="28"/>
          <w:szCs w:val="28"/>
          <w:rtl w:val="true"/>
          <w:lang w:bidi="fa-IR"/>
        </w:rPr>
        <w:t>در بخشهاى پيشين شاعر در همه احوال ثناگوى ممدوح محبوب خويش بود و از خود هيچ ياد نمى كرد مگر بسيار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قسمت ضمن همراهى با ياد رسول خدا، در خود فرو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ستودم تا كه آب رحمتى برگناهانم بپاشم و از لغزش هاى گذشته ام به سبب ضايع كردن عمر در سرودن شعر و تقرب و خدمتگزارى به حاكمان و دنياداران طلب عفو و بخشايش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به زير مى افكند و گمراهى دوران جوانى را به ياد مى آورد كه بجز بار گناه و آه ندامت و حسرت چيزى از آن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شاعر دچار يأس و نوميدى مى شود و چون نظر مى كند و مى بيند كه زاد و توشه اى براى آخرت نيندوخته، خود را سخت مى نكوهد و به شيوه عربهاى قديم كه وقتى چيزى را بزرگ مى شمردند و از آن شگفت زده مى شدند مورد خطابش قرار مى دادند، ندامى 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خَسارَةَ نَفْسٍ فى تِجَارَتِها</w:t>
      </w:r>
    </w:p>
    <w:p>
      <w:pPr>
        <w:pStyle w:val="BookText"/>
        <w:rPr/>
      </w:pPr>
      <w:r>
        <w:rPr>
          <w:rFonts w:ascii="Amiri" w:hAnsi="Amiri" w:eastAsia="Amiri" w:cs="Amiri"/>
          <w:color w:val="111111"/>
          <w:sz w:val="28"/>
          <w:sz w:val="28"/>
          <w:szCs w:val="28"/>
          <w:rtl w:val="true"/>
          <w:lang w:bidi="ar-SA"/>
        </w:rPr>
        <w:t>لَمْ تَشْتَرِالدّينَ بِالدُّنْيَا وَ لَمْ تَسُمِ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بى درنگ با خود زمزمه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 خرت را به دنياى دون بفروشد گرفتار خسران عظيمى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گويى در ظلمات يأس و پشيمانى چراغ اميد پرتوافكن مى شود و به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گنهكارم ولى بر سر پيمان با حبيب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عشق قلبى ام پيوسته ناگسسته است و نشان بارز اين پيمان همنامى ام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وفادارترين مردمان به عهد وپيمان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اميد و پناهگاه من فقط اوست و اگر در روز حساب او دستگيرم نشودو قدمم بر صراط بلرزد، پس واى برمن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روزى كه به مدح او پرداخته ام، دو ديده بر لطف و عنايتش دوخته ام و او را منجى خود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 كه باران، حتى گلهاى پشته ها را مى روياند، كرم او هيچ دست دراز شده و هيچ اميد از جان برخاسته اى را نااميد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اين مدح و ديگر مدايح، على رغم فقر و تنگدستى ام، خواسته دنيوى نمى خواهم، بلكه چشم اميد من بر شفاعت و بخشش و عطاى أخروى او دوخته شده، كه سعادت جاويد و نيكفرجامى حقيقى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پديده قابل ملاحظه در اين بخش، شدت درگيرى درونى شاعر با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نزاعى كه عواطف او را به جوششى شگفت دچار ساخته است، به گونه اى كه آميزه اى از حالات مختلف يعنى پشيمانى، حسرت و افسوس، نااميدى، ترس از آينده، اميد به شفا و شفاعت و خضوع و خاكسارى در اين ابيات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سويى به گناهان گذشته اقرار مى كند و از ديگر سو اميد به غفران و رحمت پرودگار در آينده را نيز از دست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ابيات حالت شاعر بين نوعى بيم و اميد و بدبينى به خود و خوش بينى به دستگيرى پيامبر و غفران الهى در نوسان است، اما حالت غالب بوصيرى را از اين ابيات درمى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مُنْذُ أَلْزَمْتُ أفْكَارِى مَدَائِحَهُ</w:t>
      </w:r>
    </w:p>
    <w:p>
      <w:pPr>
        <w:pStyle w:val="BookText"/>
        <w:rPr/>
      </w:pPr>
      <w:r>
        <w:rPr>
          <w:rFonts w:ascii="Amiri" w:hAnsi="Amiri" w:eastAsia="Amiri" w:cs="Amiri"/>
          <w:color w:val="111111"/>
          <w:sz w:val="28"/>
          <w:sz w:val="28"/>
          <w:szCs w:val="28"/>
          <w:rtl w:val="true"/>
          <w:lang w:bidi="ar-SA"/>
        </w:rPr>
        <w:t>وَجَدْتُهُ لِخَلاَصى خَيرَ مُلْتَزِمِ</w:t>
      </w:r>
    </w:p>
    <w:p>
      <w:pPr>
        <w:pStyle w:val="BookText"/>
        <w:rPr/>
      </w:pPr>
      <w:r>
        <w:rPr>
          <w:rFonts w:ascii="Amiri" w:hAnsi="Amiri" w:eastAsia="Amiri" w:cs="Amiri"/>
          <w:color w:val="111111"/>
          <w:sz w:val="28"/>
          <w:sz w:val="28"/>
          <w:szCs w:val="28"/>
          <w:rtl w:val="true"/>
          <w:lang w:bidi="ar-SA"/>
        </w:rPr>
        <w:t>وَ لَنْ يَفُوتَ الْغِنَى مِنْهُ يَداً تَرِبَتْ</w:t>
      </w:r>
    </w:p>
    <w:p>
      <w:pPr>
        <w:pStyle w:val="BookText"/>
        <w:rPr/>
      </w:pPr>
      <w:r>
        <w:rPr>
          <w:rFonts w:ascii="Amiri" w:hAnsi="Amiri" w:eastAsia="Amiri" w:cs="Amiri"/>
          <w:color w:val="111111"/>
          <w:sz w:val="28"/>
          <w:sz w:val="28"/>
          <w:szCs w:val="28"/>
          <w:rtl w:val="true"/>
          <w:lang w:bidi="ar-SA"/>
        </w:rPr>
        <w:t>إنَّ الْحَيَا يُنْبِتُ الْأزْهَارَ فىِ‌الْأكَمِ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درگيرى و اضطراب درونى ديگر شاعر اين است كه مبادا كسى گمان كند او از درگاه پيامبر، حطام دنيوى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بيت پايان، اين را با ذكر مثالى كه فكر را در ضمن به دوره جاهلى مى كشاند، رد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أُرِدْ زَهْرَةَ الدُّنْيَا الّتىِ اقْتَطَفَتْ</w:t>
      </w:r>
    </w:p>
    <w:p>
      <w:pPr>
        <w:pStyle w:val="BookText"/>
        <w:rPr/>
      </w:pPr>
      <w:r>
        <w:rPr>
          <w:rFonts w:ascii="Amiri" w:hAnsi="Amiri" w:eastAsia="Amiri" w:cs="Amiri"/>
          <w:color w:val="111111"/>
          <w:sz w:val="28"/>
          <w:sz w:val="28"/>
          <w:szCs w:val="28"/>
          <w:rtl w:val="true"/>
          <w:lang w:bidi="ar-SA"/>
        </w:rPr>
        <w:t>يَدَا زُهَيْرٍ بِمَا أَثْنَى عَلَى هَرِمٍ</w:t>
      </w:r>
    </w:p>
    <w:p>
      <w:pPr>
        <w:pStyle w:val="BookText"/>
        <w:rPr/>
      </w:pP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بيت هاى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البرده را به تأثير از بخش نهم برده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شِكوه از مكر دنيا و نفس دون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جَلَّ ذَنبى عَنِ الْغُفْرانِ لى أَمَلٌ</w:t>
      </w:r>
    </w:p>
    <w:p>
      <w:pPr>
        <w:pStyle w:val="BookText"/>
        <w:rPr/>
      </w:pPr>
      <w:r>
        <w:rPr>
          <w:rFonts w:ascii="Amiri" w:hAnsi="Amiri" w:eastAsia="Amiri" w:cs="Amiri"/>
          <w:color w:val="111111"/>
          <w:sz w:val="28"/>
          <w:sz w:val="28"/>
          <w:szCs w:val="28"/>
          <w:rtl w:val="true"/>
          <w:lang w:bidi="ar-SA"/>
        </w:rPr>
        <w:t>فىِ اللّهِ يَجْعَلُنى فى خَيرِ مُعْتَصَمِ</w:t>
      </w:r>
    </w:p>
    <w:p>
      <w:pPr>
        <w:pStyle w:val="BookText"/>
        <w:rPr/>
      </w:pPr>
      <w:r>
        <w:rPr>
          <w:rFonts w:ascii="IRNazanin" w:hAnsi="IRNazanin" w:eastAsia="IRNazanin"/>
          <w:color w:val="111111"/>
          <w:sz w:val="28"/>
          <w:sz w:val="28"/>
          <w:szCs w:val="28"/>
          <w:rtl w:val="true"/>
          <w:lang w:bidi="fa-IR"/>
        </w:rPr>
        <w:t>و پس از ابراز اميد به دستگيرى پيامبر اكرم، شفاعت او را مايه نجات خويش مى شمارد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پيشگان با عمل صالح به نزد پيامبر مى شتابند، من با اشك ندامت به پيشگاهش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مطمئنم كه رسول الله هرگز كسى را كه مركب اميدش را در درگاه او بخواباند نوميد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او مظهر تامّ فضل و خير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نيز شعر خود را رشته نجات خويش در روز جزا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عَلَقْتُ مِنْ مَدْحِهِ حَبْلاً أُعِزُّ بِهِ</w:t>
      </w:r>
    </w:p>
    <w:p>
      <w:pPr>
        <w:pStyle w:val="BookText"/>
        <w:rPr/>
      </w:pPr>
      <w:r>
        <w:rPr>
          <w:rFonts w:ascii="Amiri" w:hAnsi="Amiri" w:eastAsia="Amiri" w:cs="Amiri"/>
          <w:color w:val="111111"/>
          <w:sz w:val="28"/>
          <w:sz w:val="28"/>
          <w:szCs w:val="28"/>
          <w:rtl w:val="true"/>
          <w:lang w:bidi="ar-SA"/>
        </w:rPr>
        <w:t>فى يَوْمِ لاَ عِزَّ بِالْأنْسابِ وَ الُّلحَمِ</w:t>
      </w:r>
    </w:p>
    <w:p>
      <w:pPr>
        <w:pStyle w:val="BookText"/>
        <w:rPr/>
      </w:pPr>
      <w:r>
        <w:rPr>
          <w:rFonts w:ascii="IRNazanin" w:hAnsi="IRNazanin" w:eastAsia="IRNazanin"/>
          <w:color w:val="111111"/>
          <w:sz w:val="28"/>
          <w:sz w:val="28"/>
          <w:szCs w:val="28"/>
          <w:rtl w:val="true"/>
          <w:lang w:bidi="fa-IR"/>
        </w:rPr>
        <w:t>چنان كه بوصيرى در آغاز بخش نهم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خَدَمْتُهُ بِمَديحٍ أَستَقِيلُ بِهِ</w:t>
      </w:r>
    </w:p>
    <w:p>
      <w:pPr>
        <w:pStyle w:val="BookText"/>
        <w:rPr/>
      </w:pPr>
      <w:r>
        <w:rPr>
          <w:rFonts w:ascii="Amiri" w:hAnsi="Amiri" w:eastAsia="Amiri" w:cs="Amiri"/>
          <w:color w:val="111111"/>
          <w:sz w:val="28"/>
          <w:sz w:val="28"/>
          <w:szCs w:val="28"/>
          <w:rtl w:val="true"/>
          <w:lang w:bidi="ar-SA"/>
        </w:rPr>
        <w:t>ذُنُوبَ عُمْرٍ مَضَى فى الشِّعْرِ وَ الْخِدَمِ</w:t>
      </w:r>
    </w:p>
    <w:p>
      <w:pPr>
        <w:pStyle w:val="BookText"/>
        <w:rPr/>
      </w:pPr>
      <w:r>
        <w:rPr>
          <w:rFonts w:ascii="IRNazanin" w:hAnsi="IRNazanin" w:eastAsia="IRNazanin"/>
          <w:color w:val="111111"/>
          <w:sz w:val="28"/>
          <w:sz w:val="28"/>
          <w:szCs w:val="28"/>
          <w:rtl w:val="true"/>
          <w:lang w:bidi="fa-IR"/>
        </w:rPr>
        <w:t>بيت پايانى اين بخش از سخن شوقى به تقليد از بيت خاتمه بخش نهم برده سروده شده،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يُزْرى قَريضى زُهَيراً حينَ أَمْدَحُهُ</w:t>
      </w:r>
    </w:p>
    <w:p>
      <w:pPr>
        <w:pStyle w:val="BookText"/>
        <w:rPr/>
      </w:pPr>
      <w:r>
        <w:rPr>
          <w:rFonts w:ascii="Amiri" w:hAnsi="Amiri" w:eastAsia="Amiri" w:cs="Amiri"/>
          <w:color w:val="111111"/>
          <w:sz w:val="28"/>
          <w:sz w:val="28"/>
          <w:szCs w:val="28"/>
          <w:rtl w:val="true"/>
          <w:lang w:bidi="ar-SA"/>
        </w:rPr>
        <w:t>وَ لاَ يُقَاسُ إلَى جُودِى نَدَى هَرِمِ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أُرِدْ زَهْرَةَ الدُّنْيَا الّتىِ اقْتَطَفَتْ</w:t>
      </w:r>
    </w:p>
    <w:p>
      <w:pPr>
        <w:pStyle w:val="BookText"/>
        <w:rPr/>
      </w:pPr>
      <w:r>
        <w:rPr>
          <w:rFonts w:ascii="Amiri" w:hAnsi="Amiri" w:eastAsia="Amiri" w:cs="Amiri"/>
          <w:color w:val="111111"/>
          <w:sz w:val="28"/>
          <w:sz w:val="28"/>
          <w:szCs w:val="28"/>
          <w:rtl w:val="true"/>
          <w:lang w:bidi="ar-SA"/>
        </w:rPr>
        <w:t>يَدا زُهَيرٍ بِمَا أَثْنَى عَلَى هَرِمِ</w:t>
      </w:r>
    </w:p>
    <w:p>
      <w:pPr>
        <w:pStyle w:val="BookText"/>
        <w:rPr/>
      </w:pPr>
      <w:r>
        <w:rPr>
          <w:rFonts w:ascii="IRNazanin" w:hAnsi="IRNazanin" w:eastAsia="IRNazanin"/>
          <w:color w:val="111111"/>
          <w:sz w:val="28"/>
          <w:sz w:val="28"/>
          <w:szCs w:val="28"/>
          <w:rtl w:val="true"/>
          <w:lang w:bidi="fa-IR"/>
        </w:rPr>
        <w:t>علاوه بر اين چند اقتباس ديگر هم در اين ابيات وجود داشت كه اينك بيان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خَفَضْتُ جَناحَ الذُّلِّ أَسْأَلُهُ</w:t>
      </w:r>
    </w:p>
    <w:p>
      <w:pPr>
        <w:pStyle w:val="BookText"/>
        <w:rPr/>
      </w:pPr>
      <w:r>
        <w:rPr>
          <w:rFonts w:ascii="Amiri" w:hAnsi="Amiri" w:eastAsia="Amiri" w:cs="Amiri"/>
          <w:color w:val="111111"/>
          <w:sz w:val="28"/>
          <w:sz w:val="28"/>
          <w:szCs w:val="28"/>
          <w:rtl w:val="true"/>
          <w:lang w:bidi="ar-SA"/>
        </w:rPr>
        <w:t>عِزَّ الشَّفَاعَةِ، لَمْ أَسْأَلْ سِوَى أَمَمِ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الْحَبيبُ الّذى تُرجَى شَفَاعَتُه</w:t>
      </w:r>
    </w:p>
    <w:p>
      <w:pPr>
        <w:pStyle w:val="BookText"/>
        <w:rPr/>
      </w:pPr>
      <w:r>
        <w:rPr>
          <w:rFonts w:ascii="Amiri" w:hAnsi="Amiri" w:eastAsia="Amiri" w:cs="Amiri"/>
          <w:color w:val="111111"/>
          <w:sz w:val="28"/>
          <w:sz w:val="28"/>
          <w:szCs w:val="28"/>
          <w:rtl w:val="true"/>
          <w:lang w:bidi="ar-SA"/>
        </w:rPr>
        <w:t>لِكُلِّ هَوْلٍ مِنَ الْأهْوالِ مُقْتَحِمِ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فَضْلٍ وَ إِحْسَانٍ وَ عَارِفَةٍ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مُسْتَلَمٍ مِنْهُ وَ مُلْتَزَمِ </w:t>
      </w:r>
      <w:bookmarkStart w:id="280" w:name="pg7229_85657"/>
    </w:p>
    <w:p>
      <w:pPr>
        <w:pStyle w:val="BookText"/>
        <w:rPr/>
      </w:pPr>
      <w:bookmarkEnd w:id="280"/>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لاَالْتَمَسْتُ غِنَى الدّارَينِ مِنْ يَدِهِ</w:t>
      </w:r>
    </w:p>
    <w:p>
      <w:pPr>
        <w:pStyle w:val="BookText"/>
        <w:rPr/>
      </w:pPr>
      <w:r>
        <w:rPr>
          <w:rFonts w:ascii="Amiri" w:hAnsi="Amiri" w:eastAsia="Amiri" w:cs="Amiri"/>
          <w:color w:val="111111"/>
          <w:sz w:val="28"/>
          <w:sz w:val="28"/>
          <w:szCs w:val="28"/>
          <w:rtl w:val="true"/>
          <w:lang w:bidi="ar-SA"/>
        </w:rPr>
        <w:t>إلاَّ اسْتَلَمْتُ النَّدَى مِنْ خَيْرِ مُستَلَمِ</w:t>
      </w:r>
    </w:p>
    <w:p>
      <w:p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أَلْزَمْتُ أَفْكارِى مَدَائِحَهُ</w:t>
      </w:r>
    </w:p>
    <w:p>
      <w:pPr>
        <w:pStyle w:val="BookText"/>
        <w:rPr/>
      </w:pPr>
      <w:r>
        <w:rPr>
          <w:rFonts w:ascii="Amiri" w:hAnsi="Amiri" w:eastAsia="Amiri" w:cs="Amiri"/>
          <w:color w:val="111111"/>
          <w:sz w:val="28"/>
          <w:sz w:val="28"/>
          <w:szCs w:val="28"/>
          <w:rtl w:val="true"/>
          <w:lang w:bidi="ar-SA"/>
        </w:rPr>
        <w:t>وَجَدْتُهُ لِخَلاَصى خَيرَ مُلْتَزِمِ</w:t>
      </w:r>
    </w:p>
    <w:p>
      <w:pPr>
        <w:pStyle w:val="Heading5"/>
        <w:numPr>
          <w:ilvl w:val="4"/>
          <w:numId w:val="1"/>
        </w:numPr>
        <w:rPr/>
      </w:pPr>
      <w:bookmarkStart w:id="281" w:name="__RefHeading___Toc198288_1051229030"/>
      <w:bookmarkStart w:id="282" w:name="_Toc99"/>
      <w:bookmarkEnd w:id="281"/>
      <w:r>
        <w:rPr>
          <w:rtl w:val="true"/>
        </w:rPr>
        <w:t>بخش دهم</w:t>
      </w:r>
      <w:r>
        <w:rPr>
          <w:rtl w:val="true"/>
        </w:rPr>
        <w:t xml:space="preserve">: </w:t>
      </w:r>
      <w:r>
        <w:rPr>
          <w:rtl w:val="true"/>
        </w:rPr>
        <w:t xml:space="preserve">مناجات وتضرع </w:t>
      </w:r>
      <w:r>
        <w:rPr>
          <w:rtl w:val="true"/>
        </w:rPr>
        <w:t>(</w:t>
      </w:r>
      <w:r>
        <w:rPr/>
        <w:t>152</w:t>
      </w:r>
      <w:r>
        <w:rPr>
          <w:rtl w:val="true"/>
        </w:rPr>
        <w:t xml:space="preserve"> -</w:t>
      </w:r>
      <w:r>
        <w:rPr/>
        <w:t>161</w:t>
      </w:r>
      <w:r>
        <w:rPr>
          <w:rtl w:val="true"/>
        </w:rPr>
        <w:t>)</w:t>
      </w:r>
      <w:bookmarkEnd w:id="282"/>
    </w:p>
    <w:p>
      <w:pPr>
        <w:pStyle w:val="BookText"/>
        <w:rPr/>
      </w:pPr>
      <w:r>
        <w:rPr>
          <w:rFonts w:ascii="IRNazanin" w:hAnsi="IRNazanin" w:eastAsia="IRNazanin"/>
          <w:color w:val="111111"/>
          <w:sz w:val="28"/>
          <w:sz w:val="28"/>
          <w:szCs w:val="28"/>
          <w:rtl w:val="true"/>
          <w:lang w:bidi="fa-IR"/>
        </w:rPr>
        <w:t>تپش هاى نوميدانه نفسانى كه در بخش پيشين شديد بود، هنوز هم قلب شاعر را فرا گرفته و او را رها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براى رهايى از اين احساس آزاردهنده به مناجات با پيامبر پناه مى برد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گرامى ترين مردمان، من بجز وجود مقدس و پربركت تو به چه كسى پناه برم؟</w:t>
      </w:r>
    </w:p>
    <w:p>
      <w:pPr>
        <w:pStyle w:val="BookText"/>
        <w:rPr/>
      </w:pPr>
      <w:r>
        <w:rPr>
          <w:rFonts w:ascii="Amiri" w:hAnsi="Amiri" w:eastAsia="Amiri" w:cs="Amiri"/>
          <w:color w:val="111111"/>
          <w:sz w:val="28"/>
          <w:sz w:val="28"/>
          <w:szCs w:val="28"/>
          <w:rtl w:val="true"/>
          <w:lang w:bidi="ar-SA"/>
        </w:rPr>
        <w:t>يَا أكرَمَ الْخَلْقِ مَالى مَْن أَلُوذُ بِهِ</w:t>
      </w:r>
    </w:p>
    <w:p>
      <w:pPr>
        <w:pStyle w:val="BookText"/>
        <w:rPr/>
      </w:pPr>
      <w:r>
        <w:rPr>
          <w:rFonts w:ascii="IRNazanin" w:hAnsi="IRNazanin" w:eastAsia="IRNazanin"/>
          <w:color w:val="111111"/>
          <w:sz w:val="28"/>
          <w:sz w:val="28"/>
          <w:szCs w:val="28"/>
          <w:rtl w:val="true"/>
          <w:lang w:bidi="fa-IR"/>
        </w:rPr>
        <w:t>سِواكَ عِنْدَ حُلولِ الْحَادِثِ الْعَمِمِ؟ حال كه خداوند نعمت دنيا و آخرت و علم لوح و قلم را به تو ارزانى داشته، بخشيدن من برايت چه زحمتى دارد؟</w:t>
      </w:r>
    </w:p>
    <w:p>
      <w:pPr>
        <w:pStyle w:val="BookText"/>
        <w:rPr/>
      </w:pPr>
      <w:r>
        <w:rPr>
          <w:rFonts w:ascii="IRNazanin" w:hAnsi="IRNazanin" w:eastAsia="IRNazanin"/>
          <w:color w:val="111111"/>
          <w:sz w:val="28"/>
          <w:sz w:val="28"/>
          <w:szCs w:val="28"/>
          <w:rtl w:val="true"/>
          <w:lang w:bidi="fa-IR"/>
        </w:rPr>
        <w:t>سپس رو به نفس پريشان خويش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تَقْنَطى مِنْ زَلّةٍ عَظُمَتْ</w:t>
      </w:r>
    </w:p>
    <w:p>
      <w:pPr>
        <w:pStyle w:val="BookText"/>
        <w:rPr/>
      </w:pPr>
      <w:r>
        <w:rPr>
          <w:rFonts w:ascii="Amiri" w:hAnsi="Amiri" w:eastAsia="Amiri" w:cs="Amiri"/>
          <w:color w:val="111111"/>
          <w:sz w:val="28"/>
          <w:sz w:val="28"/>
          <w:szCs w:val="28"/>
          <w:rtl w:val="true"/>
          <w:lang w:bidi="ar-SA"/>
        </w:rPr>
        <w:t>إِنَّ الْكَبائِرَ فىِ الْغُفْرَانِ كَاللَّمَمِ</w:t>
      </w:r>
    </w:p>
    <w:p>
      <w:pPr>
        <w:pStyle w:val="BookText"/>
        <w:rPr/>
      </w:pPr>
      <w:r>
        <w:rPr>
          <w:rFonts w:ascii="IRNazanin" w:hAnsi="IRNazanin" w:eastAsia="IRNazanin"/>
          <w:color w:val="111111"/>
          <w:sz w:val="28"/>
          <w:sz w:val="28"/>
          <w:szCs w:val="28"/>
          <w:rtl w:val="true"/>
          <w:lang w:bidi="fa-IR"/>
        </w:rPr>
        <w:t>او خود را دلدارى مى دهد كه شايد غفران خداوند به ميزان عظمت گناهان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امرى بعيد نيست پس جاى بسى اميدوارى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اميدوارانه خدا را مى خواند و ندا سر مى 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وَ اجْعَلْ رَجائى غَيْرَ مُنْعَكِسٍ</w:t>
      </w:r>
    </w:p>
    <w:p>
      <w:pPr>
        <w:pStyle w:val="BookText"/>
        <w:rPr/>
      </w:pPr>
      <w:r>
        <w:rPr>
          <w:rFonts w:ascii="Amiri" w:hAnsi="Amiri" w:eastAsia="Amiri" w:cs="Amiri"/>
          <w:color w:val="111111"/>
          <w:sz w:val="28"/>
          <w:sz w:val="28"/>
          <w:szCs w:val="28"/>
          <w:rtl w:val="true"/>
          <w:lang w:bidi="ar-SA"/>
        </w:rPr>
        <w:t>لَدَيْكَ وَ اجْعَلْ حِبَالى غَيْرَ مُنْخَرِمِ</w:t>
      </w:r>
    </w:p>
    <w:p>
      <w:pPr>
        <w:pStyle w:val="BookText"/>
        <w:rPr/>
      </w:pPr>
      <w:r>
        <w:rPr>
          <w:rFonts w:ascii="IRNazanin" w:hAnsi="IRNazanin" w:eastAsia="IRNazanin"/>
          <w:color w:val="111111"/>
          <w:sz w:val="28"/>
          <w:sz w:val="28"/>
          <w:szCs w:val="28"/>
          <w:rtl w:val="true"/>
          <w:lang w:bidi="fa-IR"/>
        </w:rPr>
        <w:t>پروردگارا، در نزد مقدس خويش، اميدم را نااميد مساز و رشته دلبستگى ام را به رحمتت، مگسلان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هر دو جهان بر بنده ات لطف كن و مهر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ضعيفى كه به گاه بروز حوادث هولناك تاب و توان خويش را از دست مى دهد و درهم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خداوند مى خواهد كه بر پيامبر و آل و اصحاب پاكش درودى جاويدان و بركت خيز نثار فرمايد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ملاحظه شد بخش پايانى از چهار جزء تشكيل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دلدارى به نفس خويش،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با خداوند،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روح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قصيده برده جنبش شاخه هاى درخت نرم بان به نوازش نسيم صبا و نغمه هاى خوش ساربانى است كه شتران سپيدموى را تاكرانه أبديّت در طرب مى اندازد و به پيش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نيز در پايان با خداوند مناجات مى كند و ضمن برشمردن سختى هايى كه پيامبراكرم صلى الله عليه وآله در راه رسالت خويش متحمل شد از خداوند متعال مى خواهد كه بر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همان شيوه از خداوند مى طلبد كه نزديكان و ياران و مقيمان ركاب رسول را، كه نورانيت و استقامتشان در سختى هاى شكننده صدر اسلام بيش از ديگران بود، مشمول لطف بيكرانه خويش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بيت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چهار خليفه دعا مى كند و آن گاه از خداوند مى خواهد كه به خاطر جاه و جلال رسول بزرگوار اسلام، بر أمّتش رحم آورد و آنان را در دنيا و آخرت خوار نفرمايد و بر عزّتشان بيافزايد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فَالْطُفْ لِأَجْلِ رَسُولِ الْعَالَمينَ بِنَا</w:t>
      </w:r>
    </w:p>
    <w:p>
      <w:pPr>
        <w:pStyle w:val="BookText"/>
        <w:rPr/>
      </w:pPr>
      <w:r>
        <w:rPr>
          <w:rFonts w:ascii="Amiri" w:hAnsi="Amiri" w:eastAsia="Amiri" w:cs="Amiri"/>
          <w:color w:val="111111"/>
          <w:sz w:val="28"/>
          <w:sz w:val="28"/>
          <w:szCs w:val="28"/>
          <w:rtl w:val="true"/>
          <w:lang w:bidi="ar-SA"/>
        </w:rPr>
        <w:t>وَ لاَ تَزِدْ قَوْمَهُ خَسْفاً وَ لاَ تَسُمِ</w:t>
      </w:r>
    </w:p>
    <w:p>
      <w:pPr>
        <w:pStyle w:val="BookText"/>
        <w:rPr/>
      </w:pPr>
      <w:r>
        <w:rPr>
          <w:rFonts w:ascii="IRNazanin" w:hAnsi="IRNazanin" w:eastAsia="IRNazanin"/>
          <w:color w:val="111111"/>
          <w:sz w:val="28"/>
          <w:sz w:val="28"/>
          <w:szCs w:val="28"/>
          <w:rtl w:val="true"/>
          <w:lang w:bidi="fa-IR"/>
        </w:rPr>
        <w:t>فضاى بخش پايانى را همه نيايش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پروردگار چهار بار تكرار مى شود و سرانجام شوقى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قصيده اش حسن ختام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أَحْسَنْتَ بَدْأَ الْمُسلِمينَ بِهِ</w:t>
      </w:r>
    </w:p>
    <w:p>
      <w:pPr>
        <w:pStyle w:val="BookText"/>
        <w:rPr/>
      </w:pPr>
      <w:r>
        <w:rPr>
          <w:rFonts w:ascii="Amiri" w:hAnsi="Amiri" w:eastAsia="Amiri" w:cs="Amiri"/>
          <w:color w:val="111111"/>
          <w:sz w:val="28"/>
          <w:sz w:val="28"/>
          <w:szCs w:val="28"/>
          <w:rtl w:val="true"/>
          <w:lang w:bidi="ar-SA"/>
        </w:rPr>
        <w:t>فَتَمِّمِ الْفَضْلَ وَامْنَحْ حُسْنَ مُخْتَتَمِ</w:t>
      </w:r>
    </w:p>
    <w:p>
      <w:pPr>
        <w:pStyle w:val="BookText"/>
        <w:rPr/>
      </w:pPr>
      <w:r>
        <w:rPr>
          <w:rFonts w:ascii="IRNazanin" w:hAnsi="IRNazanin" w:eastAsia="IRNazanin"/>
          <w:color w:val="111111"/>
          <w:sz w:val="28"/>
          <w:sz w:val="28"/>
          <w:szCs w:val="28"/>
          <w:rtl w:val="true"/>
          <w:lang w:bidi="fa-IR"/>
        </w:rPr>
        <w:t>در اين قسمت چند اقتباس مضمونى نيز وجود دارد كه در پى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صَلِّ وَ سَلِّمْ، مَاأرَدْتَ عَلَى</w:t>
      </w:r>
    </w:p>
    <w:p>
      <w:pPr>
        <w:pStyle w:val="BookText"/>
        <w:rPr/>
      </w:pPr>
      <w:r>
        <w:rPr>
          <w:rFonts w:ascii="Amiri" w:hAnsi="Amiri" w:eastAsia="Amiri" w:cs="Amiri"/>
          <w:color w:val="111111"/>
          <w:sz w:val="28"/>
          <w:sz w:val="28"/>
          <w:szCs w:val="28"/>
          <w:rtl w:val="true"/>
          <w:lang w:bidi="ar-SA"/>
        </w:rPr>
        <w:t>نَزيلِ عَرْشِكَ خَيرِ الرُّسلِ كُلِّهِمِ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وَائْذَنْ لِسُحْبِ صَلاةٍ مِنكَ دَائِمةٍ</w:t>
      </w:r>
    </w:p>
    <w:p>
      <w:pPr>
        <w:pStyle w:val="BookText"/>
        <w:rPr/>
      </w:pPr>
      <w:r>
        <w:rPr>
          <w:rFonts w:ascii="Amiri" w:hAnsi="Amiri" w:eastAsia="Amiri" w:cs="Amiri"/>
          <w:color w:val="111111"/>
          <w:sz w:val="28"/>
          <w:sz w:val="28"/>
          <w:szCs w:val="28"/>
          <w:rtl w:val="true"/>
          <w:lang w:bidi="ar-SA"/>
        </w:rPr>
        <w:t>عَلَى النَّبِىِّ بِمُنْهَلٍّ وَ مُنْسَجِمِ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مُسَبِّحاً لَكَ جُنْحَ اللّيلِ، مُحْتَمِلاً</w:t>
      </w:r>
    </w:p>
    <w:p>
      <w:pPr>
        <w:pStyle w:val="BookText"/>
        <w:rPr/>
      </w:pPr>
      <w:r>
        <w:rPr>
          <w:rFonts w:ascii="Amiri" w:hAnsi="Amiri" w:eastAsia="Amiri" w:cs="Amiri"/>
          <w:color w:val="111111"/>
          <w:sz w:val="28"/>
          <w:sz w:val="28"/>
          <w:szCs w:val="28"/>
          <w:rtl w:val="true"/>
          <w:lang w:bidi="ar-SA"/>
        </w:rPr>
        <w:t>ضُرّاً مِنَ السُّهْدِ أوْضُرّاً مِنْ الْوَرَمِ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283" w:name="pg7229_85659"/>
    </w:p>
    <w:p>
      <w:pPr>
        <w:pStyle w:val="BookText"/>
        <w:rPr/>
      </w:pPr>
      <w:bookmarkEnd w:id="283"/>
      <w:r>
        <w:rPr>
          <w:rFonts w:ascii="Amiri" w:hAnsi="Amiri" w:eastAsia="Amiri" w:cs="Amiri"/>
          <w:color w:val="111111"/>
          <w:sz w:val="28"/>
          <w:sz w:val="28"/>
          <w:szCs w:val="28"/>
          <w:rtl w:val="true"/>
          <w:lang w:bidi="ar-SA"/>
        </w:rPr>
        <w:t>ظَلَمْتُ سُنَّةَ مَنْ أحْيَا الظَّلاَمَ إلَى</w:t>
      </w:r>
    </w:p>
    <w:p>
      <w:pPr>
        <w:pStyle w:val="BookText"/>
        <w:rPr/>
      </w:pPr>
      <w:r>
        <w:rPr>
          <w:rFonts w:ascii="Amiri" w:hAnsi="Amiri" w:eastAsia="Amiri" w:cs="Amiri"/>
          <w:color w:val="111111"/>
          <w:sz w:val="28"/>
          <w:sz w:val="28"/>
          <w:szCs w:val="28"/>
          <w:rtl w:val="true"/>
          <w:lang w:bidi="ar-SA"/>
        </w:rPr>
        <w:t>أَنِ اشْتَكَتْ قَدَمَاهُ الضُّرَّ مِنَ وَرَمِ</w:t>
      </w:r>
    </w:p>
    <w:p>
      <w:p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رَضِيّةٌ َنْفُسُه لاَتَشْتَكِى سَأَماً</w:t>
      </w:r>
    </w:p>
    <w:p>
      <w:pPr>
        <w:pStyle w:val="BookText"/>
        <w:rPr/>
      </w:pPr>
      <w:r>
        <w:rPr>
          <w:rFonts w:ascii="Amiri" w:hAnsi="Amiri" w:eastAsia="Amiri" w:cs="Amiri"/>
          <w:color w:val="111111"/>
          <w:sz w:val="28"/>
          <w:sz w:val="28"/>
          <w:szCs w:val="28"/>
          <w:rtl w:val="true"/>
          <w:lang w:bidi="ar-SA"/>
        </w:rPr>
        <w:t>وَ مَا مَعَ الْحُبِّ إنْ أَخْلَصْتَ مِنْ سَأَمِ</w:t>
      </w:r>
    </w:p>
    <w:p>
      <w:pPr>
        <w:pStyle w:val="BookText"/>
        <w:rPr/>
      </w:pPr>
      <w:r>
        <w:rPr>
          <w:rFonts w:ascii="Amiri" w:hAnsi="Amiri" w:eastAsia="Amiri" w:cs="Amiri"/>
          <w:color w:val="111111"/>
          <w:sz w:val="28"/>
          <w:sz w:val="28"/>
          <w:szCs w:val="28"/>
          <w:rtl w:val="true"/>
          <w:lang w:bidi="ar-SA"/>
        </w:rPr>
        <w:t xml:space="preserve">از بيت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سَرَى طَيْفُ مَنْ أَهْوَى فَأَرَّقَنِى</w:t>
      </w:r>
    </w:p>
    <w:p>
      <w:pPr>
        <w:pStyle w:val="BookText"/>
        <w:rPr/>
      </w:pPr>
      <w:r>
        <w:rPr>
          <w:rFonts w:ascii="Amiri" w:hAnsi="Amiri" w:eastAsia="Amiri" w:cs="Amiri"/>
          <w:color w:val="111111"/>
          <w:sz w:val="28"/>
          <w:sz w:val="28"/>
          <w:szCs w:val="28"/>
          <w:rtl w:val="true"/>
          <w:lang w:bidi="ar-SA"/>
        </w:rPr>
        <w:t>وَ الْحُبُّ يَعْتَرِضُ اللَّذَّاتِ بِالْأَلَمِ</w:t>
      </w:r>
    </w:p>
    <w:p>
      <w:pPr>
        <w:pStyle w:val="BookText"/>
        <w:rPr/>
      </w:pPr>
      <w:r>
        <w:rPr>
          <w:rFonts w:ascii="IRNazanin" w:hAnsi="IRNazanin" w:eastAsia="IRNazanin"/>
          <w:color w:val="111111"/>
          <w:sz w:val="28"/>
          <w:sz w:val="28"/>
          <w:szCs w:val="28"/>
          <w:rtl w:val="true"/>
          <w:lang w:bidi="fa-IR"/>
        </w:rPr>
        <w:t>در پايان يادآورى اين نكته لازم است كه ما وقتى قصيده نهج البرده را در مقايسه با قصيده برده بررسى مى كنيم، عيب و نقص هاى بيشترى به نظرمان مى رسد كه در نهج البرده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اثر ادبى به طور مستقل مورد بررسى و تحليل قرار گيرد مطمئناً از نقايص آن كاسته خواهد شد</w:t>
      </w:r>
      <w:r>
        <w:rPr>
          <w:rFonts w:eastAsia="IRNazanin" w:cs="IRNazanin"/>
          <w:color w:val="111111"/>
          <w:sz w:val="28"/>
          <w:szCs w:val="28"/>
          <w:rtl w:val="true"/>
          <w:lang w:bidi="fa-IR"/>
        </w:rPr>
        <w:t>.</w:t>
      </w:r>
    </w:p>
    <w:p>
      <w:pPr>
        <w:pStyle w:val="Heading3"/>
        <w:numPr>
          <w:ilvl w:val="2"/>
          <w:numId w:val="1"/>
        </w:numPr>
        <w:rPr/>
      </w:pPr>
      <w:bookmarkStart w:id="284" w:name="__RefHeading___Toc198290_1051229030"/>
      <w:bookmarkStart w:id="285" w:name="_Toc100"/>
      <w:bookmarkEnd w:id="284"/>
      <w:r>
        <w:rPr>
          <w:rtl w:val="true"/>
        </w:rPr>
        <w:t>تطبيق تحليلى بُردَة و نَهْجُ الْبُرْدَة از نظر اسلوب‌</w:t>
      </w:r>
      <w:bookmarkEnd w:id="285"/>
    </w:p>
    <w:p>
      <w:pPr>
        <w:pStyle w:val="Heading4"/>
        <w:numPr>
          <w:ilvl w:val="3"/>
          <w:numId w:val="1"/>
        </w:numPr>
        <w:rPr/>
      </w:pPr>
      <w:bookmarkStart w:id="286" w:name="__RefHeading___Toc198292_1051229030"/>
      <w:bookmarkStart w:id="287" w:name="_Toc101"/>
      <w:bookmarkEnd w:id="286"/>
      <w:r>
        <w:rPr>
          <w:rtl w:val="true"/>
        </w:rPr>
        <w:t>تقليد از پيشنيان</w:t>
      </w:r>
      <w:r>
        <w:rPr>
          <w:rtl w:val="true"/>
        </w:rPr>
        <w:t>:</w:t>
      </w:r>
      <w:bookmarkEnd w:id="287"/>
    </w:p>
    <w:p>
      <w:pPr>
        <w:pStyle w:val="BookText"/>
        <w:rPr/>
      </w:pPr>
      <w:r>
        <w:rPr>
          <w:rFonts w:ascii="IRNazanin" w:hAnsi="IRNazanin" w:eastAsia="IRNazanin"/>
          <w:color w:val="111111"/>
          <w:sz w:val="28"/>
          <w:sz w:val="28"/>
          <w:szCs w:val="28"/>
          <w:rtl w:val="true"/>
          <w:lang w:bidi="fa-IR"/>
        </w:rPr>
        <w:t xml:space="preserve">گفته شد كه بوصيرى در سبك قصيده برده، از نظر قالب، وزن ورَوِىّ و شمارى از الفاظ و تركيب ها و برخى مضامين صوفيانه، از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برخى از ديگر مضامين، از كعب بن زهير و از شقراطيسى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امادر هر حال بوصيرى، آن مضامين راپرورده كرده و به گونه اى كاملتر و زيباتر از گذشته به مخاطبان خود عرضه داشته و با اين كار به غناى مدايح نبوى كمك شايانى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اين نوع تقليد نه تنها مذموم نيست بلكه يكى از شيوه هاى غنى سازى بيش از پيش ميراث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اثر ادبى نمى تواند بكلّى خود را از حوزه تأثيرات محيط، جامعه و افكار و حالات و آثار اديبان گذشته دور نگه دارد چنان كه برده اثر شايانى بر خلق آثار پس از خود در زمينه مدايح نبوى داشته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البرده يكى از قصايد طولانى در زمينه مدح پيامبر است، كه به تقليد و پيروى از برده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وزن و روىّ هر دو قصيده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لفظى در نهج البرده بسيار فراوان است به طورى كه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اين قصيده تعداد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اقتباس لفظى </w:t>
      </w:r>
      <w:bookmarkStart w:id="288" w:name="pg7229_85660"/>
    </w:p>
    <w:p>
      <w:pPr>
        <w:pStyle w:val="BookText"/>
        <w:rPr/>
      </w:pPr>
      <w:bookmarkEnd w:id="288"/>
      <w:r>
        <w:rPr>
          <w:rFonts w:ascii="IRNazanin" w:hAnsi="IRNazanin" w:eastAsia="IRNazanin"/>
          <w:color w:val="111111"/>
          <w:sz w:val="28"/>
          <w:sz w:val="28"/>
          <w:szCs w:val="28"/>
          <w:rtl w:val="true"/>
          <w:lang w:bidi="fa-IR"/>
        </w:rPr>
        <w:t xml:space="preserve">از بردۀ بوصيرى وجود دارد كه تمامى موارد آن به تفصيل در پايان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جدول پايان كتاب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نهج البرده، اقتباس هاى مضمونى وجود دارد كه تمامى اين ابيات در ضمن بررسى تطبيقى نصوص بررسى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گفتيم بوصيرى در مواردى چند از غزل ابن فارض پيروى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بدانيم كه بيت مطلع نهج البرده نيز به تأثير يكى از بيت هاى همين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فارض سروده شده، به ابيات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طَوْعاً لِقاضٍ أَتَى فى حُكْمِه عَجَباً</w:t>
      </w:r>
    </w:p>
    <w:p>
      <w:pPr>
        <w:pStyle w:val="BookText"/>
        <w:rPr/>
      </w:pPr>
      <w:r>
        <w:rPr>
          <w:rFonts w:ascii="Amiri" w:hAnsi="Amiri" w:eastAsia="Amiri" w:cs="Amiri"/>
          <w:color w:val="111111"/>
          <w:sz w:val="28"/>
          <w:sz w:val="28"/>
          <w:szCs w:val="28"/>
          <w:rtl w:val="true"/>
          <w:lang w:bidi="ar-SA"/>
        </w:rPr>
        <w:t>أَفْتَى بِسَفْكِ دَمى فِى الْحِلِّ وَ الْحَرَمِ</w:t>
      </w:r>
    </w:p>
    <w:p>
      <w:pPr>
        <w:pStyle w:val="BookText"/>
        <w:rPr/>
      </w:pPr>
      <w:r>
        <w:rPr>
          <w:rFonts w:ascii="IRNazanin" w:hAnsi="IRNazanin" w:eastAsia="IRNazanin"/>
          <w:color w:val="111111"/>
          <w:sz w:val="28"/>
          <w:sz w:val="28"/>
          <w:szCs w:val="28"/>
          <w:rtl w:val="true"/>
          <w:lang w:bidi="fa-IR"/>
        </w:rPr>
        <w:t>شوقى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رِيمٌ عَلَى الْقَاعِ بَيْنَ الْبَانِ وَ الْعَلَمِ</w:t>
      </w:r>
    </w:p>
    <w:p>
      <w:pPr>
        <w:pStyle w:val="BookText"/>
        <w:rPr/>
      </w:pPr>
      <w:r>
        <w:rPr>
          <w:rFonts w:ascii="Amiri" w:hAnsi="Amiri" w:eastAsia="Amiri" w:cs="Amiri"/>
          <w:color w:val="111111"/>
          <w:sz w:val="28"/>
          <w:sz w:val="28"/>
          <w:szCs w:val="28"/>
          <w:rtl w:val="true"/>
          <w:lang w:bidi="ar-SA"/>
        </w:rPr>
        <w:t>أَحَلَّ سَفْكَ دَمى فِى الْأَشْهُرِ الْحُرُمِ</w:t>
      </w:r>
    </w:p>
    <w:p>
      <w:pPr>
        <w:pStyle w:val="BookText"/>
        <w:rPr/>
      </w:pPr>
      <w:r>
        <w:rPr>
          <w:rFonts w:ascii="IRNazanin" w:hAnsi="IRNazanin" w:eastAsia="IRNazanin"/>
          <w:color w:val="111111"/>
          <w:sz w:val="28"/>
          <w:sz w:val="28"/>
          <w:szCs w:val="28"/>
          <w:rtl w:val="true"/>
          <w:lang w:bidi="fa-IR"/>
        </w:rPr>
        <w:t>افزون براين شوقى در ساختن بيت مطلع نهج البرده از بيت پنجم برده نيز اقتباس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الْهَوَى لَمْ تُرِقْ دَمْعاً عَلَى طَلَلٍ</w:t>
      </w:r>
    </w:p>
    <w:p>
      <w:pPr>
        <w:pStyle w:val="BookText"/>
        <w:rPr/>
      </w:pPr>
      <w:r>
        <w:rPr>
          <w:rFonts w:ascii="Amiri" w:hAnsi="Amiri" w:eastAsia="Amiri" w:cs="Amiri"/>
          <w:color w:val="111111"/>
          <w:sz w:val="28"/>
          <w:sz w:val="28"/>
          <w:szCs w:val="28"/>
          <w:rtl w:val="true"/>
          <w:lang w:bidi="ar-SA"/>
        </w:rPr>
        <w:t>وَلاَ أَرِقْتَ لِذِكْرِ الْبَان وَ الْعَلَمِ‌</w:t>
      </w:r>
    </w:p>
    <w:p>
      <w:pPr>
        <w:pStyle w:val="Heading4"/>
        <w:numPr>
          <w:ilvl w:val="3"/>
          <w:numId w:val="1"/>
        </w:numPr>
        <w:rPr/>
      </w:pPr>
      <w:bookmarkStart w:id="289" w:name="__RefHeading___Toc198294_1051229030"/>
      <w:bookmarkStart w:id="290" w:name="_Toc102"/>
      <w:bookmarkEnd w:id="289"/>
      <w:r>
        <w:rPr>
          <w:rtl w:val="true"/>
        </w:rPr>
        <w:t>بررسى تطبيقى الفاظ و تركيبهاى دو قصيده</w:t>
      </w:r>
      <w:r>
        <w:rPr>
          <w:rtl w:val="true"/>
        </w:rPr>
        <w:t>:</w:t>
      </w:r>
      <w:bookmarkEnd w:id="290"/>
    </w:p>
    <w:p>
      <w:pPr>
        <w:pStyle w:val="BookText"/>
        <w:rPr/>
      </w:pPr>
      <w:r>
        <w:rPr>
          <w:rFonts w:ascii="IRNazanin" w:hAnsi="IRNazanin" w:eastAsia="IRNazanin"/>
          <w:color w:val="111111"/>
          <w:sz w:val="28"/>
          <w:sz w:val="28"/>
          <w:szCs w:val="28"/>
          <w:rtl w:val="true"/>
          <w:lang w:bidi="fa-IR"/>
        </w:rPr>
        <w:t>در قصيده برده الفاظ غريب و دور از ذهن يا وحشى و بدوى يا بازارى و پيش پا افتاده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شرايط ذكر شده در كتابهاى بلاغت براى اسلوب منسجم و سخن زيبا و رشيق در اين قصيده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 موزون، كلمات زيبا و خوش تركيب، ضخامت و شيوايى الفاظ، جزالت، آسانى و سرشارى معانى دلنشين، جملگى در سراسر قصيده برده به چشم مى خورد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موردى كه ممكن است توجه خواننده را جلب كند، تعمّد بوصيرى در كاربرد وسيع صنايع بديعى، بويژه جناس، طباق و تصدير است كه با عنايت به فضاى حاكم بر اوضاع ادبى روزگار مملوكيان پديده اى رايج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كه بوصيرى نسبت به </w:t>
      </w:r>
      <w:bookmarkStart w:id="291" w:name="pg7229_85661"/>
    </w:p>
    <w:p>
      <w:pPr>
        <w:pStyle w:val="BookText"/>
        <w:rPr/>
      </w:pPr>
      <w:bookmarkEnd w:id="291"/>
      <w:r>
        <w:rPr>
          <w:rFonts w:ascii="IRNazanin" w:hAnsi="IRNazanin" w:eastAsia="IRNazanin"/>
          <w:color w:val="111111"/>
          <w:sz w:val="28"/>
          <w:sz w:val="28"/>
          <w:szCs w:val="28"/>
          <w:rtl w:val="true"/>
          <w:lang w:bidi="fa-IR"/>
        </w:rPr>
        <w:t>شاعران همزمان خود كمتر از صنايع ادبى استفاده كرده و در بسيارى از موارد استعمال بجاى اين صنايع صبغه هنرى بُرده را تقويت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 توان گفت پيكر برده آميخته به افراط و تكلّف در اين زمينه است چون اگر بوصيرى ساحت برده را از وجود اين صنايع بر كنار مى داشت، مورد سرزنش و خرده گيرى همتايان خود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البرده نيز از وجود الفاظ غير فصيح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كه در انتخاب كلمات در جهت تشكيل يك ساختار موسيقيايى دلنشين از خبرگى شايسته اى برخوردار بوده است، كوشيده تا با استفاده از كلمات زيبا و شيوا، بدين ترتيب مخاطبان بيشترى براى اثر هنرى خود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شوقى از نظر بسامد كلمات و عبارتها اثرى غنى است و الفاظ و تركيبهاى جديد نيز در آن فراوان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خاص يا مشهور در قصيده نهج البرده وجود دارد كه در برده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قصيده برده نيز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خاص يا مشهور هست كه در نهج البرده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در پايان ذكر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شوقى بجز نام هاى مقدّس محمّد و أحمد،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 صفت پيامبر گرامى اسلام را در قصيده خود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گواه غناى لغوى نهج البرده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كنيد به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بوصيرى در برده به آوردن صنايع بديعى و بيانى تعمّد ورزيده و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را در قصيده خود گنجانده، شوقى نيز چنين كرده و حدود صد نكته بديعى و بيانى را در قصيده نهج البرده جاى داده است</w:t>
      </w:r>
      <w:r>
        <w:rPr>
          <w:rFonts w:eastAsia="IRNazanin" w:cs="IRNazanin"/>
          <w:color w:val="111111"/>
          <w:sz w:val="28"/>
          <w:szCs w:val="28"/>
          <w:rtl w:val="true"/>
          <w:lang w:bidi="fa-IR"/>
        </w:rPr>
        <w:t>.</w:t>
      </w:r>
    </w:p>
    <w:p>
      <w:pPr>
        <w:pStyle w:val="Heading4"/>
        <w:numPr>
          <w:ilvl w:val="3"/>
          <w:numId w:val="1"/>
        </w:numPr>
        <w:rPr/>
      </w:pPr>
      <w:bookmarkStart w:id="292" w:name="__RefHeading___Toc198296_1051229030"/>
      <w:bookmarkStart w:id="293" w:name="_Toc103"/>
      <w:bookmarkEnd w:id="292"/>
      <w:r>
        <w:rPr>
          <w:rtl w:val="true"/>
        </w:rPr>
        <w:t>تأثير قرآن و حديث بر قصايد</w:t>
      </w:r>
      <w:r>
        <w:rPr>
          <w:rtl w:val="true"/>
        </w:rPr>
        <w:t>:</w:t>
      </w:r>
      <w:bookmarkEnd w:id="293"/>
    </w:p>
    <w:p>
      <w:pPr>
        <w:pStyle w:val="BookText"/>
        <w:rPr/>
      </w:pPr>
      <w:r>
        <w:rPr>
          <w:rFonts w:ascii="Amiri" w:hAnsi="Amiri" w:eastAsia="Amiri" w:cs="Amiri"/>
          <w:color w:val="111111"/>
          <w:sz w:val="28"/>
          <w:sz w:val="28"/>
          <w:szCs w:val="28"/>
          <w:rtl w:val="true"/>
          <w:lang w:bidi="ar-SA"/>
        </w:rPr>
        <w:t xml:space="preserve">بوصيرى در برده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از قرآن و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از احاديث و روايات نبوى استفاده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شوقى نيز در نهج البرده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از قرآن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از احاديث و روايات اسلامى بهره جسته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بوصيرى در گزينش الفاظ و تركيبها و مضامين، علاوه بر استفاده از قرآن و روايات، از قصص دينى نيز خيلى اثر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چند نمونه از اين گونه اقتباس ها در برده </w:t>
      </w:r>
    </w:p>
    <w:p>
      <w:pPr>
        <w:pStyle w:val="BookText"/>
        <w:rPr/>
      </w:pPr>
      <w:r>
        <w:rPr>
          <w:rFonts w:ascii="IRNazanin" w:hAnsi="IRNazanin" w:eastAsia="IRNazanin"/>
          <w:color w:val="111111"/>
          <w:sz w:val="28"/>
          <w:sz w:val="28"/>
          <w:szCs w:val="28"/>
          <w:rtl w:val="true"/>
          <w:lang w:bidi="fa-IR"/>
        </w:rPr>
        <w:t xml:space="preserve">و سپس در نهج البرده اشاره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برده، بيت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قَرَّتْ بِهَاعَينُ قاريها فَقُلْتُ لَهُ</w:t>
      </w:r>
    </w:p>
    <w:p>
      <w:pPr>
        <w:pStyle w:val="BookText"/>
        <w:rPr/>
      </w:pPr>
      <w:r>
        <w:rPr>
          <w:rFonts w:ascii="Amiri" w:hAnsi="Amiri" w:eastAsia="Amiri" w:cs="Amiri"/>
          <w:color w:val="111111"/>
          <w:sz w:val="28"/>
          <w:sz w:val="28"/>
          <w:szCs w:val="28"/>
          <w:rtl w:val="true"/>
          <w:lang w:bidi="ar-SA"/>
        </w:rPr>
        <w:t>لَقَدْ ظَفِرْتَ بِحَبْلِ اللّهِ فَاعْتَصِمِ</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 لاَتَفَرَّقُوا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بِتَّ تَرْقَى إلَى أَنْ نِلتَ مَنْزِلَةً</w:t>
      </w:r>
    </w:p>
    <w:p>
      <w:pPr>
        <w:pStyle w:val="BookText"/>
        <w:rPr/>
      </w:pPr>
      <w:r>
        <w:rPr>
          <w:rFonts w:ascii="Amiri" w:hAnsi="Amiri" w:eastAsia="Amiri" w:cs="Amiri"/>
          <w:color w:val="111111"/>
          <w:sz w:val="28"/>
          <w:sz w:val="28"/>
          <w:szCs w:val="28"/>
          <w:rtl w:val="true"/>
          <w:lang w:bidi="ar-SA"/>
        </w:rPr>
        <w:t>مِنْ قَابِ قَوْسَينِ لَمْ تُدْرَكْ وَ لَمْ تُرَمِ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دَنَى فَتَدَلَّى فَكَانَ قَابَ قَوسَينِ أوْ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تُنْكِرِ الْوَحْىَ مِنْ رُؤْياهُ إنَّ لَهُ</w:t>
      </w:r>
    </w:p>
    <w:p>
      <w:pPr>
        <w:pStyle w:val="BookText"/>
        <w:rPr/>
      </w:pPr>
      <w:r>
        <w:rPr>
          <w:rFonts w:ascii="Amiri" w:hAnsi="Amiri" w:eastAsia="Amiri" w:cs="Amiri"/>
          <w:color w:val="111111"/>
          <w:sz w:val="28"/>
          <w:sz w:val="28"/>
          <w:szCs w:val="28"/>
          <w:rtl w:val="true"/>
          <w:lang w:bidi="ar-SA"/>
        </w:rPr>
        <w:t>قَلْباً إذا نَامَتِ الْعَيْنَانِ لَمْ يَنَمِ</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عَيناىَ وَ قَلبِى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تَتْلُهَا خِيفَةً مِنْ حَرِّ نَارِ لَظىً</w:t>
      </w:r>
    </w:p>
    <w:p>
      <w:pPr>
        <w:pStyle w:val="BookText"/>
        <w:rPr/>
      </w:pPr>
      <w:r>
        <w:rPr>
          <w:rFonts w:ascii="Amiri" w:hAnsi="Amiri" w:eastAsia="Amiri" w:cs="Amiri"/>
          <w:color w:val="111111"/>
          <w:sz w:val="28"/>
          <w:sz w:val="28"/>
          <w:szCs w:val="28"/>
          <w:rtl w:val="true"/>
          <w:lang w:bidi="ar-SA"/>
        </w:rPr>
        <w:t>أَطْفَأْتَ حَرَّ لَظَى مِنْ وِرْدِهَا الشَّبِمِ</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إقْرَؤُا الْقُرآنَ، فَإِنَّ اللّهَ لاَ يُعَذِّبُ قَلْباً وَ عَى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لِدَعْوَتِهِ الْأشْجَارُ سَاجِدَةً</w:t>
      </w:r>
    </w:p>
    <w:p>
      <w:pPr>
        <w:pStyle w:val="BookText"/>
        <w:rPr/>
      </w:pPr>
      <w:r>
        <w:rPr>
          <w:rFonts w:ascii="Amiri" w:hAnsi="Amiri" w:eastAsia="Amiri" w:cs="Amiri"/>
          <w:color w:val="111111"/>
          <w:sz w:val="28"/>
          <w:sz w:val="28"/>
          <w:szCs w:val="28"/>
          <w:rtl w:val="true"/>
          <w:lang w:bidi="ar-SA"/>
        </w:rPr>
        <w:t>تَمْشى إلَيْه عَلَى سَاقٍ بِلاَ قَدَمٍ</w:t>
      </w:r>
    </w:p>
    <w:p>
      <w:pPr>
        <w:pStyle w:val="BookText"/>
        <w:rPr/>
      </w:pPr>
      <w:r>
        <w:rPr>
          <w:rFonts w:ascii="Amiri" w:hAnsi="Amiri" w:eastAsia="Amiri" w:cs="Amiri"/>
          <w:color w:val="111111"/>
          <w:sz w:val="28"/>
          <w:sz w:val="28"/>
          <w:szCs w:val="28"/>
          <w:rtl w:val="true"/>
          <w:lang w:bidi="ar-SA"/>
        </w:rPr>
        <w:t>قصه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شرح اين معجزه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بيت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 مِنْ مَدْحِهِ حَبْلاً أُعِزُّبهِ</w:t>
      </w:r>
    </w:p>
    <w:p>
      <w:pPr>
        <w:pStyle w:val="BookText"/>
        <w:rPr/>
      </w:pPr>
      <w:r>
        <w:rPr>
          <w:rFonts w:ascii="Amiri" w:hAnsi="Amiri" w:eastAsia="Amiri" w:cs="Amiri"/>
          <w:color w:val="111111"/>
          <w:sz w:val="28"/>
          <w:sz w:val="28"/>
          <w:szCs w:val="28"/>
          <w:rtl w:val="true"/>
          <w:lang w:bidi="ar-SA"/>
        </w:rPr>
        <w:t>فى يَوْمِ لاَ عزَّ بِالْأنْسابِ وَ اللُّحَمِ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الْمَسيحُ وَ ذَاقَ الصَّلبَ شَانِئُهُ</w:t>
      </w:r>
    </w:p>
    <w:p>
      <w:pPr>
        <w:pStyle w:val="BookText"/>
        <w:rPr/>
      </w:pPr>
      <w:r>
        <w:rPr>
          <w:rFonts w:ascii="Amiri" w:hAnsi="Amiri" w:eastAsia="Amiri" w:cs="Amiri"/>
          <w:color w:val="111111"/>
          <w:sz w:val="28"/>
          <w:sz w:val="28"/>
          <w:szCs w:val="28"/>
          <w:rtl w:val="true"/>
          <w:lang w:bidi="ar-SA"/>
        </w:rPr>
        <w:t>إنَّ الْعِقَابَ بِقَدْرِ الذَّنْبِ وَ الْجُرُمِ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إنّا قَتَلْنَا الْمَسِيحَ عِيسَى ابْنَ مَريمَ رَسُولَ اللّهِ وَ مَا قَتَلُوهُ وَ مَا صَلَبُوهُ وَ لِكنْ شُبِّهَ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نَائِمٍ لاَ يَراهَا وَهْىَ سَاهِرَةٌ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الْأَمَانِىُّ وَ الْأحْلاَمُ لَمْ يَنَمِ </w:t>
      </w:r>
    </w:p>
    <w:p>
      <w:pPr>
        <w:pStyle w:val="BookText"/>
        <w:rPr/>
      </w:pPr>
      <w:r>
        <w:rPr>
          <w:rFonts w:ascii="Amiri" w:hAnsi="Amiri" w:eastAsia="Amiri" w:cs="Amiri"/>
          <w:color w:val="111111"/>
          <w:sz w:val="28"/>
          <w:sz w:val="28"/>
          <w:szCs w:val="28"/>
          <w:rtl w:val="true"/>
          <w:lang w:bidi="ar-SA"/>
        </w:rPr>
        <w:t>حديث از 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فَإذَا مَاتُوا إنْتَبَهُوا</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أَفْسَحَ النَّاطِقينَ الضّادَ قَاطِبَةً</w:t>
      </w:r>
    </w:p>
    <w:p>
      <w:pPr>
        <w:pStyle w:val="BookText"/>
        <w:rPr/>
      </w:pPr>
      <w:r>
        <w:rPr>
          <w:rFonts w:ascii="Amiri" w:hAnsi="Amiri" w:eastAsia="Amiri" w:cs="Amiri"/>
          <w:color w:val="111111"/>
          <w:sz w:val="28"/>
          <w:sz w:val="28"/>
          <w:szCs w:val="28"/>
          <w:rtl w:val="true"/>
          <w:lang w:bidi="ar-SA"/>
        </w:rPr>
        <w:t>حَدِيثُكَ الشَّهْدُ عِنْدَ الذّائِقِ الْفَهِمِ</w:t>
      </w:r>
    </w:p>
    <w:p>
      <w:pPr>
        <w:pStyle w:val="BookText"/>
        <w:rPr/>
      </w:pP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أَعْرَبُكُمْ، أنَا مِنْ قُرَيْشٍ، وَ لِسَانى لِسانُ بَنى سَعْدِبْنِ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شوقى نيز از داستانهاى دينى تأثير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دَعَى الصَّحْبُ يَسْتَسْقُونَ مِنْ ظَمَإٍ</w:t>
      </w:r>
    </w:p>
    <w:p>
      <w:pPr>
        <w:pStyle w:val="BookText"/>
        <w:rPr/>
      </w:pPr>
      <w:r>
        <w:rPr>
          <w:rFonts w:ascii="Amiri" w:hAnsi="Amiri" w:eastAsia="Amiri" w:cs="Amiri"/>
          <w:color w:val="111111"/>
          <w:sz w:val="28"/>
          <w:sz w:val="28"/>
          <w:szCs w:val="28"/>
          <w:rtl w:val="true"/>
          <w:lang w:bidi="ar-SA"/>
        </w:rPr>
        <w:t>فَاضَتْ يَدَاهُ مِنَ التَّسْنِيمِ بِالسَّنِمِ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كنيد به شرح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 و قافيه 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وزن بسيط تام مخبون را براى بُرده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وزن يكى از بحرهاى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بسيط 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دورانهاى پياپى، بيشترين آثار شاعران در اين قالب ها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قصيده را ميم مكسور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 آمدن اين وزن و روىّ موجب شده كه دامنه اثر براى گسترش تا سرحد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وسيع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ويژگى ها مورد توجّه بسيارى از شاعران پس از بوصيرى، در سرايش مدايح نبوى و بديعيّات قرار گرفت و در همين قالب آثار فراوانى وارد حوزه ادبيات عربى گرديد كه يكى از مشهورترين آثار عصر حاضر در اين زمينه سروده احمد شوقى بك مصرى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موسيقى 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برده بوصيرى نيز يكى از ويژگى هاى بارز آن است، طبيعت وزن بسيط و روىّ ميم، ائتلاف لفظها و تركيبها، اشباع روىّ مكسور در قافيه و وجود تنوّع در اسلوب آرام خبرى و اسلوب منفعل انشايى، همچنين تكرارها و كاربرد گسترده صنايع ادبى موجب پديد آمدن امواج يك موسيقى دلنواز گرديده كه نواى طنين آن گاهى شديد است و گاهى آرام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يكى از ويژگى هاى برجسته نهج البرده، آهنگ خوش و موسيقى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از تكرار و ياى ندا و تنوع اسلوب خبرى و انشايى بيش از بوصيرى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ندا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اسلوب استفهام را به كار گرفته است در حالى كه در </w:t>
      </w:r>
      <w:bookmarkStart w:id="294" w:name="pg7229_85664"/>
    </w:p>
    <w:p>
      <w:pPr>
        <w:pStyle w:val="BookText"/>
        <w:rPr/>
      </w:pPr>
      <w:bookmarkEnd w:id="294"/>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از ندا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از استفهام استفاده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نظر مى رسد كه منحنى فراز و نشيب هاى طنين موسيقيايى بيت ها در نهج البرده از نوسانهاى بيشترى برخوردار باشد</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98298_1051229030"/>
      <w:bookmarkStart w:id="296" w:name="_Toc104"/>
      <w:bookmarkEnd w:id="295"/>
      <w:r>
        <w:rPr>
          <w:rtl w:val="true"/>
        </w:rPr>
        <w:t>مقايسه وجوه بلاغى و صنايع ادبى به كار رفته در دو قصيده‌</w:t>
      </w:r>
      <w:bookmarkEnd w:id="296"/>
    </w:p>
    <w:p>
      <w:pPr>
        <w:pStyle w:val="BookText"/>
        <w:rPr/>
      </w:pPr>
      <w:r>
        <w:rPr>
          <w:rFonts w:ascii="IRNazanin" w:hAnsi="IRNazanin" w:eastAsia="IRNazanin"/>
          <w:color w:val="111111"/>
          <w:sz w:val="28"/>
          <w:sz w:val="28"/>
          <w:szCs w:val="28"/>
          <w:rtl w:val="true"/>
          <w:lang w:bidi="fa-IR"/>
        </w:rPr>
        <w:t>كاربرد صور بيانى در برده مطبوعتر از صور بديعى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كاربرد صور بيانى در برده و سپس نهج البرده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تشبيهات وجه شبه مفرد است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كَمَوْجِ الْبَحْرِ فى 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ظُهُورَ نَارِ القِرَى لَيلاً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جاؤُوهُ كَالْحُمَمِ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كَالصِّراطِ وَ كَالْمِيزانِ مَعدِلَةً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بعضى تشبيهات وجه شبه مركّب است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النَّفْسُ كَالطِّفْلِ إنْ تُهْمِلْهُ شَبَّ عَلَى</w:t>
      </w:r>
    </w:p>
    <w:p>
      <w:pPr>
        <w:pStyle w:val="BookText"/>
        <w:rPr/>
      </w:pPr>
      <w:r>
        <w:rPr>
          <w:rFonts w:ascii="Amiri" w:hAnsi="Amiri" w:eastAsia="Amiri" w:cs="Amiri"/>
          <w:color w:val="111111"/>
          <w:sz w:val="28"/>
          <w:sz w:val="28"/>
          <w:szCs w:val="28"/>
          <w:rtl w:val="true"/>
          <w:lang w:bidi="ar-SA"/>
        </w:rPr>
        <w:t>حُبِّ الرَّضاعِ وَ إنْ تَفْطِمْهُ يَنْفَطِمِ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رَدَّتْ بِلاَغَتُها دَعْوَى مُعارِضِها</w:t>
      </w:r>
    </w:p>
    <w:p>
      <w:pPr>
        <w:pStyle w:val="BookText"/>
        <w:rPr/>
      </w:pPr>
      <w:r>
        <w:rPr>
          <w:rFonts w:ascii="Amiri" w:hAnsi="Amiri" w:eastAsia="Amiri" w:cs="Amiri"/>
          <w:color w:val="111111"/>
          <w:sz w:val="28"/>
          <w:sz w:val="28"/>
          <w:szCs w:val="28"/>
          <w:rtl w:val="true"/>
          <w:lang w:bidi="ar-SA"/>
        </w:rPr>
        <w:t>رَدَّ الْغَيورِ يَدَ الْجَانى عَنِ الْحُرَمِ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زَالَ يَلْقَاهُمُ فى كُلّ مُعْتَركٍ</w:t>
      </w:r>
    </w:p>
    <w:p>
      <w:pPr>
        <w:pStyle w:val="BookText"/>
        <w:rPr/>
      </w:pPr>
      <w:r>
        <w:rPr>
          <w:rFonts w:ascii="Amiri" w:hAnsi="Amiri" w:eastAsia="Amiri" w:cs="Amiri"/>
          <w:color w:val="111111"/>
          <w:sz w:val="28"/>
          <w:sz w:val="28"/>
          <w:szCs w:val="28"/>
          <w:rtl w:val="true"/>
          <w:lang w:bidi="ar-SA"/>
        </w:rPr>
        <w:t>حَتَّى حَكَوْا بِالْقَنَا لَحْماً عَلَى وَضَمِ</w:t>
      </w:r>
    </w:p>
    <w:p>
      <w:pPr>
        <w:pStyle w:val="BookText"/>
        <w:rPr/>
      </w:pPr>
      <w:r>
        <w:rPr>
          <w:rFonts w:ascii="IRNazanin" w:hAnsi="IRNazanin" w:eastAsia="IRNazanin"/>
          <w:color w:val="111111"/>
          <w:sz w:val="28"/>
          <w:sz w:val="28"/>
          <w:szCs w:val="28"/>
          <w:rtl w:val="true"/>
          <w:lang w:bidi="fa-IR"/>
        </w:rPr>
        <w:t>شاعر گاهى از تشبيه مقلوب استفاده كرده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وِرْدِهَا الشَّبِمِ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قرآن به آب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بوصيرى از استعاره زياد استفاده كرده كه به چند نمونه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تَطَاوَلَ آمَالُ الْمَدِيحِ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عُنُقٍ يَتَطَاوَلُ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گردن مى كشد تا چيزى را ببيند، تشبيه شده، سپس لفظ مشبّه به حذف و يكى از لوازمش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پس استعاره از نوع استعاره مكنيّه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ظَفِرتَ بِحَبْلِ اللَّهِ فَاعتَصِمِ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و اسم مشبه به براى مشبه استعاره شده و اعتصام براى آن ترشيح است چون مناسب با حبل مى باشد، پس استعاره تصريحيّه مرشّحه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النّارُ خَامدةُ الْأنْفَاسِ مِنْ أَسَفٍ</w:t>
      </w:r>
    </w:p>
    <w:p>
      <w:pPr>
        <w:pStyle w:val="BookText"/>
        <w:rPr/>
      </w:pPr>
      <w:r>
        <w:rPr>
          <w:rFonts w:ascii="Amiri" w:hAnsi="Amiri" w:eastAsia="Amiri" w:cs="Amiri"/>
          <w:color w:val="111111"/>
          <w:sz w:val="28"/>
          <w:sz w:val="28"/>
          <w:szCs w:val="28"/>
          <w:rtl w:val="true"/>
          <w:lang w:bidi="ar-SA"/>
        </w:rPr>
        <w:t>عَلَيْهِ وَ النَّهْرُ سَاهِى الْعَينِ مِنْ سَدَمِ</w:t>
      </w:r>
    </w:p>
    <w:p>
      <w:pPr>
        <w:pStyle w:val="BookText"/>
        <w:rPr/>
      </w:pPr>
      <w:r>
        <w:rPr>
          <w:rFonts w:ascii="IRNazanin" w:hAnsi="IRNazanin" w:eastAsia="IRNazanin"/>
          <w:color w:val="111111"/>
          <w:sz w:val="28"/>
          <w:sz w:val="28"/>
          <w:szCs w:val="28"/>
          <w:rtl w:val="true"/>
          <w:lang w:bidi="fa-IR"/>
        </w:rPr>
        <w:t xml:space="preserve">در اين بيت دو استعاره بالكنايه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سَاهِى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مشبه به ها حذف و لوازمشان آورده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خامدة الانفاس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ساهى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بيت حسن تعليل وجود دارد و ثابت كردن أَسَف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الْكاتِبينَ بِسُمْرِ الْخَطِّ مَا تَرَكَتْ</w:t>
      </w:r>
    </w:p>
    <w:p>
      <w:pPr>
        <w:pStyle w:val="BookText"/>
        <w:rPr/>
      </w:pPr>
      <w:r>
        <w:rPr>
          <w:rFonts w:ascii="Amiri" w:hAnsi="Amiri" w:eastAsia="Amiri" w:cs="Amiri"/>
          <w:color w:val="111111"/>
          <w:sz w:val="28"/>
          <w:sz w:val="28"/>
          <w:szCs w:val="28"/>
          <w:rtl w:val="true"/>
          <w:lang w:bidi="ar-SA"/>
        </w:rPr>
        <w:t>أَقْلاَمُهُمْ حَرفَ جِسمٍ غَيرِ مُنْعَجِمِ</w:t>
      </w:r>
    </w:p>
    <w:p>
      <w:pPr>
        <w:pStyle w:val="BookText"/>
        <w:rPr/>
      </w:pPr>
      <w:r>
        <w:rPr>
          <w:rFonts w:ascii="IRNazanin" w:hAnsi="IRNazanin" w:eastAsia="IRNazanin"/>
          <w:color w:val="111111"/>
          <w:sz w:val="28"/>
          <w:sz w:val="28"/>
          <w:szCs w:val="28"/>
          <w:rtl w:val="true"/>
          <w:lang w:bidi="fa-IR"/>
        </w:rPr>
        <w:t xml:space="preserve">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جامع اثرگذارى در هر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گرفته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برگرفته است، بنابراين بيت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استعاره تصريحيه تبعيه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بيت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ايهام تناسب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قصيده نيز تشبيهات فراوانى وجود دارد كه در برخى وجه شبه واحداست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السَّافِراتُ كَأَمْثَالِ الْبُدورِ 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فَغُرَّتُهُ كَغُرَّةِ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سَابِحٍ كَالْبَرْقِ مُضْطَرِم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برخى وجه شبه مشبه مركّب است مانند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فَأَدْبَرُوا وَ وُجوُهُ الْأَرضِ تَلْعَنُهُم</w:t>
      </w:r>
    </w:p>
    <w:p>
      <w:pPr>
        <w:pStyle w:val="BookText"/>
        <w:rPr/>
      </w:pPr>
      <w:r>
        <w:rPr>
          <w:rFonts w:ascii="Amiri" w:hAnsi="Amiri" w:eastAsia="Amiri" w:cs="Amiri"/>
          <w:color w:val="111111"/>
          <w:sz w:val="28"/>
          <w:sz w:val="28"/>
          <w:szCs w:val="28"/>
          <w:rtl w:val="true"/>
          <w:lang w:bidi="ar-SA"/>
        </w:rPr>
        <w:t>كَباطِلٍ مِنْ جَلالِ الْحَقِّ مُنْهَزِمِ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كَأَنَّ وَجْهَكَ تَحْتَ النَّقْعِ بَدرُ دُجىً</w:t>
      </w:r>
    </w:p>
    <w:p>
      <w:pPr>
        <w:pStyle w:val="BookText"/>
        <w:rPr/>
      </w:pPr>
      <w:r>
        <w:rPr>
          <w:rFonts w:ascii="Amiri" w:hAnsi="Amiri" w:eastAsia="Amiri" w:cs="Amiri"/>
          <w:color w:val="111111"/>
          <w:sz w:val="28"/>
          <w:sz w:val="28"/>
          <w:szCs w:val="28"/>
          <w:rtl w:val="true"/>
          <w:lang w:bidi="ar-SA"/>
        </w:rPr>
        <w:t>يُضِي ءُ مُلْتَثِماً أوْ غَيْرَ مُلْتَثِمِ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فُضّي بِتَقْواكِ فَاهاً كُلَّمَا ضَحَكَتْ</w:t>
      </w:r>
    </w:p>
    <w:p>
      <w:pPr>
        <w:pStyle w:val="BookText"/>
        <w:rPr/>
      </w:pPr>
      <w:r>
        <w:rPr>
          <w:rFonts w:ascii="Amiri" w:hAnsi="Amiri" w:eastAsia="Amiri" w:cs="Amiri"/>
          <w:color w:val="111111"/>
          <w:sz w:val="28"/>
          <w:sz w:val="28"/>
          <w:szCs w:val="28"/>
          <w:rtl w:val="true"/>
          <w:lang w:bidi="ar-SA"/>
        </w:rPr>
        <w:t>كَمَا يُفَضُّ أَذَى الرَّقْشَاءِ بِالثَّرَمِ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بيت از نهج البرده مقايسه هايى بهتر از تشبيه وجود دارد كه از نظر معنى همانند تشبيه مقلوب مى باشد 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أَلْبَدْرُ دُونَكَ فى حُسْنٍ وَ فى شَرَفٍ</w:t>
      </w:r>
    </w:p>
    <w:p>
      <w:pPr>
        <w:pStyle w:val="BookText"/>
        <w:rPr/>
      </w:pPr>
      <w:r>
        <w:rPr>
          <w:rFonts w:ascii="Amiri" w:hAnsi="Amiri" w:eastAsia="Amiri" w:cs="Amiri"/>
          <w:color w:val="111111"/>
          <w:sz w:val="28"/>
          <w:sz w:val="28"/>
          <w:szCs w:val="28"/>
          <w:rtl w:val="true"/>
          <w:lang w:bidi="ar-SA"/>
        </w:rPr>
        <w:t>وَ الْبَحرُ دُونَكَ فى خَيرٍ وَ فى كَرَمِ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شُمُّ الْجِبالِ إذَا طَاوَلْتَهَا انْخَفَضَتْ</w:t>
      </w:r>
    </w:p>
    <w:p>
      <w:pPr>
        <w:pStyle w:val="BookText"/>
        <w:rPr/>
      </w:pPr>
      <w:r>
        <w:rPr>
          <w:rFonts w:ascii="Amiri" w:hAnsi="Amiri" w:eastAsia="Amiri" w:cs="Amiri"/>
          <w:color w:val="111111"/>
          <w:sz w:val="28"/>
          <w:sz w:val="28"/>
          <w:szCs w:val="28"/>
          <w:rtl w:val="true"/>
          <w:lang w:bidi="ar-SA"/>
        </w:rPr>
        <w:t>وَ الْأنْجُمُ الزُّهْرُ مَا وَ اسَمْتَهَاتَسِمِ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اللَّيثُ دُونَكَ بَأساً عِنْدَ وَ ثْبَتِهِ</w:t>
      </w:r>
    </w:p>
    <w:p>
      <w:pPr>
        <w:pStyle w:val="BookText"/>
        <w:rPr/>
      </w:pPr>
      <w:r>
        <w:rPr>
          <w:rFonts w:ascii="Amiri" w:hAnsi="Amiri" w:eastAsia="Amiri" w:cs="Amiri"/>
          <w:color w:val="111111"/>
          <w:sz w:val="28"/>
          <w:sz w:val="28"/>
          <w:szCs w:val="28"/>
          <w:rtl w:val="true"/>
          <w:lang w:bidi="ar-SA"/>
        </w:rPr>
        <w:t>إذَا مَشَيْتَ إلَى شَاكِى السِّلاحِ كَمِى</w:t>
      </w:r>
    </w:p>
    <w:p>
      <w:pPr>
        <w:pStyle w:val="BookText"/>
        <w:rPr/>
      </w:pPr>
      <w:r>
        <w:rPr>
          <w:rFonts w:ascii="IRNazanin" w:hAnsi="IRNazanin" w:eastAsia="IRNazanin"/>
          <w:color w:val="111111"/>
          <w:sz w:val="28"/>
          <w:sz w:val="28"/>
          <w:szCs w:val="28"/>
          <w:rtl w:val="true"/>
          <w:lang w:bidi="fa-IR"/>
        </w:rPr>
        <w:t>شوقى نيز از استعاره زياد استفاده كرده كه به چند نمونه از آنها در اين جا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رَكَضْتُهَا فى مُريِعِ الْمَعصِياتِ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نفس به سائمة تشبيه شده به گونه تشبيه مضمر نفسانى و بر سبيل استعاره بالكناية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عبارت، تركيب تشبيهى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مريع المعصيات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تَطلّعَ فى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بدر اوّلى، پيامبر اكرم صلى الله عليه وآله است كه سيماى تابناكش در درخشندگى و تابش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و آن گاه مشبه حذف و مشبه به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بيت استعاره مصرحه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عبارت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تام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تَرمى 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دلاوران لشكر اسلام استعاره شده است،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تبعيّه وجود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گسيل داشتن رزمندگان به سوى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پرتاب كردن تير به سوى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شده و 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جاى معنى حقيقى كه گفته شد به 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رحال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به شترى شده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گاه مشبه به حذف و يكى از لوازمش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پس استعاره از نوع مكنيّه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يُمْطِرونَ فَمَا بِالْأرضِ مِنْ مَحَلٍ</w:t>
      </w:r>
    </w:p>
    <w:p>
      <w:pPr>
        <w:pStyle w:val="BookText"/>
        <w:rPr/>
      </w:pPr>
      <w:r>
        <w:rPr>
          <w:rFonts w:ascii="Amiri" w:hAnsi="Amiri" w:eastAsia="Amiri" w:cs="Amiri"/>
          <w:color w:val="111111"/>
          <w:sz w:val="28"/>
          <w:sz w:val="28"/>
          <w:szCs w:val="28"/>
          <w:rtl w:val="true"/>
          <w:lang w:bidi="ar-SA"/>
        </w:rPr>
        <w:t>وَلاَ بِمَنْ بَاتَ فَوْقَ الْأرضِ مِنْ عُدُمِ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تبعيّه است براى بخشيدن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مراعات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برده بوصيرى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و در نهج البرده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مراعات نظير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 بديعى در 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بوصيرى را از نظر ادبى، دوره بديعيات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شاعران و اديبان به كاربُرد بسيار وسيع صنايع مختلف بديعى عنايتى در حّد افراط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شاعرى كمتر از اين صنايع به كار مى برد اثرش ناقص و ضعيف به شمار مى رفت، اما شوقى مانند بوصيرى مقهور فضاى ادبى حاكم بر زمان خود نبوده است بلكه منش او در تعمّد و حرص بر تقليد، وى را به اين كار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قصايد به كاربرد اين صنايع اشاره كرديم اكنون ضمن نگاهى آمارى به مقدار كلّى هر يك از صنايع پركاربرد، چند نمونه از هر نوع را در پى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w:t>
      </w:r>
    </w:p>
    <w:p>
      <w:pPr>
        <w:pStyle w:val="BookText"/>
        <w:rPr/>
      </w:pPr>
      <w:r>
        <w:rPr>
          <w:rFonts w:ascii="Amiri" w:hAnsi="Amiri" w:eastAsia="Amiri" w:cs="Amiri"/>
          <w:color w:val="111111"/>
          <w:sz w:val="28"/>
          <w:sz w:val="28"/>
          <w:szCs w:val="28"/>
          <w:rtl w:val="true"/>
          <w:lang w:bidi="ar-SA"/>
        </w:rPr>
        <w:t xml:space="preserve">در برده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المُصدِرى الْبِيضِ حُمْراً بَعدَ مَاوَرَدَتْ</w:t>
      </w:r>
    </w:p>
    <w:p>
      <w:pPr>
        <w:pStyle w:val="BookText"/>
        <w:rPr/>
      </w:pPr>
      <w:r>
        <w:rPr>
          <w:rFonts w:ascii="Amiri" w:hAnsi="Amiri" w:eastAsia="Amiri" w:cs="Amiri"/>
          <w:color w:val="111111"/>
          <w:sz w:val="28"/>
          <w:sz w:val="28"/>
          <w:szCs w:val="28"/>
          <w:rtl w:val="true"/>
          <w:lang w:bidi="ar-SA"/>
        </w:rPr>
        <w:t>ِمَن الْعِدَا كُلَّ مُسْوَدٍّ مِنَ اللِّمَمِ</w:t>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 وجود دارد همچنين در اين بيت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خَفَضْتَ كُلَّ مَقامٍ بِالْإضَافَةِ إذْ</w:t>
      </w:r>
    </w:p>
    <w:p>
      <w:pPr>
        <w:pStyle w:val="BookText"/>
        <w:rPr/>
      </w:pPr>
      <w:r>
        <w:rPr>
          <w:rFonts w:ascii="Amiri" w:hAnsi="Amiri" w:eastAsia="Amiri" w:cs="Amiri"/>
          <w:color w:val="111111"/>
          <w:sz w:val="28"/>
          <w:sz w:val="28"/>
          <w:szCs w:val="28"/>
          <w:rtl w:val="true"/>
          <w:lang w:bidi="ar-SA"/>
        </w:rPr>
        <w:t>نُودِيتَ بِالرَّفْعِ مِثْلَ الْمُفْرَدِ الْعَلَمِ</w:t>
      </w:r>
    </w:p>
    <w:p>
      <w:p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بيت، مراعات نظير آميخته به توريه در استخدام اصطلاحات علم نحو است و اين نشانگر قدرت هنرى بوصيرى در به كارگيرى هنرمندانه و هماهنگ چند صنعت در يك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نهج البرده به كار گرفته شده، اينك چند نمونه از آن در پى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يَفْنَى الزَّمانُ وَ يَبْقى مِنْ إساءَتِها،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طَوْراً تُمِدُّكَ فى نُعمَى وَ عَافِيةٍ</w:t>
      </w:r>
    </w:p>
    <w:p>
      <w:pPr>
        <w:pStyle w:val="BookText"/>
        <w:rPr/>
      </w:pPr>
      <w:r>
        <w:rPr>
          <w:rFonts w:ascii="Amiri" w:hAnsi="Amiri" w:eastAsia="Amiri" w:cs="Amiri"/>
          <w:color w:val="111111"/>
          <w:sz w:val="28"/>
          <w:sz w:val="28"/>
          <w:szCs w:val="28"/>
          <w:rtl w:val="true"/>
          <w:lang w:bidi="ar-SA"/>
        </w:rPr>
        <w:t>وَ تَارَةً فى قَرارِ الْبُؤْسِ وَ الْوَصَمِ</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الشَّواهِدُ تَتْرَى كُلَّ آوِنَةٍ</w:t>
      </w:r>
    </w:p>
    <w:p>
      <w:pPr>
        <w:pStyle w:val="BookText"/>
        <w:rPr/>
      </w:pPr>
      <w:r>
        <w:rPr>
          <w:rFonts w:ascii="Amiri" w:hAnsi="Amiri" w:eastAsia="Amiri" w:cs="Amiri"/>
          <w:color w:val="111111"/>
          <w:sz w:val="28"/>
          <w:sz w:val="28"/>
          <w:szCs w:val="28"/>
          <w:rtl w:val="true"/>
          <w:lang w:bidi="ar-SA"/>
        </w:rPr>
        <w:t>فىِ الْأَعْصُرِ الْغُرِّ لاَ فىِ الْأعْصُرِ الدُّهُمِ</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الأعصر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الأعصر الدّهم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الْوُجُوهِ وَ وَجْهُ الدَّهرِ ذُوحَلَكٍ،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ملاحظه شد بوصيرى در به كارگيرى صنايع مختلف در يك بيت هنرمندانه تر از شوقى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برده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جناسهاى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صنعت بيش از ديگر صنايع مورد توجّه شاعران دوره مماليك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نمونه هايى چند از انواع جناس در برده اشاره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جناس اشتقاق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إتَّهمتُ، 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 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جَدَّلَتْ، 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جناس محرّف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يُصْمِ و يَصِم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يُبقينَ و يَبغينَ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 و 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و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جناس 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إلْتَمَسْتُ و إسْتَلَمْتُ</w:t>
      </w:r>
    </w:p>
    <w:p>
      <w:pPr>
        <w:pStyle w:val="BookText"/>
        <w:rPr/>
      </w:pPr>
      <w:r>
        <w:rPr>
          <w:rFonts w:ascii="Amiri" w:hAnsi="Amiri" w:eastAsia="Amiri" w:cs="Amiri"/>
          <w:color w:val="111111"/>
          <w:sz w:val="28"/>
          <w:sz w:val="28"/>
          <w:szCs w:val="28"/>
          <w:rtl w:val="true"/>
          <w:lang w:bidi="ar-SA"/>
        </w:rPr>
        <w:t xml:space="preserve">جناس ناقص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 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و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و أُولِيتَ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قصيده نهج البرده،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جناس وجود دارد كه از ميزان آن در برده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توجه كنيد به ذكر چند نمونه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جناس محرّف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و يُضَم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جناس ناقص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آدَم،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سَناؤُه و 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جناس تام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صَنَم و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و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رَدُّ العَجْزِ إلَى الصَّدْرِ</w:t>
      </w:r>
    </w:p>
    <w:p>
      <w:pPr>
        <w:pStyle w:val="BookText"/>
        <w:rPr/>
      </w:pP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إنّي اتَّهَمْتُ نَصيحَ الشَّيبِ في عَذَلي</w:t>
      </w:r>
    </w:p>
    <w:p>
      <w:pPr>
        <w:pStyle w:val="BookText"/>
        <w:rPr/>
      </w:pPr>
      <w:r>
        <w:rPr>
          <w:rFonts w:ascii="Amiri" w:hAnsi="Amiri" w:eastAsia="Amiri" w:cs="Amiri"/>
          <w:color w:val="111111"/>
          <w:sz w:val="28"/>
          <w:sz w:val="28"/>
          <w:szCs w:val="28"/>
          <w:rtl w:val="true"/>
          <w:lang w:bidi="ar-SA"/>
        </w:rPr>
        <w:t>وَ الشَّيْبُ أَبْعَدُ فى نُصْحٍ عَنِ التُّهَمِ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مُحَكَّماتٌ فَمَا يُبقِينَ مِنْ شُبَهِ</w:t>
      </w:r>
    </w:p>
    <w:p>
      <w:pPr>
        <w:pStyle w:val="BookText"/>
        <w:rPr/>
      </w:pPr>
      <w:r>
        <w:rPr>
          <w:rFonts w:ascii="Amiri" w:hAnsi="Amiri" w:eastAsia="Amiri" w:cs="Amiri"/>
          <w:color w:val="111111"/>
          <w:sz w:val="28"/>
          <w:sz w:val="28"/>
          <w:szCs w:val="28"/>
          <w:rtl w:val="true"/>
          <w:lang w:bidi="ar-SA"/>
        </w:rPr>
        <w:t>لِذىِ شِقاقٍ وَ مَا يَبْغِينَ مِنْ حَكَمِ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تُطِعْ مِنهُمَا خَصْماً وَ لاَ حَكَماً</w:t>
      </w:r>
    </w:p>
    <w:p>
      <w:pPr>
        <w:pStyle w:val="BookText"/>
        <w:rPr/>
      </w:pPr>
      <w:r>
        <w:rPr>
          <w:rFonts w:ascii="Amiri" w:hAnsi="Amiri" w:eastAsia="Amiri" w:cs="Amiri"/>
          <w:color w:val="111111"/>
          <w:sz w:val="28"/>
          <w:sz w:val="28"/>
          <w:szCs w:val="28"/>
          <w:rtl w:val="true"/>
          <w:lang w:bidi="ar-SA"/>
        </w:rPr>
        <w:t>فَأَنْتَ تَعرِفُ كَيدَ الْخَصمِ وَ الْحَكَمِ</w:t>
      </w:r>
    </w:p>
    <w:p>
      <w:pPr>
        <w:pStyle w:val="BookText"/>
        <w:rPr/>
      </w:pPr>
      <w:r>
        <w:rPr>
          <w:rFonts w:ascii="Amiri" w:hAnsi="Amiri" w:eastAsia="Amiri" w:cs="Amiri"/>
          <w:color w:val="111111"/>
          <w:sz w:val="28"/>
          <w:sz w:val="28"/>
          <w:szCs w:val="28"/>
          <w:rtl w:val="true"/>
          <w:lang w:bidi="ar-SA"/>
        </w:rPr>
        <w:t xml:space="preserve">در قصيده نهج البرده،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تصدير وجود دارد كه سه نمونه ازآن رانام مى بريم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لَائِمى فى هَواهُ وَ الْهَوَى قَدَرٌ</w:t>
      </w:r>
    </w:p>
    <w:p>
      <w:pPr>
        <w:pStyle w:val="BookText"/>
        <w:rPr/>
      </w:pPr>
      <w:r>
        <w:rPr>
          <w:rFonts w:ascii="Amiri" w:hAnsi="Amiri" w:eastAsia="Amiri" w:cs="Amiri"/>
          <w:color w:val="111111"/>
          <w:sz w:val="28"/>
          <w:sz w:val="28"/>
          <w:szCs w:val="28"/>
          <w:rtl w:val="true"/>
          <w:lang w:bidi="ar-SA"/>
        </w:rPr>
        <w:t>لَوْ شَفَّكَ الْوَجْدُ لَمْ تَعذِلْ وَ لَمْ تَلُمِ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هَامَتْ عَلَى أَثَرِ اللّذّاتِ تَطْلُبُهَا</w:t>
      </w:r>
    </w:p>
    <w:p>
      <w:pPr>
        <w:pStyle w:val="BookText"/>
        <w:rPr/>
      </w:pPr>
      <w:r>
        <w:rPr>
          <w:rFonts w:ascii="Amiri" w:hAnsi="Amiri" w:eastAsia="Amiri" w:cs="Amiri"/>
          <w:color w:val="111111"/>
          <w:sz w:val="28"/>
          <w:sz w:val="28"/>
          <w:szCs w:val="28"/>
          <w:rtl w:val="true"/>
          <w:lang w:bidi="ar-SA"/>
        </w:rPr>
        <w:t>وَالنَّفْسُ إنْ يَدْعُهَا داعىِ الصِّبَا تَهِمِ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مُسبِّحٍ لِلِقَاءِ اللّهِ، مُضْطَرِمٍ</w:t>
      </w:r>
    </w:p>
    <w:p>
      <w:pPr>
        <w:pStyle w:val="BookText"/>
        <w:rPr/>
      </w:pPr>
      <w:r>
        <w:rPr>
          <w:rFonts w:ascii="Amiri" w:hAnsi="Amiri" w:eastAsia="Amiri" w:cs="Amiri"/>
          <w:color w:val="111111"/>
          <w:sz w:val="28"/>
          <w:sz w:val="28"/>
          <w:szCs w:val="28"/>
          <w:rtl w:val="true"/>
          <w:lang w:bidi="ar-SA"/>
        </w:rPr>
        <w:t>شَوْقاً عَلَى سَابِحٍ كَالْبَرْقِ مُضْطَرِمِ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برده چهار مورد و در نهج البرده كمتر از اين، لفّ و نشر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لف و نشرهاى قصيده برده از نوع نامرتّب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ها توجه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وَأَثْبَتَ الْوَجْدُ خَطَّىْ عَبْرَةٍ وَ ضَنىً</w:t>
      </w:r>
    </w:p>
    <w:p>
      <w:pPr>
        <w:pStyle w:val="BookText"/>
        <w:rPr/>
      </w:pPr>
      <w:r>
        <w:rPr>
          <w:rFonts w:ascii="Amiri" w:hAnsi="Amiri" w:eastAsia="Amiri" w:cs="Amiri"/>
          <w:color w:val="111111"/>
          <w:sz w:val="28"/>
          <w:sz w:val="28"/>
          <w:szCs w:val="28"/>
          <w:rtl w:val="true"/>
          <w:lang w:bidi="ar-SA"/>
        </w:rPr>
        <w:t>مِثْلَ الْبَهارِ عَلَى خَدَّيْكَ وَ الْعَنَمِ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عَمُوا وَ صَمُّوا فَإعْلاَنُ الْبَشائِرِ لَمْ</w:t>
      </w:r>
    </w:p>
    <w:p>
      <w:pPr>
        <w:pStyle w:val="BookText"/>
        <w:rPr/>
      </w:pPr>
      <w:r>
        <w:rPr>
          <w:rFonts w:ascii="Amiri" w:hAnsi="Amiri" w:eastAsia="Amiri" w:cs="Amiri"/>
          <w:color w:val="111111"/>
          <w:sz w:val="28"/>
          <w:sz w:val="28"/>
          <w:szCs w:val="28"/>
          <w:rtl w:val="true"/>
          <w:lang w:bidi="ar-SA"/>
        </w:rPr>
        <w:t>تُسْمَعْ وَ بَارِقَةُ الْإنْذَارِ لَمْ تُشَمِ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ظَنُّوا الْحَمَامَ وَ ظَنُّوا الْعَنْكَبُوتَ عَلَى</w:t>
      </w:r>
    </w:p>
    <w:p>
      <w:pPr>
        <w:pStyle w:val="BookText"/>
        <w:rPr/>
      </w:pPr>
      <w:r>
        <w:rPr>
          <w:rFonts w:ascii="Amiri" w:hAnsi="Amiri" w:eastAsia="Amiri" w:cs="Amiri"/>
          <w:color w:val="111111"/>
          <w:sz w:val="28"/>
          <w:sz w:val="28"/>
          <w:szCs w:val="28"/>
          <w:rtl w:val="true"/>
          <w:lang w:bidi="ar-SA"/>
        </w:rPr>
        <w:t>خَيرِ الْبَرِيّةِ لَمْ تَنْسُجْ وَ لَمْ تَحُمِ</w:t>
      </w:r>
    </w:p>
    <w:p>
      <w:pPr>
        <w:pStyle w:val="BookText"/>
        <w:rPr/>
      </w:pPr>
      <w:r>
        <w:rPr>
          <w:rFonts w:ascii="Amiri" w:hAnsi="Amiri" w:eastAsia="Amiri" w:cs="Amiri"/>
          <w:color w:val="111111"/>
          <w:sz w:val="28"/>
          <w:sz w:val="28"/>
          <w:szCs w:val="28"/>
          <w:rtl w:val="true"/>
          <w:lang w:bidi="ar-SA"/>
        </w:rPr>
        <w:t xml:space="preserve">اما لف و نشر در بيت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البرده مرتب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تَحفِلى بِجَناهَا أَوْ جَنايَتِها</w:t>
      </w:r>
    </w:p>
    <w:p>
      <w:pPr>
        <w:pStyle w:val="BookText"/>
        <w:rPr/>
      </w:pPr>
      <w:r>
        <w:rPr>
          <w:rFonts w:ascii="Amiri" w:hAnsi="Amiri" w:eastAsia="Amiri" w:cs="Amiri"/>
          <w:color w:val="111111"/>
          <w:sz w:val="28"/>
          <w:sz w:val="28"/>
          <w:szCs w:val="28"/>
          <w:rtl w:val="true"/>
          <w:lang w:bidi="ar-SA"/>
        </w:rPr>
        <w:t>المَوتُ بِالزَّهْرِ مِثْلُ الْمَوتِ بِالْفَحَمِ</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برده هفت مورد موازنه وجود دارد كه گاهى همراه با تكرار است نظير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مَنْ هُوَ الْآيةُ الْكُبرىَ لِمُعْتَبِرٍ</w:t>
      </w:r>
    </w:p>
    <w:p>
      <w:pPr>
        <w:pStyle w:val="BookText"/>
        <w:rPr/>
      </w:pPr>
      <w:r>
        <w:rPr>
          <w:rFonts w:ascii="Amiri" w:hAnsi="Amiri" w:eastAsia="Amiri" w:cs="Amiri"/>
          <w:color w:val="111111"/>
          <w:sz w:val="28"/>
          <w:sz w:val="28"/>
          <w:szCs w:val="28"/>
          <w:rtl w:val="true"/>
          <w:lang w:bidi="ar-SA"/>
        </w:rPr>
        <w:t>وَ مَنْ هُوَ النِّعْمَةُ الْعُظْمَى لِمُغْتَنِمِ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وَاجْعَلْ رَجَائى غَيرَ مُنْعَكِسٍ</w:t>
      </w:r>
    </w:p>
    <w:p>
      <w:pPr>
        <w:pStyle w:val="BookText"/>
        <w:rPr/>
      </w:pPr>
      <w:r>
        <w:rPr>
          <w:rFonts w:ascii="Amiri" w:hAnsi="Amiri" w:eastAsia="Amiri" w:cs="Amiri"/>
          <w:color w:val="111111"/>
          <w:sz w:val="28"/>
          <w:sz w:val="28"/>
          <w:szCs w:val="28"/>
          <w:rtl w:val="true"/>
          <w:lang w:bidi="ar-SA"/>
        </w:rPr>
        <w:t>لَدَيْكَ وَاجْعَلْ حِبَالى غَيْرَ مَنْخَرِمِ</w:t>
      </w:r>
    </w:p>
    <w:p>
      <w:pPr>
        <w:pStyle w:val="BookText"/>
        <w:rPr/>
      </w:pPr>
      <w:r>
        <w:rPr>
          <w:rFonts w:ascii="Amiri" w:hAnsi="Amiri" w:eastAsia="Amiri" w:cs="Amiri"/>
          <w:color w:val="111111"/>
          <w:sz w:val="28"/>
          <w:sz w:val="28"/>
          <w:szCs w:val="28"/>
          <w:rtl w:val="true"/>
          <w:lang w:bidi="ar-SA"/>
        </w:rPr>
        <w:t xml:space="preserve">و يا بدون همراهى با تكرار، مانند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كَالزَّهْرِ فى تَرَفٍ وَ الْبَدْرِ فى شَرَفٍ</w:t>
      </w:r>
    </w:p>
    <w:p>
      <w:pPr>
        <w:pStyle w:val="BookText"/>
        <w:rPr/>
      </w:pPr>
      <w:r>
        <w:rPr>
          <w:rFonts w:ascii="Amiri" w:hAnsi="Amiri" w:eastAsia="Amiri" w:cs="Amiri"/>
          <w:color w:val="111111"/>
          <w:sz w:val="28"/>
          <w:sz w:val="28"/>
          <w:szCs w:val="28"/>
          <w:rtl w:val="true"/>
          <w:lang w:bidi="ar-SA"/>
        </w:rPr>
        <w:t>وَالْبَحْرِ فى كَرَمٍ وَ الدَّهْرِ فى هِمَمِ</w:t>
      </w:r>
    </w:p>
    <w:p>
      <w:pPr>
        <w:pStyle w:val="BookText"/>
        <w:rPr/>
      </w:pPr>
      <w:r>
        <w:rPr>
          <w:rFonts w:ascii="IRNazanin" w:hAnsi="IRNazanin" w:eastAsia="IRNazanin"/>
          <w:color w:val="111111"/>
          <w:sz w:val="28"/>
          <w:sz w:val="28"/>
          <w:szCs w:val="28"/>
          <w:rtl w:val="true"/>
          <w:lang w:bidi="fa-IR"/>
        </w:rPr>
        <w:t xml:space="preserve">تعداد موازنه در نهج البرده كمتر از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 مورد ازآن رادر پى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البَدْرُ دُونَكَ فى حُسْنٍ وَ فى شَرَفٍ</w:t>
      </w:r>
    </w:p>
    <w:p>
      <w:pPr>
        <w:pStyle w:val="BookText"/>
        <w:rPr/>
      </w:pPr>
      <w:r>
        <w:rPr>
          <w:rFonts w:ascii="Amiri" w:hAnsi="Amiri" w:eastAsia="Amiri" w:cs="Amiri"/>
          <w:color w:val="111111"/>
          <w:sz w:val="28"/>
          <w:sz w:val="28"/>
          <w:szCs w:val="28"/>
          <w:rtl w:val="true"/>
          <w:lang w:bidi="ar-SA"/>
        </w:rPr>
        <w:t>وَالْبَحْرُ دُونَكَ فى خَيْرٍ وَ فى كَرَمِ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الذّاخِرِ الْعَذبِ فى عِلمٍ وَ فى أدَبٍ</w:t>
      </w:r>
    </w:p>
    <w:p>
      <w:pPr>
        <w:pStyle w:val="BookText"/>
        <w:rPr/>
      </w:pPr>
      <w:r>
        <w:rPr>
          <w:rFonts w:ascii="Amiri" w:hAnsi="Amiri" w:eastAsia="Amiri" w:cs="Amiri"/>
          <w:color w:val="111111"/>
          <w:sz w:val="28"/>
          <w:sz w:val="28"/>
          <w:szCs w:val="28"/>
          <w:rtl w:val="true"/>
          <w:lang w:bidi="ar-SA"/>
        </w:rPr>
        <w:t>وَالنّاصِرِ النَّدبِ فى حَربٍ وَ فى سَلَمِ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صنعت بديعى كه بدان اشاره مى كنيم استطراد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شاعر از يك موضوع و از يك معنى به معنى ديگر كه بدان متّصل است و چندان ربطى به موضوع پيشين ندارد، گريز مى زند و بدان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 از پياپى آوردن اين دو بيت، رعايت تسلسل منطقى و مقدمه ساختن اولى براى ورود در دوّمى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نَبْذاً بَه بَعْدَ تَسبيحٍ بِبَطْنِهِما</w:t>
      </w:r>
    </w:p>
    <w:p>
      <w:pPr>
        <w:pStyle w:val="BookText"/>
        <w:rPr/>
      </w:pPr>
      <w:r>
        <w:rPr>
          <w:rFonts w:ascii="Amiri" w:hAnsi="Amiri" w:eastAsia="Amiri" w:cs="Amiri"/>
          <w:color w:val="111111"/>
          <w:sz w:val="28"/>
          <w:sz w:val="28"/>
          <w:szCs w:val="28"/>
          <w:rtl w:val="true"/>
          <w:lang w:bidi="ar-SA"/>
        </w:rPr>
        <w:t>نَبْذَ الْمُسَبِّحِ مِنْ أَحْشَاءِ مُلْتَقِمِ</w:t>
      </w:r>
    </w:p>
    <w:p>
      <w:pPr>
        <w:pStyle w:val="BookText"/>
        <w:rPr/>
      </w:pPr>
      <w:r>
        <w:rPr>
          <w:rFonts w:ascii="IRNazanin" w:hAnsi="IRNazanin" w:eastAsia="IRNazanin"/>
          <w:color w:val="111111"/>
          <w:sz w:val="28"/>
          <w:sz w:val="28"/>
          <w:szCs w:val="28"/>
          <w:rtl w:val="true"/>
          <w:lang w:bidi="fa-IR"/>
        </w:rPr>
        <w:t>اين بيت، پس از صحبت از رجم شياطين و فرار آنان از راه وحى و آسمان، و ذكر پرتاب سنگريزه به وسيله پيغمبر به سوى دشمن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استطراد در نهج البرده بيت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تَعْذُلُوهُ إذَا طَافَ الذُّهولُ بِهِ</w:t>
      </w:r>
    </w:p>
    <w:p>
      <w:pPr>
        <w:pStyle w:val="BookText"/>
        <w:rPr/>
      </w:pPr>
      <w:r>
        <w:rPr>
          <w:rFonts w:ascii="Amiri" w:hAnsi="Amiri" w:eastAsia="Amiri" w:cs="Amiri"/>
          <w:color w:val="111111"/>
          <w:sz w:val="28"/>
          <w:sz w:val="28"/>
          <w:szCs w:val="28"/>
          <w:rtl w:val="true"/>
          <w:lang w:bidi="ar-SA"/>
        </w:rPr>
        <w:t>مَاتَ الْحَبيبُ، فَضَلَّ الصَّبُّ عَنْ رَغَمِ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بيت پس از بيان واكنش عمربن خطاب در رحلت پيامبر گرامى اسلام آورده شده است</w:t>
      </w:r>
      <w:r>
        <w:rPr>
          <w:rFonts w:eastAsia="IRNazanin" w:cs="IRNazanin"/>
          <w:color w:val="111111"/>
          <w:sz w:val="28"/>
          <w:szCs w:val="28"/>
          <w:rtl w:val="true"/>
          <w:lang w:bidi="fa-IR"/>
        </w:rPr>
        <w:t xml:space="preserve">. </w:t>
      </w:r>
      <w:bookmarkStart w:id="297" w:name="pg7229_85671"/>
    </w:p>
    <w:p>
      <w:pPr>
        <w:pStyle w:val="BookText"/>
        <w:rPr/>
      </w:pPr>
      <w:bookmarkEnd w:id="297"/>
      <w:r>
        <w:rPr>
          <w:rFonts w:ascii="IRNazanin" w:hAnsi="IRNazanin" w:eastAsia="IRNazanin"/>
          <w:color w:val="111111"/>
          <w:sz w:val="28"/>
          <w:sz w:val="28"/>
          <w:szCs w:val="28"/>
          <w:rtl w:val="true"/>
          <w:lang w:bidi="fa-IR"/>
        </w:rPr>
        <w:t>چنان كه پيش از اين گفته شد، بيمارى استفاده بيش از حدّ از صور بلاغى و صنايع بديعى در عصر بوصيرى شيوع داشته و فراگير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بوصيرى در مقايسه با همتايان خود بسيار موزونتر و نحوه به كارگيرى صنايع سنجيده 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شعر بوصيرى را در زمره بديعيّات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ابياتشان اثرى از يك يا چند صنعت بديعى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نياورده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 رفته برده بوصيرى كمّاً و كَيفاً در حوزه كاربرد صنايع ادبى نسبت به نهج البرده داراى برترى نمايانى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بسا در ابياتى از برده، با هنرمندى خاصّى، چند صنعت با هم گرد آمده و تلفيق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برخى ابيات سه صنعت ادبى به چشم مى خورد نظير ابيات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تصدير و 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مردوف، جناس مكتنَف، و موازنه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 و مراعات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موازنه و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مراعات نظير و 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نهج البرده نيز مواردى كه در يك بيت سه صنعت ادبى وجود داشته باشد، هست مانند بيتهاى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اضافه تشبيهى، استعاره مكنيه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تصدير و استفهام انكارى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اشتقاق و 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جناس محرّف و جناس 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برده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داراى بيش از يك صنعت ادبى و در نهج البرده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داراى چنين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آن كه با عنايت به تعداد ابيات نهج البرده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بيش از برده است، تعداد صنايع به كار رفته در قصيده برده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در نهج البرده حدود</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 باشد</w:t>
      </w:r>
      <w:r>
        <w:rPr>
          <w:rFonts w:eastAsia="IRNazanin" w:cs="IRNazanin"/>
          <w:color w:val="111111"/>
          <w:sz w:val="28"/>
          <w:szCs w:val="28"/>
          <w:rtl w:val="true"/>
          <w:lang w:bidi="fa-IR"/>
        </w:rPr>
        <w:t>.</w:t>
      </w:r>
    </w:p>
    <w:p>
      <w:pPr>
        <w:pStyle w:val="Heading4"/>
        <w:numPr>
          <w:ilvl w:val="3"/>
          <w:numId w:val="1"/>
        </w:numPr>
        <w:rPr/>
      </w:pPr>
      <w:bookmarkStart w:id="298" w:name="__RefHeading___Toc198300_1051229030"/>
      <w:bookmarkStart w:id="299" w:name="_Toc105"/>
      <w:bookmarkEnd w:id="298"/>
      <w:r>
        <w:rPr>
          <w:rtl w:val="true"/>
        </w:rPr>
        <w:t>بررسى نقش خيال در قصايد</w:t>
      </w:r>
      <w:bookmarkEnd w:id="29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و نقادان ادبى برده را از برجسته ترين آثار دوران مماليك برشمرده اند كه در آن نقش خيال جوشان و تصويرگرى ماهرانه اش بسى هنرمندانه و گيرا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سخن سنجان آن را در زمره اشعار حماسى عرب برشمرده 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وجوه اشتراك بين بخشهايى از برده نظير بخش هشتم و شعر حماسى از جهت كيفى ، زياد است امّا آيا مى توان بر مشتى ابيات نام حماسه اطلاق كرد و آن را در بَرِ شاهنامه فردوسى نشاند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الوصف اين يكى از ابتكارها و نوآورى هاى بوصيرى است كه توانسته با زير بنايى واقعى و با تكيه بر حقايق مستند تاريخى صحنه هاى اسطوره اى و حماسى اندكى بيافريند كه اگر سرمشق شاعران خوش ذوق و تواناى عرب قرار مى گرفت مى توانست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جديّت در ادب عربى بگشايد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بستر ادبيات عربى در حوزه دينى ، بويژه در وصف حماسه امام حسين عليه السّلام ، داراى آثار حماسى هست امّا نه در حدّ شاهكار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آثار عبارت است از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الملحمة الكبرى لواقعة كربلاء ، شيخ هادى كاشف الغطاء ، انتشارات نورالهدى ، قم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اوجگيرى خيال در بخش هشتم برده كه مربوط به وصف جنگاورى هاى دلاوران اسلام زير فرماندهى پيامبراكرم صلى الله عليه وآله است بيش از ساير بخش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قدرت خيال و هنر سخنورى بوصيرى دست به دست هم داده و صحنه هاى بديع و تحسين برانگيز دلاوريهاى گرد مردان صدر اسلام را به گونه اى بسيار زيبا و زنده به وصف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خواننده اشعار در يك لحظه خود را كنار ميدان رزم مى بيند و به ديده بانى عظمت دلاورى رزمندگان اسلام و شدّت رعب و وحشت و زبونى لشكريان كفر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قدرت ايمان و شهادت طلبى و شجاعت مسلمانان آفرين مى گويد و آنان را از ژرفاى جان تحسين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بخش پنجم برده كه مربوط به بيان معجزات پيامبر است، نقش خيال حايز اهميت فراوان است به طورى كه اگر يك انسان بى عقيده به معجزه هاى پيامبر اسلام، اين قسمت از شعر بوصيرى را بخواند، با خود خواهد گفت كه او عجب شاعر خيالپردازى است و چه نيكو به هم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گذشته از واقعى بودن مضامين منقول و مستند در شعر، بارِ تخيّلى آن نيز سنگينى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از ويژگى هاى ممتازى است كه در كمتر شعرى مى توان همانندى برايش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تلفيق و در هم آميزى واقعيّت و خيال و مشتبه شدن اين دو به هم و نيازمند بودن اثبات درستى مفاهيم مندرج به استدلالهاى نيرومند عقلى و نقلى، شاهكارى هنرى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ايجاز موزون در تعبير از معجزات، شگفت انگيز است، به طورى كه فقط در دو بيت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معجزه مربوط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bookmarkStart w:id="300" w:name="pg7229_85673"/>
    </w:p>
    <w:p>
      <w:pPr>
        <w:pStyle w:val="BookText"/>
        <w:rPr/>
      </w:pPr>
      <w:bookmarkEnd w:id="300"/>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بخشى كه از نقش برجسته خيال در آن سخن مى گوييم، بخش هفتم برده است، كه در آن از معراج سخن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معراج پديده اى است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و بدور از آثار محسوس و قابل رؤيت مادّى و سفرى است از جهان طبيعت و مادّه به عالم لامكان، لذا توصيف آن بدون تكيه بر نقل مستند ممكن نيست و بوصيرى در اين بخش با تشبيه هاى زيبا نظير همانند كردن سير شبانه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كعبه به حرم مسجدالْأقصى،به سير ماه تابان در شب تاريك، توانسته است آن را به دنياى احساسات مادّى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ويژه اين بخش وجود حركت در مضامين آن است، حركت پيامبران به سوى پيامبر اسلام، حركت رسول خدا از كعبه به سوى قدس، حركت ايشان از مسجد الأقصى به سوى بلندترين نقطه ملكوت كه در قرآن 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جلوه داستانى و پويايى مضامين را تقويت كرده است</w:t>
      </w:r>
      <w:r>
        <w:rPr>
          <w:rFonts w:eastAsia="IRNazanin" w:cs="IRNazanin"/>
          <w:color w:val="111111"/>
          <w:sz w:val="28"/>
          <w:szCs w:val="28"/>
          <w:rtl w:val="true"/>
          <w:lang w:bidi="fa-IR"/>
        </w:rPr>
        <w:t>.</w:t>
      </w:r>
    </w:p>
    <w:p>
      <w:pPr>
        <w:pStyle w:val="Heading4"/>
        <w:numPr>
          <w:ilvl w:val="3"/>
          <w:numId w:val="1"/>
        </w:numPr>
        <w:rPr/>
      </w:pPr>
      <w:bookmarkStart w:id="301" w:name="__RefHeading___Toc198302_1051229030"/>
      <w:bookmarkStart w:id="302" w:name="_Toc106"/>
      <w:bookmarkEnd w:id="301"/>
      <w:r>
        <w:rPr>
          <w:rtl w:val="true"/>
        </w:rPr>
        <w:t xml:space="preserve">بررسى خيال در نهج البرده </w:t>
      </w:r>
      <w:r>
        <w:rPr>
          <w:rtl w:val="true"/>
        </w:rPr>
        <w:t>:</w:t>
      </w:r>
      <w:bookmarkEnd w:id="302"/>
    </w:p>
    <w:p>
      <w:pPr>
        <w:pStyle w:val="BookText"/>
        <w:rPr/>
      </w:pPr>
      <w:r>
        <w:rPr>
          <w:rFonts w:ascii="IRNazanin" w:hAnsi="IRNazanin" w:eastAsia="IRNazanin"/>
          <w:color w:val="111111"/>
          <w:sz w:val="28"/>
          <w:sz w:val="28"/>
          <w:szCs w:val="28"/>
          <w:rtl w:val="true"/>
          <w:lang w:bidi="fa-IR"/>
        </w:rPr>
        <w:t>شوقى نيز از خيالپردازى براى زيبا سازى ابعاد مختلف شعر خود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او اگر چه در مقام مقايسه با بوصيرى ضعيف تر به نظر مى رسد امّا اثرش خالى از برجستگى هاى قابل تحسين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تحذير از هواى نفس كه ابيات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البرده را در بر مى گيرد، شوقى توانسته از اجزاى نامرئى و نامحسوس، يعنى نفس و شيطان تابلوى محسوس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مضامين نامحسوس در اين ابيات با هنرمندى قدرت تخيّل و فنّ تعبير به گونه اى زيبا به درك و فهم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دقّت نظر در تمامى ابيات گفته شده لازم است، امّا ضمن ارجاع دادن شما به شرح بيتها، تنها به آوردن بيت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البرده بسنده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رَكَضْتُهَا فى مُريعِ الْمَعصِياتِ، وَ مَا</w:t>
      </w:r>
    </w:p>
    <w:p>
      <w:pPr>
        <w:pStyle w:val="BookText"/>
        <w:rPr/>
      </w:pPr>
      <w:r>
        <w:rPr>
          <w:rFonts w:ascii="Amiri" w:hAnsi="Amiri" w:eastAsia="Amiri" w:cs="Amiri"/>
          <w:color w:val="111111"/>
          <w:sz w:val="28"/>
          <w:sz w:val="28"/>
          <w:szCs w:val="28"/>
          <w:rtl w:val="true"/>
          <w:lang w:bidi="ar-SA"/>
        </w:rPr>
        <w:t>أَخَذْتُ مِنْ حِمْيَةِ الطَّاعاتِ لِلتُّخَمِ</w:t>
      </w:r>
    </w:p>
    <w:p>
      <w:pPr>
        <w:pStyle w:val="BookText"/>
        <w:rPr/>
      </w:pPr>
      <w:r>
        <w:rPr>
          <w:rFonts w:ascii="IRNazanin" w:hAnsi="IRNazanin" w:eastAsia="IRNazanin"/>
          <w:color w:val="111111"/>
          <w:sz w:val="28"/>
          <w:sz w:val="28"/>
          <w:szCs w:val="28"/>
          <w:rtl w:val="true"/>
          <w:lang w:bidi="fa-IR"/>
        </w:rPr>
        <w:t>در اين بيت نكاتى چند وجود دارد كه ذكر مى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تشبيه نفس به سائمة بر سبيل استعاره مكنيه كه تشبيهى است مضمر نفسانى؛ دو </w:t>
      </w:r>
    </w:p>
    <w:p>
      <w:pPr>
        <w:pStyle w:val="BookText"/>
        <w:rPr/>
      </w:pPr>
      <w:r>
        <w:rPr>
          <w:rFonts w:ascii="IRNazanin" w:hAnsi="IRNazanin" w:eastAsia="IRNazanin"/>
          <w:color w:val="111111"/>
          <w:sz w:val="28"/>
          <w:sz w:val="28"/>
          <w:szCs w:val="28"/>
          <w:rtl w:val="true"/>
          <w:lang w:bidi="fa-IR"/>
        </w:rPr>
        <w:t xml:space="preserve">اضافۀ تشبيهى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مُريع المَعْصِيات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 تشبيه زيباى انتزاعى، يعنى تشبيه ضمنىِ كسى كه به دنبال هوس ها و گناهان روان است به چارپاى علفخوارى كه هماره در پى علف است و نيز تشبيه ضمنى كسى كه نفس خود را كنترل مى كند به يك پاسبان كه از وجود خود پاس مى دارد، همگى در يك بيت گردآمده و همين خود نشانگر قدرت خيال و خلاقيت شوقى در سازندگى چنين تابلو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اين كه در بررسى برده به نقش خيال در ساختار وجه حماسى آن پرداختيم، در اين جا به بررسى بخش مشابه آن در نهج البرده كه حدود ابيات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بيتهاى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 گيرد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بيتهاى بخش اول، شوقى كوشيده تا با پرواز خيال در بين كوهها و ستارگان، دريا، ماه، شير بيشه و جنگجويان تا بن دندان مسلّح، ترسيمگر صحنه اى زيبا در پيش ديدگان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بيت كه جلوه هاى رزمى پيامبر اكرم را به وصف ميكشد، پاى عاطفه غزلى را نيز به ميان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تَهْفُو إلَيكَ وَ إِنْ أَدْمَيْتَ حَبَّتَها</w:t>
      </w:r>
    </w:p>
    <w:p>
      <w:pPr>
        <w:pStyle w:val="BookText"/>
        <w:rPr/>
      </w:pPr>
      <w:r>
        <w:rPr>
          <w:rFonts w:ascii="Amiri" w:hAnsi="Amiri" w:eastAsia="Amiri" w:cs="Amiri"/>
          <w:color w:val="111111"/>
          <w:sz w:val="28"/>
          <w:sz w:val="28"/>
          <w:szCs w:val="28"/>
          <w:rtl w:val="true"/>
          <w:lang w:bidi="ar-SA"/>
        </w:rPr>
        <w:t>فىِ الْحَرب، أَفئِدَةُ الْأبطالِ وَ البُهَمِ</w:t>
      </w:r>
    </w:p>
    <w:p>
      <w:pPr>
        <w:pStyle w:val="BookText"/>
        <w:rPr/>
      </w:pPr>
      <w:r>
        <w:rPr>
          <w:rFonts w:ascii="Amiri" w:hAnsi="Amiri" w:eastAsia="Amiri" w:cs="Amiri"/>
          <w:color w:val="111111"/>
          <w:sz w:val="28"/>
          <w:sz w:val="28"/>
          <w:szCs w:val="28"/>
          <w:rtl w:val="true"/>
          <w:lang w:bidi="ar-SA"/>
        </w:rPr>
        <w:t>مَحَبَّةُ اللّهِ أَلْقَاهَا، وَ هَيْبَتُهُ</w:t>
      </w:r>
    </w:p>
    <w:p>
      <w:pPr>
        <w:pStyle w:val="BookText"/>
        <w:rPr/>
      </w:pPr>
      <w:r>
        <w:rPr>
          <w:rFonts w:ascii="Amiri" w:hAnsi="Amiri" w:eastAsia="Amiri" w:cs="Amiri"/>
          <w:color w:val="111111"/>
          <w:sz w:val="28"/>
          <w:sz w:val="28"/>
          <w:szCs w:val="28"/>
          <w:rtl w:val="true"/>
          <w:lang w:bidi="ar-SA"/>
        </w:rPr>
        <w:t>عَلَى ابْنِ آمِنَةٍ فى كُلِّ مُصْطَدَمِ</w:t>
      </w:r>
    </w:p>
    <w:p>
      <w:pPr>
        <w:pStyle w:val="BookText"/>
        <w:rPr/>
      </w:pPr>
      <w:r>
        <w:rPr>
          <w:rFonts w:ascii="IRNazanin" w:hAnsi="IRNazanin" w:eastAsia="IRNazanin"/>
          <w:color w:val="111111"/>
          <w:sz w:val="28"/>
          <w:sz w:val="28"/>
          <w:szCs w:val="28"/>
          <w:rtl w:val="true"/>
          <w:lang w:bidi="fa-IR"/>
        </w:rPr>
        <w:t>چنان كه پيش از اين گفته شد، در بررسى غزل شوقى گفتيم كه او در غزل الفاظ مربوط به جنگ را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مى بينيم كه عكس عمل گفته شده را انجام داده و ابيات حماسى را به الفاظ شيرين و دلنواز غزل پيوند داده است و در واقع گويى كوشيده تا برجستگى خيال و عاطفه را به يكديگر پيوند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تَطَلَّعَ فى بَدْرٍ فَغُرَّتُهُ</w:t>
      </w:r>
    </w:p>
    <w:p>
      <w:pPr>
        <w:pStyle w:val="BookText"/>
        <w:rPr/>
      </w:pPr>
      <w:r>
        <w:rPr>
          <w:rFonts w:ascii="Amiri" w:hAnsi="Amiri" w:eastAsia="Amiri" w:cs="Amiri"/>
          <w:color w:val="111111"/>
          <w:sz w:val="28"/>
          <w:sz w:val="28"/>
          <w:szCs w:val="28"/>
          <w:rtl w:val="true"/>
          <w:lang w:bidi="ar-SA"/>
        </w:rPr>
        <w:t>كَغُرَّةِ النَّصرِ تَجْلُو دَاجِىَ الظُّلَمِ</w:t>
      </w:r>
    </w:p>
    <w:p>
      <w:pPr>
        <w:pStyle w:val="BookText"/>
        <w:rPr/>
      </w:pPr>
      <w:r>
        <w:rPr>
          <w:rFonts w:ascii="IRNazanin" w:hAnsi="IRNazanin" w:eastAsia="IRNazanin"/>
          <w:color w:val="111111"/>
          <w:sz w:val="28"/>
          <w:sz w:val="28"/>
          <w:szCs w:val="28"/>
          <w:rtl w:val="true"/>
          <w:lang w:bidi="fa-IR"/>
        </w:rPr>
        <w:t>از تلفيق و پيوند خيال و عاطفه و تعبير در اين بخش بر جستگى چشمگيرى نسبت به ديگر بخش ها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حماسى شعر تقويت شده و ديگر جلوه هاى هنرى نيز به جمال سخن افزوده گرديده است نظير تشبيه تمثيل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وَجْهَكَ تَحتَ النَّقْعِ بَدرُ دُجىً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 ءُ مُلْتَثِماً أَوْ غَيرَ مُلْتَثِمِ </w:t>
      </w:r>
      <w:bookmarkStart w:id="303" w:name="pg7229_85675"/>
    </w:p>
    <w:p>
      <w:pPr>
        <w:pStyle w:val="BookText"/>
        <w:rPr/>
      </w:pPr>
      <w:bookmarkEnd w:id="303"/>
      <w:r>
        <w:rPr>
          <w:rFonts w:ascii="IRNazanin" w:hAnsi="IRNazanin" w:eastAsia="IRNazanin"/>
          <w:color w:val="111111"/>
          <w:sz w:val="28"/>
          <w:sz w:val="28"/>
          <w:szCs w:val="28"/>
          <w:rtl w:val="true"/>
          <w:lang w:bidi="fa-IR"/>
        </w:rPr>
        <w:t>همچنين خطابى بودن اين مجموعه ابيات، حضور قلب خواننده را در پيشگاه پيامبراكرم صلى الله عليه وآله تقويت مى كند و به سخن روح خاصى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شوقى، ابيات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ستايش رزمندگان مسلمان اختصاص داده، خلّاقيّت خيال او در اين بيت ها نيز بهتر از ساير ابيات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استعاره در بيت هاى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تشبيه تمثيل در بيت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تشبيه بليغ در بيت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هنرى ابيات را رونق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مضامين حماسى اين مجموعه آميخته به عاطفه غزلى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در ستايش رزم و رزم آورى رزمندگان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لِوائِكَ مِنْهُم كُلُّ مُنْتَقِمٍ</w:t>
      </w:r>
    </w:p>
    <w:p>
      <w:pPr>
        <w:pStyle w:val="BookText"/>
        <w:rPr/>
      </w:pPr>
      <w:r>
        <w:rPr>
          <w:rFonts w:ascii="Amiri" w:hAnsi="Amiri" w:eastAsia="Amiri" w:cs="Amiri"/>
          <w:color w:val="111111"/>
          <w:sz w:val="28"/>
          <w:sz w:val="28"/>
          <w:szCs w:val="28"/>
          <w:rtl w:val="true"/>
          <w:lang w:bidi="ar-SA"/>
        </w:rPr>
        <w:t>لِلّهِ مُسْتَقْتِلٍ فِى اللّهِ مُعْتَزِمِ</w:t>
      </w:r>
    </w:p>
    <w:p>
      <w:pPr>
        <w:pStyle w:val="BookText"/>
        <w:rPr/>
      </w:pPr>
      <w:r>
        <w:rPr>
          <w:rFonts w:ascii="Amiri" w:hAnsi="Amiri" w:eastAsia="Amiri" w:cs="Amiri"/>
          <w:color w:val="111111"/>
          <w:sz w:val="28"/>
          <w:sz w:val="28"/>
          <w:szCs w:val="28"/>
          <w:rtl w:val="true"/>
          <w:lang w:bidi="ar-SA"/>
        </w:rPr>
        <w:t>مُسَبِّحٍ لِلقَاءِ اللّهِ مُضْطَرِمٍ</w:t>
      </w:r>
    </w:p>
    <w:p>
      <w:pPr>
        <w:pStyle w:val="BookText"/>
        <w:rPr/>
      </w:pPr>
      <w:r>
        <w:rPr>
          <w:rFonts w:ascii="Amiri" w:hAnsi="Amiri" w:eastAsia="Amiri" w:cs="Amiri"/>
          <w:color w:val="111111"/>
          <w:sz w:val="28"/>
          <w:sz w:val="28"/>
          <w:szCs w:val="28"/>
          <w:rtl w:val="true"/>
          <w:lang w:bidi="ar-SA"/>
        </w:rPr>
        <w:t>شَوْقاً عَلَى سَابِحٍ كَالْبَرقِ مُضْطَرِمِ</w:t>
      </w:r>
    </w:p>
    <w:p>
      <w:pPr>
        <w:pStyle w:val="BookText"/>
        <w:rPr/>
      </w:pPr>
      <w:r>
        <w:rPr>
          <w:rFonts w:ascii="Amiri" w:hAnsi="Amiri" w:eastAsia="Amiri" w:cs="Amiri"/>
          <w:color w:val="111111"/>
          <w:sz w:val="28"/>
          <w:sz w:val="28"/>
          <w:szCs w:val="28"/>
          <w:rtl w:val="true"/>
          <w:lang w:bidi="ar-SA"/>
        </w:rPr>
        <w:t>لَوصَادَفَ الدَّهْرَ يَبْغِى نُقْلَةً فَرَمَى</w:t>
      </w:r>
    </w:p>
    <w:p>
      <w:pPr>
        <w:pStyle w:val="BookText"/>
        <w:rPr/>
      </w:pPr>
      <w:r>
        <w:rPr>
          <w:rFonts w:ascii="Amiri" w:hAnsi="Amiri" w:eastAsia="Amiri" w:cs="Amiri"/>
          <w:color w:val="111111"/>
          <w:sz w:val="28"/>
          <w:sz w:val="28"/>
          <w:szCs w:val="28"/>
          <w:rtl w:val="true"/>
          <w:lang w:bidi="ar-SA"/>
        </w:rPr>
        <w:t>بِعَزْمِهِ فى رِحَالِ الدَّهرِ، لَمْ يَرِمِ</w:t>
      </w:r>
    </w:p>
    <w:p>
      <w:pPr>
        <w:pStyle w:val="BookText"/>
        <w:rPr/>
      </w:pPr>
      <w:r>
        <w:rPr>
          <w:rFonts w:ascii="Amiri" w:hAnsi="Amiri" w:eastAsia="Amiri" w:cs="Amiri"/>
          <w:color w:val="111111"/>
          <w:sz w:val="28"/>
          <w:sz w:val="28"/>
          <w:szCs w:val="28"/>
          <w:rtl w:val="true"/>
          <w:lang w:bidi="ar-SA"/>
        </w:rPr>
        <w:t>بِيضٌ مَفالِيلُ مِنْ فِعْلِ الْحُروبِ بِهِمْ</w:t>
      </w:r>
    </w:p>
    <w:p>
      <w:pPr>
        <w:pStyle w:val="BookText"/>
        <w:rPr/>
      </w:pPr>
      <w:r>
        <w:rPr>
          <w:rFonts w:ascii="Amiri" w:hAnsi="Amiri" w:eastAsia="Amiri" w:cs="Amiri"/>
          <w:color w:val="111111"/>
          <w:sz w:val="28"/>
          <w:sz w:val="28"/>
          <w:szCs w:val="28"/>
          <w:rtl w:val="true"/>
          <w:lang w:bidi="ar-SA"/>
        </w:rPr>
        <w:t>مِنْ أَسْيُفِ اللّهِ لَا الْهِنْدِيَّةِ الْخُزُمِ‌</w:t>
      </w:r>
    </w:p>
    <w:p>
      <w:pPr>
        <w:pStyle w:val="Heading4"/>
        <w:numPr>
          <w:ilvl w:val="3"/>
          <w:numId w:val="1"/>
        </w:numPr>
        <w:rPr/>
      </w:pPr>
      <w:bookmarkStart w:id="304" w:name="__RefHeading___Toc198304_1051229030"/>
      <w:bookmarkStart w:id="305" w:name="_Toc107"/>
      <w:bookmarkEnd w:id="304"/>
      <w:r>
        <w:rPr>
          <w:rtl w:val="true"/>
        </w:rPr>
        <w:t>بررسى نقش عاطفه در قصايد</w:t>
      </w:r>
      <w:r>
        <w:rPr>
          <w:rtl w:val="true"/>
        </w:rPr>
        <w:t>:</w:t>
      </w:r>
      <w:bookmarkEnd w:id="305"/>
    </w:p>
    <w:p>
      <w:pPr>
        <w:pStyle w:val="BookText"/>
        <w:rPr/>
      </w:pPr>
      <w:r>
        <w:rPr>
          <w:rFonts w:ascii="IRNazanin" w:hAnsi="IRNazanin" w:eastAsia="IRNazanin"/>
          <w:color w:val="111111"/>
          <w:sz w:val="28"/>
          <w:sz w:val="28"/>
          <w:szCs w:val="28"/>
          <w:rtl w:val="true"/>
          <w:lang w:bidi="fa-IR"/>
        </w:rPr>
        <w:t>از انگيزۀ سرايش برده، چنين برمى آيد كه اگر عاطفه را از اين اثر ا دبى حذف كنيم گويى روح آن را برگرفته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با قوّت ادعا كرد كه برده بوصيرى اثرى عميقاً عاطفى است كه فن تعبير و نيروى عقل و فكر و قدرت خيال و تلفيق سخن با واقعيات مبتنى بر وقايع و حقايق صدر اسلام، موجب استحكام و تعادل شكوهمندِ ساختار آن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قصيده با اشك و آه سوزناك و عاشقانه آغاز مى شود و بانيايش و صلوات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اين پيكر روحانى سرشار است از نواهاى گوناگون، احساسات پاك عاشقانه، نفرت از ديو نفس و شيطان،شفاخواهى، شفاعت جويى، توبه، دعا و نيايش و وصف شكوهمندانه و حيرت آور جلوه هاى مختلف حيات رسول اكرم صلى الله عليه وآله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بار عاطفى كلمات و تعابير و ژرفا و تنوع احساسات در نهج البرده به گونه تجلّى اش در برده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از مقابل افكار و مضامين عبور كرده و آنها را با جان </w:t>
      </w:r>
    </w:p>
    <w:p>
      <w:pPr>
        <w:pStyle w:val="BookText"/>
        <w:rPr/>
      </w:pPr>
      <w:r>
        <w:rPr>
          <w:rFonts w:ascii="IRNazanin" w:hAnsi="IRNazanin" w:eastAsia="IRNazanin"/>
          <w:color w:val="111111"/>
          <w:sz w:val="28"/>
          <w:sz w:val="28"/>
          <w:szCs w:val="28"/>
          <w:rtl w:val="true"/>
          <w:lang w:bidi="fa-IR"/>
        </w:rPr>
        <w:t>خويش عجين نساخته و در ژرفاى آنها غرق نشده و وجود خود را با آن معانى بلند و مؤثر، چندان استوار پيوند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غزل برده را مى خوانيم خاطرمان در حُزن بسيار عميق فرو مى رود و اشك در چشمانمان حلقه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شعر تر انگيزد خاطر كه حزين باشد</w:t>
      </w:r>
    </w:p>
    <w:p>
      <w:pPr>
        <w:pStyle w:val="BookText"/>
        <w:rPr/>
      </w:pPr>
      <w:r>
        <w:rPr>
          <w:rFonts w:ascii="IRNazanin" w:hAnsi="IRNazanin" w:eastAsia="IRNazanin"/>
          <w:color w:val="111111"/>
          <w:sz w:val="28"/>
          <w:sz w:val="28"/>
          <w:szCs w:val="28"/>
          <w:rtl w:val="true"/>
          <w:lang w:bidi="fa-IR"/>
        </w:rPr>
        <w:t>يك نكته در اين معنى گفتيم و همين باشد</w:t>
      </w:r>
    </w:p>
    <w:p>
      <w:pPr>
        <w:pStyle w:val="BookText"/>
        <w:rPr/>
      </w:pPr>
      <w:r>
        <w:rPr>
          <w:rFonts w:ascii="IRNazanin" w:hAnsi="IRNazanin" w:eastAsia="IRNazanin"/>
          <w:color w:val="111111"/>
          <w:sz w:val="28"/>
          <w:sz w:val="28"/>
          <w:szCs w:val="28"/>
          <w:rtl w:val="true"/>
          <w:lang w:bidi="fa-IR"/>
        </w:rPr>
        <w:t>هركو نكند فهمى زين كلك خيال انگيز</w:t>
      </w:r>
    </w:p>
    <w:p>
      <w:pPr>
        <w:pStyle w:val="BookText"/>
        <w:rPr/>
      </w:pPr>
      <w:r>
        <w:rPr>
          <w:rFonts w:ascii="IRNazanin" w:hAnsi="IRNazanin" w:eastAsia="IRNazanin"/>
          <w:color w:val="111111"/>
          <w:sz w:val="28"/>
          <w:sz w:val="28"/>
          <w:szCs w:val="28"/>
          <w:rtl w:val="true"/>
          <w:lang w:bidi="fa-IR"/>
        </w:rPr>
        <w:t>نقشش به حرام ار خود صورتگر چين باشد</w:t>
      </w:r>
    </w:p>
    <w:p>
      <w:pPr>
        <w:pStyle w:val="BookText"/>
        <w:rPr/>
      </w:pPr>
      <w:r>
        <w:rPr>
          <w:rFonts w:ascii="Amiri" w:hAnsi="Amiri" w:eastAsia="Amiri" w:cs="Amiri"/>
          <w:color w:val="111111"/>
          <w:sz w:val="28"/>
          <w:sz w:val="28"/>
          <w:szCs w:val="28"/>
          <w:rtl w:val="true"/>
          <w:lang w:bidi="ar-SA"/>
        </w:rPr>
        <w:t>جام مى و خون دل هر يك به كسى دادند</w:t>
      </w:r>
    </w:p>
    <w:p>
      <w:pPr>
        <w:pStyle w:val="BookText"/>
        <w:rPr/>
      </w:pPr>
      <w:r>
        <w:rPr>
          <w:rFonts w:ascii="IRNazanin" w:hAnsi="IRNazanin" w:eastAsia="IRNazanin"/>
          <w:color w:val="111111"/>
          <w:sz w:val="28"/>
          <w:sz w:val="28"/>
          <w:szCs w:val="28"/>
          <w:rtl w:val="true"/>
          <w:lang w:bidi="fa-IR"/>
        </w:rPr>
        <w:t>در دايره قسمت اوضاع چنين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گاه خواندن غزل شوقى، احساسى نظير لذّت و فرحناكى ناشى از مطالعه يك شعر خوب، عارض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سخن شوقى، سخنى است سرسبز و زمينى كه از خامه تقليد بر دامن سپيد كاغذ برون تراويده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بوصيرى گفتارى است آ سمانى و پيوسته به ملكوت زلالترين عواطف ميلياردها انسان پاك و شيداى لقاى روح تابناك سرور كائنات، كه از كام جانى عاشق و دردمند، بر بسيط بيكرانه جانها سرازير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همين سوز و گداز و عمق معرفت و صداقت و اخلاص متبلور در قصيده برده است كه ضامن ماندگارى و تقدس اين اثر جاودان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فنى 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وجه افتراق برده و نهج البرده، گذشته از ابتكارى بودن اوّلى و تقليدى بودن ديگرى، استحكام وحدت اجزا و برخوردارى از پيوستگى منطقى و انسجام اسلوبى در برده و فقدان آن در نهج البرده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شوقى را نه تنها نمى توان مانند برده به بخش هاى منظم و پيوسته به هم تقسيم كرد، بلكه به گاه مطالعه آن، متوجه وجود نوعى ازهم گسيختگى و بى نظمى خاص موضوعى كه همه پيكر قصيده را</w:t>
      </w:r>
    </w:p>
    <w:p>
      <w:pPr>
        <w:pStyle w:val="BookText"/>
        <w:rPr/>
      </w:pPr>
      <w:r>
        <w:rPr>
          <w:rFonts w:ascii="IRNazanin" w:hAnsi="IRNazanin" w:eastAsia="IRNazanin"/>
          <w:color w:val="111111"/>
          <w:sz w:val="28"/>
          <w:sz w:val="28"/>
          <w:szCs w:val="28"/>
          <w:rtl w:val="true"/>
          <w:lang w:bidi="fa-IR"/>
        </w:rPr>
        <w:t>فراگرفته،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اثبات اين مدعا نظر انداختن اجمالى بر فهرست كلى موضوع هاى مطرح شده در نهج البرده است كه به ترتيب ابيات آن چنين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غزلى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عفيف و سپس غزل مادّى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مذمت دنيا و شكايت از </w:t>
      </w:r>
    </w:p>
    <w:p>
      <w:pPr>
        <w:pStyle w:val="BookText"/>
        <w:rPr/>
      </w:pPr>
      <w:r>
        <w:rPr>
          <w:rFonts w:ascii="IRNazanin" w:hAnsi="IRNazanin" w:eastAsia="IRNazanin"/>
          <w:color w:val="111111"/>
          <w:sz w:val="28"/>
          <w:sz w:val="28"/>
          <w:szCs w:val="28"/>
          <w:rtl w:val="true"/>
          <w:lang w:bidi="fa-IR"/>
        </w:rPr>
        <w:t xml:space="preserve">نفس امّاره و اخلاق را بهترين راه مهار عصيانگرى نفس دانستن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پيامبراكرم 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بعثت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ميلاد پيامبر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و در ضمن آن افتخار به همنا مى باپيامبر و توسل به ايشان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تمجيد از بوصيرى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پيامبر اكرم با جلوه اى حماسى و ستايش از يتيمى و زهد و علو همّت آن بزرگوار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مقايسه پيامبر صلى الله عليه وآله و عيسى عليه السلام و مقايسه دين اسلام و دين مسيحيت و ردّ اشكال هاى تراشيده بر ضد اسلام و ذَمّ عملكرد مسيحيان كه حتى دين مسيح را به اسارت خويش در آورده اند و پيوسته به نام آن آ تش افروزى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اوّلين جانشينان پيامبر ا سلام پس از مدح سه تن از زمامداران دودمان بنى عباس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بر پيامبر و آل پاك او و مناجات و نيايش پايانى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قصيده نهج البرده داراى نوسانهاى فراوانى است و يك سياق هماهنگ و منطقى را در تعبير و به كارگيرى موزون خيال و عاطفه و پيوستگى افكار و مضامين، براى وصول به يك نتيجه درخشان پى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هيچ يك از اين عيب ها در قصيده مبارك برده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كلى 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تمامى ويژگى هاى ممتاز قصيده برده بوصيرى در مى يابيم كه اين گوهر زرين و جهانتاب نه تنها در حوزه ادبيات اسلامى و عربى، بلكه در بستر ادبيات جهانى و آثار متعالى انسانى نيز از جايگاه شايسته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پنداشته اند كه ويژگى حماسى برده موجب شهرت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عمده جهانگير شدن برده، اخلاص و عشق پاك جوشيده از جان سراينده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سخن كز دل برآيد</w:t>
      </w:r>
    </w:p>
    <w:p>
      <w:pPr>
        <w:pStyle w:val="BookText"/>
        <w:rPr/>
      </w:pPr>
      <w:r>
        <w:rPr>
          <w:rFonts w:ascii="Amiri" w:hAnsi="Amiri" w:eastAsia="Amiri" w:cs="Amiri"/>
          <w:color w:val="111111"/>
          <w:sz w:val="28"/>
          <w:sz w:val="28"/>
          <w:szCs w:val="28"/>
          <w:rtl w:val="true"/>
          <w:lang w:bidi="ar-SA"/>
        </w:rPr>
        <w:t>لاجرم بر دل نشيند</w:t>
      </w:r>
    </w:p>
    <w:p>
      <w:pPr>
        <w:pStyle w:val="BookText"/>
        <w:rPr/>
      </w:pPr>
      <w:r>
        <w:rPr>
          <w:rFonts w:ascii="IRNazanin" w:hAnsi="IRNazanin" w:eastAsia="IRNazanin"/>
          <w:color w:val="111111"/>
          <w:sz w:val="28"/>
          <w:sz w:val="28"/>
          <w:szCs w:val="28"/>
          <w:rtl w:val="true"/>
          <w:lang w:bidi="fa-IR"/>
        </w:rPr>
        <w:t>وقتى كه اين ويژگى ذاتى با همه امتيازهاى برجسته اى كه برشمرديم به يكديگر گره خورده اند، موجب ظهور اين شاهكار ادبى و پايدارى و ماندگارى آن در طول دورانهاى متمادى و نيز موجب نفوذ آن در عمق جان شيفتگان رسول گرامى اسلام صلى الله عليه وآله گرديده و گل آفرين بر لب همگان نشانده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نهج البرده از چنين شهرت و اعتبار و مقامى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مى توان آن را در زمره يكى از آثار ادبى و زيبا و برجسته دانست كه به تقليد از قصيدۀ بُرده بوصيرى </w:t>
      </w:r>
      <w:bookmarkStart w:id="306" w:name="pg7229_85678"/>
    </w:p>
    <w:p>
      <w:pPr>
        <w:pStyle w:val="BookText"/>
        <w:rPr/>
      </w:pPr>
      <w:bookmarkEnd w:id="306"/>
      <w:r>
        <w:rPr>
          <w:rFonts w:ascii="IRNazanin" w:hAnsi="IRNazanin" w:eastAsia="IRNazanin"/>
          <w:color w:val="111111"/>
          <w:sz w:val="28"/>
          <w:sz w:val="28"/>
          <w:szCs w:val="28"/>
          <w:rtl w:val="true"/>
          <w:lang w:bidi="fa-IR"/>
        </w:rPr>
        <w:t>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نتوانسته است به حد و مقام رفيع آن برسد تا چه رسد كه از آن فراتر رود</w:t>
      </w:r>
      <w:r>
        <w:rPr>
          <w:rFonts w:eastAsia="IRNazanin" w:cs="IRNazanin"/>
          <w:color w:val="111111"/>
          <w:sz w:val="28"/>
          <w:szCs w:val="28"/>
          <w:rtl w:val="true"/>
          <w:lang w:bidi="fa-IR"/>
        </w:rPr>
        <w:t>.</w:t>
      </w:r>
    </w:p>
    <w:p>
      <w:pPr>
        <w:pStyle w:val="Heading4"/>
        <w:numPr>
          <w:ilvl w:val="3"/>
          <w:numId w:val="1"/>
        </w:numPr>
        <w:rPr/>
      </w:pPr>
      <w:bookmarkStart w:id="307" w:name="__RefHeading___Toc198306_1051229030"/>
      <w:bookmarkStart w:id="308" w:name="_Toc108"/>
      <w:bookmarkEnd w:id="307"/>
      <w:r>
        <w:rPr>
          <w:rtl w:val="true"/>
        </w:rPr>
        <w:t>ويژگى ها و امتيازهاى بُرْدَة</w:t>
      </w:r>
      <w:bookmarkEnd w:id="308"/>
    </w:p>
    <w:p>
      <w:pPr>
        <w:pStyle w:val="BookText"/>
        <w:rPr/>
      </w:pPr>
      <w:r>
        <w:rPr>
          <w:rFonts w:ascii="IRNazanin" w:hAnsi="IRNazanin" w:eastAsia="IRNazanin"/>
          <w:color w:val="111111"/>
          <w:sz w:val="28"/>
          <w:sz w:val="28"/>
          <w:szCs w:val="28"/>
          <w:rtl w:val="true"/>
          <w:lang w:bidi="fa-IR"/>
        </w:rPr>
        <w:t>اسلوب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فنى، يعنى پيوستگى منطقى و انسجام اسلوبى و همبستگى موزون همه اجزاى قصيده برده تحسين برانگيز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بوصيرى از پختگى دوران پيرى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عفيف و پندهاى حكيمانه او در پرهيز از هواهاى نفسانى و دورى از علايق دنيوى و گرايش او به زهد و آخرت جويى گواه اين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پيوند برده با جان شاعر محكمتر است چون از عمق جان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برده از متانت و روحانيتى شكوهمند برخوردار است كه در حقيقت ويژگيى گوهرى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تابناك محمدى و يادپيامبراكرم صلى الله عليه وآله در اين قصيده درخشانتر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بوصيرى در اسلوب، لفظ و مضمون در حد مقبول و قابل تحسينى از پيشنيان خود پيروى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برده از نظر فكرى از وزانت و عمق و استحكام منطقى بيشترى در مضامين برخوردار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بوصيرى از قرآن و احاديث و رخدادهاى صدر اسلام بيشتر بهره برده، ضمن آن كه در اين اقتباس ها نهايت امانتدارى رعايت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موجب تقويت معنويت و غناى فكرى برده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برده از مضامين بحث انگيز از ويژگى هاى خاص آن است، برخى از اين موضوع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و حدوث قرآن، برخى معجزات پيامبر، تحدّى قرآن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استفادۀ بوصيرى از براهين و استدلال هاى عقلى در برده بيش از استفاده شوقى از آنها در نهج البرده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برده روح عرفانى دارد زيرا سراينده آن در طول عمر خويش از معارف عرفانى بهره هاى فراوان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بوصيرى در سراسر برده نيرومند است و در برخى بخش ها نظير بخش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تحرك و پرش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بوصيرى در عمق افكار و حوادث سيركرده و بر اوج آنها بر پريده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برده يكسر شور و نواى صادقانه و از دل برخاسته است، با اشك شروع مى شود و با آه پايان مى پذيرد لذا عمق، وسعت، حرارت، قوت و تنوع نيروى عاطفه در آن بسيار بيشتر از نهج البرده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ناشى از عواملى چند است از جمله بيمارى بوصيرى، شكسته دلى او، عشق سوزانش به روح تابناك پيامبر اسلام صلى الله عليه وآله، اميد به شفا و شفاعت 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برده بوصيرى از تلفيق خيال و تعبير نيرومند در وصف و نمايش حالات و احساسات روح و نفس انسان دردمند و دلباخته، نوعى درون گرايى هنرمندانه، در حوزه وسيعى از عواطف شاعر به چشم مى خورد كه پيوند شعر را با حالات مختلف او نشان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عاطفه سرشار از صداقت و حرارت در پديد آمدن برده بوصيرى اساسى و غيرقابل انكار است لذا تأثير برده بر مخاطبان خود بسى پايدار و نافذ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نوسان موزون عاطفه در برده موجب شده است كه اين اثر به يك قصيده زنده و روحبخش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بوصيرى از دو ويژگى سهولت و جزالت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ايجاز در بيان بوصيرى از ويژگى هاى ممتاز آن است مثلاً در ضمن بيت هاى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مقارن با ولادت پيامبر اكرم صلى الله عليه وآله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برده از صنايع بديعى در حد وسيع اما به گونه اى مناسب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ويژگى شعرِ دوره مماليك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موسيقى برده نافذتر است، چون آرايش و هندسه كلمات و جملات از تعادل، هماهنگى و شيوايى خاصى برخوردار است ضمن آن كه در سراسر قصيده رعايت </w:t>
      </w:r>
    </w:p>
    <w:p>
      <w:pPr>
        <w:pStyle w:val="BookText"/>
        <w:rPr/>
      </w:pPr>
      <w:r>
        <w:rPr>
          <w:rFonts w:ascii="Amiri" w:hAnsi="Amiri" w:eastAsia="Amiri" w:cs="Amiri"/>
          <w:color w:val="111111"/>
          <w:sz w:val="28"/>
          <w:sz w:val="28"/>
          <w:szCs w:val="28"/>
          <w:rtl w:val="true"/>
          <w:lang w:bidi="ar-SA"/>
        </w:rPr>
        <w:t>مقتضاى حال شده و حتى نوع الفاظ باموضوع و مضامين جارى در ابيات، بسيار متناسب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امانتدارى بوصيرى در نقل روايات و حوادث تاريخى، سخن او را از صداقت و مقبوليتى ويژه برخوردار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ابيات غزل برده كمتر از غزل نهج البرده است و به دليل آن كه شا عر از وراى الفاظ و عبارتها به روح تابناك پيامبر اكرم صلى الله عليه وآله نظر دارد مى توان آن را شعر رمزى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غزل برده عفيف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كه مطابقت غزل را با مقتضاى حال يعنى مدح پيامبر نشان مى دهد موجب تعالى قصيده و افزايش ارج و بهاى معنوى و ادبى آن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ويژگيهاى عنصر تعبير در برده وجود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تكرار لفظى در آن است كه اينك با ذكر شماره ابيات آنها را در پى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أَنسِبْ، مَاشِئتَ،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و يُنْكِرُ،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خاص يا مشهور وجود دارد كه در نهج البرده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نامها با ذكر شماره أبياتشان عبارتند از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ذى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كاظِمَة، إِضَم،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الكَونَين،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ساوه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يونس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المُنْشَقّ،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كبوتر غار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bookmarkStart w:id="309" w:name="pg7229_85681"/>
    </w:p>
    <w:p>
      <w:pPr>
        <w:pStyle w:val="BookText"/>
        <w:rPr/>
      </w:pPr>
      <w:bookmarkEnd w:id="30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برده از حسن ختام و جمال معنوى خاصى برخوردار است و به گونه اى به پايان رسيده كه موجب افروخته ماندن آتش شوق در دل خواننده خود مى شود و آدمى دوست مى دارد كه قصيده را بازهم در خاطر خويش مرور كند</w:t>
      </w:r>
      <w:r>
        <w:rPr>
          <w:rFonts w:eastAsia="IRNazanin" w:cs="IRNazanin"/>
          <w:color w:val="111111"/>
          <w:sz w:val="28"/>
          <w:szCs w:val="28"/>
          <w:rtl w:val="true"/>
          <w:lang w:bidi="fa-IR"/>
        </w:rPr>
        <w:t>.</w:t>
      </w:r>
    </w:p>
    <w:p>
      <w:pPr>
        <w:pStyle w:val="Heading4"/>
        <w:numPr>
          <w:ilvl w:val="3"/>
          <w:numId w:val="1"/>
        </w:numPr>
        <w:rPr/>
      </w:pPr>
      <w:bookmarkStart w:id="310" w:name="__RefHeading___Toc198308_1051229030"/>
      <w:bookmarkStart w:id="311" w:name="_Toc109"/>
      <w:bookmarkEnd w:id="310"/>
      <w:r>
        <w:rPr>
          <w:rtl w:val="true"/>
        </w:rPr>
        <w:t>عيوب برده‌</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روايت مجعول شقّ صدر پيامبر در بيت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بطلان آن به تفصيل بررسى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توجهى به حادثه عظيم بعثت و گذشتن از آن در بيت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عبور از بيت القصيد،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چه نمى توان عيب شمرد، اما بهتر بود شاعر بيتى را كه بين آن و انگيزه سرايش كل قصيده، رابطه اى نزديك وجود دارد بيش از اين توسعه مى بخشيد و اندكى بيشتر به وصف حال و نياز خود در پيشگاه حضرت رسول اكرم صلى الله عليه وآله ادامه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تكلف در به كارگيرى گسترده صنايع بديعى كه قبلاً به گونه اى آن را توجيه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ناقدان ادبى افراط در هر زمينه اى را نمى ستايند</w:t>
      </w:r>
      <w:r>
        <w:rPr>
          <w:rFonts w:eastAsia="IRNazanin" w:cs="IRNazanin"/>
          <w:color w:val="111111"/>
          <w:sz w:val="28"/>
          <w:szCs w:val="28"/>
          <w:rtl w:val="true"/>
          <w:lang w:bidi="fa-IR"/>
        </w:rPr>
        <w:t>.</w:t>
      </w:r>
    </w:p>
    <w:p>
      <w:pPr>
        <w:pStyle w:val="Heading4"/>
        <w:numPr>
          <w:ilvl w:val="3"/>
          <w:numId w:val="1"/>
        </w:numPr>
        <w:rPr/>
      </w:pPr>
      <w:bookmarkStart w:id="312" w:name="__RefHeading___Toc198310_1051229030"/>
      <w:bookmarkStart w:id="313" w:name="_Toc110"/>
      <w:bookmarkEnd w:id="312"/>
      <w:r>
        <w:rPr>
          <w:rtl w:val="true"/>
        </w:rPr>
        <w:t>ويژگى ها و امتيازهاى نهج البرده‌</w:t>
      </w:r>
      <w:bookmarkEnd w:id="313"/>
    </w:p>
    <w:p>
      <w:pPr>
        <w:pStyle w:val="BookText"/>
        <w:rPr/>
      </w:pPr>
      <w:r>
        <w:rPr>
          <w:rFonts w:ascii="Amiri" w:hAnsi="Amiri" w:eastAsia="Amiri" w:cs="Amiri"/>
          <w:color w:val="111111"/>
          <w:sz w:val="28"/>
          <w:sz w:val="28"/>
          <w:szCs w:val="28"/>
          <w:rtl w:val="true"/>
          <w:lang w:bidi="ar-SA"/>
        </w:rPr>
        <w:t>اسلوب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شوقى در اسلوب، لفظ و مضمون مقلد بوصيرى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پردازى و گسستگى موضوعى و فقدان وحدت فنى از ويژگى هاى نهج البرده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ارتباط نهج البرده با افكار، عواطف و روحيات شاعر چندان استوار نيست؛ زيرا چنان كه بوصيرى فردى بسيار متدين و ديندار و متعبّد و زاهد منش بوده است، شوقى چنين نبوده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 كه شوقى شاعرى است مقلِّد، گاهى با نوآورى هايى بويژه در مضامين شعرى او برمى خوريم مثلاً به اين دو بيت توجه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مَخطُوبةً مُنذُ كانَ النّاسُ خاطِبةً</w:t>
      </w:r>
    </w:p>
    <w:p>
      <w:pPr>
        <w:pStyle w:val="BookText"/>
        <w:rPr/>
      </w:pPr>
      <w:r>
        <w:rPr>
          <w:rFonts w:ascii="Amiri" w:hAnsi="Amiri" w:eastAsia="Amiri" w:cs="Amiri"/>
          <w:color w:val="111111"/>
          <w:sz w:val="28"/>
          <w:sz w:val="28"/>
          <w:szCs w:val="28"/>
          <w:rtl w:val="true"/>
          <w:lang w:bidi="ar-SA"/>
        </w:rPr>
        <w:t>مِنْ أَوّلِ الدّهْرِ لَمْ تُرمِلْ وَ لَمْ تَئِمِ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مَكْفُولَةً أَبَداً مِنْهُمْ بِخَيْرِ أَبٍ</w:t>
      </w:r>
    </w:p>
    <w:p>
      <w:pPr>
        <w:pStyle w:val="BookText"/>
        <w:rPr/>
      </w:pPr>
      <w:r>
        <w:rPr>
          <w:rFonts w:ascii="Amiri" w:hAnsi="Amiri" w:eastAsia="Amiri" w:cs="Amiri"/>
          <w:color w:val="111111"/>
          <w:sz w:val="28"/>
          <w:sz w:val="28"/>
          <w:szCs w:val="28"/>
          <w:rtl w:val="true"/>
          <w:lang w:bidi="ar-SA"/>
        </w:rPr>
        <w:t>وَ خَيرِ بَعْلٍ فَلَمْ تَيْتَمْ وَ لَمْ تَئِمِ</w:t>
      </w:r>
    </w:p>
    <w:p>
      <w:pPr>
        <w:pStyle w:val="BookText"/>
        <w:rPr/>
      </w:pPr>
      <w:r>
        <w:rPr>
          <w:rFonts w:ascii="IRNazanin" w:hAnsi="IRNazanin" w:eastAsia="IRNazanin"/>
          <w:color w:val="111111"/>
          <w:sz w:val="28"/>
          <w:sz w:val="28"/>
          <w:szCs w:val="28"/>
          <w:rtl w:val="true"/>
          <w:lang w:bidi="fa-IR"/>
        </w:rPr>
        <w:t xml:space="preserve">همچنين شوقى در تقليد از بيت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لى ذِمَّةً مِنْهُ بِتَسمِيَتى</w:t>
      </w:r>
    </w:p>
    <w:p>
      <w:pPr>
        <w:pStyle w:val="BookText"/>
        <w:rPr/>
      </w:pPr>
      <w:r>
        <w:rPr>
          <w:rFonts w:ascii="Amiri" w:hAnsi="Amiri" w:eastAsia="Amiri" w:cs="Amiri"/>
          <w:color w:val="111111"/>
          <w:sz w:val="28"/>
          <w:sz w:val="28"/>
          <w:szCs w:val="28"/>
          <w:rtl w:val="true"/>
          <w:lang w:bidi="ar-SA"/>
        </w:rPr>
        <w:t>مُحَمّداً فَهْوَ أَوْفَى الْخَلْقِ بِالذِّمَمِ</w:t>
      </w:r>
    </w:p>
    <w:p>
      <w:pPr>
        <w:pStyle w:val="BookText"/>
        <w:rPr/>
      </w:pPr>
      <w:r>
        <w:rPr>
          <w:rFonts w:ascii="IRNazanin" w:hAnsi="IRNazanin" w:eastAsia="IRNazanin"/>
          <w:color w:val="111111"/>
          <w:sz w:val="28"/>
          <w:sz w:val="28"/>
          <w:szCs w:val="28"/>
          <w:rtl w:val="true"/>
          <w:lang w:bidi="fa-IR"/>
        </w:rPr>
        <w:t>با هنرنمايى قابل تحسينى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نهج البرده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الْخَيرِ لى جَاهٌ بِتَسمِيَتى</w:t>
      </w:r>
    </w:p>
    <w:p>
      <w:pPr>
        <w:pStyle w:val="BookText"/>
        <w:rPr/>
      </w:pPr>
      <w:r>
        <w:rPr>
          <w:rFonts w:ascii="Amiri" w:hAnsi="Amiri" w:eastAsia="Amiri" w:cs="Amiri"/>
          <w:color w:val="111111"/>
          <w:sz w:val="28"/>
          <w:sz w:val="28"/>
          <w:szCs w:val="28"/>
          <w:rtl w:val="true"/>
          <w:lang w:bidi="ar-SA"/>
        </w:rPr>
        <w:t>وَ كَيْفَ لاَ يَتَسامَى بِالرَّسوُلِ سَمىّ؟</w:t>
      </w:r>
    </w:p>
    <w:p>
      <w:pPr>
        <w:pStyle w:val="BookText"/>
        <w:rPr/>
      </w:pPr>
      <w:r>
        <w:rPr>
          <w:rFonts w:ascii="IRNazanin" w:hAnsi="IRNazanin" w:eastAsia="IRNazanin"/>
          <w:color w:val="111111"/>
          <w:sz w:val="28"/>
          <w:sz w:val="28"/>
          <w:szCs w:val="28"/>
          <w:rtl w:val="true"/>
          <w:lang w:bidi="fa-IR"/>
        </w:rPr>
        <w:t>چند نكته براى روشن شدن زيبايى تقليد در اين بيت لازم به ذكر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بوصيرى محمد و نام شوقى احمد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مشهورترين نامهاى پيامبر گرامى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هريك به تناسب نام خود، همنامى اش را با پيامبر، به عنوان واسطه پيوند با روح مقدّس آن حضرت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برده خبرى است و جمله نهج البرده انشايى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بوصيرى در سياقى شبيه سخن گفتن با خويشتن خويش بيان گرديده لذا درون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بيت شوقى در قالب خطابى بيان شده است، بنابراين برون گرا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البرده در مقايسه بابرده، قصيده اى است برون گرا و بيشتر در افق حوادث و در سطح محسوس آنها 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ابيات پس از بيت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قصيده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ويژگى هاى غزل شوقى در نهج البرده آميختن آن با الفاظى است كه در آثار حماسى و رزمى به كار مى رود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آن كه تعداد ابيات نهج البرده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بيش از برده است، در ارزيابى كيفى مضامين و افكار طرح شده در دو قصيده، على رغم آن كه شوقى در عرضه برخى افكار و مضامين جديد در اثر خود نوآورى هاى خوبى داشته، اما مع الوصف بُرده بسيار وزين تر و سرشارتر از معانى عميق مى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كمى اقتباس شوقى از قرآن و احاديث در مقايسه با برده باعث سبكتر شدن و كم مايگى نهج البرده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شوقى به نظريه هاى مهم اجتماعى توجه خاصى نشان داده است براى نمونه به دو بيت زير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دَعَوْتَهُمْ لِجِهادٍ فيهِ سُؤدَدُهُم</w:t>
      </w:r>
    </w:p>
    <w:p>
      <w:pPr>
        <w:pStyle w:val="BookText"/>
        <w:rPr/>
      </w:pPr>
      <w:r>
        <w:rPr>
          <w:rFonts w:ascii="Amiri" w:hAnsi="Amiri" w:eastAsia="Amiri" w:cs="Amiri"/>
          <w:color w:val="111111"/>
          <w:sz w:val="28"/>
          <w:sz w:val="28"/>
          <w:szCs w:val="28"/>
          <w:rtl w:val="true"/>
          <w:lang w:bidi="ar-SA"/>
        </w:rPr>
        <w:t>وَ الْحَربُ أُسُّ نِظامِ الْكَوْنِ وَ الْأُمَمِ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اتْرُكْ رَعَمْسِيسَ، إنَّ الْمُلْكَ مَظْهَرُهُ</w:t>
      </w:r>
    </w:p>
    <w:p>
      <w:pPr>
        <w:pStyle w:val="BookText"/>
        <w:rPr/>
      </w:pPr>
      <w:r>
        <w:rPr>
          <w:rFonts w:ascii="Amiri" w:hAnsi="Amiri" w:eastAsia="Amiri" w:cs="Amiri"/>
          <w:color w:val="111111"/>
          <w:sz w:val="28"/>
          <w:sz w:val="28"/>
          <w:szCs w:val="28"/>
          <w:rtl w:val="true"/>
          <w:lang w:bidi="ar-SA"/>
        </w:rPr>
        <w:t>في نَهْضَةِ الْعَدلِ لَا في نَهْضَةِ الْهِرَمِ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و كيفيت افكار عرضه شده در نهج البرده از شمول كمترى نسبت به افكار برده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پيوند اين مضامين با ممدوح، در مقايسه با پيوند مضامين برده با ويژگى ها و فضايل پيامبر، چندان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پيامبر اكرم صلى الله عليه وآله از هرگونه اختلافى بين پيروان اديان آسمانى پيشگيرى مى كرده اند، اما شوقى در نهج البرده از اختلاف بين مسلمانان و مسيحيا ن سخن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در بخشى ديگر به مدح سخيف حاكمان عباسى كه ربطى به مدح پيامبر گرامى اسلا م ندارد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خيال شوقى در مقايسه با خيال بوصيرى از سادگى و بساطت بيشترى برخوردار است و كمتر به ژرفاى پنهان حقايق و حوادث نفوذ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خيال شوقى در آفرينش برخى از تشبيه ها و استعاره ها و عبارتهاى زيبا و موزون و آهنگين قابل تحسين است، اما او در تلفيق حوادث هماهنگ براى پديدآوردن تابلوهاى تركيبى زيبا و شگفت انگيز كه موجب مى شود تا فكر و خيال در عمق معانى بلند و پيوسته به هم فرو رود، نسبت به بوصيرى بسيار ضعيف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خيال در آغاز نهج البرده بيش از عاطفه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نهج البرده مدحى است كه نقش عاطفه و ناله هاى حزن و فريادهاى شوق و جوشش احساسات برخاسته از عمق جان در آن كمتر به چشم مى خورد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عاطفه شوقى از صداقت، حرارت، قوّت و تنوع كمترى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تأثير </w:t>
      </w:r>
    </w:p>
    <w:p>
      <w:pPr>
        <w:pStyle w:val="BookText"/>
        <w:rPr/>
      </w:pPr>
      <w:r>
        <w:rPr>
          <w:rFonts w:ascii="IRNazanin" w:hAnsi="IRNazanin" w:eastAsia="IRNazanin"/>
          <w:color w:val="111111"/>
          <w:sz w:val="28"/>
          <w:sz w:val="28"/>
          <w:szCs w:val="28"/>
          <w:rtl w:val="true"/>
          <w:lang w:bidi="fa-IR"/>
        </w:rPr>
        <w:t>آن بر مخاطبان چندان پايدار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غزل آغاز نهج البرده نشاط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شوقى در لفظ و مضمون به شدّت و كثرت از بوصيرى تقليد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البرده از جهت غناى لغوى قصيده اى پربار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شوقى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 صفت پيامبر اكرم صلى الله عليه وآله، بجز نامهاى احمد و محمد، در نهج البرده از ويژگيهاى ممتاز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نامها را با ذكر شماره بيت ها در پى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مُفَرِّجُ الْكَربِ فىِ الدَّارَيْنْ،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أميرُالأنبِياء، مِفْتَاحُ بابِ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صَفْوَةُالْبَارى، رَحمَةُ الْبارى، بُغْيَةُ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النّاطِقينَ الضّادَ،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سَيِّدالْأنبِياء، سَيِّدُ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اللَّوح، لامِسُ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آمِنة،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الْعَرش، خَيرُ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 مى شود كه منشأ اين نامها غالباً قرآن يا روايات معتبر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برخى ابيات نهج البرده از وجود نوعى تضاد مفهومى براى زيباسازى شعر و خيال انگيز كردن آن استفاده شده است مانند اين بيت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الْقَضاءُ بِعَيْنَى جُؤذَرٍ أَسَداً</w:t>
      </w:r>
    </w:p>
    <w:p>
      <w:pPr>
        <w:pStyle w:val="BookText"/>
        <w:rPr/>
      </w:pPr>
      <w:r>
        <w:rPr>
          <w:rFonts w:ascii="Amiri" w:hAnsi="Amiri" w:eastAsia="Amiri" w:cs="Amiri"/>
          <w:color w:val="111111"/>
          <w:sz w:val="28"/>
          <w:sz w:val="28"/>
          <w:szCs w:val="28"/>
          <w:rtl w:val="true"/>
          <w:lang w:bidi="ar-SA"/>
        </w:rPr>
        <w:t>يَا سَاكِنَ الْقَاعِ أَدْرِكْ سَاكِنَ الْأجَمِ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يُرَعْنَ لِلْبَصَرِ السّامى، وَ مِنْ عَجَبٍ</w:t>
      </w:r>
    </w:p>
    <w:p>
      <w:pPr>
        <w:pStyle w:val="BookText"/>
        <w:rPr/>
      </w:pPr>
      <w:r>
        <w:rPr>
          <w:rFonts w:ascii="Amiri" w:hAnsi="Amiri" w:eastAsia="Amiri" w:cs="Amiri"/>
          <w:color w:val="111111"/>
          <w:sz w:val="28"/>
          <w:sz w:val="28"/>
          <w:szCs w:val="28"/>
          <w:rtl w:val="true"/>
          <w:lang w:bidi="ar-SA"/>
        </w:rPr>
        <w:t>إذَا أَشَرْنَ أَسَرْنَ اللَّيْثَ بِالْعَنَمِ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أَعلَمُ حَتَّى عَنَّ مَسكِنُهُ</w:t>
      </w:r>
    </w:p>
    <w:p>
      <w:pPr>
        <w:pStyle w:val="BookText"/>
        <w:rPr/>
      </w:pPr>
      <w:r>
        <w:rPr>
          <w:rFonts w:ascii="Amiri" w:hAnsi="Amiri" w:eastAsia="Amiri" w:cs="Amiri"/>
          <w:color w:val="111111"/>
          <w:sz w:val="28"/>
          <w:sz w:val="28"/>
          <w:szCs w:val="28"/>
          <w:rtl w:val="true"/>
          <w:lang w:bidi="ar-SA"/>
        </w:rPr>
        <w:t>أَنَّ الْمُنَى وَ الْمَنَايَا مِضْرِبُ الْخِيَمِ</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تَهفُو إليكَ وَ إنْ أَدْمَيْتَ حَبَّتَها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الحربِ، أَفئِدَةُ الْأبْطالِ وَ الْبُهَمِ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خاص يا مشهور در نهج البرده به كار رفته كه در قصيده برده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با ذكر شماره ابيات اينك در پى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جُؤذَر،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رُوحُ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مُسيطِرُ الْفُرس، قَيصَرُ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مُنَوِّرةٌ دُرِّيَةُ اللُّجُم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الحائماتُ الزُّغْب،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آمنة،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حضرت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التَّمدين،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آثين،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رَعَمْسِيس، الهِرَم،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مَأْمون، 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إبن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لفظى در ابيات نهج البرده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الفاظ با ذكر شماره ابيات توجه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إبْعَث،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تَلْقَهُ،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يَحْنُو، تَحْنُو،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نوعى تكرار مضمونى يعنى پياپى آمدن دو لفظ يا دو عبارت مترادف نيز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نهج البرده به چشم مى خورد كه آنها را با ذكر شما ره ابيات در پى مى آوريم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تَعذِل وَ لَم تَلُمِ،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أَسْفَرَتْ وَ 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تُرمِلْ وَ لَمْ تَئِمِ،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و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و ِمْن نَسَم،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باذِخْ، سَنِم،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مَصُونَ سِرّ، مُنْكَتِم،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الطّاغِينْ، أَنْفُسُ الْبَاغِين،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قُلِّدتَ، مَا طُوِّقْتَ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لَايُذْمَمْ وَ لَاُيلَم،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سَفْكُ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 الرُّحُم، </w:t>
      </w:r>
      <w:bookmarkStart w:id="314" w:name="pg7229_85686"/>
    </w:p>
    <w:p>
      <w:pPr>
        <w:pStyle w:val="BookText"/>
        <w:rPr/>
      </w:pPr>
      <w:bookmarkEnd w:id="3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يَخْشَ و لَمْ يَجِم،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و الجُرُم،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تُثْلَم وَ لَمْ 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أَسْيُفْ،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الأَقدار و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نافِذ، مُرتَسِم،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ضَارَعَتْها، حَكَتْها،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الْأرض و التُّخَم،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الأخْطار و القُحَم،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عينى مضمون مصراع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التفات در نهج البرده بيش از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كلام شوقى مانند نثر مى شود مانند ابيات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غَزَوْتَ وَ رُسْلُ اللّهِ مَا بُعِثُوا</w:t>
      </w:r>
    </w:p>
    <w:p>
      <w:pPr>
        <w:pStyle w:val="BookText"/>
        <w:rPr/>
      </w:pPr>
      <w:r>
        <w:rPr>
          <w:rFonts w:ascii="Amiri" w:hAnsi="Amiri" w:eastAsia="Amiri" w:cs="Amiri"/>
          <w:color w:val="111111"/>
          <w:sz w:val="28"/>
          <w:sz w:val="28"/>
          <w:szCs w:val="28"/>
          <w:rtl w:val="true"/>
          <w:lang w:bidi="ar-SA"/>
        </w:rPr>
        <w:t>لِقَتْلِ نَفْسٍ وَلاَ جَاءُوا لِسَفْكِ دَمِ</w:t>
      </w:r>
    </w:p>
    <w:p>
      <w:pPr>
        <w:pStyle w:val="BookText"/>
        <w:rPr/>
      </w:pPr>
      <w:r>
        <w:rPr>
          <w:rFonts w:ascii="Amiri" w:hAnsi="Amiri" w:eastAsia="Amiri" w:cs="Amiri"/>
          <w:color w:val="111111"/>
          <w:sz w:val="28"/>
          <w:sz w:val="28"/>
          <w:szCs w:val="28"/>
          <w:rtl w:val="true"/>
          <w:lang w:bidi="ar-SA"/>
        </w:rPr>
        <w:t>جَهلٌ وَ تَضلِيلُ أَحْلاَمٍ وَ سَفْسَطَةٌ</w:t>
      </w:r>
    </w:p>
    <w:p>
      <w:pPr>
        <w:pStyle w:val="BookText"/>
        <w:rPr/>
      </w:pPr>
      <w:r>
        <w:rPr>
          <w:rFonts w:ascii="Amiri" w:hAnsi="Amiri" w:eastAsia="Amiri" w:cs="Amiri"/>
          <w:color w:val="111111"/>
          <w:sz w:val="28"/>
          <w:sz w:val="28"/>
          <w:szCs w:val="28"/>
          <w:rtl w:val="true"/>
          <w:lang w:bidi="ar-SA"/>
        </w:rPr>
        <w:t>فَتَحْتَ بِالسَّيفِ بَعدَ الْفَتحِ بِالْقَلَمِ</w:t>
      </w:r>
    </w:p>
    <w:p>
      <w:pPr>
        <w:pStyle w:val="BookText"/>
        <w:rPr/>
      </w:pPr>
      <w:r>
        <w:rPr>
          <w:rFonts w:ascii="Amiri" w:hAnsi="Amiri" w:eastAsia="Amiri" w:cs="Amiri"/>
          <w:color w:val="111111"/>
          <w:sz w:val="28"/>
          <w:sz w:val="28"/>
          <w:szCs w:val="28"/>
          <w:rtl w:val="true"/>
          <w:lang w:bidi="ar-SA"/>
        </w:rPr>
        <w:t>لَمّا أَتَى لَكَ عَفْواً كُلُّ ذى حَسَبٍ</w:t>
      </w:r>
    </w:p>
    <w:p>
      <w:pPr>
        <w:pStyle w:val="BookText"/>
        <w:rPr/>
      </w:pPr>
      <w:r>
        <w:rPr>
          <w:rFonts w:ascii="Amiri" w:hAnsi="Amiri" w:eastAsia="Amiri" w:cs="Amiri"/>
          <w:color w:val="111111"/>
          <w:sz w:val="28"/>
          <w:sz w:val="28"/>
          <w:szCs w:val="28"/>
          <w:rtl w:val="true"/>
          <w:lang w:bidi="ar-SA"/>
        </w:rPr>
        <w:t>تَكَفَّلَ السَّيفُ بِالجُهّالِ وَ الْعَمَمِ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نهج البرده اطناب بيش از ايجاز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كثرت صنايع لفظى بويژه جناس، طباق و تصدير كه هشتاد مورد از صد نكته ادبى نهج البرده را در برمى گيرد، و كثرت تكرار در لفظ و مضمون، و كثرت خطاب و ندا از ويژگى هاى بارز عنصر تعبير در نهج البرده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كارگيرى اصطلاحات اجتماعى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مصلحون، عدل، تمدين، بَغْى و نهضه در ابيات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گرايش خاص شاعر به اين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شوقى در نسيب نبوى، چونان بوصيرى، خود را متعهد به رعايت جنبه عفاف غزل نمى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البرده داراى حسن مطلع وحسن ختام است</w:t>
      </w:r>
      <w:r>
        <w:rPr>
          <w:rFonts w:eastAsia="IRNazanin" w:cs="IRNazanin"/>
          <w:color w:val="111111"/>
          <w:sz w:val="28"/>
          <w:szCs w:val="28"/>
          <w:rtl w:val="true"/>
          <w:lang w:bidi="fa-IR"/>
        </w:rPr>
        <w:t>.</w:t>
      </w:r>
    </w:p>
    <w:p>
      <w:pPr>
        <w:pStyle w:val="Heading4"/>
        <w:numPr>
          <w:ilvl w:val="3"/>
          <w:numId w:val="1"/>
        </w:numPr>
        <w:rPr/>
      </w:pPr>
      <w:bookmarkStart w:id="315" w:name="__RefHeading___Toc198312_1051229030"/>
      <w:bookmarkStart w:id="316" w:name="_Toc111"/>
      <w:bookmarkEnd w:id="315"/>
      <w:r>
        <w:rPr>
          <w:rtl w:val="true"/>
        </w:rPr>
        <w:t>عيبهاى نهج البرده</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فنى شامل پيوستگى اسلوب، تعادل بين عناصر چهارگانه فكر، خيال، عاطفه، و تعبير، و تسلسل و پيوستگى منطقى بين مضامين و افكار مطرح شده، در قصيده نهج البرده بسيار ضعيف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غزل غير عفيف و مادى با مدح نبوى سازگار 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تغييردادن برخى روايات، نظير حادثه ايوان كسرى در بيت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حادثۀ هجرت در </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كه در شرح اين بيت ها به طور كامل توضيح داده شد، صداقت و امانت شوقى را در نقل مضامين تاريخى خدشه دار مى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دامنه مدح، از ممدوح يعنى پيامبر صلى الله عليه وآله، به ديگران، موجب كم رنگ شدن هدف اصلى قصيده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مدح سخيف، يعنى مدح بيدادگران دودمان بنى عباس در بيت هاى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 سياهى است بر سيماى نهج البرده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جهش ناگهانى و بدون مقدمه از يك مضمون به مضمونى ديگر نظير بيت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بارزى است بر فقدان پيوستگى لازم بين برخى ابيات نهج البرده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داورى عاطفى و آميخته به جدل و غيرمبتنى بر براهين عقلى يا شواهد انكارناپذير تاريخى، نسبت به برترى مظاهر مختلف تمدن اسلامى مورد نظر شاعر، بر ديگر تمدن هاى بزرگ جهان و نيز ادعاى بى همتا بودن زمامداران بنى عباس و 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يكى از عيوب فكرى مهم نهج البرده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 كه سيره رسول اكرم صلى الله عليه وآله مبتنى بر حل و رفع اختلاف ها بين اهل كتاب بوده نه دامن زدن به آنها، شايد پرداختن شوقى به اختلاف مسيحيان و مسلمانان، آنهم در قصيده اى كه مخصوص مدح رسول اكرم است، يك نقطه ضعف مهم باشد و از ارزش قصيده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از نظر دور داشت كه عواطف شوقى از ستمها و خونريزى هاى صليبيان درگذشته و استعمارگران مسيحى در عصر حاضر بشدت متأثر و جريحه دار بوده است، اما اين را هم نبايد از ياد برد كه ظلم خودپرستان و مشركان منسوب به اديان مقدس آسمانى، نبايد منجر به قراردادن پيروان حقيقى اين اديان در برابر يكديگر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جوهر همگى يكى است و همه پيام آور صلح و سلام و سعادت دنيا و آخرت هستند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مهمترين عيب نهج البرده، اقتباس لفظى بسيار زياد در آن از برده بوصيرى است كه به دليل گستردگى و طولانى بودن مطلب در پايان آورده شد و اكنون جدول كامل اين اقتباس ها را در پى مى 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رديف شماره بيت تعداداقتباس لفظ يا عبارت برگرفته شده شماره ابيات برده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أَشْهُرُ الحُرُم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الشِّيَم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لائِمى، الهَوَى، ألوَجْد، لَم تَلُم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الحُلُم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العِصَم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 الضَّرَم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غَيرُ مُنْقَسِم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العَنَم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رُبى، أَكَم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عُذْرِيّة، العِصَم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المَوتْ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 الوَصَم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اللِّمَم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يَا وَيلَتاهُ لِنَفْسٍ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فَيَاخَسارةَنَفْسٍ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حِمْيَة، التُّخَم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الصِّبا،تَهِم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نَفْس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رديف شماره بيت تعداداقتباس لفظ يا عبارت برگرفته شده شماره ابيات برده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وَخِم، مَرتَع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ذَنْبى، مُعْتَصَم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چيزاندك</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نزديك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النَّدَم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يَغْتَنِم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مُسْتَلَم، مُلْتَزَم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حَبْل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هَرِم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مُحمّد،صَفْوَة،البارِى،رَحْمَة،خَلْقْ،نَسَم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الحَوْض،ألرُّسُلْ،ألوُرود،ظَمِى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الضَّوءْ،عَلَم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الوَرَى، شَرَف، الفَخار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مُنْكَتِم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أَلْحَشَم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أَلْوَحْى،يُبَشِّر،سِيما،يَتَّسِم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غَمَامَة، الدِّيَم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رديف شماره بيت تعداداقتباس لفظ يا عبارت برگرفته شده شماره ابيات برده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النَّغَم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رَمى، أَللَّمَم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الصّادق، العَلَم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فَاقَ،البُدور،الأنبياء،خُلُق، الخَلق،حُسْن،عِظَم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النّبِيّون،الآيات، مُنْصَرِم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أَلْقِدَم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مُنْتَظَم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سَرَتْ،بَشائِر،مَوْلِد،النُّور،الظُّلَم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عَجَم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إيوان، إنْصَدَعَتْ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عَمِى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أَصَمُّ عَمٍ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وَ صَمّوا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الغَنَم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أَلْبَهْم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الرُّسْلْ، قَدَم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البَدْر،العَلَم،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اللُّجُم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ألْأيْنُق الرُّسُم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إِسْتَلِمْ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إستَلَمْتُ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الدُّنْيا، اللَّوح، أَلْقَلَم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رديف شماره بيت تعداداقتباس لفظ يا عبارت برگرفته شده شماره ابيات برده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عِلْم، حِكَم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أَلْغَار، سائِمَة، لَمْ تُسَم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نزديك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الرَّخَم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الحَق، مُنْهَزِم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لَم يَقُم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 تَسمِيَتى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العَرِم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حُسن، شَرَف، البَحر، خَيْر، كَرَم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الْجِبالْ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الشُّمّ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شَاكِى السِّلا ح، كَمِى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أَلْبُهَم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مُصْطَدَمٍ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بَدْر،بَدْر،دَاجِى،الظُّلَم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الْمَكنون، اليُتْم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الرِّمَم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مَوْت، مُعجِزة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يَنْحَسِم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lang w:bidi="ar-SA"/>
        </w:rPr>
        <w:t>91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رديف شماره بيت تعداداقتباس لفظ يا عبارت برگرفته شده شماره ابيات برده</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ألأُمَم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دُهُم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أَلْأعصُرُ الدُّهْم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مُنْقَصِم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يَرمِى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مُنْتَقِم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مُسَبِّح، مُضْطَرِم، سَابِح، البَرق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لَمْ يَرِم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مُلتَطِم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العَلَم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الحُزُم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مِلّة، النّاس، الشَّبِم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يَنْهَدِم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إيوان، النِّيران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مُلْتَأَم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مُلْتئِم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رديف شماره بيت تعداداقتباس لفظ يا عبارت برگرفته شده شماره ابيات برده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فَهْم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الوَرَى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مُنْفَصِم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الصَّبّ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اللَّيالى، صَلاة، دَمْع، مُنْسَجِم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 وَرَم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سَأَم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حَمِى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نِقَم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مُنْتَقِم </w:t>
      </w:r>
      <w:r>
        <w:rPr>
          <w:rFonts w:eastAsia="Amiri" w:cs="Amiri" w:ascii="Amiri" w:hAnsi="Amiri"/>
          <w:color w:val="111111"/>
          <w:sz w:val="28"/>
          <w:szCs w:val="28"/>
          <w:lang w:bidi="ar-SA"/>
        </w:rPr>
        <w:t>153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أُلْطُفْ، لَاتَسُمِ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تَسُم</w:t>
      </w:r>
      <w:r>
        <w:rPr>
          <w:rFonts w:eastAsia="Amiri" w:cs="Amiri" w:ascii="Amiri" w:hAnsi="Amiri"/>
          <w:color w:val="111111"/>
          <w:sz w:val="28"/>
          <w:szCs w:val="28"/>
          <w:rtl w:val="true"/>
          <w:lang w:bidi="ar-SA"/>
        </w:rPr>
        <w:t xml:space="preserve">) </w:t>
      </w:r>
      <w:bookmarkStart w:id="317" w:name="pg7229_85694"/>
    </w:p>
    <w:p>
      <w:pPr>
        <w:pStyle w:val="BookText"/>
        <w:rPr/>
      </w:pPr>
      <w:bookmarkEnd w:id="317"/>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قصيده نهج البرده شوقى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اقتباس لفظى از برده بوصيرى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اقتباس هاى اسلوبى و مضمونى نيز در جاى خود مورد بررسى قرار گرفته است</w:t>
      </w:r>
      <w:r>
        <w:rPr>
          <w:rFonts w:eastAsia="IRNazanin" w:cs="IRNazanin"/>
          <w:color w:val="111111"/>
          <w:sz w:val="28"/>
          <w:szCs w:val="28"/>
          <w:rtl w:val="true"/>
          <w:lang w:bidi="fa-IR"/>
        </w:rPr>
        <w:t>.</w:t>
      </w:r>
    </w:p>
    <w:p>
      <w:pPr>
        <w:pStyle w:val="Heading3"/>
        <w:numPr>
          <w:ilvl w:val="2"/>
          <w:numId w:val="1"/>
        </w:numPr>
        <w:rPr/>
      </w:pPr>
      <w:bookmarkStart w:id="318" w:name="__RefHeading___Toc198314_1051229030"/>
      <w:bookmarkStart w:id="319" w:name="_Toc112"/>
      <w:bookmarkEnd w:id="318"/>
      <w:r>
        <w:rPr>
          <w:rtl w:val="true"/>
        </w:rPr>
        <w:t>نتيجه</w:t>
      </w:r>
      <w:r>
        <w:rPr>
          <w:rtl w:val="true"/>
        </w:rPr>
        <w:t>:</w:t>
      </w:r>
      <w:bookmarkEnd w:id="319"/>
    </w:p>
    <w:p>
      <w:pPr>
        <w:pStyle w:val="BookText"/>
        <w:rPr/>
      </w:pPr>
      <w:r>
        <w:rPr>
          <w:rFonts w:ascii="IRNazanin" w:hAnsi="IRNazanin" w:eastAsia="IRNazanin"/>
          <w:color w:val="111111"/>
          <w:sz w:val="28"/>
          <w:sz w:val="28"/>
          <w:szCs w:val="28"/>
          <w:rtl w:val="true"/>
          <w:lang w:bidi="fa-IR"/>
        </w:rPr>
        <w:t>تاكنون بسيارى از شاعران قدرتمند عرب زبان كوشيده اند تا در حوزه مدح و ستايش پيامبر بزرگوار اسلام صلى الله عليه وآله، با بوصيرى به معارضه و رقابت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آنان نتوانسته است به مقام بوصيرى نزديك شود، تا چه رسد به آن كه از حد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ملاحظه شد، قصيده نهج البرده شوقى نيز از اين قاعده بركنار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قصيده مباركه برده، همچنان بسان ستاره اى بى همتا در آسمان ادب عربى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سپاس از درگاه خداوند متعال كه در اين تلاش مرا يارى كرد، و با درود برروح پاك حضرت محمدبن عبداللّه صلى الله عليه وآله و اهل بيت معصوم ايشان، شرح تطبيقى قصايد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فرخنده سالروز ميلاد پيامبر اسلام صلى الله عليه وآله،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1/5/1376</w:t>
      </w:r>
      <w:r>
        <w:rPr>
          <w:rFonts w:ascii="IRNazanin" w:hAnsi="IRNazanin" w:eastAsia="IRNazanin"/>
          <w:color w:val="111111"/>
          <w:sz w:val="28"/>
          <w:sz w:val="28"/>
          <w:szCs w:val="28"/>
          <w:rtl w:val="true"/>
          <w:lang w:bidi="fa-IR"/>
        </w:rPr>
        <w:t>ش به پايان رسيد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رحمةاللّه و بركاته </w:t>
      </w:r>
      <w:bookmarkStart w:id="320" w:name="pg7229_85695"/>
    </w:p>
    <w:p>
      <w:pPr>
        <w:pStyle w:val="Heading2"/>
        <w:numPr>
          <w:ilvl w:val="1"/>
          <w:numId w:val="1"/>
        </w:numPr>
        <w:rPr/>
      </w:pPr>
      <w:bookmarkStart w:id="321" w:name="__RefHeading___Toc198316_1051229030"/>
      <w:bookmarkStart w:id="322" w:name="_Toc113"/>
      <w:bookmarkEnd w:id="320"/>
      <w:bookmarkEnd w:id="321"/>
      <w:r>
        <w:rPr>
          <w:rtl w:val="true"/>
        </w:rPr>
        <w:t>منابع‌</w:t>
      </w:r>
      <w:bookmarkEnd w:id="322"/>
    </w:p>
    <w:p>
      <w:pPr>
        <w:pStyle w:val="Heading3"/>
        <w:numPr>
          <w:ilvl w:val="2"/>
          <w:numId w:val="1"/>
        </w:numPr>
        <w:rPr/>
      </w:pPr>
      <w:bookmarkStart w:id="323" w:name="__RefHeading___Toc198318_1051229030"/>
      <w:bookmarkStart w:id="324" w:name="_Toc114"/>
      <w:bookmarkEnd w:id="323"/>
      <w:r>
        <w:rPr>
          <w:rtl w:val="true"/>
        </w:rPr>
        <w:t xml:space="preserve">الف </w:t>
      </w:r>
      <w:r>
        <w:rPr>
          <w:rtl w:val="true"/>
        </w:rPr>
        <w:t xml:space="preserve">- </w:t>
      </w:r>
      <w:r>
        <w:rPr>
          <w:rtl w:val="true"/>
        </w:rPr>
        <w:t>فرهنگها به ترتيب فراوانى كاربرد</w:t>
      </w:r>
      <w:r>
        <w:rPr>
          <w:rtl w:val="true"/>
        </w:rPr>
        <w:t>:</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المنجد، عربى به فارسى،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بندرريگى،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ايران،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لاروس عربى به فارسى، خليل الجّر،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طبيبيان،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اميركبير،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الإرَب فى لُغَةِ الْعَرب، عبدالرحيم بن عبدالكريم صفى پورى،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سنايى،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محمّدبن مكرّم ابن منظور،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داراحياءالتراث العربى،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فارسى، محمّد معين،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اميركبير،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25" w:name="__RefHeading___Toc198320_1051229030"/>
      <w:bookmarkStart w:id="326" w:name="_Toc115"/>
      <w:bookmarkEnd w:id="325"/>
      <w:r>
        <w:rPr>
          <w:rtl w:val="true"/>
        </w:rPr>
        <w:t xml:space="preserve">ب </w:t>
      </w:r>
      <w:r>
        <w:rPr>
          <w:rtl w:val="true"/>
        </w:rPr>
        <w:t xml:space="preserve">- </w:t>
      </w:r>
      <w:r>
        <w:rPr>
          <w:rtl w:val="true"/>
        </w:rPr>
        <w:t xml:space="preserve">منابع عربى </w:t>
      </w:r>
      <w:r>
        <w:rPr>
          <w:rtl w:val="true"/>
        </w:rPr>
        <w:t>:</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شوقى اميرالشعراء دراسةٌ و نصوص، فوزى خليل عطوى، دارالصّعب،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شوقى امير الشعراء، عبد المجيد الحرّ، دارالكتب العلمية،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و المعراج و العِلمُ الحديث، محمّد امين جبر، دارالكتاب المصرى،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قاموس تراجم لاشهر الرجال و النّساء من العرب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خيرالدّين الزركلى،</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دارالعلم للملايين،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ألأعلام الشّرقية فى الْمائَةِ الرّابعةَ عشرةَ الهجرية، زكى محمّد مجاهد،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دارالغرب الاسلامى،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ورُوّادٌ فى الْأدب العربى، كاظم حطيط، الشركةالعالمية لِلْكتاب،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 عبدالكريم بن محمّد السّمعانى، دائرةالمعارف العثمانية، حيدر آباد دكن، 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محمد باقر بن محمد تقى مجلسى،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البوصيرى شاعر المدايحِ النّبويةِ و عَلَمُها، على نجيب عطوى، دارالكتب العلمية،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الْأدب العربى، كارل بروكلمان،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عبدالحليم النجّار،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المعارف، قاهره،</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العربى، عمر فروخ،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العلم للملائين،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العربى العصر المملوكى، عمر موسى باشا، دارالفكر المعاصر،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فى أحاديث البشير النذير، عبدالرحمن ابى بكر السّيوطى،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فى تاريخ الْأدب العربى، حناالفاخورى،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دارالجيل،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الحماسة المغربية، ابو العباس احمدبن عبدالسّلام الجراوى التادلى،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رضوان الدّاية،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دارالفكر،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 غاية الارب، تقى الدين ابن على ابن حجة الحموى،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المطبعة الخيرية، مصر،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الفارض، عمربن على بن فارض،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محمّد ناصر الدين، دارالكتب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ابى طالب عمّ النبى، ابوطالب عبد مناف بن عبدالمطلب، دارالكتاب العربى،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احمد شوقى، مداخلة و تحقيق،اميل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دارالجيل،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كعب بن زهير،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سعيد الحسن بن الحسين العسكرى، دارالكتاب العربى،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ابوالفداء اسماعيل بن 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الشّافى،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عبد الملك بن هشام،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ابراهيم الأبيارى،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و المعجزات، محمد بن احمد كنعان، مؤسسةالمعارف،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التعرّف لمذهب أهل التصوّف، اسماعيل بن محمد المستملى، مقدمه و تحشيه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روشن، اساطير،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ديوان ابى تمام، حبيب بن أوس ابوتمام، شرح خطيب التبريزى،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العربى،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الشوقيات، احمد شوقى بك،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دارالعودة،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الطّيب فى شرح ديوان أبى الطّيب،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ناصيف اليازجى،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دارنظير عبود،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محمد بن زين الديّن ابن ابى الجمهور،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مطبعة سيد 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فصولٌ فى الشعر و نقده، شوقى ضيف، دارالمعارف، 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محمد بن شاكر الكتبى،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بولاق، مصر،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أصول الْأدب، محاضرات و مقالات فى الْأدب العربى، احمد حسن زيّات، مطبعةالرسالة، قاهره،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 الْأفعال، على بن حسام المتقى،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تفسيرالقرآن، فضل بن الحسن الطبرسى،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الأعلمى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المدايح النبويّة فى الْأدب العربى، زكى مبارك، قاهره،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الجامع لْأحاديث الكتب الستّة، بشّارعوّاد معروف و ديگران،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دارالجيل، بيروت،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ابن عبداللّه الحموى،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ج، دارصادر،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العربيّة و المعرّبة، يوسف اليان سركيس،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مكتبة يوسف اليان سركيس، قاهره،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المفصّل فى الْأدب، محمدالتّونجى،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27" w:name="pg7229_85698"/>
    </w:p>
    <w:p>
      <w:pPr>
        <w:pStyle w:val="BookText"/>
        <w:rPr/>
      </w:pPr>
      <w:bookmarkEnd w:id="327"/>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المفهرس لألفاظ الحديث النبوى، الاتّحاد الأممى للمجاميع العلمية،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ونسنگ، ليدن،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الموجز فى الْأدب العربى و تاريخه، حنّا الفاخورى،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دارالجيل،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أطراف الحديث النبوىّ الشّريف، محمّد السّعيد بسيونى زغلول، عالم التراث،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الشّوقية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لأميرالشعراء احمد شوقى، شرح و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الابيارى،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دارالكتاب العربى،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النّبى الْأعظم محمد بن عبداللّه، محمّد هادى الأمينى،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دارالزهراء،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محمد حسين طباطبائى،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الاسلامية،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الوافى بالوفيات، خليل ابن ايبك الصفدى،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افست،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 أنباءُ أبناءِ الزّمان، احمد بن احمد بن خلّكان،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دارصادر،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98322_1051229030"/>
      <w:bookmarkStart w:id="329" w:name="_Toc116"/>
      <w:bookmarkEnd w:id="328"/>
      <w:r>
        <w:rPr>
          <w:rtl w:val="true"/>
        </w:rPr>
        <w:t>ج</w:t>
      </w:r>
      <w:r>
        <w:rPr>
          <w:rtl w:val="true"/>
        </w:rPr>
        <w:t xml:space="preserve">. </w:t>
      </w:r>
      <w:r>
        <w:rPr>
          <w:rtl w:val="true"/>
        </w:rPr>
        <w:t>منابع فارسى</w:t>
      </w:r>
      <w:r>
        <w:rPr>
          <w:rtl w:val="true"/>
        </w:rPr>
        <w:t>:</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آذربايجان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خانعلى صيامى، سروش،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مثنوى، بديع الزّمان فروزانفر، امير كبير،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ادبيات تطبيقى، محمّد غنيمى هلال، ترجمه سيد مرتضى آية الله زاده شيرازى، اميركبير، تهران،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ادبيات و تعهد در اسلام، محمّد رضا حكيمى، دفتر نشر فرهنگ اسلامى،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كافى، محمد بن يعقوب كلينى، ترجمه و شرح فارسى، باقر كمره اى،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اسوه، تهران،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قرآن، محمّد خزائلى، امير كبير، تهران،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برگزيده تفسير نمونه، احمد على بابائى،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دارالكتب الاسلامية،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نشين جلال، اكبر بهداروند،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فروهر، برگ،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اسلام، على اكبر فياض، دانشگاه تهران،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پيامبر اسلام، محمّد ابراهيم آيتى، تجديد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گرجى، دانشگاه تهران،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خانقاه در ايران، محسن كيانى، كتابخانه طهورى،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سياسى اسلام، رسول جعفريان،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وزارت فرهنگ و ارشاد اسلامى،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اسحاق يعقوبى،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آيتى،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علمى و فرهنگى،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نقض، جلال الدّين محدّث،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انجمن آثار ملى، تهران،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الحكمتين، ناصر خسرو قباديانى، تصحيح و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هانرى كُربَن و محمّد معين، كتابخانه طهورى،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تابان در علم قرآن، احمد محدّث خراسانى، بنياد پژوهشهاى اسلامى،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ادب فارسى، به سر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انوشه، دانشنامه،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الفرائد در فرهنگ قرآن، محمّد باقر محقق،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بعثت،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تا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مركز دائرة المعارف اسلامى،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فارسى، غلامحسين مصاحب،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فرانكلين، تهران،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حافظ، تصحيح و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الهى قمشه اى، سروش، تهران،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توضيح المسائل امام خمينى، وزارت فرهنگ و ارشاد اسلامى،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 و روح الجنان فى تفسير القرآن، حسين بن على ابوالفتوح رازى، تصحيح و 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شعرانى،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اسلاميّه،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فى تَراجم المعروفين بالكُنية و اللّقب، محمّد على مدرّس تبريزى،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كتابفروشى خيام، تبريز،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رسول اللّه صلى الله عليه وآله، عباس زرياب خوئى، سروش،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سيره صحيح پيامبر بزرگ اسلام، جعفر مرتضى عاملى،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تاج آبادى،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دفتر تبليغات اسلامى،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علمى و عملى حضرت رسول اكرم صلى الله عليه وآله، عبداللّه جوادى آملى، اسراء،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سيماى محمّد در آينه شعر فارسى، محمود شاهرخى و مشفق كاشانى، وزارت ارشاد اسلامى، تهران،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 صد كلمه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ميثم بن على البحرانى،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عبدالعلى صاحبى، بنياد پژوهشهاى اسلامى، مشهد،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جمال الدين محمّد خوانسارى بر غُرَرالحِكَم و دُرَرالكَلِم، عبد الواحد بن محمّدتميمى آمدى،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روح اللّه موسوى خمينى، مركز نشر فرهنگى رجاء،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فارسى مصباح الشريعة و مفتاح الحقيقة، عبد الرّزاق گيلانى،تحقيق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قصيده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دانشمندان سده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محدّث، علمى و فرهنگى،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مصطلحات فلسفى بداية الحكمة و نهاية الحكمة، على شيروانى، دفتر تبليغات اسلامى،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نور، روح اللّه موسوى خمينى،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وزارت ارشاد اسلامى،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صوفى نامه، مظفر بن اردشير عبادى، 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يوسفى، سخن،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فروغ ابديّت، جعفر سبحانى تبريزى،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دفتر تبليغات اسلامى،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علوم فلسفى و كلامى، جعفر سجادى، اميركبير،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الفبائى كتب خطى كتابخانه مركزى آستان قدس رضوى، محمّد آصف فكرت، كتابخانه مركزى آستان قدس، مشهد،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خطى كتابخانه مركزى آستان قدس رضوى، غلامعلى عرفانيان،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كتابخانه مركزى آستان قدس، مشهد،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نسخ خطى كتابخانه ملّى، عبداللّه انوار،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كتابخانه ملّى، تهران،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قرآن، على اكبر قرشى،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دارالكتب الاسلامية، تهران،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پژوهى، بهاءالدين خرمشاهى، مشرق،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خرمشاهى، نيلوفر،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عبدالمحمّد آيتى، سروش،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قصيده مباركه برده، قيس آل قيس و محمّد رضا عادل، صدوق،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قصيده مباركه برده، ترجمه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شيخ الاسلام كردستانى، سروش،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العدّة في شرح قصيدة برده، محسن آذرشهرى، تبريز،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سعدى، مصلح بن عبد اللّه سعدى، جاودان،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اى از تأثير قرآن بر نظم فارسى، عبد الحميد حيرت سجادى، اميركبير،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التّنزيل و سواطع التّأويل، ابوالقاسم بن حسين لاهورى،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لاهور،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مثنوى معنوى، جلال الدين محمد بن محمد بن الحسين البلخى،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نيكلسون،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اميركبير،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الأسرار، الياس نظامى گنجوى، آتليه هنر محمّد سلحشور،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مدايح محمّدى در شعر فارسى، احمد احمدى بيرجندى، بنياد پژوهشهاى اسلامى،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 معادن الجوهر، على بن حسين مسعودى،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بنگاه ترجمه و نشر كتاب،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اى بر تاريخ سياسى اجتماعى شمال آفريقا از آغاز تا ظهور عثمانى ها، عبداللّه ناصرى طاهرى، وزارت ارشاد،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و شرح مثنوى شريف، عبدالباقى گولپينارلى،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وزارت فرهنگ و ارشاد اسلامى،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امام على بن ابى طالب،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شهيدى، سازمان انتشارات و آموزش انقلاب اسلامى،تهران،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همائى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همائى، انجمن استادان زبان و ادبيات فارسى، تهران،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bookmarkStart w:id="330" w:name="pg7229_85702"/>
    </w:p>
    <w:p>
      <w:pPr>
        <w:pStyle w:val="Heading3"/>
        <w:numPr>
          <w:ilvl w:val="2"/>
          <w:numId w:val="1"/>
        </w:numPr>
        <w:rPr/>
      </w:pPr>
      <w:bookmarkStart w:id="331" w:name="__RefHeading___Toc198324_1051229030"/>
      <w:bookmarkStart w:id="332" w:name="_Toc117"/>
      <w:bookmarkEnd w:id="330"/>
      <w:bookmarkEnd w:id="331"/>
      <w:r>
        <w:rPr>
          <w:rtl w:val="true"/>
        </w:rPr>
        <w:t xml:space="preserve">د </w:t>
      </w:r>
      <w:r>
        <w:rPr>
          <w:rtl w:val="true"/>
        </w:rPr>
        <w:t xml:space="preserve">- </w:t>
      </w:r>
      <w:r>
        <w:rPr>
          <w:rtl w:val="true"/>
        </w:rPr>
        <w:t>منابع خطّى</w:t>
      </w:r>
      <w:r>
        <w:rPr>
          <w:rtl w:val="true"/>
        </w:rPr>
        <w:t>:</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الدّريّه فى مدح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عربى، ادبيات، قصيده معروف برده در مدح رسول اكرم، از شرف الدين ابوعبداللّه محمّد دولاصى بوصيرى 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نفيس، شماره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مخزن خطى كتابخانه آستان قدس رضوى، خط ثلث، خطاط، محيى هروى، تاريخ كتابت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ابيات در اين كتاب با آب طلا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قصيده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منظوم از محيى الدّين محمّد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متن از شرف الدين بوصيرى،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ميرجان عراقى، تاريخ كتابت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شماره نگهدارى در مخزن خطى كتابخانه مركزى آستان قدس رضوى </w:t>
      </w:r>
      <w:r>
        <w:rPr>
          <w:rFonts w:eastAsia="IRNazanin" w:cs="IRNazanin"/>
          <w:color w:val="111111"/>
          <w:sz w:val="28"/>
          <w:szCs w:val="28"/>
          <w:rtl w:val="true"/>
          <w:lang w:bidi="fa-IR"/>
        </w:rPr>
        <w:t xml:space="preserve">: </w:t>
      </w:r>
      <w:r>
        <w:rPr>
          <w:rFonts w:eastAsia="IRNazanin" w:cs="IRNazanin"/>
          <w:color w:val="111111"/>
          <w:sz w:val="28"/>
          <w:szCs w:val="28"/>
          <w:lang w:bidi="fa-IR"/>
        </w:rPr>
        <w:t>8188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ادبيات، از احمدبن محمدبن ابى بكر، تاريخ شرح</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از محمّد بن سعيد بوصيرى،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نگهدارى در مخزن خطى كتابخانه مركزى آستان قدس رضوى </w:t>
      </w:r>
      <w:r>
        <w:rPr>
          <w:rFonts w:eastAsia="IRNazanin" w:cs="IRNazanin"/>
          <w:color w:val="111111"/>
          <w:sz w:val="28"/>
          <w:szCs w:val="28"/>
          <w:rtl w:val="true"/>
          <w:lang w:bidi="fa-IR"/>
        </w:rPr>
        <w:t xml:space="preserve">: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مُوجَزَةٌ بِالْعَرَبِيّةِ</w:t>
      </w:r>
    </w:p>
    <w:p>
      <w:pPr>
        <w:pStyle w:val="BookText"/>
        <w:rPr/>
      </w:pPr>
      <w:r>
        <w:rPr>
          <w:rFonts w:ascii="Amiri" w:hAnsi="Amiri" w:eastAsia="Amiri" w:cs="Amiri"/>
          <w:color w:val="111111"/>
          <w:sz w:val="28"/>
          <w:sz w:val="28"/>
          <w:szCs w:val="28"/>
          <w:rtl w:val="true"/>
          <w:lang w:bidi="ar-SA"/>
        </w:rPr>
        <w:t xml:space="preserve">مِمّا لا رَيْبَ فِيهِ أنَّ قَصيدةَ الْبُردةِ لِلْبُوصِيرىِّ تُعتَبرُ احدى اَشْهَرِ التُّحَفِ النَّفيسَةِ فِى تُراثِ الْاَدَبِ الْعَربىِّ وَ أخْلَدِهَا وَ ذلِكَ عَلَى صَعِيدِ الْمَدائِحِ النَّبَوِيّةِ الشَّريفَةِ فَضْلاً عَنْ أنَّهَا تَتَمَتَّعُ بِسُمْعَةٍ عالَمِيّةٍ وَاسِعَةٍ كَما أنَّها قَدْ شُرِحَتْ وَ فُصِّلَتْ فِى الْاَوْساطِ الْاَدَبِيّةِ الْعَربِيّةِ بِأَقْلامِ أُدَباءَ مَرْمُوقِينَ مِنَ الْعَرَبِ مِراراً وَ قَدْ كَتَبُوا بِصَدَدِهَا بُحُوثاً وَ مَقَالاتٍ مُسْهبَةً وَ هكذا قَدْ تُرجِمَتْ وَ شُرِحَتْ فى لُغاتٍ‌عَدِيدَةٍ، مِنْها الْفارْسِيّةِ وَ التُّركِيّةِ وَ الْاُرْدِيّةِ وَ الْاِنْجِليزيّةِ وَ الْفَرَنْسِيّةِ وَ الْاَلْمانِيّةِ وَ السِّلافِيّةِ وَ مَعَ أنَّ عَدَداً كَبِيراً مِنَ الشُّعَراءِ الْعَرَبِ لَمْ يَأْلُوا جُهْداً عَلَى سَبِيلِ مُنافَسَتِهَا وَ الْارْتِقاءِ إلَى مَصافِّها اِلّا أَنَّ جُهُودَهُمْ تِلْكَ قَدْ تَمَخَّضَتْ فِى آخِرِ الْمَطافِ عَنْ اِجْماعٍ قاطِعٍ وَ إقْرارٍ فاصِلٍ بِمَكانَةِ بُردَةِ الْبُوصِيرىِّ الْفَذَّةِ فَقَدْ اَجْمَعُوا عَلَى عَظَمَتِهَا وَ رِفْعَةِ شَأْنِهَا وَ سُمُوِّ مَقامِهَا وَ سُطُوعِ نَجْمِهَا فِى سَماءِ الاَدَبِ الْعَربِىِّ عَلَى مَدَى تارِيخِهِ الطَّوِيلِ، وَ فى هذَا السِّياقِ جَاءَتْ قَصيِدَةُ شَاعِرِ مِصْرَ الْكَبِيرِ أَمِيرِ الشُّعَراءِ أَحْمَد شَوْقِى، حامِلَةً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صَدَحَ بِهَا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كَآخِرِ قَصِيدةٍ أُنْشِدَتْ مِنْ قِبَلِ الشُّعَراءِ الْمُعَاصِرينَ فِى هَذَا الْمَجَالِ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جانِبى أَنَا، فَقَدْ سَعَيْتُ فِى هَذَا الْمَقامِ أَنْ أُقَدِّمَ شَرْحاً تَطْبِيقِيّاً لِلْبُرْدَةِ وَ نَهْجِ الْبُرْدَةِ، فَفِى الْوَقْتِ الّذِى حاوَلْتُ أَنْ أُعَرِّفَ هاتَيْنِ الْاُمْدُوحَتَيْنِ النَّبَويَّتَيْنِ الشَّريفَتَينِ لِلْقارِئِ بِدِقَّةٍ وَ شُمُولٍ، حاوَلْتُ فِى نَفْسِ الْوَقْتِ أَنْ أُقارِنَ بَيْنَهُمَا مِنْ جَوَانِبَ عَدِيدَةٍ تارِكاً قَوْلَ الْفَصْلِ اَخِيراً فِى شَأْنِ كُلٍّ مِنْهُمَا لِلْقُرّاءِ الْكِرَامِ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Bordah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 in fact an ode composed by Sharaf al-din Mohammad Busiri (496/2121). This is known to be the most famous eulogy composed in praise of prophet Mohammad )S.A.W( in Arabic literature. One hundred and sixty one couplets in ten chapters can be found in this poem which expresses the holy prophet's virtues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soon as this glorious composition came into existence, it attracted the attention of the men of letters , artists and Muslim individuals. At present, after the lapse of seven centuries, this is still shining as a brilliant diamond fixed on the golden crown of the Arabic literature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Throughout the last centuries many precious writings have appeared on this work. Such writings comprise comments in Arabic and some translations into Persian, Turkish, Urdu, English, German, Frech , Slavish, and Bosnian languages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Many Arab poets have hitherto imitated its style, terms and its special themes and some have tried to compete with Busiri by composing similar odes. In our time, ahmad shauqi Bek)2391(, the famous Egyptian poet, trying to challenge Borda, composed an ode of 091 couplest entitled )Nahj al-Bordah(. This has attracted the attention of those who deeply admire religious literature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Here, I am going to compare these two odes, and will explain them as possible. Having briefly explained some other eulogies composed in praise of Mohammad )S.A.w.(, I Have also tred to examine and study the biographies and ideas as well as the works of the two aforsaid poets. Likewise I have done my best to translate and comment these two poems into Persian, making comparisons too</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Bordah has been proved to be peerless during centuries. It is worth mentioning that a comparative explanation of literary masterpieces will clarify the exalted status and postition of such excellent works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فرهنگهاى لغت مورد استفاده در شرح مفردات به ترتيب كاربرد عبارتند از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بندريگى، چاپ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عربى به 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عربى به 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فارسى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عربى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و تفسير بهاءالدين خرمشاهى، نيلوفر، تهران،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حكيمى، محمّد رضا، ادبيّات و تعهّد در اسلام، دفتر نشر فرهنگ اسلامى، تهران،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مدح پيامبر اكرم صلى الله عليه وآله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سروده است كه هر يك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است و در هر يك از آن قصايد يكى از حروف الفبا را رَوِىّ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محمّد رضا حكيمى، پاورقى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در تعريف گفته شد دو بيت، براى آن است كه گاه برخى از بزرگان اصحاب بديعيّات يك صنعت را در دو بيت آورده اند مانند لف و نشر، يا قَسَم كه جواب آن در بيت بعد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حالى كه در اين دو بيت صنعتى مستقل هم وجود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ارجوزه هاى بديعى منظومه هايى است كه مانند الفيّه ابن مالك در قواعد نحو و صرف، در مبادى و قواعد و تعريف صنايع بديعى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اين ارجوزه ها الفيه سيوطى است در معانى و بيان و بديع كه آغازش در بديع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فرّوخ، عمر، تاريخُ الادبِ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دارالعلم للملائين، بيروت،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مطلع قصيده اربلى چنين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وَ مَلائِكَتَهُ يُصَلّونَ عَلَى النّبىِّ يا أيّهَا الّذينَ آمَنوُا صَلّوا عَلَيْهِ وَ سَلِّمُوا 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مديحه آن حضرت داراى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است با اين 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خَليلَىَّ ما أُذنى لِأوّلِ عاذلِ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بِصَغواءَ فى حقٍّ و لا عِندَ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ألجراوى التادلى، ابوالعباس احمدبن عبدالسّلام، الحماسه المغربية، دارالفكر،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مُخَضْرَم، به فتح راء، به كسانى گويند كه دو عهد و دوره را درك كرده باشند و اصطلاحاً به شاعرانى اطلاق مى شود كه در جاهليت زيسته اند و سپس اسلام را درك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مشهورترين مخضرمين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لبيد، حُطَيئة، حسّان، نابغه جُعدى و كعب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نِصفُ عُمرهِ فى الجاهليّةِ وَ نِصْفُه فىِ‌الإسْلامِ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كتابهانام قصيده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ذُخْرُالْمَعاد فى وَزنِ بَانَتْ سُعَاد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 المملوكى، عمر موسى پاشا،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حنا فاخورى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فى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به خطا نام اين قصيده بوصيرى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است و سپس توضيحات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ذيل اين قصيده نوشته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فاخورى، حنّا، الجامع فى تاريخ الادب العربى، دارالجيل،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با اندكى تصرف و اضافات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تركيب بند داراى شرحى است به اين مشخصات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تركيب بند جمال الدّين محمّدبن عبدالرّزاق در ستايش پيامبر، تأليف دكتر سيّد محمّد دامادى، انتشارات دانشگاه تهران،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مورد استفاد در اين قسمت عبارت است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ناصرى طاهرى، عبداللّه، مقدمه اى بر تاريخ سياسى اجتماعى شمال آفريقا از آغاز تا ظهور عثمانى ها، وزارت ارشاد، تهران،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عطوى، على نجيب، البوُصيرى شاعرُ المَدائحِ النّبويّةِ و عَلَمُها، دارُالكُتبِ العلميّة، بيروت،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خانقاه مصر مربوط به قرن ششم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خانقاه سازى در مصر، در قرن هشتم به اوج خود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در قرن نهم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خانقاه اصلى،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زاويه نام مى برد كه قاعدتاً اينها مراكز اصلى صوفيان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ايّوبى، نخستين خانقاه مصر را در سال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بنياد كرد و نيز درباره خانقاه بزرگ ركن الدّين بَيبرس كه در سال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بنا شده و يكى از خانقاههاى بزرگ و وسيع مصر بوده توضيحاتى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خانقاه در ايران، محسن كيانى، كتابخانه طهورى،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جنگهاى صليبى از سال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بدين صورت آغاز شد كه حاكم مسيحى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يك كاروان مسلمان حمله كرد و صلاح الدين هم تصميم به انتقام گرفت و با توجه به وجود زمينه هاى مناسب و ريشه دار بين مسلمانان و مسيحيان بتدريج آتش جنگ شعله ورتر شد و با دخالت پادشاهان كشورهاى آلمان، انگليس و فرانسه از يك سو و تحريك حميت و غيرت مسلمانان از سوى ديگر، تا سال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هشت جنگ بزرگ بين مسيحيان و مسلمانان در گرفت كه مجموعه آنها بخش عمده جنگهاى صليبى را دربر مى گيرد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فروخ،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تعليقاتش بر قصيده خودش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المُخرج و المردود على النصارى و اليهود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دانشمندان سدۀ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قصيده برده، با تصحيح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محدّث، چاپ اوّل، علمى و فرهنگى، تهران،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 عمر موسى، تاريخ الادب العربى العصر المملوكى، دارالفكر المعاصر، بيروت،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نسب دار، داماد را نيز نسيب گويند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الكتبى، محمد بن شاكر، فوات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صادر، بيروت،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 المملوكى،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التونجى، محمد، المعجم المفصل فى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دارالكتب العلمية، بيروت، صفحه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آداب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 داشتن، رو به قبله بودن، دقت در درست خواندن الفاظ و اِعراب و آگاه بودن قارى از معانى اش، به منظور تقويت حضور 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البوصيرى شاعر المدائح النّبويّة و علَمها، على نجيب عطوى،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تبريزى، محمد على، ريحانة الادب،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چهارم، كتابفروشى خيام، تبريز،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البوصيرى شاعر المدائح النبويّة و علَمها،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دانشمندان سده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قصيده برده، تصحيح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محدث، انتشارات علمى و فرهنگى، تهران،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برده واقعى كه منعوت و مسمّاى آن راعموماًبه طور بسيار جدّى غالباً قصيده بوصيرى خيال مى كنند در حقيقت همين قصيده كعب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قصيده برده بوصيرى تا مدّتها پس از نظم داراى چنين اسم بخصوصى نبوده، بنابراين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قصيده بوصيرى صرفاً از باب توسّع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است كه بعضى از فضلا نظير سيّد عليخان مدنى در انوار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انسجام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زركلى در 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محمدبن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را فقط بر قصيده كعب اطلاق نموده اند لاغير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البوصيرى شاعر المدائح النبوية و علمها،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غلامحسين، دائرة المعارف فارسى، جلد اول، فرانكلين، تهران،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زكى، المدائح النبوية فى الادب العربى، قاهره،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المفصل في الأدب،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ملاحظه چاپهاى مختلف برده و شروح و ديگر كارهايى كه بر آن شده رجوع شود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الظنون چلبى، زير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قصيدة البردة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المدائح النبوية، زكى مبارك،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عمر فروخ،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قصيده برده، به تصحيح على 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نشين جلال، اكبر بهداروند،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اين كتاب به شماره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خط نستعليق نوشته شده، در مخزن خطى كتابخانه مركزى آستان قدس رضوى وجود دارد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همايى، جلال الدين، همايى نامه، انجمن استادان زبان و ادبيات فارسى، تهران،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ترجمه ها، شرح ها و تخميس هاى بردة 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الفبايى كتب خطى كتابخانه مركزى آستان قدس رضوى، محمد آصف فكرت،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احمد منزوى،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ملّى، عبداللّه انوار، جلدهاى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همايى نامه،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بهداروند، اكبر، پرده نشين جلال،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اللّه فروهر، برگ، تهران،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صيامى، خانعلى، آذربايجان شرقى، سروش، تهران، صفحه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عكس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قطع رحلى و به صورت عكس مى باشد كه در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رسيده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ترجمه به وسيله شاعر شهير و مسلمان آلبانيايى، محمّد چامى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البوصيرى شاعر المدائح النّبويه و عَلمُها،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الفارض، عمربن على، ديوان ابن الفارض، شرحه و 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محمدمهدى ناصرالدّين، دارالكتب العلميّة، بيروت،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بن يحيى بن على بن زكريا التّوزرى الشقراطيسى التونسى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فقيهان و قاضيان و اديبان شهر توزر تونس، كه در نثر و نظم آثارى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الحموى، ياقوت بن عبدالله، معجم البلدان، جلد سوّم، دار صادر، بيروت،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فروخ،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چهارم،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جلدّاول،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محمّد، فرهنگ فارسى، جلداول، چاپ هفتم، اميركبير، تهران، صفحه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عربى به فارسى، جلد اول،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جلداوّل،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چهارم، صفحه </w:t>
      </w:r>
      <w:r>
        <w:rPr>
          <w:rFonts w:eastAsia="IRNazanin" w:cs="IRNazanin"/>
          <w:b w:val="false"/>
          <w:bCs w:val="false"/>
          <w:i w:val="false"/>
          <w:iCs w:val="false"/>
          <w:color w:val="333333"/>
          <w:sz w:val="20"/>
          <w:szCs w:val="20"/>
        </w:rPr>
        <w:t>147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ألسَّمعانى، عبدالكريم بن محمد، الأنساب، چاپ سنگى، دائرةالمعارف العثمانيه، حيدرآباد دكن،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عبدالرحمن بن ابى بكر، الجامع الصّغير فى احاديث البشير النذير، جلد اوّل، دارالفكر، بيروت، صفحه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خمينى، روح اللّه، شرح چهل حديث، چاپ اول، مركز نشر فرهنگى رجاء، تهران، صفحه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جعفر شهيدى، چاپ چهارم، سازمان انتشارات و آموزش انقلاب اسلامى، تهران، صفحه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محمدبن يعقوب، اصول كافى، ترجمه باقر كمره اى،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اسوه، تهران،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بديع الزمان، احاديث مثنوى، اميركبير، تهران،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آمدى، عبدالواحدبن محّمد، شرح جمال الدين محمد خوانسارى بر غُرَرُالْحِكَم و دُرَرالكَلِم،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چهارم، دانشگاه تهران، صفحه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درباره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نهج البلاغه، ترجمه دكتر شهيدى،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خمينى، روح الله، رساله توضيح المسائل، چاپ چهارم، وزارت فرهنگ و ارشاد اسلامى، تهران، 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عبادى، مظفربن اردشير، صوفى نامه، با توضيحات غلامحسين يوسفى، سخن، تهران، صفحات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چند منبع ديگر هم آمده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اصول كافى، جلد دوم، كتاب ي ايمان و كفري،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شرح چهل حديث، امام خمينى،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المتقى، على بن حسام، كَنْزُالعُمّال فى سُنَنِ الأقوال و الأفعال،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الرِّسالة، بيروت،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صوفى نامه، با توضيحات غلامحسين يوسفى، تهران، 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كعِلمُ اليَقِين، جلد اول، صفحه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صِفات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 شرح چهل حديث، امام خمينى،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بندگان من كه به زيان خويش اسراف كرده ايد، از رحمت خدا مأيوس مشويد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ألضُّحَى،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بزودى پروردگارت آن قدر به تو عطا خواهد كرد تا كه خشنود شوى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حسين بن على، تفسير روض الجنان و روح الجنان، تصحيح و حواشى، ميرزا ابوالحسن شعرانى،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كتابفروشى اسلاميّة،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بشّار عوّاد و ديگران، المسند الجامع لأحاديث الكتب الستّه، جلد دوّم، چاپ اوّل، دارالجيل، بيروت، صفحه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فى سنن الاقوال و الافعال،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7969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الْيَهُودُ عُزَيْرٌ إبْنُ اللّهِ وَ قَالَتِ النَّصارَى المَسِيحُ ابْنُ اللّهِ ذلِكَ قَوْلُهُمْ بِأَفْواهِهِمْ يُضَاهِؤُنَ قَوْلَ الَّذِينَ كَفَروُا مِنْ قَبْلُ قَاتَلَهُمُ الّلهُ أنَّى يُؤفَكُونَ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 المملوكى،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 به هوا برخاسته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ابوالفداء اسماعيل، السيرة النبوية، به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عبدالشافى، جلد اول، دارالكتب العلمية، بيروت،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ترجمه تاريخ يعقوبى، جلد اول، صفحه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بحارالانوار،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سيره حلبى، جلد اوّل،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ابديّت، جلد اوّل،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تبريزى، جعفر، فروغ ابديت، جلد اول، چاپ دهم، دفتر تبليغات اسلامى، قم،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انوشه، حسن و ديگران، دانشنامه ادب فارسى، جلد اوّل، چاپ اول، دانشنامه، تهران، صفحه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خمينى، روح اللّه، صحيفه نور،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وزارت ارشاد اسلامى، تهران،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بيشتر 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قرآن پژوهى، بهاءالدين خرمشاهى، صفحه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قرآن كريم، ترجمه و تفسير بهاءالدين خرمشاهى، صفحه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عبدالملك، السيرةالنبويه،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السّقاء و ديگران، جلد اول، داراحياء التراث، بيروت، صفحه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جلداوّل،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بهاءالدين خرمشاهى، قطع رحلى،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جلد اول،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جلداوّل،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بجنوردى، كاظم و ديگران، دائرة المعارف بزرگ اسلامى، جلد دوّم، مركز دائرة المعارف اسلامى، تهران، صفحه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آيات سوره فيل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خداى بخشاينده مهربان، آيا نديده اى كه پروردگارت با اصحاب فيل چه كرد؟ آيا مكرشان را باطل نساخت؟ و بر سر آنان پرندگانى فوج فوج فرستاد، تا آنها را با سجيل سنگباران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چون كاه پس مانده در آخور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صد و پنجم قرآن، شامل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حادثه عام الفيل همچنين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كالسيرةالنبويه، ابن هشام، جلد اوّل،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خزائلى، محمد، اعلام قرآن، اميركبير، تهران،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گولپنيارلى، عبدالباقى، نثرو شرح مثنوى شريف،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جلداول، وزارت فرهنگ و ارشاد اسلامى، تهران، صفحه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براى آگاهى كامل از داستان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نثر و شرح مثنوى شريف، گولپينارلى، دفتر دوم،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رعايت اختصار به آوردن متن فارسى از ترجمه دكتر شهيدى بسنده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جعفر شهيدى،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توضيح بيشتر اين معجزه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السيرة النبوية، ابن هشام،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گرامى اسلام صلى الله عليه وآله در جنگ حنين، در نبرد با قبيله هوازن، وقتى نظاره گر زد و خورد شديد سپاهيان اسلام و كفر بود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 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وطيس افروختنگاه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وآله گرمى نبرد مردمان را به گرمى آتش و سختى سوزش آن همانند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شهيدى،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محمدهادى، موسوعة النبى الاعظم محمدبن عبداللّه، جلد دوم، دارالزهرا، بيروت، صفحه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حديث به نقل از واقدى چنان كه ترجمه اش آمد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النّبِىَّ أَصَابَهُ حَرُّ الشَّمْسِ، فَأَوْحَى اللّهُ إلَى اسْتَحيائِيل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مُدَّ فَوقَ رَأسِ مُحمَّدٍ سَحَابَةً بَيْضَاءَ، فَمَدَّهَا فَأَرْسَلَتْ عَزَالِيها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كَأَفْواهِ القِرْبِ وَ رَشَّ الْقَطْرَ عَلَى السَّهلِ وَ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 رخداد به صورتهاى مختلف در كتب روايى و تاريخى بيان شده لذا به نظر مى آيد كه اصل قضيه درست است امّا جزئيات مفصّل آن ساخته و پرداخته برخى راويان و داستان سرايان نادرستكار مى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بيت ضمن ذكر شق القمر، به شق صدر پيامبر نيز اشاره شده است و خلاصه آن طبق مآخذ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بعداً معرّفى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يا ديگر فرشتگان خدا قلب پيامبر را شكافتند و آن را شستشو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عمل چهار بار در طول زندگى او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متكلمان و مفسران شيعه اين گفته را كاملاً مردود دانسته و آن را از مجعولات و اباطيل مى شمرند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عبدالجليل قزوينى متكلّم بزرگ قرن ششم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مورد ضمن ردّ شديد اين اقوال گويندگان آن را به باد استهزا 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كنقض،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گفته متفكران و مفسران شيعه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تعليقات نقض، جلد اوّل،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چاپ انجمن آثار ملى،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حادثه در منابع زير نيز ذكر گرديده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خرمشاهى،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كنعان، محمدبن احمد، السّيرة النّبوية و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تاريخ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المعارف، بيروت صفحه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رسول، تاريخ سياسى اسلام، سيره رسول خدا صلى الله عليه وآله، جلد اوّل، سازمان چاپ و انتشارات، تهران، صفحه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جلد اوّل،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لاحاديث الكتب السّتّة،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سيره رسول خداصلى الله عليه وآله، جعفريان،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المعجزات؛ خلاصه تاريخ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فى احاديث البشير النذير، جلد اول،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على، شرح مصطلحات فلسفى بداية الحكمة و نهاية الحكمة، چاپ اول، دفتر تبليغات اسلامى، قم،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ترجمه و شرح ابوالحسن شعرانى بر شرح تجريد الاعتقاد، علّامه حلّى،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تفسير ابوالفتوح رازى،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و تفسير بهاء الدّين خرمشاهى،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على اكبر، قاموس 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الاسلامية، تهران، صفحه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محمد باقر، دائرة الفرائد در فرهنگ قرآن، جلد اول، بعثت، تهران، صفحه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خزائلى،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و صفحه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سجادى، جعفر، فرهنگ علوم فلسفى و كلامى، چاپ اول، امير كبير، تهران، صفحه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بابائى، احمدعلى، برگزيده تفسير نمونه، جلد اول، چاپ اول، دارالكتب اسلامية، تهران، صفحه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خرمشاهى، بهاءالدين، قرآن پژوهى، چاپ اوّل، مشرق، تهران،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خراسانى، احمد، خورشيد تابان در علم قرآن، چاپ اول، بنياد پژوهشهاى اسلامى، مشهد، صفحه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تفسير موضوعى قرآن 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سيره عملى رسول اكرم صلى الله عليه وآله،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چاپ اول، رجاء، تهران، صفحه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 لعمال فى سُنَن الأقوال و الأفعال، جلد اول، 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لأحاديث الكتب الستّة، جلد دوم،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أنعام،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جلد اول، چاپ دهم،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قضيه معراج را بجز كتب احاديث، مفسران در تفاسير خود در تفسير همين آيه مذكور به تفصيل يا اختصار آورده اند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حديث معراج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المسند الجامع لأحاديث الكتب الستّة، عوّاد معروف،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سدرى در آسمان هفتم يا اقصاى بهشت كه هيچ كس و علم هيچ دانايى از آن فراتر نرود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مجيد،ترجمه آيتى،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گنجوى، الياس، مخزن الاسرار، با خوشنويسى محمد صادق احدپور، آتليه هنر محمد سلحشور،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در ذيل بيت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البرده شوقى نيز آورده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قرآن،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دامنه جنوبى كوه احد و در غرب كوه رباط،ناحيه شرقى راه مدينه به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 مقالات تاريخى،رسول جعفريان،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سيره رسول خدا، جعفريان،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اطلْأع بيشتر از موقعيت بدر وأحد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كمعجم البلدان، ياقوت حموى، جلد اول،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جلد دوم،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فى احاديث البشيرالنذير، جلداول، دارالفكر،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موضوعى قرآن مجيد،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الزركلى، خيرالدين، الأعلام،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ششم، دارالعلم للملايين، بيروت،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131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فلسفى و كلامى، صفحه </w:t>
      </w:r>
      <w:r>
        <w:rPr>
          <w:rFonts w:eastAsia="IRNazanin" w:cs="IRNazanin"/>
          <w:b w:val="false"/>
          <w:bCs w:val="false"/>
          <w:i w:val="false"/>
          <w:iCs w:val="false"/>
          <w:color w:val="333333"/>
          <w:sz w:val="20"/>
          <w:szCs w:val="20"/>
        </w:rPr>
        <w:t>641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و شرح مثنوى شريف، دفتر اول، 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بيت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فلسفى و كلامى، صفحه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توضيح بيشتر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الاربعة صدرالمتأ لّهين شيرازى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سفر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قباديانى، ناصرخسرو، جامع الحكمتين، كتابخانه طهورى، تهران، صفحه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بيت به مفهوم صلوات ا ست در ذيل بيت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البرده شوقى نيز آورده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تهيه اين بخش به كتابهاى زير مراجعه شده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مجاهد، زكى محمّد، الْأعلام الشرقيّه فى المائة الرابعة عشرة الهجرية،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دارالعرب الاسلامى،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عبدالمجيد، احمد شوقى امير الشعراء، دارالكتب العلمية، بيروت،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حطيط، كاظم، أعلام و روّاد فى الأدب العربى، الشّركة العالميّة للكتاب،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ضيف، شوقى، فصول فى الشّعر و نقده، دارالمعارف، مصر،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خُديو، لقبى بود كه تا پيش از جنگ جهانى اوّل بر حاكمان و اميران كشور مصر اطلاق مى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اين قسمت برگرفته از اين كتابها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عبدالمجيد، احمد شوقى اميرالشعراء، دارالكتب العلمية، بيروت، 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احمد شوقى، مداخلة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كباء،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شوقى اميرالشعراء،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بنده به اين شرح دست نيافتم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اليازجى، ناصيف، العرف الطيب فى شرح ديوان ابى الطيب، جلد دوم، دارنظير عبود، بيروت، صفحه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آنچه حاسد ما گفت شما را شادمان ساخت، پس براى زخمى كه موجب رضايت و خرسندى شما شود دردى نيست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 معين، ذيل كلمۀ گلنار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غنيمى هلال، محمّد، ادبيات تطبيقى، ترجمه سيّد مرتضى آيت الله زاده شيرازى، اميركبير، تهران،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ميثم بن على، شرح بر صد كلمه اميرالمؤمنين على عليه السلام، ترجمه عبدالعلى صاحبى، بنياد پژوهشهاى اسلامى،مشهد، صفحه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چهل حديث، امام خمينى،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و شرح مثنوى شريف، ترجمه، دفتر اول،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جمهور، محمّد بن زين الدّين،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مطبعة سيد الشهداء، قم،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النّبى الأعظم، جلد دوم،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زرياب خوئى، عباس، سيره رسول الله صلى الله عليه وآله، سروش، تهران،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سيره رسول 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102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تفسير قرآن به زبان فارسى و به شيوه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حكيم حضرت آيةاللَّه عبداللَّه جوادى آملى نويسنده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نخست اين اثر شكوهمند و بى نظير در بهار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طبع پوشيد و دهها جلد ديگر آن إن شاءاللَّه، در آينده به تدريج چاپ خواهد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السّيرةالنبويّة و المعجزات، صفحه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الجامع لأحاديث الكتب السّتة، بشّار عوّاد معروف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شهيدى،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مشروح جريان آغاز بعثت رجوع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جلداول،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آيه</w:t>
      </w:r>
      <w:r>
        <w:rPr>
          <w:rFonts w:eastAsia="IRNazanin" w:cs="IRNazanin"/>
          <w:b w:val="false"/>
          <w:bCs w:val="false"/>
          <w:i w:val="false"/>
          <w:iCs w:val="false"/>
          <w:color w:val="333333"/>
          <w:sz w:val="20"/>
          <w:szCs w:val="20"/>
        </w:rPr>
        <w:t>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عفو پيشه كن و به نيكى فرمان ده و از جاهلان اعراض كن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خرمشاهى،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فى سنن الأقوال و الأفعال،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قبيله بنى سعدبن بكر در متن حديث همان قبيله اى است كه حليمه از آن بود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خرمشاهى،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الأقصى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محمد خزائلى، صفحه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اطلاعات مربوط به معراج در بيت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به بعد ذكر گرديده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فارسى در ذيل بيت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بوصيرى نيز آورده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امام خمينى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مجلسى،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اثبات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و شرح مثنوى شريف، ترجمه سبحانى، دفتر اول،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خرمشاهى،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مجلسى، جلد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القلم و اللوح المحفوظ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معانى لوح و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خرمشاهى،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آيه از همان منبع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در بيت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گرديد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ترجمه خرمشاهى،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المفصل فى الادب، جلد دوم،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ناكرده قرآن 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نخوانده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فلسفى و كلامى، صفحه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54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سوره صف،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التبريزى، الخطيب، شرح ديوان ابى تمام، جلد اوّل، چاپ دوم، دارالكتاب العربى، بيروت، صفحه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المغربية،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اين خبر پيامبر اكرم صلوات الله عليه بوده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فى الأعلام، چاپ دوازدهم،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جعفريان،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بيت به مفهوم صلوات است در ذيل بيت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بوصيرى نيز ذكر گرديد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روايات اين حادثه را به سفر مشهور پيامبر در نوجوانى با ابوطالب از مكّه به شام نسبت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ميانه راه بحيراى راهب كه صومعه اش در كنار اين جاده بود با آنان روبرو شد و از روى علايمى چند، از جمله حركت مداوم ابر بر سر پيامبر، پى به عظمت وارجمندى شخصيت او برد و حدس زد كه او همان پيامبر بزرگِ بشارت داده شده در كتابهاى پيشين آسمانى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با تعبيرى زيبا، از پيامبر اكرم با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قابل ذكر آن است كه اطلاق اسم مصدر بر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نشانگر نهايت درجه تجلّى صفت ناشى از آن مصدر در وجود شخص و به اصطلاح فلسفى آن نشانه اتّحاد بين صفت و موصوف است چنان كه مى 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عدلٌ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 رسد كه دليل اساسى اين نظريه فقدان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ادبيات عرب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وگرنه با عنايت به قلّت ابيات حماسى بُرده و اسلوب و معانى دينى و ساير مضامين مندرج در آن فرقهاى اساسى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حماسه روشنتر مى شود كه در جاى خود بايد مورد بررسى قرار گيرد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89555</Words>
  <Characters>330589</Characters>
  <CharactersWithSpaces>415984</CharactersWithSpaces>
  <Paragraphs>4445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2026-08-27T08:33:15Z</dcterms:created>
  <dc:creator>ghaemiyeh.com</dc:creator>
  <dc:description/>
  <dc:language>en-US</dc:language>
  <cp:lastModifiedBy/>
  <dcterms:modified xsi:type="dcterms:W3CDTF">2026-08-27T12:03:26Z</dcterms:modified>
  <cp:revision>1</cp:revision>
  <dc:subject/>
  <dc:title>مدینه شرح تطبیقی برده و نهج البرده از شاعران شهیر مصری بوصیری و شوقی در ستایش پیامبر گرامی اسلام</dc:title>
</cp:coreProperties>
</file>

<file path=docProps/custom.xml><?xml version="1.0" encoding="utf-8"?>
<Properties xmlns="http://schemas.openxmlformats.org/officeDocument/2006/custom-properties" xmlns:vt="http://schemas.openxmlformats.org/officeDocument/2006/docPropsVTypes"/>
</file>