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فرجام شناسی انحرافات اجتماعی بنی اسرائیل از منظر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5239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305241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305243_372815092">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305245_372815092">
            <w:r>
              <w:rPr>
                <w:webHidden/>
                <w:rStyle w:val="IndexLink"/>
                <w:rtl w:val="true"/>
              </w:rPr>
              <w:t>بخش مقدماتی</w:t>
            </w:r>
            <w:r>
              <w:rPr>
                <w:rStyle w:val="IndexLink"/>
                <w:rtl w:val="true"/>
              </w:rPr>
              <w:tab/>
            </w:r>
            <w:r>
              <w:rPr>
                <w:rStyle w:val="IndexLink"/>
              </w:rPr>
              <w:t>25</w:t>
            </w:r>
          </w:hyperlink>
        </w:p>
        <w:p>
          <w:pPr>
            <w:pStyle w:val="Contents3"/>
            <w:tabs>
              <w:tab w:val="clear" w:pos="8459"/>
              <w:tab w:val="right" w:pos="9026" w:leader="dot"/>
            </w:tabs>
            <w:rPr/>
          </w:pPr>
          <w:hyperlink w:anchor="__RefHeading___Toc4305247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4305249_372815092">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4305251_372815092">
            <w:r>
              <w:rPr>
                <w:webHidden/>
                <w:rStyle w:val="IndexLink"/>
                <w:rtl w:val="true"/>
              </w:rPr>
              <w:t>فرجام شناسی</w:t>
            </w:r>
            <w:r>
              <w:rPr>
                <w:rStyle w:val="IndexLink"/>
                <w:rtl w:val="true"/>
              </w:rPr>
              <w:tab/>
            </w:r>
            <w:r>
              <w:rPr>
                <w:rStyle w:val="IndexLink"/>
              </w:rPr>
              <w:t>29</w:t>
            </w:r>
          </w:hyperlink>
        </w:p>
        <w:p>
          <w:pPr>
            <w:pStyle w:val="Contents3"/>
            <w:tabs>
              <w:tab w:val="clear" w:pos="8459"/>
              <w:tab w:val="right" w:pos="9026" w:leader="dot"/>
            </w:tabs>
            <w:rPr/>
          </w:pPr>
          <w:hyperlink w:anchor="__RefHeading___Toc4305253_372815092">
            <w:r>
              <w:rPr>
                <w:webHidden/>
                <w:rStyle w:val="IndexLink"/>
                <w:rtl w:val="true"/>
              </w:rPr>
              <w:t>انحرافات اجتماعی</w:t>
            </w:r>
            <w:r>
              <w:rPr>
                <w:rStyle w:val="IndexLink"/>
                <w:rtl w:val="true"/>
              </w:rPr>
              <w:tab/>
            </w:r>
            <w:r>
              <w:rPr>
                <w:rStyle w:val="IndexLink"/>
              </w:rPr>
              <w:t>31</w:t>
            </w:r>
          </w:hyperlink>
        </w:p>
        <w:p>
          <w:pPr>
            <w:pStyle w:val="Contents3"/>
            <w:tabs>
              <w:tab w:val="clear" w:pos="8459"/>
              <w:tab w:val="right" w:pos="9026" w:leader="dot"/>
            </w:tabs>
            <w:rPr/>
          </w:pPr>
          <w:hyperlink w:anchor="__RefHeading___Toc4305255_372815092">
            <w:r>
              <w:rPr>
                <w:webHidden/>
                <w:rStyle w:val="IndexLink"/>
                <w:rtl w:val="true"/>
              </w:rPr>
              <w:t>چند نکته</w:t>
            </w:r>
            <w:r>
              <w:rPr>
                <w:rStyle w:val="IndexLink"/>
                <w:rtl w:val="true"/>
              </w:rPr>
              <w:tab/>
            </w:r>
            <w:r>
              <w:rPr>
                <w:rStyle w:val="IndexLink"/>
              </w:rPr>
              <w:t>32</w:t>
            </w:r>
          </w:hyperlink>
        </w:p>
        <w:p>
          <w:pPr>
            <w:pStyle w:val="Contents3"/>
            <w:tabs>
              <w:tab w:val="clear" w:pos="8459"/>
              <w:tab w:val="right" w:pos="9026" w:leader="dot"/>
            </w:tabs>
            <w:rPr/>
          </w:pPr>
          <w:hyperlink w:anchor="__RefHeading___Toc4305257_372815092">
            <w:r>
              <w:rPr>
                <w:webHidden/>
                <w:rStyle w:val="IndexLink"/>
                <w:rtl w:val="true"/>
              </w:rPr>
              <w:t>علت پرداختن به انحرافات</w:t>
            </w:r>
            <w:r>
              <w:rPr>
                <w:rStyle w:val="IndexLink"/>
                <w:rtl w:val="true"/>
              </w:rPr>
              <w:tab/>
            </w:r>
            <w:r>
              <w:rPr>
                <w:rStyle w:val="IndexLink"/>
              </w:rPr>
              <w:t>33</w:t>
            </w:r>
          </w:hyperlink>
        </w:p>
        <w:p>
          <w:pPr>
            <w:pStyle w:val="Contents3"/>
            <w:tabs>
              <w:tab w:val="clear" w:pos="8459"/>
              <w:tab w:val="right" w:pos="9026" w:leader="dot"/>
            </w:tabs>
            <w:rPr/>
          </w:pPr>
          <w:hyperlink w:anchor="__RefHeading___Toc4305259_372815092">
            <w:r>
              <w:rPr>
                <w:webHidden/>
                <w:rStyle w:val="IndexLink"/>
                <w:rtl w:val="true"/>
              </w:rPr>
              <w:t>عبرت آموزی از داستان های قرآن</w:t>
            </w:r>
            <w:r>
              <w:rPr>
                <w:rStyle w:val="IndexLink"/>
                <w:rtl w:val="true"/>
              </w:rPr>
              <w:tab/>
            </w:r>
            <w:r>
              <w:rPr>
                <w:rStyle w:val="IndexLink"/>
              </w:rPr>
              <w:t>34</w:t>
            </w:r>
          </w:hyperlink>
        </w:p>
        <w:p>
          <w:pPr>
            <w:pStyle w:val="Contents3"/>
            <w:tabs>
              <w:tab w:val="clear" w:pos="8459"/>
              <w:tab w:val="right" w:pos="9026" w:leader="dot"/>
            </w:tabs>
            <w:rPr/>
          </w:pPr>
          <w:hyperlink w:anchor="__RefHeading___Toc4305261_372815092">
            <w:r>
              <w:rPr>
                <w:webHidden/>
                <w:rStyle w:val="IndexLink"/>
                <w:rtl w:val="true"/>
              </w:rPr>
              <w:t>جری و تطبیق</w:t>
            </w:r>
            <w:r>
              <w:rPr>
                <w:rStyle w:val="IndexLink"/>
                <w:rtl w:val="true"/>
              </w:rPr>
              <w:tab/>
            </w:r>
            <w:r>
              <w:rPr>
                <w:rStyle w:val="IndexLink"/>
              </w:rPr>
              <w:t>38</w:t>
            </w:r>
          </w:hyperlink>
        </w:p>
        <w:p>
          <w:pPr>
            <w:pStyle w:val="Contents3"/>
            <w:tabs>
              <w:tab w:val="clear" w:pos="8459"/>
              <w:tab w:val="right" w:pos="9026" w:leader="dot"/>
            </w:tabs>
            <w:rPr/>
          </w:pPr>
          <w:hyperlink w:anchor="__RefHeading___Toc4305263_372815092">
            <w:r>
              <w:rPr>
                <w:webHidden/>
                <w:rStyle w:val="IndexLink"/>
                <w:rtl w:val="true"/>
              </w:rPr>
              <w:t>جری و تطبیق در روایات</w:t>
            </w:r>
            <w:r>
              <w:rPr>
                <w:rStyle w:val="IndexLink"/>
                <w:rtl w:val="true"/>
              </w:rPr>
              <w:tab/>
            </w:r>
            <w:r>
              <w:rPr>
                <w:rStyle w:val="IndexLink"/>
              </w:rPr>
              <w:t>39</w:t>
            </w:r>
          </w:hyperlink>
        </w:p>
        <w:p>
          <w:pPr>
            <w:pStyle w:val="Contents3"/>
            <w:tabs>
              <w:tab w:val="clear" w:pos="8459"/>
              <w:tab w:val="right" w:pos="9026" w:leader="dot"/>
            </w:tabs>
            <w:rPr/>
          </w:pPr>
          <w:hyperlink w:anchor="__RefHeading___Toc4305265_372815092">
            <w:r>
              <w:rPr>
                <w:webHidden/>
                <w:rStyle w:val="IndexLink"/>
                <w:rtl w:val="true"/>
              </w:rPr>
              <w:t>شباهت مسلمانان به بنی اسرائیل</w:t>
            </w:r>
            <w:r>
              <w:rPr>
                <w:rStyle w:val="IndexLink"/>
                <w:rtl w:val="true"/>
              </w:rPr>
              <w:tab/>
            </w:r>
            <w:r>
              <w:rPr>
                <w:rStyle w:val="IndexLink"/>
              </w:rPr>
              <w:t>40</w:t>
            </w:r>
          </w:hyperlink>
        </w:p>
        <w:p>
          <w:pPr>
            <w:pStyle w:val="Contents3"/>
            <w:tabs>
              <w:tab w:val="clear" w:pos="8459"/>
              <w:tab w:val="right" w:pos="9026" w:leader="dot"/>
            </w:tabs>
            <w:rPr/>
          </w:pPr>
          <w:hyperlink w:anchor="__RefHeading___Toc4305267_372815092">
            <w:r>
              <w:rPr>
                <w:webHidden/>
                <w:rStyle w:val="IndexLink"/>
                <w:rtl w:val="true"/>
              </w:rPr>
              <w:t>یهودی صفت و مسیحی صفت</w:t>
            </w:r>
            <w:r>
              <w:rPr>
                <w:rStyle w:val="IndexLink"/>
                <w:rtl w:val="true"/>
              </w:rPr>
              <w:tab/>
            </w:r>
            <w:r>
              <w:rPr>
                <w:rStyle w:val="IndexLink"/>
              </w:rPr>
              <w:t>41</w:t>
            </w:r>
          </w:hyperlink>
        </w:p>
        <w:p>
          <w:pPr>
            <w:pStyle w:val="Contents3"/>
            <w:tabs>
              <w:tab w:val="clear" w:pos="8459"/>
              <w:tab w:val="right" w:pos="9026" w:leader="dot"/>
            </w:tabs>
            <w:rPr/>
          </w:pPr>
          <w:hyperlink w:anchor="__RefHeading___Toc4305269_372815092">
            <w:r>
              <w:rPr>
                <w:webHidden/>
                <w:rStyle w:val="IndexLink"/>
                <w:rtl w:val="true"/>
              </w:rPr>
              <w:t>بنی اسرائیل</w:t>
            </w:r>
            <w:r>
              <w:rPr>
                <w:rStyle w:val="IndexLink"/>
                <w:rtl w:val="true"/>
              </w:rPr>
              <w:tab/>
            </w:r>
            <w:r>
              <w:rPr>
                <w:rStyle w:val="IndexLink"/>
              </w:rPr>
              <w:t>44</w:t>
            </w:r>
          </w:hyperlink>
        </w:p>
        <w:p>
          <w:pPr>
            <w:pStyle w:val="Contents3"/>
            <w:tabs>
              <w:tab w:val="clear" w:pos="8459"/>
              <w:tab w:val="right" w:pos="9026" w:leader="dot"/>
            </w:tabs>
            <w:rPr/>
          </w:pPr>
          <w:hyperlink w:anchor="__RefHeading___Toc4305271_372815092">
            <w:r>
              <w:rPr>
                <w:webHidden/>
                <w:rStyle w:val="IndexLink"/>
                <w:rtl w:val="true"/>
              </w:rPr>
              <w:t>تاریخچه بنی اسرائیل</w:t>
            </w:r>
            <w:r>
              <w:rPr>
                <w:rStyle w:val="IndexLink"/>
                <w:rtl w:val="true"/>
              </w:rPr>
              <w:tab/>
            </w:r>
            <w:r>
              <w:rPr>
                <w:rStyle w:val="IndexLink"/>
              </w:rPr>
              <w:t>45</w:t>
            </w:r>
          </w:hyperlink>
        </w:p>
        <w:p>
          <w:pPr>
            <w:pStyle w:val="Contents3"/>
            <w:tabs>
              <w:tab w:val="clear" w:pos="8459"/>
              <w:tab w:val="right" w:pos="9026" w:leader="dot"/>
            </w:tabs>
            <w:rPr/>
          </w:pPr>
          <w:hyperlink w:anchor="__RefHeading___Toc4305273_372815092">
            <w:r>
              <w:rPr>
                <w:webHidden/>
                <w:rStyle w:val="IndexLink"/>
                <w:rtl w:val="true"/>
              </w:rPr>
              <w:t>يهود</w:t>
            </w:r>
            <w:r>
              <w:rPr>
                <w:rStyle w:val="IndexLink"/>
                <w:rtl w:val="true"/>
              </w:rPr>
              <w:tab/>
            </w:r>
            <w:r>
              <w:rPr>
                <w:rStyle w:val="IndexLink"/>
              </w:rPr>
              <w:t>45</w:t>
            </w:r>
          </w:hyperlink>
        </w:p>
        <w:p>
          <w:pPr>
            <w:pStyle w:val="Contents3"/>
            <w:tabs>
              <w:tab w:val="clear" w:pos="8459"/>
              <w:tab w:val="right" w:pos="9026" w:leader="dot"/>
            </w:tabs>
            <w:rPr/>
          </w:pPr>
          <w:hyperlink w:anchor="__RefHeading___Toc4305275_372815092">
            <w:r>
              <w:rPr>
                <w:webHidden/>
                <w:rStyle w:val="IndexLink"/>
                <w:rtl w:val="true"/>
              </w:rPr>
              <w:t>تاریخچه یهود</w:t>
            </w:r>
            <w:r>
              <w:rPr>
                <w:rStyle w:val="IndexLink"/>
                <w:rtl w:val="true"/>
              </w:rPr>
              <w:tab/>
            </w:r>
            <w:r>
              <w:rPr>
                <w:rStyle w:val="IndexLink"/>
              </w:rPr>
              <w:t>46</w:t>
            </w:r>
          </w:hyperlink>
        </w:p>
        <w:p>
          <w:pPr>
            <w:pStyle w:val="Contents3"/>
            <w:tabs>
              <w:tab w:val="clear" w:pos="8459"/>
              <w:tab w:val="right" w:pos="9026" w:leader="dot"/>
            </w:tabs>
            <w:rPr/>
          </w:pPr>
          <w:hyperlink w:anchor="__RefHeading___Toc4305277_372815092">
            <w:r>
              <w:rPr>
                <w:webHidden/>
                <w:rStyle w:val="IndexLink"/>
                <w:rtl w:val="true"/>
              </w:rPr>
              <w:t>ریشه انحرافات بنی اسرائیل</w:t>
            </w:r>
            <w:r>
              <w:rPr>
                <w:rStyle w:val="IndexLink"/>
                <w:rtl w:val="true"/>
              </w:rPr>
              <w:tab/>
            </w:r>
            <w:r>
              <w:rPr>
                <w:rStyle w:val="IndexLink"/>
              </w:rPr>
              <w:t>48</w:t>
            </w:r>
          </w:hyperlink>
        </w:p>
        <w:p>
          <w:pPr>
            <w:pStyle w:val="Contents3"/>
            <w:tabs>
              <w:tab w:val="clear" w:pos="8459"/>
              <w:tab w:val="right" w:pos="9026" w:leader="dot"/>
            </w:tabs>
            <w:rPr/>
          </w:pPr>
          <w:hyperlink w:anchor="__RefHeading___Toc4305279_372815092">
            <w:r>
              <w:rPr>
                <w:webHidden/>
                <w:rStyle w:val="IndexLink"/>
                <w:rtl w:val="true"/>
              </w:rPr>
              <w:t>خوف و حزن</w:t>
            </w:r>
            <w:r>
              <w:rPr>
                <w:rStyle w:val="IndexLink"/>
                <w:rtl w:val="true"/>
              </w:rPr>
              <w:tab/>
            </w:r>
            <w:r>
              <w:rPr>
                <w:rStyle w:val="IndexLink"/>
              </w:rPr>
              <w:t>50</w:t>
            </w:r>
          </w:hyperlink>
        </w:p>
        <w:p>
          <w:pPr>
            <w:pStyle w:val="Contents3"/>
            <w:tabs>
              <w:tab w:val="clear" w:pos="8459"/>
              <w:tab w:val="right" w:pos="9026" w:leader="dot"/>
            </w:tabs>
            <w:rPr/>
          </w:pPr>
          <w:hyperlink w:anchor="__RefHeading___Toc4305281_372815092">
            <w:r>
              <w:rPr>
                <w:webHidden/>
                <w:rStyle w:val="IndexLink"/>
                <w:rtl w:val="true"/>
              </w:rPr>
              <w:t>خوف و حزن دنیوی و اخروی</w:t>
            </w:r>
            <w:r>
              <w:rPr>
                <w:rStyle w:val="IndexLink"/>
                <w:rtl w:val="true"/>
              </w:rPr>
              <w:tab/>
            </w:r>
            <w:r>
              <w:rPr>
                <w:rStyle w:val="IndexLink"/>
              </w:rPr>
              <w:t>51</w:t>
            </w:r>
          </w:hyperlink>
        </w:p>
        <w:p>
          <w:pPr>
            <w:pStyle w:val="Contents3"/>
            <w:tabs>
              <w:tab w:val="clear" w:pos="8459"/>
              <w:tab w:val="right" w:pos="9026" w:leader="dot"/>
            </w:tabs>
            <w:rPr/>
          </w:pPr>
          <w:hyperlink w:anchor="__RefHeading___Toc4305283_372815092">
            <w:r>
              <w:rPr>
                <w:webHidden/>
                <w:rStyle w:val="IndexLink"/>
                <w:rtl w:val="true"/>
              </w:rPr>
              <w:t>اهمیت خوف و حزن در زندگی</w:t>
            </w:r>
            <w:r>
              <w:rPr>
                <w:rStyle w:val="IndexLink"/>
                <w:rtl w:val="true"/>
              </w:rPr>
              <w:tab/>
            </w:r>
            <w:r>
              <w:rPr>
                <w:rStyle w:val="IndexLink"/>
              </w:rPr>
              <w:t>52</w:t>
            </w:r>
          </w:hyperlink>
        </w:p>
        <w:p>
          <w:pPr>
            <w:pStyle w:val="Contents3"/>
            <w:tabs>
              <w:tab w:val="clear" w:pos="8459"/>
              <w:tab w:val="right" w:pos="9026" w:leader="dot"/>
            </w:tabs>
            <w:rPr/>
          </w:pPr>
          <w:hyperlink w:anchor="__RefHeading___Toc4305285_372815092">
            <w:r>
              <w:rPr>
                <w:webHidden/>
                <w:rStyle w:val="IndexLink"/>
                <w:rtl w:val="true"/>
              </w:rPr>
              <w:t>رهایی از خوف و حزن دنیوی</w:t>
            </w:r>
            <w:r>
              <w:rPr>
                <w:rStyle w:val="IndexLink"/>
                <w:rtl w:val="true"/>
              </w:rPr>
              <w:tab/>
            </w:r>
            <w:r>
              <w:rPr>
                <w:rStyle w:val="IndexLink"/>
              </w:rPr>
              <w:t>54</w:t>
            </w:r>
          </w:hyperlink>
        </w:p>
        <w:p>
          <w:pPr>
            <w:pStyle w:val="Contents3"/>
            <w:tabs>
              <w:tab w:val="clear" w:pos="8459"/>
              <w:tab w:val="right" w:pos="9026" w:leader="dot"/>
            </w:tabs>
            <w:rPr/>
          </w:pPr>
          <w:hyperlink w:anchor="__RefHeading___Toc4305287_372815092">
            <w:r>
              <w:rPr>
                <w:webHidden/>
                <w:rStyle w:val="IndexLink"/>
              </w:rPr>
              <w:t>12</w:t>
            </w:r>
            <w:r>
              <w:rPr>
                <w:rStyle w:val="IndexLink"/>
                <w:rtl w:val="true"/>
              </w:rPr>
              <w:t>روش رهایی از خوف و خزن دنیوی</w:t>
            </w:r>
            <w:r>
              <w:rPr>
                <w:rStyle w:val="IndexLink"/>
                <w:rtl w:val="true"/>
              </w:rPr>
              <w:tab/>
            </w:r>
            <w:r>
              <w:rPr>
                <w:rStyle w:val="IndexLink"/>
              </w:rPr>
              <w:t>54</w:t>
            </w:r>
          </w:hyperlink>
        </w:p>
        <w:p>
          <w:pPr>
            <w:pStyle w:val="Contents3"/>
            <w:tabs>
              <w:tab w:val="clear" w:pos="8459"/>
              <w:tab w:val="right" w:pos="9026" w:leader="dot"/>
            </w:tabs>
            <w:rPr/>
          </w:pPr>
          <w:hyperlink w:anchor="__RefHeading___Toc4305289_372815092">
            <w:r>
              <w:rPr>
                <w:webHidden/>
                <w:rStyle w:val="IndexLink"/>
                <w:rtl w:val="true"/>
              </w:rPr>
              <w:t>تفکر معاشی و معادی</w:t>
            </w:r>
            <w:r>
              <w:rPr>
                <w:rStyle w:val="IndexLink"/>
                <w:rtl w:val="true"/>
              </w:rPr>
              <w:tab/>
            </w:r>
            <w:r>
              <w:rPr>
                <w:rStyle w:val="IndexLink"/>
              </w:rPr>
              <w:t>57</w:t>
            </w:r>
          </w:hyperlink>
        </w:p>
        <w:p>
          <w:pPr>
            <w:pStyle w:val="Contents4"/>
            <w:tabs>
              <w:tab w:val="clear" w:pos="8176"/>
              <w:tab w:val="right" w:pos="9026" w:leader="dot"/>
            </w:tabs>
            <w:rPr/>
          </w:pPr>
          <w:hyperlink w:anchor="__RefHeading___Toc4305291_372815092">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305293_372815092">
            <w:r>
              <w:rPr>
                <w:webHidden/>
                <w:rStyle w:val="IndexLink"/>
              </w:rPr>
              <w:t>1</w:t>
            </w:r>
            <w:r>
              <w:rPr>
                <w:rStyle w:val="IndexLink"/>
                <w:rtl w:val="true"/>
              </w:rPr>
              <w:t xml:space="preserve">. </w:t>
            </w:r>
            <w:r>
              <w:rPr>
                <w:rStyle w:val="IndexLink"/>
                <w:rtl w:val="true"/>
              </w:rPr>
              <w:t>تفکر معاشی صرف</w:t>
            </w:r>
            <w:r>
              <w:rPr>
                <w:rStyle w:val="IndexLink"/>
                <w:rtl w:val="true"/>
              </w:rPr>
              <w:t>:</w:t>
              <w:tab/>
            </w:r>
            <w:r>
              <w:rPr>
                <w:rStyle w:val="IndexLink"/>
              </w:rPr>
              <w:t>57</w:t>
            </w:r>
          </w:hyperlink>
        </w:p>
        <w:p>
          <w:pPr>
            <w:pStyle w:val="Contents4"/>
            <w:tabs>
              <w:tab w:val="clear" w:pos="8176"/>
              <w:tab w:val="right" w:pos="9026" w:leader="dot"/>
            </w:tabs>
            <w:rPr/>
          </w:pPr>
          <w:hyperlink w:anchor="__RefHeading___Toc4305295_372815092">
            <w:r>
              <w:rPr>
                <w:webHidden/>
                <w:rStyle w:val="IndexLink"/>
              </w:rPr>
              <w:t>2</w:t>
            </w:r>
            <w:r>
              <w:rPr>
                <w:rStyle w:val="IndexLink"/>
                <w:rtl w:val="true"/>
              </w:rPr>
              <w:t xml:space="preserve">. </w:t>
            </w:r>
            <w:r>
              <w:rPr>
                <w:rStyle w:val="IndexLink"/>
                <w:rtl w:val="true"/>
              </w:rPr>
              <w:t>تفکر معادی 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4305297_372815092">
            <w:r>
              <w:rPr>
                <w:webHidden/>
                <w:rStyle w:val="IndexLink"/>
              </w:rPr>
              <w:t>3</w:t>
            </w:r>
            <w:r>
              <w:rPr>
                <w:rStyle w:val="IndexLink"/>
                <w:rtl w:val="true"/>
              </w:rPr>
              <w:t xml:space="preserve">. </w:t>
            </w:r>
            <w:r>
              <w:rPr>
                <w:rStyle w:val="IndexLink"/>
                <w:rtl w:val="true"/>
              </w:rPr>
              <w:t>تفکر معاشی و معادی</w:t>
            </w:r>
            <w:r>
              <w:rPr>
                <w:rStyle w:val="IndexLink"/>
                <w:rtl w:val="true"/>
              </w:rPr>
              <w:t>:</w:t>
              <w:tab/>
            </w:r>
            <w:r>
              <w:rPr>
                <w:rStyle w:val="IndexLink"/>
              </w:rPr>
              <w:t>58</w:t>
            </w:r>
          </w:hyperlink>
        </w:p>
        <w:p>
          <w:pPr>
            <w:pStyle w:val="Contents2"/>
            <w:tabs>
              <w:tab w:val="clear" w:pos="8743"/>
              <w:tab w:val="right" w:pos="9026" w:leader="dot"/>
            </w:tabs>
            <w:rPr/>
          </w:pPr>
          <w:hyperlink w:anchor="__RefHeading___Toc4305299_372815092">
            <w:r>
              <w:rPr>
                <w:webHidden/>
                <w:rStyle w:val="IndexLink"/>
                <w:rtl w:val="true"/>
              </w:rPr>
              <w:t>بخش یکم</w:t>
            </w:r>
            <w:r>
              <w:rPr>
                <w:rStyle w:val="IndexLink"/>
                <w:rtl w:val="true"/>
              </w:rPr>
              <w:t xml:space="preserve">: </w:t>
            </w:r>
            <w:r>
              <w:rPr>
                <w:rStyle w:val="IndexLink"/>
                <w:rtl w:val="true"/>
              </w:rPr>
              <w:t>انحرافات عقیدتی</w:t>
            </w:r>
            <w:r>
              <w:rPr>
                <w:rStyle w:val="IndexLink"/>
                <w:rtl w:val="true"/>
              </w:rPr>
              <w:tab/>
            </w:r>
            <w:r>
              <w:rPr>
                <w:rStyle w:val="IndexLink"/>
              </w:rPr>
              <w:t>61</w:t>
            </w:r>
          </w:hyperlink>
        </w:p>
        <w:p>
          <w:pPr>
            <w:pStyle w:val="Contents3"/>
            <w:tabs>
              <w:tab w:val="clear" w:pos="8459"/>
              <w:tab w:val="right" w:pos="9026" w:leader="dot"/>
            </w:tabs>
            <w:rPr/>
          </w:pPr>
          <w:hyperlink w:anchor="__RefHeading___Toc4305301_372815092">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305303_372815092">
            <w:r>
              <w:rPr>
                <w:webHidden/>
                <w:rStyle w:val="IndexLink"/>
                <w:rtl w:val="true"/>
              </w:rPr>
              <w:t>معنای عقیده</w:t>
            </w:r>
            <w:r>
              <w:rPr>
                <w:rStyle w:val="IndexLink"/>
                <w:rtl w:val="true"/>
              </w:rPr>
              <w:tab/>
            </w:r>
            <w:r>
              <w:rPr>
                <w:rStyle w:val="IndexLink"/>
              </w:rPr>
              <w:t>63</w:t>
            </w:r>
          </w:hyperlink>
        </w:p>
        <w:p>
          <w:pPr>
            <w:pStyle w:val="Contents3"/>
            <w:tabs>
              <w:tab w:val="clear" w:pos="8459"/>
              <w:tab w:val="right" w:pos="9026" w:leader="dot"/>
            </w:tabs>
            <w:rPr/>
          </w:pPr>
          <w:hyperlink w:anchor="__RefHeading___Toc4305305_372815092">
            <w:r>
              <w:rPr>
                <w:webHidden/>
                <w:rStyle w:val="IndexLink"/>
              </w:rPr>
              <w:t>1</w:t>
            </w:r>
            <w:r>
              <w:rPr>
                <w:rStyle w:val="IndexLink"/>
                <w:rtl w:val="true"/>
              </w:rPr>
              <w:t xml:space="preserve">. </w:t>
            </w:r>
            <w:r>
              <w:rPr>
                <w:rStyle w:val="IndexLink"/>
                <w:rtl w:val="true"/>
              </w:rPr>
              <w:t>ضعف ایمان به خدا</w:t>
            </w:r>
            <w:r>
              <w:rPr>
                <w:rStyle w:val="IndexLink"/>
                <w:rtl w:val="true"/>
              </w:rPr>
              <w:tab/>
            </w:r>
            <w:r>
              <w:rPr>
                <w:rStyle w:val="IndexLink"/>
              </w:rPr>
              <w:t>65</w:t>
            </w:r>
          </w:hyperlink>
        </w:p>
        <w:p>
          <w:pPr>
            <w:pStyle w:val="Contents4"/>
            <w:tabs>
              <w:tab w:val="clear" w:pos="8176"/>
              <w:tab w:val="right" w:pos="9026" w:leader="dot"/>
            </w:tabs>
            <w:rPr/>
          </w:pPr>
          <w:hyperlink w:anchor="__RefHeading___Toc4305307_372815092">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305309_372815092">
            <w:r>
              <w:rPr>
                <w:webHidden/>
                <w:rStyle w:val="IndexLink"/>
                <w:rtl w:val="true"/>
              </w:rPr>
              <w:t>ضعف ایمان در یهود</w:t>
            </w:r>
            <w:r>
              <w:rPr>
                <w:rStyle w:val="IndexLink"/>
                <w:rtl w:val="true"/>
              </w:rPr>
              <w:tab/>
            </w:r>
            <w:r>
              <w:rPr>
                <w:rStyle w:val="IndexLink"/>
              </w:rPr>
              <w:t>65</w:t>
            </w:r>
          </w:hyperlink>
        </w:p>
        <w:p>
          <w:pPr>
            <w:pStyle w:val="Contents4"/>
            <w:tabs>
              <w:tab w:val="clear" w:pos="8176"/>
              <w:tab w:val="right" w:pos="9026" w:leader="dot"/>
            </w:tabs>
            <w:rPr/>
          </w:pPr>
          <w:hyperlink w:anchor="__RefHeading___Toc4305311_372815092">
            <w:r>
              <w:rPr>
                <w:webHidden/>
                <w:rStyle w:val="IndexLink"/>
                <w:rtl w:val="true"/>
              </w:rPr>
              <w:t>فرجام این انحراف</w:t>
            </w:r>
            <w:r>
              <w:rPr>
                <w:rStyle w:val="IndexLink"/>
                <w:rtl w:val="true"/>
              </w:rPr>
              <w:tab/>
            </w:r>
            <w:r>
              <w:rPr>
                <w:rStyle w:val="IndexLink"/>
              </w:rPr>
              <w:t>68</w:t>
            </w:r>
          </w:hyperlink>
        </w:p>
        <w:p>
          <w:pPr>
            <w:pStyle w:val="Contents4"/>
            <w:tabs>
              <w:tab w:val="clear" w:pos="8176"/>
              <w:tab w:val="right" w:pos="9026" w:leader="dot"/>
            </w:tabs>
            <w:rPr/>
          </w:pPr>
          <w:hyperlink w:anchor="__RefHeading___Toc4305313_372815092">
            <w:r>
              <w:rPr>
                <w:webHidden/>
                <w:rStyle w:val="IndexLink"/>
                <w:rtl w:val="true"/>
              </w:rPr>
              <w:t>تطبیق این انحراف بر مسلمانان</w:t>
            </w:r>
            <w:r>
              <w:rPr>
                <w:rStyle w:val="IndexLink"/>
                <w:rtl w:val="true"/>
              </w:rPr>
              <w:tab/>
            </w:r>
            <w:r>
              <w:rPr>
                <w:rStyle w:val="IndexLink"/>
              </w:rPr>
              <w:t>70</w:t>
            </w:r>
          </w:hyperlink>
        </w:p>
        <w:p>
          <w:pPr>
            <w:pStyle w:val="Contents3"/>
            <w:tabs>
              <w:tab w:val="clear" w:pos="8459"/>
              <w:tab w:val="right" w:pos="9026" w:leader="dot"/>
            </w:tabs>
            <w:rPr/>
          </w:pPr>
          <w:hyperlink w:anchor="__RefHeading___Toc4305315_372815092">
            <w:r>
              <w:rPr>
                <w:webHidden/>
                <w:rStyle w:val="IndexLink"/>
              </w:rPr>
              <w:t>2</w:t>
            </w:r>
            <w:r>
              <w:rPr>
                <w:rStyle w:val="IndexLink"/>
                <w:rtl w:val="true"/>
              </w:rPr>
              <w:t xml:space="preserve">. </w:t>
            </w:r>
            <w:r>
              <w:rPr>
                <w:rStyle w:val="IndexLink"/>
                <w:rtl w:val="true"/>
              </w:rPr>
              <w:t>بی اعتقادی به حجج الهی</w:t>
            </w:r>
            <w:r>
              <w:rPr>
                <w:rStyle w:val="IndexLink"/>
                <w:rtl w:val="true"/>
              </w:rPr>
              <w:tab/>
            </w:r>
            <w:r>
              <w:rPr>
                <w:rStyle w:val="IndexLink"/>
              </w:rPr>
              <w:t>72</w:t>
            </w:r>
          </w:hyperlink>
        </w:p>
        <w:p>
          <w:pPr>
            <w:pStyle w:val="Contents4"/>
            <w:tabs>
              <w:tab w:val="clear" w:pos="8176"/>
              <w:tab w:val="right" w:pos="9026" w:leader="dot"/>
            </w:tabs>
            <w:rPr/>
          </w:pPr>
          <w:hyperlink w:anchor="__RefHeading___Toc4305317_372815092">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305319_372815092">
            <w:r>
              <w:rPr>
                <w:webHidden/>
                <w:rStyle w:val="IndexLink"/>
                <w:rtl w:val="true"/>
              </w:rPr>
              <w:t>بی اعتقادی یهودیان به حجج الهی</w:t>
            </w:r>
            <w:r>
              <w:rPr>
                <w:rStyle w:val="IndexLink"/>
                <w:rtl w:val="true"/>
              </w:rPr>
              <w:tab/>
            </w:r>
            <w:r>
              <w:rPr>
                <w:rStyle w:val="IndexLink"/>
              </w:rPr>
              <w:t>73</w:t>
            </w:r>
          </w:hyperlink>
        </w:p>
        <w:p>
          <w:pPr>
            <w:pStyle w:val="Contents4"/>
            <w:tabs>
              <w:tab w:val="clear" w:pos="8176"/>
              <w:tab w:val="right" w:pos="9026" w:leader="dot"/>
            </w:tabs>
            <w:rPr/>
          </w:pPr>
          <w:hyperlink w:anchor="__RefHeading___Toc4305321_372815092">
            <w:r>
              <w:rPr>
                <w:webHidden/>
                <w:rStyle w:val="IndexLink"/>
                <w:rtl w:val="true"/>
              </w:rPr>
              <w:t>فرجام این انحراف</w:t>
            </w:r>
            <w:r>
              <w:rPr>
                <w:rStyle w:val="IndexLink"/>
                <w:rtl w:val="true"/>
              </w:rPr>
              <w:tab/>
            </w:r>
            <w:r>
              <w:rPr>
                <w:rStyle w:val="IndexLink"/>
              </w:rPr>
              <w:t>76</w:t>
            </w:r>
          </w:hyperlink>
        </w:p>
        <w:p>
          <w:pPr>
            <w:pStyle w:val="Contents4"/>
            <w:tabs>
              <w:tab w:val="clear" w:pos="8176"/>
              <w:tab w:val="right" w:pos="9026" w:leader="dot"/>
            </w:tabs>
            <w:rPr/>
          </w:pPr>
          <w:hyperlink w:anchor="__RefHeading___Toc4305323_372815092">
            <w:r>
              <w:rPr>
                <w:webHidden/>
                <w:rStyle w:val="IndexLink"/>
                <w:rtl w:val="true"/>
              </w:rPr>
              <w:t>تطبیق این انحراف بر مسلمانان</w:t>
            </w:r>
            <w:r>
              <w:rPr>
                <w:rStyle w:val="IndexLink"/>
                <w:rtl w:val="true"/>
              </w:rPr>
              <w:tab/>
            </w:r>
            <w:r>
              <w:rPr>
                <w:rStyle w:val="IndexLink"/>
              </w:rPr>
              <w:t>79</w:t>
            </w:r>
          </w:hyperlink>
        </w:p>
        <w:p>
          <w:pPr>
            <w:pStyle w:val="Contents3"/>
            <w:tabs>
              <w:tab w:val="clear" w:pos="8459"/>
              <w:tab w:val="right" w:pos="9026" w:leader="dot"/>
            </w:tabs>
            <w:rPr/>
          </w:pPr>
          <w:hyperlink w:anchor="__RefHeading___Toc4305325_372815092">
            <w:r>
              <w:rPr>
                <w:webHidden/>
                <w:rStyle w:val="IndexLink"/>
              </w:rPr>
              <w:t>3</w:t>
            </w:r>
            <w:r>
              <w:rPr>
                <w:rStyle w:val="IndexLink"/>
                <w:rtl w:val="true"/>
              </w:rPr>
              <w:t xml:space="preserve">. </w:t>
            </w:r>
            <w:r>
              <w:rPr>
                <w:rStyle w:val="IndexLink"/>
                <w:rtl w:val="true"/>
              </w:rPr>
              <w:t>کجروی و گوساله پرستی</w:t>
            </w:r>
            <w:r>
              <w:rPr>
                <w:rStyle w:val="IndexLink"/>
                <w:rtl w:val="true"/>
              </w:rPr>
              <w:tab/>
            </w:r>
            <w:r>
              <w:rPr>
                <w:rStyle w:val="IndexLink"/>
              </w:rPr>
              <w:t>82</w:t>
            </w:r>
          </w:hyperlink>
        </w:p>
        <w:p>
          <w:pPr>
            <w:pStyle w:val="Contents4"/>
            <w:tabs>
              <w:tab w:val="clear" w:pos="8176"/>
              <w:tab w:val="right" w:pos="9026" w:leader="dot"/>
            </w:tabs>
            <w:rPr/>
          </w:pPr>
          <w:hyperlink w:anchor="__RefHeading___Toc4305327_372815092">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305329_372815092">
            <w:r>
              <w:rPr>
                <w:webHidden/>
                <w:rStyle w:val="IndexLink"/>
                <w:rtl w:val="true"/>
              </w:rPr>
              <w:t>کجروی و گوساله پرستی یهودیان</w:t>
            </w:r>
            <w:r>
              <w:rPr>
                <w:rStyle w:val="IndexLink"/>
                <w:rtl w:val="true"/>
              </w:rPr>
              <w:tab/>
            </w:r>
            <w:r>
              <w:rPr>
                <w:rStyle w:val="IndexLink"/>
              </w:rPr>
              <w:t>83</w:t>
            </w:r>
          </w:hyperlink>
        </w:p>
        <w:p>
          <w:pPr>
            <w:pStyle w:val="Contents4"/>
            <w:tabs>
              <w:tab w:val="clear" w:pos="8176"/>
              <w:tab w:val="right" w:pos="9026" w:leader="dot"/>
            </w:tabs>
            <w:rPr/>
          </w:pPr>
          <w:hyperlink w:anchor="__RefHeading___Toc4305331_372815092">
            <w:r>
              <w:rPr>
                <w:webHidden/>
                <w:rStyle w:val="IndexLink"/>
                <w:rtl w:val="true"/>
              </w:rPr>
              <w:t>فرجام این انحراف</w:t>
            </w:r>
            <w:r>
              <w:rPr>
                <w:rStyle w:val="IndexLink"/>
                <w:rtl w:val="true"/>
              </w:rPr>
              <w:tab/>
            </w:r>
            <w:r>
              <w:rPr>
                <w:rStyle w:val="IndexLink"/>
              </w:rPr>
              <w:t>87</w:t>
            </w:r>
          </w:hyperlink>
        </w:p>
        <w:p>
          <w:pPr>
            <w:pStyle w:val="Contents4"/>
            <w:tabs>
              <w:tab w:val="clear" w:pos="8176"/>
              <w:tab w:val="right" w:pos="9026" w:leader="dot"/>
            </w:tabs>
            <w:rPr/>
          </w:pPr>
          <w:hyperlink w:anchor="__RefHeading___Toc4305333_372815092">
            <w:r>
              <w:rPr>
                <w:webHidden/>
                <w:rStyle w:val="IndexLink"/>
                <w:rtl w:val="true"/>
              </w:rPr>
              <w:t>تطبیق این انحراف بر مسلمانان</w:t>
            </w:r>
            <w:r>
              <w:rPr>
                <w:rStyle w:val="IndexLink"/>
                <w:rtl w:val="true"/>
              </w:rPr>
              <w:tab/>
            </w:r>
            <w:r>
              <w:rPr>
                <w:rStyle w:val="IndexLink"/>
              </w:rPr>
              <w:t>88</w:t>
            </w:r>
          </w:hyperlink>
        </w:p>
        <w:p>
          <w:pPr>
            <w:pStyle w:val="Contents3"/>
            <w:tabs>
              <w:tab w:val="clear" w:pos="8459"/>
              <w:tab w:val="right" w:pos="9026" w:leader="dot"/>
            </w:tabs>
            <w:rPr/>
          </w:pPr>
          <w:hyperlink w:anchor="__RefHeading___Toc4305335_372815092">
            <w:r>
              <w:rPr>
                <w:webHidden/>
                <w:rStyle w:val="IndexLink"/>
              </w:rPr>
              <w:t>4</w:t>
            </w:r>
            <w:r>
              <w:rPr>
                <w:rStyle w:val="IndexLink"/>
                <w:rtl w:val="true"/>
              </w:rPr>
              <w:t xml:space="preserve">. </w:t>
            </w:r>
            <w:r>
              <w:rPr>
                <w:rStyle w:val="IndexLink"/>
                <w:rtl w:val="true"/>
              </w:rPr>
              <w:t>القای شبهات دینی</w:t>
            </w:r>
            <w:r>
              <w:rPr>
                <w:rStyle w:val="IndexLink"/>
                <w:rtl w:val="true"/>
              </w:rPr>
              <w:tab/>
            </w:r>
            <w:r>
              <w:rPr>
                <w:rStyle w:val="IndexLink"/>
              </w:rPr>
              <w:t>90</w:t>
            </w:r>
          </w:hyperlink>
        </w:p>
        <w:p>
          <w:pPr>
            <w:pStyle w:val="Contents4"/>
            <w:tabs>
              <w:tab w:val="clear" w:pos="8176"/>
              <w:tab w:val="right" w:pos="9026" w:leader="dot"/>
            </w:tabs>
            <w:rPr/>
          </w:pPr>
          <w:hyperlink w:anchor="__RefHeading___Toc4305337_372815092">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305339_372815092">
            <w:r>
              <w:rPr>
                <w:webHidden/>
                <w:rStyle w:val="IndexLink"/>
                <w:rtl w:val="true"/>
              </w:rPr>
              <w:t>االقای شبهات دینی در میان یهود</w:t>
            </w:r>
            <w:r>
              <w:rPr>
                <w:rStyle w:val="IndexLink"/>
                <w:rtl w:val="true"/>
              </w:rPr>
              <w:tab/>
            </w:r>
            <w:r>
              <w:rPr>
                <w:rStyle w:val="IndexLink"/>
              </w:rPr>
              <w:t>91</w:t>
            </w:r>
          </w:hyperlink>
        </w:p>
        <w:p>
          <w:pPr>
            <w:pStyle w:val="Contents4"/>
            <w:tabs>
              <w:tab w:val="clear" w:pos="8176"/>
              <w:tab w:val="right" w:pos="9026" w:leader="dot"/>
            </w:tabs>
            <w:rPr/>
          </w:pPr>
          <w:hyperlink w:anchor="__RefHeading___Toc4305341_372815092">
            <w:r>
              <w:rPr>
                <w:webHidden/>
                <w:rStyle w:val="IndexLink"/>
                <w:rtl w:val="true"/>
              </w:rPr>
              <w:t>فرجام این انحراف</w:t>
            </w:r>
            <w:r>
              <w:rPr>
                <w:rStyle w:val="IndexLink"/>
                <w:rtl w:val="true"/>
              </w:rPr>
              <w:tab/>
            </w:r>
            <w:r>
              <w:rPr>
                <w:rStyle w:val="IndexLink"/>
              </w:rPr>
              <w:t>95</w:t>
            </w:r>
          </w:hyperlink>
        </w:p>
        <w:p>
          <w:pPr>
            <w:pStyle w:val="Contents4"/>
            <w:tabs>
              <w:tab w:val="clear" w:pos="8176"/>
              <w:tab w:val="right" w:pos="9026" w:leader="dot"/>
            </w:tabs>
            <w:rPr/>
          </w:pPr>
          <w:hyperlink w:anchor="__RefHeading___Toc4305343_372815092">
            <w:r>
              <w:rPr>
                <w:webHidden/>
                <w:rStyle w:val="IndexLink"/>
                <w:rtl w:val="true"/>
              </w:rPr>
              <w:t>تطبیق این انحراف بر مسلمانان</w:t>
            </w:r>
            <w:r>
              <w:rPr>
                <w:rStyle w:val="IndexLink"/>
                <w:rtl w:val="true"/>
              </w:rPr>
              <w:tab/>
            </w:r>
            <w:r>
              <w:rPr>
                <w:rStyle w:val="IndexLink"/>
              </w:rPr>
              <w:t>97</w:t>
            </w:r>
          </w:hyperlink>
        </w:p>
        <w:p>
          <w:pPr>
            <w:pStyle w:val="Contents3"/>
            <w:tabs>
              <w:tab w:val="clear" w:pos="8459"/>
              <w:tab w:val="right" w:pos="9026" w:leader="dot"/>
            </w:tabs>
            <w:rPr/>
          </w:pPr>
          <w:hyperlink w:anchor="__RefHeading___Toc4305345_372815092">
            <w:r>
              <w:rPr>
                <w:webHidden/>
                <w:rStyle w:val="IndexLink"/>
              </w:rPr>
              <w:t>5</w:t>
            </w:r>
            <w:r>
              <w:rPr>
                <w:rStyle w:val="IndexLink"/>
                <w:rtl w:val="true"/>
              </w:rPr>
              <w:t xml:space="preserve">. </w:t>
            </w:r>
            <w:r>
              <w:rPr>
                <w:rStyle w:val="IndexLink"/>
                <w:rtl w:val="true"/>
              </w:rPr>
              <w:t>ایجاد بدعت</w:t>
            </w:r>
            <w:r>
              <w:rPr>
                <w:rStyle w:val="IndexLink"/>
                <w:rtl w:val="true"/>
              </w:rPr>
              <w:tab/>
            </w:r>
            <w:r>
              <w:rPr>
                <w:rStyle w:val="IndexLink"/>
              </w:rPr>
              <w:t>100</w:t>
            </w:r>
          </w:hyperlink>
        </w:p>
        <w:p>
          <w:pPr>
            <w:pStyle w:val="Contents4"/>
            <w:tabs>
              <w:tab w:val="clear" w:pos="8176"/>
              <w:tab w:val="right" w:pos="9026" w:leader="dot"/>
            </w:tabs>
            <w:rPr/>
          </w:pPr>
          <w:hyperlink w:anchor="__RefHeading___Toc4305347_372815092">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305349_372815092">
            <w:r>
              <w:rPr>
                <w:webHidden/>
                <w:rStyle w:val="IndexLink"/>
                <w:rtl w:val="true"/>
              </w:rPr>
              <w:t>ایجاد بدعت در میان یهودیان</w:t>
            </w:r>
            <w:r>
              <w:rPr>
                <w:rStyle w:val="IndexLink"/>
                <w:rtl w:val="true"/>
              </w:rPr>
              <w:tab/>
            </w:r>
            <w:r>
              <w:rPr>
                <w:rStyle w:val="IndexLink"/>
              </w:rPr>
              <w:t>102</w:t>
            </w:r>
          </w:hyperlink>
        </w:p>
        <w:p>
          <w:pPr>
            <w:pStyle w:val="Contents4"/>
            <w:tabs>
              <w:tab w:val="clear" w:pos="8176"/>
              <w:tab w:val="right" w:pos="9026" w:leader="dot"/>
            </w:tabs>
            <w:rPr/>
          </w:pPr>
          <w:hyperlink w:anchor="__RefHeading___Toc4305351_372815092">
            <w:r>
              <w:rPr>
                <w:webHidden/>
                <w:rStyle w:val="IndexLink"/>
                <w:rtl w:val="true"/>
              </w:rPr>
              <w:t>فرجام این انحراف</w:t>
            </w:r>
            <w:r>
              <w:rPr>
                <w:rStyle w:val="IndexLink"/>
                <w:rtl w:val="true"/>
              </w:rPr>
              <w:tab/>
            </w:r>
            <w:r>
              <w:rPr>
                <w:rStyle w:val="IndexLink"/>
              </w:rPr>
              <w:t>103</w:t>
            </w:r>
          </w:hyperlink>
        </w:p>
        <w:p>
          <w:pPr>
            <w:pStyle w:val="Contents4"/>
            <w:tabs>
              <w:tab w:val="clear" w:pos="8176"/>
              <w:tab w:val="right" w:pos="9026" w:leader="dot"/>
            </w:tabs>
            <w:rPr/>
          </w:pPr>
          <w:hyperlink w:anchor="__RefHeading___Toc4305353_372815092">
            <w:r>
              <w:rPr>
                <w:webHidden/>
                <w:rStyle w:val="IndexLink"/>
                <w:rtl w:val="true"/>
              </w:rPr>
              <w:t>تطبیق این انحراف بر مسلمانان</w:t>
            </w:r>
            <w:r>
              <w:rPr>
                <w:rStyle w:val="IndexLink"/>
                <w:rtl w:val="true"/>
              </w:rPr>
              <w:tab/>
            </w:r>
            <w:r>
              <w:rPr>
                <w:rStyle w:val="IndexLink"/>
              </w:rPr>
              <w:t>104</w:t>
            </w:r>
          </w:hyperlink>
        </w:p>
        <w:p>
          <w:pPr>
            <w:pStyle w:val="Contents4"/>
            <w:tabs>
              <w:tab w:val="clear" w:pos="8176"/>
              <w:tab w:val="right" w:pos="9026" w:leader="dot"/>
            </w:tabs>
            <w:rPr/>
          </w:pPr>
          <w:hyperlink w:anchor="__RefHeading___Toc4305355_372815092">
            <w:r>
              <w:rPr>
                <w:webHidden/>
                <w:rStyle w:val="IndexLink"/>
                <w:rtl w:val="true"/>
              </w:rPr>
              <w:t>بدعت در میان اهل سنت</w:t>
            </w:r>
            <w:r>
              <w:rPr>
                <w:rStyle w:val="IndexLink"/>
                <w:rtl w:val="true"/>
              </w:rPr>
              <w:tab/>
            </w:r>
            <w:r>
              <w:rPr>
                <w:rStyle w:val="IndexLink"/>
              </w:rPr>
              <w:t>104</w:t>
            </w:r>
          </w:hyperlink>
        </w:p>
        <w:p>
          <w:pPr>
            <w:pStyle w:val="Contents4"/>
            <w:tabs>
              <w:tab w:val="clear" w:pos="8176"/>
              <w:tab w:val="right" w:pos="9026" w:leader="dot"/>
            </w:tabs>
            <w:rPr/>
          </w:pPr>
          <w:hyperlink w:anchor="__RefHeading___Toc4305357_372815092">
            <w:r>
              <w:rPr>
                <w:webHidden/>
                <w:rStyle w:val="IndexLink"/>
                <w:rtl w:val="true"/>
              </w:rPr>
              <w:t>بدعت در میان شیعیان</w:t>
            </w:r>
            <w:r>
              <w:rPr>
                <w:rStyle w:val="IndexLink"/>
                <w:rtl w:val="true"/>
              </w:rPr>
              <w:tab/>
            </w:r>
            <w:r>
              <w:rPr>
                <w:rStyle w:val="IndexLink"/>
              </w:rPr>
              <w:t>107</w:t>
            </w:r>
          </w:hyperlink>
        </w:p>
        <w:p>
          <w:pPr>
            <w:pStyle w:val="Contents3"/>
            <w:tabs>
              <w:tab w:val="clear" w:pos="8459"/>
              <w:tab w:val="right" w:pos="9026" w:leader="dot"/>
            </w:tabs>
            <w:rPr/>
          </w:pPr>
          <w:hyperlink w:anchor="__RefHeading___Toc4305359_372815092">
            <w:r>
              <w:rPr>
                <w:webHidden/>
                <w:rStyle w:val="IndexLink"/>
              </w:rPr>
              <w:t>6</w:t>
            </w:r>
            <w:r>
              <w:rPr>
                <w:rStyle w:val="IndexLink"/>
                <w:rtl w:val="true"/>
              </w:rPr>
              <w:t xml:space="preserve">. </w:t>
            </w:r>
            <w:r>
              <w:rPr>
                <w:rStyle w:val="IndexLink"/>
                <w:rtl w:val="true"/>
              </w:rPr>
              <w:t>ایجاد خرافات</w:t>
            </w:r>
            <w:r>
              <w:rPr>
                <w:rStyle w:val="IndexLink"/>
                <w:rtl w:val="true"/>
              </w:rPr>
              <w:tab/>
            </w:r>
            <w:r>
              <w:rPr>
                <w:rStyle w:val="IndexLink"/>
              </w:rPr>
              <w:t>110</w:t>
            </w:r>
          </w:hyperlink>
        </w:p>
        <w:p>
          <w:pPr>
            <w:pStyle w:val="Contents4"/>
            <w:tabs>
              <w:tab w:val="clear" w:pos="8176"/>
              <w:tab w:val="right" w:pos="9026" w:leader="dot"/>
            </w:tabs>
            <w:rPr/>
          </w:pPr>
          <w:hyperlink w:anchor="__RefHeading___Toc4305361_372815092">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4305363_372815092">
            <w:r>
              <w:rPr>
                <w:webHidden/>
                <w:rStyle w:val="IndexLink"/>
                <w:rtl w:val="true"/>
              </w:rPr>
              <w:t>ایجاد خرافات در میان یهود</w:t>
            </w:r>
            <w:r>
              <w:rPr>
                <w:rStyle w:val="IndexLink"/>
                <w:rtl w:val="true"/>
              </w:rPr>
              <w:tab/>
            </w:r>
            <w:r>
              <w:rPr>
                <w:rStyle w:val="IndexLink"/>
              </w:rPr>
              <w:t>110</w:t>
            </w:r>
          </w:hyperlink>
        </w:p>
        <w:p>
          <w:pPr>
            <w:pStyle w:val="Contents4"/>
            <w:tabs>
              <w:tab w:val="clear" w:pos="8176"/>
              <w:tab w:val="right" w:pos="9026" w:leader="dot"/>
            </w:tabs>
            <w:rPr/>
          </w:pPr>
          <w:hyperlink w:anchor="__RefHeading___Toc4305365_372815092">
            <w:r>
              <w:rPr>
                <w:webHidden/>
                <w:rStyle w:val="IndexLink"/>
                <w:rtl w:val="true"/>
              </w:rPr>
              <w:t>فرجام این انحراف</w:t>
            </w:r>
            <w:r>
              <w:rPr>
                <w:rStyle w:val="IndexLink"/>
                <w:rtl w:val="true"/>
              </w:rPr>
              <w:tab/>
            </w:r>
            <w:r>
              <w:rPr>
                <w:rStyle w:val="IndexLink"/>
              </w:rPr>
              <w:t>113</w:t>
            </w:r>
          </w:hyperlink>
        </w:p>
        <w:p>
          <w:pPr>
            <w:pStyle w:val="Contents4"/>
            <w:tabs>
              <w:tab w:val="clear" w:pos="8176"/>
              <w:tab w:val="right" w:pos="9026" w:leader="dot"/>
            </w:tabs>
            <w:rPr/>
          </w:pPr>
          <w:hyperlink w:anchor="__RefHeading___Toc4305367_372815092">
            <w:r>
              <w:rPr>
                <w:webHidden/>
                <w:rStyle w:val="IndexLink"/>
                <w:rtl w:val="true"/>
              </w:rPr>
              <w:t>تطبیق این انحراف بر مسلمانان</w:t>
            </w:r>
            <w:r>
              <w:rPr>
                <w:rStyle w:val="IndexLink"/>
                <w:rtl w:val="true"/>
              </w:rPr>
              <w:tab/>
            </w:r>
            <w:r>
              <w:rPr>
                <w:rStyle w:val="IndexLink"/>
              </w:rPr>
              <w:t>113</w:t>
            </w:r>
          </w:hyperlink>
        </w:p>
        <w:p>
          <w:pPr>
            <w:pStyle w:val="Contents3"/>
            <w:tabs>
              <w:tab w:val="clear" w:pos="8459"/>
              <w:tab w:val="right" w:pos="9026" w:leader="dot"/>
            </w:tabs>
            <w:rPr/>
          </w:pPr>
          <w:hyperlink w:anchor="__RefHeading___Toc4305369_372815092">
            <w:r>
              <w:rPr>
                <w:webHidden/>
                <w:rStyle w:val="IndexLink"/>
              </w:rPr>
              <w:t>7</w:t>
            </w:r>
            <w:r>
              <w:rPr>
                <w:rStyle w:val="IndexLink"/>
                <w:rtl w:val="true"/>
              </w:rPr>
              <w:t xml:space="preserve">. </w:t>
            </w:r>
            <w:r>
              <w:rPr>
                <w:rStyle w:val="IndexLink"/>
                <w:rtl w:val="true"/>
              </w:rPr>
              <w:t>عقاید غلو آمیز</w:t>
            </w:r>
            <w:r>
              <w:rPr>
                <w:rStyle w:val="IndexLink"/>
                <w:rtl w:val="true"/>
              </w:rPr>
              <w:tab/>
            </w:r>
            <w:r>
              <w:rPr>
                <w:rStyle w:val="IndexLink"/>
              </w:rPr>
              <w:t>117</w:t>
            </w:r>
          </w:hyperlink>
        </w:p>
        <w:p>
          <w:pPr>
            <w:pStyle w:val="Contents4"/>
            <w:tabs>
              <w:tab w:val="clear" w:pos="8176"/>
              <w:tab w:val="right" w:pos="9026" w:leader="dot"/>
            </w:tabs>
            <w:rPr/>
          </w:pPr>
          <w:hyperlink w:anchor="__RefHeading___Toc4305371_372815092">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4305373_372815092">
            <w:r>
              <w:rPr>
                <w:webHidden/>
                <w:rStyle w:val="IndexLink"/>
                <w:rtl w:val="true"/>
              </w:rPr>
              <w:t>عقاید غلو آمیز یهود</w:t>
            </w:r>
            <w:r>
              <w:rPr>
                <w:rStyle w:val="IndexLink"/>
                <w:rtl w:val="true"/>
              </w:rPr>
              <w:tab/>
            </w:r>
            <w:r>
              <w:rPr>
                <w:rStyle w:val="IndexLink"/>
              </w:rPr>
              <w:t>117</w:t>
            </w:r>
          </w:hyperlink>
        </w:p>
        <w:p>
          <w:pPr>
            <w:pStyle w:val="Contents4"/>
            <w:tabs>
              <w:tab w:val="clear" w:pos="8176"/>
              <w:tab w:val="right" w:pos="9026" w:leader="dot"/>
            </w:tabs>
            <w:rPr/>
          </w:pPr>
          <w:hyperlink w:anchor="__RefHeading___Toc4305375_372815092">
            <w:r>
              <w:rPr>
                <w:webHidden/>
                <w:rStyle w:val="IndexLink"/>
                <w:rtl w:val="true"/>
              </w:rPr>
              <w:t>فرجام این انحراف</w:t>
            </w:r>
            <w:r>
              <w:rPr>
                <w:rStyle w:val="IndexLink"/>
                <w:rtl w:val="true"/>
              </w:rPr>
              <w:tab/>
            </w:r>
            <w:r>
              <w:rPr>
                <w:rStyle w:val="IndexLink"/>
              </w:rPr>
              <w:t>119</w:t>
            </w:r>
          </w:hyperlink>
        </w:p>
        <w:p>
          <w:pPr>
            <w:pStyle w:val="Contents4"/>
            <w:tabs>
              <w:tab w:val="clear" w:pos="8176"/>
              <w:tab w:val="right" w:pos="9026" w:leader="dot"/>
            </w:tabs>
            <w:rPr/>
          </w:pPr>
          <w:hyperlink w:anchor="__RefHeading___Toc4305377_372815092">
            <w:r>
              <w:rPr>
                <w:webHidden/>
                <w:rStyle w:val="IndexLink"/>
                <w:rtl w:val="true"/>
              </w:rPr>
              <w:t>تطبیق این انحراف بر مسلمانان</w:t>
            </w:r>
            <w:r>
              <w:rPr>
                <w:rStyle w:val="IndexLink"/>
                <w:rtl w:val="true"/>
              </w:rPr>
              <w:tab/>
            </w:r>
            <w:r>
              <w:rPr>
                <w:rStyle w:val="IndexLink"/>
              </w:rPr>
              <w:t>120</w:t>
            </w:r>
          </w:hyperlink>
        </w:p>
        <w:p>
          <w:pPr>
            <w:pStyle w:val="Contents3"/>
            <w:tabs>
              <w:tab w:val="clear" w:pos="8459"/>
              <w:tab w:val="right" w:pos="9026" w:leader="dot"/>
            </w:tabs>
            <w:rPr/>
          </w:pPr>
          <w:hyperlink w:anchor="__RefHeading___Toc4305379_372815092">
            <w:r>
              <w:rPr>
                <w:webHidden/>
                <w:rStyle w:val="IndexLink"/>
              </w:rPr>
              <w:t>8</w:t>
            </w:r>
            <w:r>
              <w:rPr>
                <w:rStyle w:val="IndexLink"/>
                <w:rtl w:val="true"/>
              </w:rPr>
              <w:t xml:space="preserve">. </w:t>
            </w:r>
            <w:r>
              <w:rPr>
                <w:rStyle w:val="IndexLink"/>
                <w:rtl w:val="true"/>
              </w:rPr>
              <w:t>پندار مصونیت از عذاب و امتحان الهی</w:t>
            </w:r>
            <w:r>
              <w:rPr>
                <w:rStyle w:val="IndexLink"/>
                <w:rtl w:val="true"/>
              </w:rPr>
              <w:tab/>
            </w:r>
            <w:r>
              <w:rPr>
                <w:rStyle w:val="IndexLink"/>
              </w:rPr>
              <w:t>122</w:t>
            </w:r>
          </w:hyperlink>
        </w:p>
        <w:p>
          <w:pPr>
            <w:pStyle w:val="Contents4"/>
            <w:tabs>
              <w:tab w:val="clear" w:pos="8176"/>
              <w:tab w:val="right" w:pos="9026" w:leader="dot"/>
            </w:tabs>
            <w:rPr/>
          </w:pPr>
          <w:hyperlink w:anchor="__RefHeading___Toc4305381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4305383_372815092">
            <w:r>
              <w:rPr>
                <w:webHidden/>
                <w:rStyle w:val="IndexLink"/>
                <w:rtl w:val="true"/>
              </w:rPr>
              <w:t>پندار یهودیان در باره مصونیت از عذاب الهی</w:t>
            </w:r>
            <w:r>
              <w:rPr>
                <w:rStyle w:val="IndexLink"/>
                <w:rtl w:val="true"/>
              </w:rPr>
              <w:tab/>
            </w:r>
            <w:r>
              <w:rPr>
                <w:rStyle w:val="IndexLink"/>
              </w:rPr>
              <w:t>123</w:t>
            </w:r>
          </w:hyperlink>
        </w:p>
        <w:p>
          <w:pPr>
            <w:pStyle w:val="Contents4"/>
            <w:tabs>
              <w:tab w:val="clear" w:pos="8176"/>
              <w:tab w:val="right" w:pos="9026" w:leader="dot"/>
            </w:tabs>
            <w:rPr/>
          </w:pPr>
          <w:hyperlink w:anchor="__RefHeading___Toc4305385_372815092">
            <w:r>
              <w:rPr>
                <w:webHidden/>
                <w:rStyle w:val="IndexLink"/>
                <w:rtl w:val="true"/>
              </w:rPr>
              <w:t>فرجام این انحراف</w:t>
            </w:r>
            <w:r>
              <w:rPr>
                <w:rStyle w:val="IndexLink"/>
                <w:rtl w:val="true"/>
              </w:rPr>
              <w:tab/>
            </w:r>
            <w:r>
              <w:rPr>
                <w:rStyle w:val="IndexLink"/>
              </w:rPr>
              <w:t>125</w:t>
            </w:r>
          </w:hyperlink>
        </w:p>
        <w:p>
          <w:pPr>
            <w:pStyle w:val="Contents4"/>
            <w:tabs>
              <w:tab w:val="clear" w:pos="8176"/>
              <w:tab w:val="right" w:pos="9026" w:leader="dot"/>
            </w:tabs>
            <w:rPr/>
          </w:pPr>
          <w:hyperlink w:anchor="__RefHeading___Toc4305387_372815092">
            <w:r>
              <w:rPr>
                <w:webHidden/>
                <w:rStyle w:val="IndexLink"/>
                <w:rtl w:val="true"/>
              </w:rPr>
              <w:t>تطبیق این انحراف بر مسلمانان</w:t>
            </w:r>
            <w:r>
              <w:rPr>
                <w:rStyle w:val="IndexLink"/>
                <w:rtl w:val="true"/>
              </w:rPr>
              <w:tab/>
            </w:r>
            <w:r>
              <w:rPr>
                <w:rStyle w:val="IndexLink"/>
              </w:rPr>
              <w:t>125</w:t>
            </w:r>
          </w:hyperlink>
        </w:p>
        <w:p>
          <w:pPr>
            <w:pStyle w:val="Contents5"/>
            <w:tabs>
              <w:tab w:val="clear" w:pos="7892"/>
              <w:tab w:val="right" w:pos="9026" w:leader="dot"/>
            </w:tabs>
            <w:rPr/>
          </w:pPr>
          <w:hyperlink w:anchor="__RefHeading___Toc4305389_372815092">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4305391_372815092">
            <w:r>
              <w:rPr>
                <w:webHidden/>
                <w:rStyle w:val="IndexLink"/>
                <w:rtl w:val="true"/>
              </w:rPr>
              <w:t>اهل سنت</w:t>
            </w:r>
            <w:r>
              <w:rPr>
                <w:rStyle w:val="IndexLink"/>
                <w:rtl w:val="true"/>
              </w:rPr>
              <w:tab/>
            </w:r>
            <w:r>
              <w:rPr>
                <w:rStyle w:val="IndexLink"/>
              </w:rPr>
              <w:t>126</w:t>
            </w:r>
          </w:hyperlink>
        </w:p>
        <w:p>
          <w:pPr>
            <w:pStyle w:val="Contents5"/>
            <w:tabs>
              <w:tab w:val="clear" w:pos="7892"/>
              <w:tab w:val="right" w:pos="9026" w:leader="dot"/>
            </w:tabs>
            <w:rPr/>
          </w:pPr>
          <w:hyperlink w:anchor="__RefHeading___Toc4305393_372815092">
            <w:r>
              <w:rPr>
                <w:webHidden/>
                <w:rStyle w:val="IndexLink"/>
                <w:rtl w:val="true"/>
              </w:rPr>
              <w:t>اباحيه</w:t>
            </w:r>
            <w:r>
              <w:rPr>
                <w:rStyle w:val="IndexLink"/>
                <w:rtl w:val="true"/>
              </w:rPr>
              <w:tab/>
            </w:r>
            <w:r>
              <w:rPr>
                <w:rStyle w:val="IndexLink"/>
              </w:rPr>
              <w:t>128</w:t>
            </w:r>
          </w:hyperlink>
        </w:p>
        <w:p>
          <w:pPr>
            <w:pStyle w:val="Contents5"/>
            <w:tabs>
              <w:tab w:val="clear" w:pos="7892"/>
              <w:tab w:val="right" w:pos="9026" w:leader="dot"/>
            </w:tabs>
            <w:rPr/>
          </w:pPr>
          <w:hyperlink w:anchor="__RefHeading___Toc4305395_372815092">
            <w:r>
              <w:rPr>
                <w:webHidden/>
                <w:rStyle w:val="IndexLink"/>
                <w:rtl w:val="true"/>
              </w:rPr>
              <w:t>شيعه دوازده امامی</w:t>
            </w:r>
            <w:r>
              <w:rPr>
                <w:rStyle w:val="IndexLink"/>
                <w:rtl w:val="true"/>
              </w:rPr>
              <w:tab/>
            </w:r>
            <w:r>
              <w:rPr>
                <w:rStyle w:val="IndexLink"/>
              </w:rPr>
              <w:t>131</w:t>
            </w:r>
          </w:hyperlink>
        </w:p>
        <w:p>
          <w:pPr>
            <w:pStyle w:val="Contents2"/>
            <w:tabs>
              <w:tab w:val="clear" w:pos="8743"/>
              <w:tab w:val="right" w:pos="9026" w:leader="dot"/>
            </w:tabs>
            <w:rPr/>
          </w:pPr>
          <w:hyperlink w:anchor="__RefHeading___Toc4305397_372815092">
            <w:r>
              <w:rPr>
                <w:webHidden/>
                <w:rStyle w:val="IndexLink"/>
                <w:rtl w:val="true"/>
              </w:rPr>
              <w:t>بخش دوم</w:t>
            </w:r>
            <w:r>
              <w:rPr>
                <w:rStyle w:val="IndexLink"/>
                <w:rtl w:val="true"/>
              </w:rPr>
              <w:t xml:space="preserve">: </w:t>
            </w:r>
            <w:r>
              <w:rPr>
                <w:rStyle w:val="IndexLink"/>
                <w:rtl w:val="true"/>
              </w:rPr>
              <w:t>انحرافات اخلاقی</w:t>
            </w:r>
            <w:r>
              <w:rPr>
                <w:rStyle w:val="IndexLink"/>
                <w:rtl w:val="true"/>
              </w:rPr>
              <w:tab/>
            </w:r>
            <w:r>
              <w:rPr>
                <w:rStyle w:val="IndexLink"/>
              </w:rPr>
              <w:t>135</w:t>
            </w:r>
          </w:hyperlink>
        </w:p>
        <w:p>
          <w:pPr>
            <w:pStyle w:val="Contents3"/>
            <w:tabs>
              <w:tab w:val="clear" w:pos="8459"/>
              <w:tab w:val="right" w:pos="9026" w:leader="dot"/>
            </w:tabs>
            <w:rPr/>
          </w:pPr>
          <w:hyperlink w:anchor="__RefHeading___Toc4305399_372815092">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4305401_372815092">
            <w:r>
              <w:rPr>
                <w:webHidden/>
                <w:rStyle w:val="IndexLink"/>
                <w:rtl w:val="true"/>
              </w:rPr>
              <w:t>معنای اخلاق</w:t>
            </w:r>
            <w:r>
              <w:rPr>
                <w:rStyle w:val="IndexLink"/>
                <w:rtl w:val="true"/>
              </w:rPr>
              <w:tab/>
            </w:r>
            <w:r>
              <w:rPr>
                <w:rStyle w:val="IndexLink"/>
              </w:rPr>
              <w:t>137</w:t>
            </w:r>
          </w:hyperlink>
        </w:p>
        <w:p>
          <w:pPr>
            <w:pStyle w:val="Contents3"/>
            <w:tabs>
              <w:tab w:val="clear" w:pos="8459"/>
              <w:tab w:val="right" w:pos="9026" w:leader="dot"/>
            </w:tabs>
            <w:rPr/>
          </w:pPr>
          <w:hyperlink w:anchor="__RefHeading___Toc4305403_372815092">
            <w:r>
              <w:rPr>
                <w:webHidden/>
                <w:rStyle w:val="IndexLink"/>
              </w:rPr>
              <w:t>1</w:t>
            </w:r>
            <w:r>
              <w:rPr>
                <w:rStyle w:val="IndexLink"/>
                <w:rtl w:val="true"/>
              </w:rPr>
              <w:t xml:space="preserve">. </w:t>
            </w:r>
            <w:r>
              <w:rPr>
                <w:rStyle w:val="IndexLink"/>
                <w:rtl w:val="true"/>
              </w:rPr>
              <w:t>تکبر و خودبزرگ بینی</w:t>
            </w:r>
            <w:r>
              <w:rPr>
                <w:rStyle w:val="IndexLink"/>
                <w:rtl w:val="true"/>
              </w:rPr>
              <w:tab/>
            </w:r>
            <w:r>
              <w:rPr>
                <w:rStyle w:val="IndexLink"/>
              </w:rPr>
              <w:t>139</w:t>
            </w:r>
          </w:hyperlink>
        </w:p>
        <w:p>
          <w:pPr>
            <w:pStyle w:val="Contents4"/>
            <w:tabs>
              <w:tab w:val="clear" w:pos="8176"/>
              <w:tab w:val="right" w:pos="9026" w:leader="dot"/>
            </w:tabs>
            <w:rPr/>
          </w:pPr>
          <w:hyperlink w:anchor="__RefHeading___Toc4305405_372815092">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4305407_372815092">
            <w:r>
              <w:rPr>
                <w:webHidden/>
                <w:rStyle w:val="IndexLink"/>
                <w:rtl w:val="true"/>
              </w:rPr>
              <w:t>تکبر و خودبزرگ بینی یهودیان</w:t>
            </w:r>
            <w:r>
              <w:rPr>
                <w:rStyle w:val="IndexLink"/>
                <w:rtl w:val="true"/>
              </w:rPr>
              <w:tab/>
            </w:r>
            <w:r>
              <w:rPr>
                <w:rStyle w:val="IndexLink"/>
              </w:rPr>
              <w:t>140</w:t>
            </w:r>
          </w:hyperlink>
        </w:p>
        <w:p>
          <w:pPr>
            <w:pStyle w:val="Contents4"/>
            <w:tabs>
              <w:tab w:val="clear" w:pos="8176"/>
              <w:tab w:val="right" w:pos="9026" w:leader="dot"/>
            </w:tabs>
            <w:rPr/>
          </w:pPr>
          <w:hyperlink w:anchor="__RefHeading___Toc4305409_372815092">
            <w:r>
              <w:rPr>
                <w:webHidden/>
                <w:rStyle w:val="IndexLink"/>
                <w:rtl w:val="true"/>
              </w:rPr>
              <w:t>فرجام این انحراف</w:t>
            </w:r>
            <w:r>
              <w:rPr>
                <w:rStyle w:val="IndexLink"/>
                <w:rtl w:val="true"/>
              </w:rPr>
              <w:tab/>
            </w:r>
            <w:r>
              <w:rPr>
                <w:rStyle w:val="IndexLink"/>
              </w:rPr>
              <w:t>143</w:t>
            </w:r>
          </w:hyperlink>
        </w:p>
        <w:p>
          <w:pPr>
            <w:pStyle w:val="Contents4"/>
            <w:tabs>
              <w:tab w:val="clear" w:pos="8176"/>
              <w:tab w:val="right" w:pos="9026" w:leader="dot"/>
            </w:tabs>
            <w:rPr/>
          </w:pPr>
          <w:hyperlink w:anchor="__RefHeading___Toc4305411_372815092">
            <w:r>
              <w:rPr>
                <w:webHidden/>
                <w:rStyle w:val="IndexLink"/>
                <w:rtl w:val="true"/>
              </w:rPr>
              <w:t>تطبیق این انحراف بر مسلمانان</w:t>
            </w:r>
            <w:r>
              <w:rPr>
                <w:rStyle w:val="IndexLink"/>
                <w:rtl w:val="true"/>
              </w:rPr>
              <w:tab/>
            </w:r>
            <w:r>
              <w:rPr>
                <w:rStyle w:val="IndexLink"/>
              </w:rPr>
              <w:t>146</w:t>
            </w:r>
          </w:hyperlink>
        </w:p>
        <w:p>
          <w:pPr>
            <w:pStyle w:val="Contents4"/>
            <w:tabs>
              <w:tab w:val="clear" w:pos="8176"/>
              <w:tab w:val="right" w:pos="9026" w:leader="dot"/>
            </w:tabs>
            <w:rPr/>
          </w:pPr>
          <w:hyperlink w:anchor="__RefHeading___Toc4305413_372815092">
            <w:r>
              <w:rPr>
                <w:webHidden/>
                <w:rStyle w:val="IndexLink"/>
                <w:rtl w:val="true"/>
              </w:rPr>
              <w:t>تکبر دینی</w:t>
            </w:r>
            <w:r>
              <w:rPr>
                <w:rStyle w:val="IndexLink"/>
                <w:rtl w:val="true"/>
              </w:rPr>
              <w:tab/>
            </w:r>
            <w:r>
              <w:rPr>
                <w:rStyle w:val="IndexLink"/>
              </w:rPr>
              <w:t>147</w:t>
            </w:r>
          </w:hyperlink>
        </w:p>
        <w:p>
          <w:pPr>
            <w:pStyle w:val="Contents4"/>
            <w:tabs>
              <w:tab w:val="clear" w:pos="8176"/>
              <w:tab w:val="right" w:pos="9026" w:leader="dot"/>
            </w:tabs>
            <w:rPr/>
          </w:pPr>
          <w:hyperlink w:anchor="__RefHeading___Toc4305415_372815092">
            <w:r>
              <w:rPr>
                <w:webHidden/>
                <w:rStyle w:val="IndexLink"/>
                <w:rtl w:val="true"/>
              </w:rPr>
              <w:t>تکبر مذهبی</w:t>
            </w:r>
            <w:r>
              <w:rPr>
                <w:rStyle w:val="IndexLink"/>
                <w:rtl w:val="true"/>
              </w:rPr>
              <w:tab/>
            </w:r>
            <w:r>
              <w:rPr>
                <w:rStyle w:val="IndexLink"/>
              </w:rPr>
              <w:t>148</w:t>
            </w:r>
          </w:hyperlink>
        </w:p>
        <w:p>
          <w:pPr>
            <w:pStyle w:val="Contents4"/>
            <w:tabs>
              <w:tab w:val="clear" w:pos="8176"/>
              <w:tab w:val="right" w:pos="9026" w:leader="dot"/>
            </w:tabs>
            <w:rPr/>
          </w:pPr>
          <w:hyperlink w:anchor="__RefHeading___Toc4305417_372815092">
            <w:r>
              <w:rPr>
                <w:webHidden/>
                <w:rStyle w:val="IndexLink"/>
                <w:rtl w:val="true"/>
              </w:rPr>
              <w:t>سلفیه قدیم</w:t>
            </w:r>
            <w:r>
              <w:rPr>
                <w:rStyle w:val="IndexLink"/>
                <w:rtl w:val="true"/>
              </w:rPr>
              <w:tab/>
            </w:r>
            <w:r>
              <w:rPr>
                <w:rStyle w:val="IndexLink"/>
              </w:rPr>
              <w:t>149</w:t>
            </w:r>
          </w:hyperlink>
        </w:p>
        <w:p>
          <w:pPr>
            <w:pStyle w:val="Contents4"/>
            <w:tabs>
              <w:tab w:val="clear" w:pos="8176"/>
              <w:tab w:val="right" w:pos="9026" w:leader="dot"/>
            </w:tabs>
            <w:rPr/>
          </w:pPr>
          <w:hyperlink w:anchor="__RefHeading___Toc4305419_372815092">
            <w:r>
              <w:rPr>
                <w:webHidden/>
                <w:rStyle w:val="IndexLink"/>
                <w:rtl w:val="true"/>
              </w:rPr>
              <w:t>سلفية جديد</w:t>
            </w:r>
            <w:r>
              <w:rPr>
                <w:rStyle w:val="IndexLink"/>
                <w:rtl w:val="true"/>
              </w:rPr>
              <w:tab/>
            </w:r>
            <w:r>
              <w:rPr>
                <w:rStyle w:val="IndexLink"/>
              </w:rPr>
              <w:t>151</w:t>
            </w:r>
          </w:hyperlink>
        </w:p>
        <w:p>
          <w:pPr>
            <w:pStyle w:val="Contents4"/>
            <w:tabs>
              <w:tab w:val="clear" w:pos="8176"/>
              <w:tab w:val="right" w:pos="9026" w:leader="dot"/>
            </w:tabs>
            <w:rPr/>
          </w:pPr>
          <w:hyperlink w:anchor="__RefHeading___Toc4305421_372815092">
            <w:r>
              <w:rPr>
                <w:webHidden/>
                <w:rStyle w:val="IndexLink"/>
                <w:rtl w:val="true"/>
              </w:rPr>
              <w:t>شیعیان تکفیری</w:t>
            </w:r>
            <w:r>
              <w:rPr>
                <w:rStyle w:val="IndexLink"/>
                <w:rtl w:val="true"/>
              </w:rPr>
              <w:tab/>
            </w:r>
            <w:r>
              <w:rPr>
                <w:rStyle w:val="IndexLink"/>
              </w:rPr>
              <w:t>152</w:t>
            </w:r>
          </w:hyperlink>
        </w:p>
        <w:p>
          <w:pPr>
            <w:pStyle w:val="Contents3"/>
            <w:tabs>
              <w:tab w:val="clear" w:pos="8459"/>
              <w:tab w:val="right" w:pos="9026" w:leader="dot"/>
            </w:tabs>
            <w:rPr/>
          </w:pPr>
          <w:hyperlink w:anchor="__RefHeading___Toc4305423_372815092">
            <w:r>
              <w:rPr>
                <w:webHidden/>
                <w:rStyle w:val="IndexLink"/>
              </w:rPr>
              <w:t>2</w:t>
            </w:r>
            <w:r>
              <w:rPr>
                <w:rStyle w:val="IndexLink"/>
                <w:rtl w:val="true"/>
              </w:rPr>
              <w:t xml:space="preserve">. </w:t>
            </w:r>
            <w:r>
              <w:rPr>
                <w:rStyle w:val="IndexLink"/>
                <w:rtl w:val="true"/>
              </w:rPr>
              <w:t>حسادت</w:t>
            </w:r>
            <w:r>
              <w:rPr>
                <w:rStyle w:val="IndexLink"/>
                <w:rtl w:val="true"/>
              </w:rPr>
              <w:tab/>
            </w:r>
            <w:r>
              <w:rPr>
                <w:rStyle w:val="IndexLink"/>
              </w:rPr>
              <w:t>153</w:t>
            </w:r>
          </w:hyperlink>
        </w:p>
        <w:p>
          <w:pPr>
            <w:pStyle w:val="Contents4"/>
            <w:tabs>
              <w:tab w:val="clear" w:pos="8176"/>
              <w:tab w:val="right" w:pos="9026" w:leader="dot"/>
            </w:tabs>
            <w:rPr/>
          </w:pPr>
          <w:hyperlink w:anchor="__RefHeading___Toc4305425_37281509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305427_372815092">
            <w:r>
              <w:rPr>
                <w:webHidden/>
                <w:rStyle w:val="IndexLink"/>
                <w:rtl w:val="true"/>
              </w:rPr>
              <w:t>حسادت در میان یهودیان</w:t>
            </w:r>
            <w:r>
              <w:rPr>
                <w:rStyle w:val="IndexLink"/>
                <w:rtl w:val="true"/>
              </w:rPr>
              <w:tab/>
            </w:r>
            <w:r>
              <w:rPr>
                <w:rStyle w:val="IndexLink"/>
              </w:rPr>
              <w:t>154</w:t>
            </w:r>
          </w:hyperlink>
        </w:p>
        <w:p>
          <w:pPr>
            <w:pStyle w:val="Contents4"/>
            <w:tabs>
              <w:tab w:val="clear" w:pos="8176"/>
              <w:tab w:val="right" w:pos="9026" w:leader="dot"/>
            </w:tabs>
            <w:rPr/>
          </w:pPr>
          <w:hyperlink w:anchor="__RefHeading___Toc4305429_372815092">
            <w:r>
              <w:rPr>
                <w:webHidden/>
                <w:rStyle w:val="IndexLink"/>
                <w:rtl w:val="true"/>
              </w:rPr>
              <w:t>فرجام این انحراف</w:t>
            </w:r>
            <w:r>
              <w:rPr>
                <w:rStyle w:val="IndexLink"/>
                <w:rtl w:val="true"/>
              </w:rPr>
              <w:tab/>
            </w:r>
            <w:r>
              <w:rPr>
                <w:rStyle w:val="IndexLink"/>
              </w:rPr>
              <w:t>155</w:t>
            </w:r>
          </w:hyperlink>
        </w:p>
        <w:p>
          <w:pPr>
            <w:pStyle w:val="Contents4"/>
            <w:tabs>
              <w:tab w:val="clear" w:pos="8176"/>
              <w:tab w:val="right" w:pos="9026" w:leader="dot"/>
            </w:tabs>
            <w:rPr/>
          </w:pPr>
          <w:hyperlink w:anchor="__RefHeading___Toc4305431_372815092">
            <w:r>
              <w:rPr>
                <w:webHidden/>
                <w:rStyle w:val="IndexLink"/>
                <w:rtl w:val="true"/>
              </w:rPr>
              <w:t>تطبیق این انحراف بر مسلمانان</w:t>
            </w:r>
            <w:r>
              <w:rPr>
                <w:rStyle w:val="IndexLink"/>
                <w:rtl w:val="true"/>
              </w:rPr>
              <w:tab/>
            </w:r>
            <w:r>
              <w:rPr>
                <w:rStyle w:val="IndexLink"/>
              </w:rPr>
              <w:t>156</w:t>
            </w:r>
          </w:hyperlink>
        </w:p>
        <w:p>
          <w:pPr>
            <w:pStyle w:val="Contents3"/>
            <w:tabs>
              <w:tab w:val="clear" w:pos="8459"/>
              <w:tab w:val="right" w:pos="9026" w:leader="dot"/>
            </w:tabs>
            <w:rPr/>
          </w:pPr>
          <w:hyperlink w:anchor="__RefHeading___Toc4305433_372815092">
            <w:r>
              <w:rPr>
                <w:webHidden/>
                <w:rStyle w:val="IndexLink"/>
              </w:rPr>
              <w:t>3</w:t>
            </w:r>
            <w:r>
              <w:rPr>
                <w:rStyle w:val="IndexLink"/>
                <w:rtl w:val="true"/>
              </w:rPr>
              <w:t xml:space="preserve">. </w:t>
            </w:r>
            <w:r>
              <w:rPr>
                <w:rStyle w:val="IndexLink"/>
                <w:rtl w:val="true"/>
              </w:rPr>
              <w:t>طمع</w:t>
            </w:r>
            <w:r>
              <w:rPr>
                <w:rStyle w:val="IndexLink"/>
                <w:rtl w:val="true"/>
              </w:rPr>
              <w:tab/>
            </w:r>
            <w:r>
              <w:rPr>
                <w:rStyle w:val="IndexLink"/>
              </w:rPr>
              <w:t>159</w:t>
            </w:r>
          </w:hyperlink>
        </w:p>
        <w:p>
          <w:pPr>
            <w:pStyle w:val="Contents4"/>
            <w:tabs>
              <w:tab w:val="clear" w:pos="8176"/>
              <w:tab w:val="right" w:pos="9026" w:leader="dot"/>
            </w:tabs>
            <w:rPr/>
          </w:pPr>
          <w:hyperlink w:anchor="__RefHeading___Toc4305435_372815092">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4305437_372815092">
            <w:r>
              <w:rPr>
                <w:webHidden/>
                <w:rStyle w:val="IndexLink"/>
                <w:rtl w:val="true"/>
              </w:rPr>
              <w:t>طمع در میان یهود</w:t>
            </w:r>
            <w:r>
              <w:rPr>
                <w:rStyle w:val="IndexLink"/>
                <w:rtl w:val="true"/>
              </w:rPr>
              <w:tab/>
            </w:r>
            <w:r>
              <w:rPr>
                <w:rStyle w:val="IndexLink"/>
              </w:rPr>
              <w:t>159</w:t>
            </w:r>
          </w:hyperlink>
        </w:p>
        <w:p>
          <w:pPr>
            <w:pStyle w:val="Contents4"/>
            <w:tabs>
              <w:tab w:val="clear" w:pos="8176"/>
              <w:tab w:val="right" w:pos="9026" w:leader="dot"/>
            </w:tabs>
            <w:rPr/>
          </w:pPr>
          <w:hyperlink w:anchor="__RefHeading___Toc4305439_372815092">
            <w:r>
              <w:rPr>
                <w:webHidden/>
                <w:rStyle w:val="IndexLink"/>
                <w:rtl w:val="true"/>
              </w:rPr>
              <w:t>فرجام این انحراف</w:t>
            </w:r>
            <w:r>
              <w:rPr>
                <w:rStyle w:val="IndexLink"/>
                <w:rtl w:val="true"/>
              </w:rPr>
              <w:tab/>
            </w:r>
            <w:r>
              <w:rPr>
                <w:rStyle w:val="IndexLink"/>
              </w:rPr>
              <w:t>161</w:t>
            </w:r>
          </w:hyperlink>
        </w:p>
        <w:p>
          <w:pPr>
            <w:pStyle w:val="Contents4"/>
            <w:tabs>
              <w:tab w:val="clear" w:pos="8176"/>
              <w:tab w:val="right" w:pos="9026" w:leader="dot"/>
            </w:tabs>
            <w:rPr/>
          </w:pPr>
          <w:hyperlink w:anchor="__RefHeading___Toc4305441_372815092">
            <w:r>
              <w:rPr>
                <w:webHidden/>
                <w:rStyle w:val="IndexLink"/>
                <w:rtl w:val="true"/>
              </w:rPr>
              <w:t>تطبیق این انحراف بر مسلمانان</w:t>
            </w:r>
            <w:r>
              <w:rPr>
                <w:rStyle w:val="IndexLink"/>
                <w:rtl w:val="true"/>
              </w:rPr>
              <w:tab/>
            </w:r>
            <w:r>
              <w:rPr>
                <w:rStyle w:val="IndexLink"/>
              </w:rPr>
              <w:t>162</w:t>
            </w:r>
          </w:hyperlink>
        </w:p>
        <w:p>
          <w:pPr>
            <w:pStyle w:val="Contents3"/>
            <w:tabs>
              <w:tab w:val="clear" w:pos="8459"/>
              <w:tab w:val="right" w:pos="9026" w:leader="dot"/>
            </w:tabs>
            <w:rPr/>
          </w:pPr>
          <w:hyperlink w:anchor="__RefHeading___Toc4305443_372815092">
            <w:r>
              <w:rPr>
                <w:webHidden/>
                <w:rStyle w:val="IndexLink"/>
              </w:rPr>
              <w:t>4</w:t>
            </w:r>
            <w:r>
              <w:rPr>
                <w:rStyle w:val="IndexLink"/>
                <w:rtl w:val="true"/>
              </w:rPr>
              <w:t xml:space="preserve">. </w:t>
            </w:r>
            <w:r>
              <w:rPr>
                <w:rStyle w:val="IndexLink"/>
                <w:rtl w:val="true"/>
              </w:rPr>
              <w:t>جهالت</w:t>
            </w:r>
            <w:r>
              <w:rPr>
                <w:rStyle w:val="IndexLink"/>
                <w:rtl w:val="true"/>
              </w:rPr>
              <w:tab/>
            </w:r>
            <w:r>
              <w:rPr>
                <w:rStyle w:val="IndexLink"/>
              </w:rPr>
              <w:t>164</w:t>
            </w:r>
          </w:hyperlink>
        </w:p>
        <w:p>
          <w:pPr>
            <w:pStyle w:val="Contents4"/>
            <w:tabs>
              <w:tab w:val="clear" w:pos="8176"/>
              <w:tab w:val="right" w:pos="9026" w:leader="dot"/>
            </w:tabs>
            <w:rPr/>
          </w:pPr>
          <w:hyperlink w:anchor="__RefHeading___Toc4305445_372815092">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4305447_372815092">
            <w:r>
              <w:rPr>
                <w:webHidden/>
                <w:rStyle w:val="IndexLink"/>
                <w:rtl w:val="true"/>
              </w:rPr>
              <w:t>جهالت یهودیان</w:t>
            </w:r>
            <w:r>
              <w:rPr>
                <w:rStyle w:val="IndexLink"/>
                <w:rtl w:val="true"/>
              </w:rPr>
              <w:tab/>
            </w:r>
            <w:r>
              <w:rPr>
                <w:rStyle w:val="IndexLink"/>
              </w:rPr>
              <w:t>164</w:t>
            </w:r>
          </w:hyperlink>
        </w:p>
        <w:p>
          <w:pPr>
            <w:pStyle w:val="Contents4"/>
            <w:tabs>
              <w:tab w:val="clear" w:pos="8176"/>
              <w:tab w:val="right" w:pos="9026" w:leader="dot"/>
            </w:tabs>
            <w:rPr/>
          </w:pPr>
          <w:hyperlink w:anchor="__RefHeading___Toc4305449_372815092">
            <w:r>
              <w:rPr>
                <w:webHidden/>
                <w:rStyle w:val="IndexLink"/>
                <w:rtl w:val="true"/>
              </w:rPr>
              <w:t>فرجام این انحراف</w:t>
            </w:r>
            <w:r>
              <w:rPr>
                <w:rStyle w:val="IndexLink"/>
                <w:rtl w:val="true"/>
              </w:rPr>
              <w:tab/>
            </w:r>
            <w:r>
              <w:rPr>
                <w:rStyle w:val="IndexLink"/>
              </w:rPr>
              <w:t>166</w:t>
            </w:r>
          </w:hyperlink>
        </w:p>
        <w:p>
          <w:pPr>
            <w:pStyle w:val="Contents4"/>
            <w:tabs>
              <w:tab w:val="clear" w:pos="8176"/>
              <w:tab w:val="right" w:pos="9026" w:leader="dot"/>
            </w:tabs>
            <w:rPr/>
          </w:pPr>
          <w:hyperlink w:anchor="__RefHeading___Toc4305451_372815092">
            <w:r>
              <w:rPr>
                <w:webHidden/>
                <w:rStyle w:val="IndexLink"/>
                <w:rtl w:val="true"/>
              </w:rPr>
              <w:t>تطبیق این انحراف بر مسلمانان</w:t>
            </w:r>
            <w:r>
              <w:rPr>
                <w:rStyle w:val="IndexLink"/>
                <w:rtl w:val="true"/>
              </w:rPr>
              <w:tab/>
            </w:r>
            <w:r>
              <w:rPr>
                <w:rStyle w:val="IndexLink"/>
              </w:rPr>
              <w:t>167</w:t>
            </w:r>
          </w:hyperlink>
        </w:p>
        <w:p>
          <w:pPr>
            <w:pStyle w:val="Contents3"/>
            <w:tabs>
              <w:tab w:val="clear" w:pos="8459"/>
              <w:tab w:val="right" w:pos="9026" w:leader="dot"/>
            </w:tabs>
            <w:rPr/>
          </w:pPr>
          <w:hyperlink w:anchor="__RefHeading___Toc4305453_372815092">
            <w:r>
              <w:rPr>
                <w:webHidden/>
                <w:rStyle w:val="IndexLink"/>
              </w:rPr>
              <w:t>5</w:t>
            </w:r>
            <w:r>
              <w:rPr>
                <w:rStyle w:val="IndexLink"/>
                <w:rtl w:val="true"/>
              </w:rPr>
              <w:t xml:space="preserve">. </w:t>
            </w:r>
            <w:r>
              <w:rPr>
                <w:rStyle w:val="IndexLink"/>
                <w:rtl w:val="true"/>
              </w:rPr>
              <w:t>غفلت و سهل انگاری</w:t>
            </w:r>
            <w:r>
              <w:rPr>
                <w:rStyle w:val="IndexLink"/>
                <w:rtl w:val="true"/>
              </w:rPr>
              <w:tab/>
            </w:r>
            <w:r>
              <w:rPr>
                <w:rStyle w:val="IndexLink"/>
              </w:rPr>
              <w:t>169</w:t>
            </w:r>
          </w:hyperlink>
        </w:p>
        <w:p>
          <w:pPr>
            <w:pStyle w:val="Contents4"/>
            <w:tabs>
              <w:tab w:val="clear" w:pos="8176"/>
              <w:tab w:val="right" w:pos="9026" w:leader="dot"/>
            </w:tabs>
            <w:rPr/>
          </w:pPr>
          <w:hyperlink w:anchor="__RefHeading___Toc4305455_372815092">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305457_372815092">
            <w:r>
              <w:rPr>
                <w:webHidden/>
                <w:rStyle w:val="IndexLink"/>
                <w:rtl w:val="true"/>
              </w:rPr>
              <w:t>غفلت و سهل انگاری یهودیان</w:t>
            </w:r>
            <w:r>
              <w:rPr>
                <w:rStyle w:val="IndexLink"/>
                <w:rtl w:val="true"/>
              </w:rPr>
              <w:tab/>
            </w:r>
            <w:r>
              <w:rPr>
                <w:rStyle w:val="IndexLink"/>
              </w:rPr>
              <w:t>171</w:t>
            </w:r>
          </w:hyperlink>
        </w:p>
        <w:p>
          <w:pPr>
            <w:pStyle w:val="Contents4"/>
            <w:tabs>
              <w:tab w:val="clear" w:pos="8176"/>
              <w:tab w:val="right" w:pos="9026" w:leader="dot"/>
            </w:tabs>
            <w:rPr/>
          </w:pPr>
          <w:hyperlink w:anchor="__RefHeading___Toc4305459_372815092">
            <w:r>
              <w:rPr>
                <w:webHidden/>
                <w:rStyle w:val="IndexLink"/>
                <w:rtl w:val="true"/>
              </w:rPr>
              <w:t>فرجام این انحراف</w:t>
            </w:r>
            <w:r>
              <w:rPr>
                <w:rStyle w:val="IndexLink"/>
                <w:rtl w:val="true"/>
              </w:rPr>
              <w:tab/>
            </w:r>
            <w:r>
              <w:rPr>
                <w:rStyle w:val="IndexLink"/>
              </w:rPr>
              <w:t>172</w:t>
            </w:r>
          </w:hyperlink>
        </w:p>
        <w:p>
          <w:pPr>
            <w:pStyle w:val="Contents4"/>
            <w:tabs>
              <w:tab w:val="clear" w:pos="8176"/>
              <w:tab w:val="right" w:pos="9026" w:leader="dot"/>
            </w:tabs>
            <w:rPr/>
          </w:pPr>
          <w:hyperlink w:anchor="__RefHeading___Toc4305461_372815092">
            <w:r>
              <w:rPr>
                <w:webHidden/>
                <w:rStyle w:val="IndexLink"/>
                <w:rtl w:val="true"/>
              </w:rPr>
              <w:t>تطبیق این انحراف بر مسلمانان</w:t>
            </w:r>
            <w:r>
              <w:rPr>
                <w:rStyle w:val="IndexLink"/>
                <w:rtl w:val="true"/>
              </w:rPr>
              <w:tab/>
            </w:r>
            <w:r>
              <w:rPr>
                <w:rStyle w:val="IndexLink"/>
              </w:rPr>
              <w:t>173</w:t>
            </w:r>
          </w:hyperlink>
        </w:p>
        <w:p>
          <w:pPr>
            <w:pStyle w:val="Contents4"/>
            <w:tabs>
              <w:tab w:val="clear" w:pos="8176"/>
              <w:tab w:val="right" w:pos="9026" w:leader="dot"/>
            </w:tabs>
            <w:rPr/>
          </w:pPr>
          <w:hyperlink w:anchor="__RefHeading___Toc4305463_372815092">
            <w:r>
              <w:rPr>
                <w:webHidden/>
                <w:rStyle w:val="IndexLink"/>
                <w:rtl w:val="true"/>
              </w:rPr>
              <w:t>غفلت از خدا</w:t>
            </w:r>
            <w:r>
              <w:rPr>
                <w:rStyle w:val="IndexLink"/>
                <w:rtl w:val="true"/>
              </w:rPr>
              <w:tab/>
            </w:r>
            <w:r>
              <w:rPr>
                <w:rStyle w:val="IndexLink"/>
              </w:rPr>
              <w:t>173</w:t>
            </w:r>
          </w:hyperlink>
        </w:p>
        <w:p>
          <w:pPr>
            <w:pStyle w:val="Contents4"/>
            <w:tabs>
              <w:tab w:val="clear" w:pos="8176"/>
              <w:tab w:val="right" w:pos="9026" w:leader="dot"/>
            </w:tabs>
            <w:rPr/>
          </w:pPr>
          <w:hyperlink w:anchor="__RefHeading___Toc4305465_372815092">
            <w:r>
              <w:rPr>
                <w:webHidden/>
                <w:rStyle w:val="IndexLink"/>
                <w:rtl w:val="true"/>
              </w:rPr>
              <w:t>غفلت از امام زمان</w:t>
            </w:r>
            <w:r>
              <w:rPr>
                <w:rStyle w:val="IndexLink"/>
                <w:rtl w:val="true"/>
              </w:rPr>
              <w:tab/>
            </w:r>
            <w:r>
              <w:rPr>
                <w:rStyle w:val="IndexLink"/>
              </w:rPr>
              <w:t>174</w:t>
            </w:r>
          </w:hyperlink>
        </w:p>
        <w:p>
          <w:pPr>
            <w:pStyle w:val="Contents4"/>
            <w:tabs>
              <w:tab w:val="clear" w:pos="8176"/>
              <w:tab w:val="right" w:pos="9026" w:leader="dot"/>
            </w:tabs>
            <w:rPr/>
          </w:pPr>
          <w:hyperlink w:anchor="__RefHeading___Toc4305467_372815092">
            <w:r>
              <w:rPr>
                <w:webHidden/>
                <w:rStyle w:val="IndexLink"/>
                <w:rtl w:val="true"/>
              </w:rPr>
              <w:t>غفلت از نیازمندان</w:t>
            </w:r>
            <w:r>
              <w:rPr>
                <w:rStyle w:val="IndexLink"/>
                <w:rtl w:val="true"/>
              </w:rPr>
              <w:tab/>
            </w:r>
            <w:r>
              <w:rPr>
                <w:rStyle w:val="IndexLink"/>
              </w:rPr>
              <w:t>175</w:t>
            </w:r>
          </w:hyperlink>
        </w:p>
        <w:p>
          <w:pPr>
            <w:pStyle w:val="Contents3"/>
            <w:tabs>
              <w:tab w:val="clear" w:pos="8459"/>
              <w:tab w:val="right" w:pos="9026" w:leader="dot"/>
            </w:tabs>
            <w:rPr/>
          </w:pPr>
          <w:hyperlink w:anchor="__RefHeading___Toc4305469_372815092">
            <w:r>
              <w:rPr>
                <w:webHidden/>
                <w:rStyle w:val="IndexLink"/>
              </w:rPr>
              <w:t>6</w:t>
            </w:r>
            <w:r>
              <w:rPr>
                <w:rStyle w:val="IndexLink"/>
                <w:rtl w:val="true"/>
              </w:rPr>
              <w:t xml:space="preserve">. </w:t>
            </w:r>
            <w:r>
              <w:rPr>
                <w:rStyle w:val="IndexLink"/>
                <w:rtl w:val="true"/>
              </w:rPr>
              <w:t>هواپرستی</w:t>
            </w:r>
            <w:r>
              <w:rPr>
                <w:rStyle w:val="IndexLink"/>
                <w:rtl w:val="true"/>
              </w:rPr>
              <w:tab/>
            </w:r>
            <w:r>
              <w:rPr>
                <w:rStyle w:val="IndexLink"/>
              </w:rPr>
              <w:t>176</w:t>
            </w:r>
          </w:hyperlink>
        </w:p>
        <w:p>
          <w:pPr>
            <w:pStyle w:val="Contents4"/>
            <w:tabs>
              <w:tab w:val="clear" w:pos="8176"/>
              <w:tab w:val="right" w:pos="9026" w:leader="dot"/>
            </w:tabs>
            <w:rPr/>
          </w:pPr>
          <w:hyperlink w:anchor="__RefHeading___Toc4305471_37281509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4305473_372815092">
            <w:r>
              <w:rPr>
                <w:webHidden/>
                <w:rStyle w:val="IndexLink"/>
                <w:rtl w:val="true"/>
              </w:rPr>
              <w:t>هواپرستی یهودیان</w:t>
            </w:r>
            <w:r>
              <w:rPr>
                <w:rStyle w:val="IndexLink"/>
                <w:rtl w:val="true"/>
              </w:rPr>
              <w:tab/>
            </w:r>
            <w:r>
              <w:rPr>
                <w:rStyle w:val="IndexLink"/>
              </w:rPr>
              <w:t>177</w:t>
            </w:r>
          </w:hyperlink>
        </w:p>
        <w:p>
          <w:pPr>
            <w:pStyle w:val="Contents4"/>
            <w:tabs>
              <w:tab w:val="clear" w:pos="8176"/>
              <w:tab w:val="right" w:pos="9026" w:leader="dot"/>
            </w:tabs>
            <w:rPr/>
          </w:pPr>
          <w:hyperlink w:anchor="__RefHeading___Toc4305475_372815092">
            <w:r>
              <w:rPr>
                <w:webHidden/>
                <w:rStyle w:val="IndexLink"/>
                <w:rtl w:val="true"/>
              </w:rPr>
              <w:t>فرجام این انحراف</w:t>
            </w:r>
            <w:r>
              <w:rPr>
                <w:rStyle w:val="IndexLink"/>
                <w:rtl w:val="true"/>
              </w:rPr>
              <w:tab/>
            </w:r>
            <w:r>
              <w:rPr>
                <w:rStyle w:val="IndexLink"/>
              </w:rPr>
              <w:t>179</w:t>
            </w:r>
          </w:hyperlink>
        </w:p>
        <w:p>
          <w:pPr>
            <w:pStyle w:val="Contents4"/>
            <w:tabs>
              <w:tab w:val="clear" w:pos="8176"/>
              <w:tab w:val="right" w:pos="9026" w:leader="dot"/>
            </w:tabs>
            <w:rPr/>
          </w:pPr>
          <w:hyperlink w:anchor="__RefHeading___Toc4305477_372815092">
            <w:r>
              <w:rPr>
                <w:webHidden/>
                <w:rStyle w:val="IndexLink"/>
                <w:rtl w:val="true"/>
              </w:rPr>
              <w:t>تطبیق این انحراف بر مسلمانان</w:t>
            </w:r>
            <w:r>
              <w:rPr>
                <w:rStyle w:val="IndexLink"/>
                <w:rtl w:val="true"/>
              </w:rPr>
              <w:tab/>
            </w:r>
            <w:r>
              <w:rPr>
                <w:rStyle w:val="IndexLink"/>
              </w:rPr>
              <w:t>180</w:t>
            </w:r>
          </w:hyperlink>
        </w:p>
        <w:p>
          <w:pPr>
            <w:pStyle w:val="Contents3"/>
            <w:tabs>
              <w:tab w:val="clear" w:pos="8459"/>
              <w:tab w:val="right" w:pos="9026" w:leader="dot"/>
            </w:tabs>
            <w:rPr/>
          </w:pPr>
          <w:hyperlink w:anchor="__RefHeading___Toc4305479_372815092">
            <w:r>
              <w:rPr>
                <w:webHidden/>
                <w:rStyle w:val="IndexLink"/>
              </w:rPr>
              <w:t>7</w:t>
            </w:r>
            <w:r>
              <w:rPr>
                <w:rStyle w:val="IndexLink"/>
                <w:rtl w:val="true"/>
              </w:rPr>
              <w:t xml:space="preserve">. </w:t>
            </w:r>
            <w:r>
              <w:rPr>
                <w:rStyle w:val="IndexLink"/>
                <w:rtl w:val="true"/>
              </w:rPr>
              <w:t>دنیاگرایی و دلبستگی شدید به دنیا</w:t>
            </w:r>
            <w:r>
              <w:rPr>
                <w:rStyle w:val="IndexLink"/>
                <w:rtl w:val="true"/>
              </w:rPr>
              <w:tab/>
            </w:r>
            <w:r>
              <w:rPr>
                <w:rStyle w:val="IndexLink"/>
              </w:rPr>
              <w:t>183</w:t>
            </w:r>
          </w:hyperlink>
        </w:p>
        <w:p>
          <w:pPr>
            <w:pStyle w:val="Contents4"/>
            <w:tabs>
              <w:tab w:val="clear" w:pos="8176"/>
              <w:tab w:val="right" w:pos="9026" w:leader="dot"/>
            </w:tabs>
            <w:rPr/>
          </w:pPr>
          <w:hyperlink w:anchor="__RefHeading___Toc4305481_372815092">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4305483_372815092">
            <w:r>
              <w:rPr>
                <w:webHidden/>
                <w:rStyle w:val="IndexLink"/>
                <w:rtl w:val="true"/>
              </w:rPr>
              <w:t>دنیاگرایی یهودیان</w:t>
            </w:r>
            <w:r>
              <w:rPr>
                <w:rStyle w:val="IndexLink"/>
                <w:rtl w:val="true"/>
              </w:rPr>
              <w:tab/>
            </w:r>
            <w:r>
              <w:rPr>
                <w:rStyle w:val="IndexLink"/>
              </w:rPr>
              <w:t>184</w:t>
            </w:r>
          </w:hyperlink>
        </w:p>
        <w:p>
          <w:pPr>
            <w:pStyle w:val="Contents4"/>
            <w:tabs>
              <w:tab w:val="clear" w:pos="8176"/>
              <w:tab w:val="right" w:pos="9026" w:leader="dot"/>
            </w:tabs>
            <w:rPr/>
          </w:pPr>
          <w:hyperlink w:anchor="__RefHeading___Toc4305485_372815092">
            <w:r>
              <w:rPr>
                <w:webHidden/>
                <w:rStyle w:val="IndexLink"/>
                <w:rtl w:val="true"/>
              </w:rPr>
              <w:t>فرجام این انحراف</w:t>
            </w:r>
            <w:r>
              <w:rPr>
                <w:rStyle w:val="IndexLink"/>
                <w:rtl w:val="true"/>
              </w:rPr>
              <w:tab/>
            </w:r>
            <w:r>
              <w:rPr>
                <w:rStyle w:val="IndexLink"/>
              </w:rPr>
              <w:t>185</w:t>
            </w:r>
          </w:hyperlink>
        </w:p>
        <w:p>
          <w:pPr>
            <w:pStyle w:val="Contents4"/>
            <w:tabs>
              <w:tab w:val="clear" w:pos="8176"/>
              <w:tab w:val="right" w:pos="9026" w:leader="dot"/>
            </w:tabs>
            <w:rPr/>
          </w:pPr>
          <w:hyperlink w:anchor="__RefHeading___Toc4305487_372815092">
            <w:r>
              <w:rPr>
                <w:webHidden/>
                <w:rStyle w:val="IndexLink"/>
                <w:rtl w:val="true"/>
              </w:rPr>
              <w:t>تطبیق این انحراف بر مسلمانان</w:t>
            </w:r>
            <w:r>
              <w:rPr>
                <w:rStyle w:val="IndexLink"/>
                <w:rtl w:val="true"/>
              </w:rPr>
              <w:tab/>
            </w:r>
            <w:r>
              <w:rPr>
                <w:rStyle w:val="IndexLink"/>
              </w:rPr>
              <w:t>187</w:t>
            </w:r>
          </w:hyperlink>
        </w:p>
        <w:p>
          <w:pPr>
            <w:pStyle w:val="Contents3"/>
            <w:tabs>
              <w:tab w:val="clear" w:pos="8459"/>
              <w:tab w:val="right" w:pos="9026" w:leader="dot"/>
            </w:tabs>
            <w:rPr/>
          </w:pPr>
          <w:hyperlink w:anchor="__RefHeading___Toc4305489_372815092">
            <w:r>
              <w:rPr>
                <w:webHidden/>
                <w:rStyle w:val="IndexLink"/>
              </w:rPr>
              <w:t>8</w:t>
            </w:r>
            <w:r>
              <w:rPr>
                <w:rStyle w:val="IndexLink"/>
                <w:rtl w:val="true"/>
              </w:rPr>
              <w:t xml:space="preserve">. </w:t>
            </w:r>
            <w:r>
              <w:rPr>
                <w:rStyle w:val="IndexLink"/>
                <w:rtl w:val="true"/>
              </w:rPr>
              <w:t>تعصبات قومی</w:t>
            </w:r>
            <w:r>
              <w:rPr>
                <w:rStyle w:val="IndexLink"/>
                <w:rtl w:val="true"/>
              </w:rPr>
              <w:tab/>
            </w:r>
            <w:r>
              <w:rPr>
                <w:rStyle w:val="IndexLink"/>
              </w:rPr>
              <w:t>189</w:t>
            </w:r>
          </w:hyperlink>
        </w:p>
        <w:p>
          <w:pPr>
            <w:pStyle w:val="Contents4"/>
            <w:tabs>
              <w:tab w:val="clear" w:pos="8176"/>
              <w:tab w:val="right" w:pos="9026" w:leader="dot"/>
            </w:tabs>
            <w:rPr/>
          </w:pPr>
          <w:hyperlink w:anchor="__RefHeading___Toc4305491_37281509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4305493_372815092">
            <w:r>
              <w:rPr>
                <w:webHidden/>
                <w:rStyle w:val="IndexLink"/>
                <w:rtl w:val="true"/>
              </w:rPr>
              <w:t>تعصبات قومی یهود</w:t>
            </w:r>
            <w:r>
              <w:rPr>
                <w:rStyle w:val="IndexLink"/>
                <w:rtl w:val="true"/>
              </w:rPr>
              <w:tab/>
            </w:r>
            <w:r>
              <w:rPr>
                <w:rStyle w:val="IndexLink"/>
              </w:rPr>
              <w:t>191</w:t>
            </w:r>
          </w:hyperlink>
        </w:p>
        <w:p>
          <w:pPr>
            <w:pStyle w:val="Contents4"/>
            <w:tabs>
              <w:tab w:val="clear" w:pos="8176"/>
              <w:tab w:val="right" w:pos="9026" w:leader="dot"/>
            </w:tabs>
            <w:rPr/>
          </w:pPr>
          <w:hyperlink w:anchor="__RefHeading___Toc4305495_372815092">
            <w:r>
              <w:rPr>
                <w:webHidden/>
                <w:rStyle w:val="IndexLink"/>
                <w:rtl w:val="true"/>
              </w:rPr>
              <w:t>فرجام این انحراف</w:t>
            </w:r>
            <w:r>
              <w:rPr>
                <w:rStyle w:val="IndexLink"/>
                <w:rtl w:val="true"/>
              </w:rPr>
              <w:tab/>
            </w:r>
            <w:r>
              <w:rPr>
                <w:rStyle w:val="IndexLink"/>
              </w:rPr>
              <w:t>194</w:t>
            </w:r>
          </w:hyperlink>
        </w:p>
        <w:p>
          <w:pPr>
            <w:pStyle w:val="Contents4"/>
            <w:tabs>
              <w:tab w:val="clear" w:pos="8176"/>
              <w:tab w:val="right" w:pos="9026" w:leader="dot"/>
            </w:tabs>
            <w:rPr/>
          </w:pPr>
          <w:hyperlink w:anchor="__RefHeading___Toc4305497_372815092">
            <w:r>
              <w:rPr>
                <w:webHidden/>
                <w:rStyle w:val="IndexLink"/>
                <w:rtl w:val="true"/>
              </w:rPr>
              <w:t>تطبیق این انحراف بر مسلمانان</w:t>
            </w:r>
            <w:r>
              <w:rPr>
                <w:rStyle w:val="IndexLink"/>
                <w:rtl w:val="true"/>
              </w:rPr>
              <w:tab/>
            </w:r>
            <w:r>
              <w:rPr>
                <w:rStyle w:val="IndexLink"/>
              </w:rPr>
              <w:t>195</w:t>
            </w:r>
          </w:hyperlink>
        </w:p>
        <w:p>
          <w:pPr>
            <w:pStyle w:val="Contents3"/>
            <w:tabs>
              <w:tab w:val="clear" w:pos="8459"/>
              <w:tab w:val="right" w:pos="9026" w:leader="dot"/>
            </w:tabs>
            <w:rPr/>
          </w:pPr>
          <w:hyperlink w:anchor="__RefHeading___Toc4305499_372815092">
            <w:r>
              <w:rPr>
                <w:webHidden/>
                <w:rStyle w:val="IndexLink"/>
              </w:rPr>
              <w:t>9</w:t>
            </w:r>
            <w:r>
              <w:rPr>
                <w:rStyle w:val="IndexLink"/>
                <w:rtl w:val="true"/>
              </w:rPr>
              <w:t xml:space="preserve">. </w:t>
            </w:r>
            <w:r>
              <w:rPr>
                <w:rStyle w:val="IndexLink"/>
                <w:rtl w:val="true"/>
              </w:rPr>
              <w:t>قساوت</w:t>
            </w:r>
            <w:r>
              <w:rPr>
                <w:rStyle w:val="IndexLink"/>
                <w:rtl w:val="true"/>
              </w:rPr>
              <w:tab/>
            </w:r>
            <w:r>
              <w:rPr>
                <w:rStyle w:val="IndexLink"/>
              </w:rPr>
              <w:t>196</w:t>
            </w:r>
          </w:hyperlink>
        </w:p>
        <w:p>
          <w:pPr>
            <w:pStyle w:val="Contents4"/>
            <w:tabs>
              <w:tab w:val="clear" w:pos="8176"/>
              <w:tab w:val="right" w:pos="9026" w:leader="dot"/>
            </w:tabs>
            <w:rPr/>
          </w:pPr>
          <w:hyperlink w:anchor="__RefHeading___Toc4305501_372815092">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4305503_372815092">
            <w:r>
              <w:rPr>
                <w:webHidden/>
                <w:rStyle w:val="IndexLink"/>
                <w:rtl w:val="true"/>
              </w:rPr>
              <w:t>قساوت قلب یهودیان</w:t>
            </w:r>
            <w:r>
              <w:rPr>
                <w:rStyle w:val="IndexLink"/>
                <w:rtl w:val="true"/>
              </w:rPr>
              <w:tab/>
            </w:r>
            <w:r>
              <w:rPr>
                <w:rStyle w:val="IndexLink"/>
              </w:rPr>
              <w:t>197</w:t>
            </w:r>
          </w:hyperlink>
        </w:p>
        <w:p>
          <w:pPr>
            <w:pStyle w:val="Contents4"/>
            <w:tabs>
              <w:tab w:val="clear" w:pos="8176"/>
              <w:tab w:val="right" w:pos="9026" w:leader="dot"/>
            </w:tabs>
            <w:rPr/>
          </w:pPr>
          <w:hyperlink w:anchor="__RefHeading___Toc4305505_372815092">
            <w:r>
              <w:rPr>
                <w:webHidden/>
                <w:rStyle w:val="IndexLink"/>
                <w:rtl w:val="true"/>
              </w:rPr>
              <w:t>فرجام این انحراف</w:t>
            </w:r>
            <w:r>
              <w:rPr>
                <w:rStyle w:val="IndexLink"/>
                <w:rtl w:val="true"/>
              </w:rPr>
              <w:tab/>
            </w:r>
            <w:r>
              <w:rPr>
                <w:rStyle w:val="IndexLink"/>
              </w:rPr>
              <w:t>199</w:t>
            </w:r>
          </w:hyperlink>
        </w:p>
        <w:p>
          <w:pPr>
            <w:pStyle w:val="Contents4"/>
            <w:tabs>
              <w:tab w:val="clear" w:pos="8176"/>
              <w:tab w:val="right" w:pos="9026" w:leader="dot"/>
            </w:tabs>
            <w:rPr/>
          </w:pPr>
          <w:hyperlink w:anchor="__RefHeading___Toc4305507_372815092">
            <w:r>
              <w:rPr>
                <w:webHidden/>
                <w:rStyle w:val="IndexLink"/>
                <w:rtl w:val="true"/>
              </w:rPr>
              <w:t>تطبیق این انحراف بر مسلمانان</w:t>
            </w:r>
            <w:r>
              <w:rPr>
                <w:rStyle w:val="IndexLink"/>
                <w:rtl w:val="true"/>
              </w:rPr>
              <w:tab/>
            </w:r>
            <w:r>
              <w:rPr>
                <w:rStyle w:val="IndexLink"/>
              </w:rPr>
              <w:t>201</w:t>
            </w:r>
          </w:hyperlink>
        </w:p>
        <w:p>
          <w:pPr>
            <w:pStyle w:val="Contents3"/>
            <w:tabs>
              <w:tab w:val="clear" w:pos="8459"/>
              <w:tab w:val="right" w:pos="9026" w:leader="dot"/>
            </w:tabs>
            <w:rPr/>
          </w:pPr>
          <w:hyperlink w:anchor="__RefHeading___Toc4305509_372815092">
            <w:r>
              <w:rPr>
                <w:webHidden/>
                <w:rStyle w:val="IndexLink"/>
              </w:rPr>
              <w:t>10</w:t>
            </w:r>
            <w:r>
              <w:rPr>
                <w:rStyle w:val="IndexLink"/>
                <w:rtl w:val="true"/>
              </w:rPr>
              <w:t xml:space="preserve">. </w:t>
            </w:r>
            <w:r>
              <w:rPr>
                <w:rStyle w:val="IndexLink"/>
                <w:rtl w:val="true"/>
              </w:rPr>
              <w:t>ترس و بزدلی</w:t>
            </w:r>
            <w:r>
              <w:rPr>
                <w:rStyle w:val="IndexLink"/>
                <w:rtl w:val="true"/>
              </w:rPr>
              <w:tab/>
            </w:r>
            <w:r>
              <w:rPr>
                <w:rStyle w:val="IndexLink"/>
              </w:rPr>
              <w:t>202</w:t>
            </w:r>
          </w:hyperlink>
        </w:p>
        <w:p>
          <w:pPr>
            <w:pStyle w:val="Contents4"/>
            <w:tabs>
              <w:tab w:val="clear" w:pos="8176"/>
              <w:tab w:val="right" w:pos="9026" w:leader="dot"/>
            </w:tabs>
            <w:rPr/>
          </w:pPr>
          <w:hyperlink w:anchor="__RefHeading___Toc4305511_372815092">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305513_372815092">
            <w:r>
              <w:rPr>
                <w:webHidden/>
                <w:rStyle w:val="IndexLink"/>
                <w:rtl w:val="true"/>
              </w:rPr>
              <w:t>ترس و بزدلی یهودیان</w:t>
            </w:r>
            <w:r>
              <w:rPr>
                <w:rStyle w:val="IndexLink"/>
                <w:rtl w:val="true"/>
              </w:rPr>
              <w:tab/>
            </w:r>
            <w:r>
              <w:rPr>
                <w:rStyle w:val="IndexLink"/>
              </w:rPr>
              <w:t>202</w:t>
            </w:r>
          </w:hyperlink>
        </w:p>
        <w:p>
          <w:pPr>
            <w:pStyle w:val="Contents4"/>
            <w:tabs>
              <w:tab w:val="clear" w:pos="8176"/>
              <w:tab w:val="right" w:pos="9026" w:leader="dot"/>
            </w:tabs>
            <w:rPr/>
          </w:pPr>
          <w:hyperlink w:anchor="__RefHeading___Toc4305515_372815092">
            <w:r>
              <w:rPr>
                <w:webHidden/>
                <w:rStyle w:val="IndexLink"/>
                <w:rtl w:val="true"/>
              </w:rPr>
              <w:t>فرجام این انحراف</w:t>
            </w:r>
            <w:r>
              <w:rPr>
                <w:rStyle w:val="IndexLink"/>
                <w:rtl w:val="true"/>
              </w:rPr>
              <w:tab/>
            </w:r>
            <w:r>
              <w:rPr>
                <w:rStyle w:val="IndexLink"/>
              </w:rPr>
              <w:t>204</w:t>
            </w:r>
          </w:hyperlink>
        </w:p>
        <w:p>
          <w:pPr>
            <w:pStyle w:val="Contents4"/>
            <w:tabs>
              <w:tab w:val="clear" w:pos="8176"/>
              <w:tab w:val="right" w:pos="9026" w:leader="dot"/>
            </w:tabs>
            <w:rPr/>
          </w:pPr>
          <w:hyperlink w:anchor="__RefHeading___Toc4305517_372815092">
            <w:r>
              <w:rPr>
                <w:webHidden/>
                <w:rStyle w:val="IndexLink"/>
                <w:rtl w:val="true"/>
              </w:rPr>
              <w:t>تطبیق این انحراف بر مسلمانان</w:t>
            </w:r>
            <w:r>
              <w:rPr>
                <w:rStyle w:val="IndexLink"/>
                <w:rtl w:val="true"/>
              </w:rPr>
              <w:tab/>
            </w:r>
            <w:r>
              <w:rPr>
                <w:rStyle w:val="IndexLink"/>
              </w:rPr>
              <w:t>205</w:t>
            </w:r>
          </w:hyperlink>
        </w:p>
        <w:p>
          <w:pPr>
            <w:pStyle w:val="Contents2"/>
            <w:tabs>
              <w:tab w:val="clear" w:pos="8743"/>
              <w:tab w:val="right" w:pos="9026" w:leader="dot"/>
            </w:tabs>
            <w:rPr/>
          </w:pPr>
          <w:hyperlink w:anchor="__RefHeading___Toc4305519_372815092">
            <w:r>
              <w:rPr>
                <w:webHidden/>
                <w:rStyle w:val="IndexLink"/>
                <w:rtl w:val="true"/>
              </w:rPr>
              <w:t>بخش سوم</w:t>
            </w:r>
            <w:r>
              <w:rPr>
                <w:rStyle w:val="IndexLink"/>
                <w:rtl w:val="true"/>
              </w:rPr>
              <w:t xml:space="preserve">: </w:t>
            </w:r>
            <w:r>
              <w:rPr>
                <w:rStyle w:val="IndexLink"/>
                <w:rtl w:val="true"/>
              </w:rPr>
              <w:t>انحرافات رفتاری</w:t>
            </w:r>
            <w:r>
              <w:rPr>
                <w:rStyle w:val="IndexLink"/>
                <w:rtl w:val="true"/>
              </w:rPr>
              <w:tab/>
            </w:r>
            <w:r>
              <w:rPr>
                <w:rStyle w:val="IndexLink"/>
              </w:rPr>
              <w:t>209</w:t>
            </w:r>
          </w:hyperlink>
        </w:p>
        <w:p>
          <w:pPr>
            <w:pStyle w:val="Contents3"/>
            <w:tabs>
              <w:tab w:val="clear" w:pos="8459"/>
              <w:tab w:val="right" w:pos="9026" w:leader="dot"/>
            </w:tabs>
            <w:rPr/>
          </w:pPr>
          <w:hyperlink w:anchor="__RefHeading___Toc4305521_37281509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4305523_372815092">
            <w:r>
              <w:rPr>
                <w:webHidden/>
                <w:rStyle w:val="IndexLink"/>
                <w:rtl w:val="true"/>
              </w:rPr>
              <w:t>معنای رفتار</w:t>
            </w:r>
            <w:r>
              <w:rPr>
                <w:rStyle w:val="IndexLink"/>
                <w:rtl w:val="true"/>
              </w:rPr>
              <w:tab/>
            </w:r>
            <w:r>
              <w:rPr>
                <w:rStyle w:val="IndexLink"/>
              </w:rPr>
              <w:t>211</w:t>
            </w:r>
          </w:hyperlink>
        </w:p>
        <w:p>
          <w:pPr>
            <w:pStyle w:val="Contents3"/>
            <w:tabs>
              <w:tab w:val="clear" w:pos="8459"/>
              <w:tab w:val="right" w:pos="9026" w:leader="dot"/>
            </w:tabs>
            <w:rPr/>
          </w:pPr>
          <w:hyperlink w:anchor="__RefHeading___Toc4305525_372815092">
            <w:r>
              <w:rPr>
                <w:webHidden/>
                <w:rStyle w:val="IndexLink"/>
              </w:rPr>
              <w:t>1</w:t>
            </w:r>
            <w:r>
              <w:rPr>
                <w:rStyle w:val="IndexLink"/>
                <w:rtl w:val="true"/>
              </w:rPr>
              <w:t xml:space="preserve">. </w:t>
            </w:r>
            <w:r>
              <w:rPr>
                <w:rStyle w:val="IndexLink"/>
                <w:rtl w:val="true"/>
              </w:rPr>
              <w:t>نافرمانی</w:t>
            </w:r>
            <w:r>
              <w:rPr>
                <w:rStyle w:val="IndexLink"/>
                <w:rtl w:val="true"/>
              </w:rPr>
              <w:tab/>
            </w:r>
            <w:r>
              <w:rPr>
                <w:rStyle w:val="IndexLink"/>
              </w:rPr>
              <w:t>213</w:t>
            </w:r>
          </w:hyperlink>
        </w:p>
        <w:p>
          <w:pPr>
            <w:pStyle w:val="Contents4"/>
            <w:tabs>
              <w:tab w:val="clear" w:pos="8176"/>
              <w:tab w:val="right" w:pos="9026" w:leader="dot"/>
            </w:tabs>
            <w:rPr/>
          </w:pPr>
          <w:hyperlink w:anchor="__RefHeading___Toc4305527_372815092">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4305529_372815092">
            <w:r>
              <w:rPr>
                <w:webHidden/>
                <w:rStyle w:val="IndexLink"/>
                <w:rtl w:val="true"/>
              </w:rPr>
              <w:t>نافرمانی یهود</w:t>
            </w:r>
            <w:r>
              <w:rPr>
                <w:rStyle w:val="IndexLink"/>
                <w:rtl w:val="true"/>
              </w:rPr>
              <w:tab/>
            </w:r>
            <w:r>
              <w:rPr>
                <w:rStyle w:val="IndexLink"/>
              </w:rPr>
              <w:t>213</w:t>
            </w:r>
          </w:hyperlink>
        </w:p>
        <w:p>
          <w:pPr>
            <w:pStyle w:val="Contents4"/>
            <w:tabs>
              <w:tab w:val="clear" w:pos="8176"/>
              <w:tab w:val="right" w:pos="9026" w:leader="dot"/>
            </w:tabs>
            <w:rPr/>
          </w:pPr>
          <w:hyperlink w:anchor="__RefHeading___Toc4305531_372815092">
            <w:r>
              <w:rPr>
                <w:webHidden/>
                <w:rStyle w:val="IndexLink"/>
                <w:rtl w:val="true"/>
              </w:rPr>
              <w:t>فرجام این انحراف</w:t>
            </w:r>
            <w:r>
              <w:rPr>
                <w:rStyle w:val="IndexLink"/>
                <w:rtl w:val="true"/>
              </w:rPr>
              <w:tab/>
            </w:r>
            <w:r>
              <w:rPr>
                <w:rStyle w:val="IndexLink"/>
              </w:rPr>
              <w:t>216</w:t>
            </w:r>
          </w:hyperlink>
        </w:p>
        <w:p>
          <w:pPr>
            <w:pStyle w:val="Contents4"/>
            <w:tabs>
              <w:tab w:val="clear" w:pos="8176"/>
              <w:tab w:val="right" w:pos="9026" w:leader="dot"/>
            </w:tabs>
            <w:rPr/>
          </w:pPr>
          <w:hyperlink w:anchor="__RefHeading___Toc4305533_372815092">
            <w:r>
              <w:rPr>
                <w:webHidden/>
                <w:rStyle w:val="IndexLink"/>
                <w:rtl w:val="true"/>
              </w:rPr>
              <w:t>تطبیق این انحراف بر مسلمانان</w:t>
            </w:r>
            <w:r>
              <w:rPr>
                <w:rStyle w:val="IndexLink"/>
                <w:rtl w:val="true"/>
              </w:rPr>
              <w:tab/>
            </w:r>
            <w:r>
              <w:rPr>
                <w:rStyle w:val="IndexLink"/>
              </w:rPr>
              <w:t>218</w:t>
            </w:r>
          </w:hyperlink>
        </w:p>
        <w:p>
          <w:pPr>
            <w:pStyle w:val="Contents4"/>
            <w:tabs>
              <w:tab w:val="clear" w:pos="8176"/>
              <w:tab w:val="right" w:pos="9026" w:leader="dot"/>
            </w:tabs>
            <w:rPr/>
          </w:pPr>
          <w:hyperlink w:anchor="__RefHeading___Toc4305535_372815092">
            <w:r>
              <w:rPr>
                <w:webHidden/>
                <w:rStyle w:val="IndexLink"/>
                <w:rtl w:val="true"/>
              </w:rPr>
              <w:t>جنگ احد</w:t>
            </w:r>
            <w:r>
              <w:rPr>
                <w:rStyle w:val="IndexLink"/>
                <w:rtl w:val="true"/>
              </w:rPr>
              <w:tab/>
            </w:r>
            <w:r>
              <w:rPr>
                <w:rStyle w:val="IndexLink"/>
              </w:rPr>
              <w:t>218</w:t>
            </w:r>
          </w:hyperlink>
        </w:p>
        <w:p>
          <w:pPr>
            <w:pStyle w:val="Contents4"/>
            <w:tabs>
              <w:tab w:val="clear" w:pos="8176"/>
              <w:tab w:val="right" w:pos="9026" w:leader="dot"/>
            </w:tabs>
            <w:rPr/>
          </w:pPr>
          <w:hyperlink w:anchor="__RefHeading___Toc4305537_372815092">
            <w:r>
              <w:rPr>
                <w:webHidden/>
                <w:rStyle w:val="IndexLink"/>
                <w:rtl w:val="true"/>
              </w:rPr>
              <w:t>سپاه اسامه</w:t>
            </w:r>
            <w:r>
              <w:rPr>
                <w:rStyle w:val="IndexLink"/>
                <w:rtl w:val="true"/>
              </w:rPr>
              <w:tab/>
            </w:r>
            <w:r>
              <w:rPr>
                <w:rStyle w:val="IndexLink"/>
              </w:rPr>
              <w:t>221</w:t>
            </w:r>
          </w:hyperlink>
        </w:p>
        <w:p>
          <w:pPr>
            <w:pStyle w:val="Contents4"/>
            <w:tabs>
              <w:tab w:val="clear" w:pos="8176"/>
              <w:tab w:val="right" w:pos="9026" w:leader="dot"/>
            </w:tabs>
            <w:rPr/>
          </w:pPr>
          <w:hyperlink w:anchor="__RefHeading___Toc4305539_372815092">
            <w:r>
              <w:rPr>
                <w:webHidden/>
                <w:rStyle w:val="IndexLink"/>
                <w:rtl w:val="true"/>
              </w:rPr>
              <w:t>نوشتن وصیت</w:t>
            </w:r>
            <w:r>
              <w:rPr>
                <w:rStyle w:val="IndexLink"/>
                <w:rtl w:val="true"/>
              </w:rPr>
              <w:tab/>
            </w:r>
            <w:r>
              <w:rPr>
                <w:rStyle w:val="IndexLink"/>
              </w:rPr>
              <w:t>221</w:t>
            </w:r>
          </w:hyperlink>
        </w:p>
        <w:p>
          <w:pPr>
            <w:pStyle w:val="Contents3"/>
            <w:tabs>
              <w:tab w:val="clear" w:pos="8459"/>
              <w:tab w:val="right" w:pos="9026" w:leader="dot"/>
            </w:tabs>
            <w:rPr/>
          </w:pPr>
          <w:hyperlink w:anchor="__RefHeading___Toc4305541_372815092">
            <w:r>
              <w:rPr>
                <w:webHidden/>
                <w:rStyle w:val="IndexLink"/>
              </w:rPr>
              <w:t>2</w:t>
            </w:r>
            <w:r>
              <w:rPr>
                <w:rStyle w:val="IndexLink"/>
                <w:rtl w:val="true"/>
              </w:rPr>
              <w:t xml:space="preserve">. </w:t>
            </w:r>
            <w:r>
              <w:rPr>
                <w:rStyle w:val="IndexLink"/>
                <w:rtl w:val="true"/>
              </w:rPr>
              <w:t>عدم اطاعت از جانشین پیامبر</w:t>
            </w:r>
            <w:r>
              <w:rPr>
                <w:rStyle w:val="IndexLink"/>
                <w:rtl w:val="true"/>
              </w:rPr>
              <w:tab/>
            </w:r>
            <w:r>
              <w:rPr>
                <w:rStyle w:val="IndexLink"/>
              </w:rPr>
              <w:t>223</w:t>
            </w:r>
          </w:hyperlink>
        </w:p>
        <w:p>
          <w:pPr>
            <w:pStyle w:val="Contents4"/>
            <w:tabs>
              <w:tab w:val="clear" w:pos="8176"/>
              <w:tab w:val="right" w:pos="9026" w:leader="dot"/>
            </w:tabs>
            <w:rPr/>
          </w:pPr>
          <w:hyperlink w:anchor="__RefHeading___Toc4305543_372815092">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4305545_372815092">
            <w:r>
              <w:rPr>
                <w:webHidden/>
                <w:rStyle w:val="IndexLink"/>
                <w:rtl w:val="true"/>
              </w:rPr>
              <w:t>عدم اطاعت یهودیان از جانشین پیامبر</w:t>
            </w:r>
            <w:r>
              <w:rPr>
                <w:rStyle w:val="IndexLink"/>
                <w:rtl w:val="true"/>
              </w:rPr>
              <w:tab/>
            </w:r>
            <w:r>
              <w:rPr>
                <w:rStyle w:val="IndexLink"/>
              </w:rPr>
              <w:t>224</w:t>
            </w:r>
          </w:hyperlink>
        </w:p>
        <w:p>
          <w:pPr>
            <w:pStyle w:val="Contents4"/>
            <w:tabs>
              <w:tab w:val="clear" w:pos="8176"/>
              <w:tab w:val="right" w:pos="9026" w:leader="dot"/>
            </w:tabs>
            <w:rPr/>
          </w:pPr>
          <w:hyperlink w:anchor="__RefHeading___Toc4305547_372815092">
            <w:r>
              <w:rPr>
                <w:webHidden/>
                <w:rStyle w:val="IndexLink"/>
                <w:rtl w:val="true"/>
              </w:rPr>
              <w:t>فرجام این انحراف</w:t>
            </w:r>
            <w:r>
              <w:rPr>
                <w:rStyle w:val="IndexLink"/>
                <w:rtl w:val="true"/>
              </w:rPr>
              <w:tab/>
            </w:r>
            <w:r>
              <w:rPr>
                <w:rStyle w:val="IndexLink"/>
              </w:rPr>
              <w:t>225</w:t>
            </w:r>
          </w:hyperlink>
        </w:p>
        <w:p>
          <w:pPr>
            <w:pStyle w:val="Contents4"/>
            <w:tabs>
              <w:tab w:val="clear" w:pos="8176"/>
              <w:tab w:val="right" w:pos="9026" w:leader="dot"/>
            </w:tabs>
            <w:rPr/>
          </w:pPr>
          <w:hyperlink w:anchor="__RefHeading___Toc4305549_372815092">
            <w:r>
              <w:rPr>
                <w:webHidden/>
                <w:rStyle w:val="IndexLink"/>
                <w:rtl w:val="true"/>
              </w:rPr>
              <w:t>تطبیق این انحراف بر مسلمانان</w:t>
            </w:r>
            <w:r>
              <w:rPr>
                <w:rStyle w:val="IndexLink"/>
                <w:rtl w:val="true"/>
              </w:rPr>
              <w:tab/>
            </w:r>
            <w:r>
              <w:rPr>
                <w:rStyle w:val="IndexLink"/>
              </w:rPr>
              <w:t>227</w:t>
            </w:r>
          </w:hyperlink>
        </w:p>
        <w:p>
          <w:pPr>
            <w:pStyle w:val="Contents4"/>
            <w:tabs>
              <w:tab w:val="clear" w:pos="8176"/>
              <w:tab w:val="right" w:pos="9026" w:leader="dot"/>
            </w:tabs>
            <w:rPr/>
          </w:pPr>
          <w:hyperlink w:anchor="__RefHeading___Toc4305551_372815092">
            <w:r>
              <w:rPr>
                <w:webHidden/>
                <w:rStyle w:val="IndexLink"/>
                <w:rtl w:val="true"/>
              </w:rPr>
              <w:t>عدم اطاعت از امیرالمؤمنین</w:t>
            </w:r>
            <w:r>
              <w:rPr>
                <w:rStyle w:val="IndexLink"/>
                <w:rtl w:val="true"/>
              </w:rPr>
              <w:tab/>
            </w:r>
            <w:r>
              <w:rPr>
                <w:rStyle w:val="IndexLink"/>
              </w:rPr>
              <w:t>227</w:t>
            </w:r>
          </w:hyperlink>
        </w:p>
        <w:p>
          <w:pPr>
            <w:pStyle w:val="Contents4"/>
            <w:tabs>
              <w:tab w:val="clear" w:pos="8176"/>
              <w:tab w:val="right" w:pos="9026" w:leader="dot"/>
            </w:tabs>
            <w:rPr/>
          </w:pPr>
          <w:hyperlink w:anchor="__RefHeading___Toc4305553_372815092">
            <w:r>
              <w:rPr>
                <w:webHidden/>
                <w:rStyle w:val="IndexLink"/>
                <w:rtl w:val="true"/>
              </w:rPr>
              <w:t>عدم اطاعت از امام حسن</w:t>
            </w:r>
            <w:r>
              <w:rPr>
                <w:rStyle w:val="IndexLink"/>
                <w:rtl w:val="true"/>
              </w:rPr>
              <w:tab/>
            </w:r>
            <w:r>
              <w:rPr>
                <w:rStyle w:val="IndexLink"/>
              </w:rPr>
              <w:t>230</w:t>
            </w:r>
          </w:hyperlink>
        </w:p>
        <w:p>
          <w:pPr>
            <w:pStyle w:val="Contents4"/>
            <w:tabs>
              <w:tab w:val="clear" w:pos="8176"/>
              <w:tab w:val="right" w:pos="9026" w:leader="dot"/>
            </w:tabs>
            <w:rPr/>
          </w:pPr>
          <w:hyperlink w:anchor="__RefHeading___Toc4305555_372815092">
            <w:r>
              <w:rPr>
                <w:webHidden/>
                <w:rStyle w:val="IndexLink"/>
                <w:rtl w:val="true"/>
              </w:rPr>
              <w:t>عدم اطاعت از جانشینان ائمه</w:t>
            </w:r>
            <w:r>
              <w:rPr>
                <w:rStyle w:val="IndexLink"/>
                <w:rtl w:val="true"/>
              </w:rPr>
              <w:tab/>
            </w:r>
            <w:r>
              <w:rPr>
                <w:rStyle w:val="IndexLink"/>
              </w:rPr>
              <w:t>232</w:t>
            </w:r>
          </w:hyperlink>
        </w:p>
        <w:p>
          <w:pPr>
            <w:pStyle w:val="Contents3"/>
            <w:tabs>
              <w:tab w:val="clear" w:pos="8459"/>
              <w:tab w:val="right" w:pos="9026" w:leader="dot"/>
            </w:tabs>
            <w:rPr/>
          </w:pPr>
          <w:hyperlink w:anchor="__RefHeading___Toc4305557_372815092">
            <w:r>
              <w:rPr>
                <w:webHidden/>
                <w:rStyle w:val="IndexLink"/>
              </w:rPr>
              <w:t>3</w:t>
            </w:r>
            <w:r>
              <w:rPr>
                <w:rStyle w:val="IndexLink"/>
                <w:rtl w:val="true"/>
              </w:rPr>
              <w:t xml:space="preserve">. </w:t>
            </w:r>
            <w:r>
              <w:rPr>
                <w:rStyle w:val="IndexLink"/>
                <w:rtl w:val="true"/>
              </w:rPr>
              <w:t>بی توجهی به آیات و معجزات الهی</w:t>
            </w:r>
            <w:r>
              <w:rPr>
                <w:rStyle w:val="IndexLink"/>
                <w:rtl w:val="true"/>
              </w:rPr>
              <w:tab/>
            </w:r>
            <w:r>
              <w:rPr>
                <w:rStyle w:val="IndexLink"/>
              </w:rPr>
              <w:t>233</w:t>
            </w:r>
          </w:hyperlink>
        </w:p>
        <w:p>
          <w:pPr>
            <w:pStyle w:val="Contents4"/>
            <w:tabs>
              <w:tab w:val="clear" w:pos="8176"/>
              <w:tab w:val="right" w:pos="9026" w:leader="dot"/>
            </w:tabs>
            <w:rPr/>
          </w:pPr>
          <w:hyperlink w:anchor="__RefHeading___Toc4305559_37281509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4305561_372815092">
            <w:r>
              <w:rPr>
                <w:webHidden/>
                <w:rStyle w:val="IndexLink"/>
                <w:rtl w:val="true"/>
              </w:rPr>
              <w:t>بی توجهی یهودیان به آیات و معجزات الهی</w:t>
            </w:r>
            <w:r>
              <w:rPr>
                <w:rStyle w:val="IndexLink"/>
                <w:rtl w:val="true"/>
              </w:rPr>
              <w:tab/>
            </w:r>
            <w:r>
              <w:rPr>
                <w:rStyle w:val="IndexLink"/>
              </w:rPr>
              <w:t>234</w:t>
            </w:r>
          </w:hyperlink>
        </w:p>
        <w:p>
          <w:pPr>
            <w:pStyle w:val="Contents4"/>
            <w:tabs>
              <w:tab w:val="clear" w:pos="8176"/>
              <w:tab w:val="right" w:pos="9026" w:leader="dot"/>
            </w:tabs>
            <w:rPr/>
          </w:pPr>
          <w:hyperlink w:anchor="__RefHeading___Toc4305563_372815092">
            <w:r>
              <w:rPr>
                <w:webHidden/>
                <w:rStyle w:val="IndexLink"/>
                <w:rtl w:val="true"/>
              </w:rPr>
              <w:t>فرجام این انحراف</w:t>
            </w:r>
            <w:r>
              <w:rPr>
                <w:rStyle w:val="IndexLink"/>
                <w:rtl w:val="true"/>
              </w:rPr>
              <w:tab/>
            </w:r>
            <w:r>
              <w:rPr>
                <w:rStyle w:val="IndexLink"/>
              </w:rPr>
              <w:t>234</w:t>
            </w:r>
          </w:hyperlink>
        </w:p>
        <w:p>
          <w:pPr>
            <w:pStyle w:val="Contents4"/>
            <w:tabs>
              <w:tab w:val="clear" w:pos="8176"/>
              <w:tab w:val="right" w:pos="9026" w:leader="dot"/>
            </w:tabs>
            <w:rPr/>
          </w:pPr>
          <w:hyperlink w:anchor="__RefHeading___Toc4305565_372815092">
            <w:r>
              <w:rPr>
                <w:webHidden/>
                <w:rStyle w:val="IndexLink"/>
                <w:rtl w:val="true"/>
              </w:rPr>
              <w:t>تطبیق این انحراف بر مسلمانان</w:t>
            </w:r>
            <w:r>
              <w:rPr>
                <w:rStyle w:val="IndexLink"/>
                <w:rtl w:val="true"/>
              </w:rPr>
              <w:tab/>
            </w:r>
            <w:r>
              <w:rPr>
                <w:rStyle w:val="IndexLink"/>
              </w:rPr>
              <w:t>237</w:t>
            </w:r>
          </w:hyperlink>
        </w:p>
        <w:p>
          <w:pPr>
            <w:pStyle w:val="Contents4"/>
            <w:tabs>
              <w:tab w:val="clear" w:pos="8176"/>
              <w:tab w:val="right" w:pos="9026" w:leader="dot"/>
            </w:tabs>
            <w:rPr/>
          </w:pPr>
          <w:hyperlink w:anchor="__RefHeading___Toc4305567_372815092">
            <w:r>
              <w:rPr>
                <w:webHidden/>
                <w:rStyle w:val="IndexLink"/>
                <w:rtl w:val="true"/>
              </w:rPr>
              <w:t>بی توجهی به معجزه امیرالمؤمنین</w:t>
            </w:r>
            <w:r>
              <w:rPr>
                <w:rStyle w:val="IndexLink"/>
                <w:rtl w:val="true"/>
              </w:rPr>
              <w:tab/>
            </w:r>
            <w:r>
              <w:rPr>
                <w:rStyle w:val="IndexLink"/>
              </w:rPr>
              <w:t>238</w:t>
            </w:r>
          </w:hyperlink>
        </w:p>
        <w:p>
          <w:pPr>
            <w:pStyle w:val="Contents4"/>
            <w:tabs>
              <w:tab w:val="clear" w:pos="8176"/>
              <w:tab w:val="right" w:pos="9026" w:leader="dot"/>
            </w:tabs>
            <w:rPr/>
          </w:pPr>
          <w:hyperlink w:anchor="__RefHeading___Toc4305569_372815092">
            <w:r>
              <w:rPr>
                <w:webHidden/>
                <w:rStyle w:val="IndexLink"/>
                <w:rtl w:val="true"/>
              </w:rPr>
              <w:t>بی توجهی به معجزه امام رضا</w:t>
            </w:r>
            <w:r>
              <w:rPr>
                <w:rStyle w:val="IndexLink"/>
                <w:rtl w:val="true"/>
              </w:rPr>
              <w:tab/>
            </w:r>
            <w:r>
              <w:rPr>
                <w:rStyle w:val="IndexLink"/>
              </w:rPr>
              <w:t>238</w:t>
            </w:r>
          </w:hyperlink>
        </w:p>
        <w:p>
          <w:pPr>
            <w:pStyle w:val="Contents4"/>
            <w:tabs>
              <w:tab w:val="clear" w:pos="8176"/>
              <w:tab w:val="right" w:pos="9026" w:leader="dot"/>
            </w:tabs>
            <w:rPr/>
          </w:pPr>
          <w:hyperlink w:anchor="__RefHeading___Toc4305571_372815092">
            <w:r>
              <w:rPr>
                <w:webHidden/>
                <w:rStyle w:val="IndexLink"/>
                <w:rtl w:val="true"/>
              </w:rPr>
              <w:t>بی توجهی به معجزه امام هادی</w:t>
            </w:r>
            <w:r>
              <w:rPr>
                <w:rStyle w:val="IndexLink"/>
                <w:rtl w:val="true"/>
              </w:rPr>
              <w:tab/>
            </w:r>
            <w:r>
              <w:rPr>
                <w:rStyle w:val="IndexLink"/>
              </w:rPr>
              <w:t>240</w:t>
            </w:r>
          </w:hyperlink>
        </w:p>
        <w:p>
          <w:pPr>
            <w:pStyle w:val="Contents3"/>
            <w:tabs>
              <w:tab w:val="clear" w:pos="8459"/>
              <w:tab w:val="right" w:pos="9026" w:leader="dot"/>
            </w:tabs>
            <w:rPr/>
          </w:pPr>
          <w:hyperlink w:anchor="__RefHeading___Toc4305573_372815092">
            <w:r>
              <w:rPr>
                <w:webHidden/>
                <w:rStyle w:val="IndexLink"/>
              </w:rPr>
              <w:t>4</w:t>
            </w:r>
            <w:r>
              <w:rPr>
                <w:rStyle w:val="IndexLink"/>
                <w:rtl w:val="true"/>
              </w:rPr>
              <w:t xml:space="preserve">. </w:t>
            </w:r>
            <w:r>
              <w:rPr>
                <w:rStyle w:val="IndexLink"/>
                <w:rtl w:val="true"/>
              </w:rPr>
              <w:t>تکذیب حجج الهی</w:t>
            </w:r>
            <w:r>
              <w:rPr>
                <w:rStyle w:val="IndexLink"/>
                <w:rtl w:val="true"/>
              </w:rPr>
              <w:tab/>
            </w:r>
            <w:r>
              <w:rPr>
                <w:rStyle w:val="IndexLink"/>
              </w:rPr>
              <w:t>241</w:t>
            </w:r>
          </w:hyperlink>
        </w:p>
        <w:p>
          <w:pPr>
            <w:pStyle w:val="Contents4"/>
            <w:tabs>
              <w:tab w:val="clear" w:pos="8176"/>
              <w:tab w:val="right" w:pos="9026" w:leader="dot"/>
            </w:tabs>
            <w:rPr/>
          </w:pPr>
          <w:hyperlink w:anchor="__RefHeading___Toc4305575_372815092">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4305577_372815092">
            <w:r>
              <w:rPr>
                <w:webHidden/>
                <w:rStyle w:val="IndexLink"/>
                <w:rtl w:val="true"/>
              </w:rPr>
              <w:t>تکذیب حجج الهی توسط یهود</w:t>
            </w:r>
            <w:r>
              <w:rPr>
                <w:rStyle w:val="IndexLink"/>
                <w:rtl w:val="true"/>
              </w:rPr>
              <w:tab/>
            </w:r>
            <w:r>
              <w:rPr>
                <w:rStyle w:val="IndexLink"/>
              </w:rPr>
              <w:t>243</w:t>
            </w:r>
          </w:hyperlink>
        </w:p>
        <w:p>
          <w:pPr>
            <w:pStyle w:val="Contents4"/>
            <w:tabs>
              <w:tab w:val="clear" w:pos="8176"/>
              <w:tab w:val="right" w:pos="9026" w:leader="dot"/>
            </w:tabs>
            <w:rPr/>
          </w:pPr>
          <w:hyperlink w:anchor="__RefHeading___Toc4305579_372815092">
            <w:r>
              <w:rPr>
                <w:webHidden/>
                <w:rStyle w:val="IndexLink"/>
                <w:rtl w:val="true"/>
              </w:rPr>
              <w:t>فرجام این انحراف</w:t>
            </w:r>
            <w:r>
              <w:rPr>
                <w:rStyle w:val="IndexLink"/>
                <w:rtl w:val="true"/>
              </w:rPr>
              <w:tab/>
            </w:r>
            <w:r>
              <w:rPr>
                <w:rStyle w:val="IndexLink"/>
              </w:rPr>
              <w:t>244</w:t>
            </w:r>
          </w:hyperlink>
        </w:p>
        <w:p>
          <w:pPr>
            <w:pStyle w:val="Contents4"/>
            <w:tabs>
              <w:tab w:val="clear" w:pos="8176"/>
              <w:tab w:val="right" w:pos="9026" w:leader="dot"/>
            </w:tabs>
            <w:rPr/>
          </w:pPr>
          <w:hyperlink w:anchor="__RefHeading___Toc4305581_372815092">
            <w:r>
              <w:rPr>
                <w:webHidden/>
                <w:rStyle w:val="IndexLink"/>
                <w:rtl w:val="true"/>
              </w:rPr>
              <w:t>تطبیق این انحراف بر مسلمانان</w:t>
            </w:r>
            <w:r>
              <w:rPr>
                <w:rStyle w:val="IndexLink"/>
                <w:rtl w:val="true"/>
              </w:rPr>
              <w:tab/>
            </w:r>
            <w:r>
              <w:rPr>
                <w:rStyle w:val="IndexLink"/>
              </w:rPr>
              <w:t>245</w:t>
            </w:r>
          </w:hyperlink>
        </w:p>
        <w:p>
          <w:pPr>
            <w:pStyle w:val="Contents3"/>
            <w:tabs>
              <w:tab w:val="clear" w:pos="8459"/>
              <w:tab w:val="right" w:pos="9026" w:leader="dot"/>
            </w:tabs>
            <w:rPr/>
          </w:pPr>
          <w:hyperlink w:anchor="__RefHeading___Toc4305583_372815092">
            <w:r>
              <w:rPr>
                <w:webHidden/>
                <w:rStyle w:val="IndexLink"/>
              </w:rPr>
              <w:t>5</w:t>
            </w:r>
            <w:r>
              <w:rPr>
                <w:rStyle w:val="IndexLink"/>
                <w:rtl w:val="true"/>
              </w:rPr>
              <w:t xml:space="preserve">. </w:t>
            </w:r>
            <w:r>
              <w:rPr>
                <w:rStyle w:val="IndexLink"/>
                <w:rtl w:val="true"/>
              </w:rPr>
              <w:t>تمسخر حجج الهی</w:t>
            </w:r>
            <w:r>
              <w:rPr>
                <w:rStyle w:val="IndexLink"/>
                <w:rtl w:val="true"/>
              </w:rPr>
              <w:tab/>
            </w:r>
            <w:r>
              <w:rPr>
                <w:rStyle w:val="IndexLink"/>
              </w:rPr>
              <w:t>248</w:t>
            </w:r>
          </w:hyperlink>
        </w:p>
        <w:p>
          <w:pPr>
            <w:pStyle w:val="Contents4"/>
            <w:tabs>
              <w:tab w:val="clear" w:pos="8176"/>
              <w:tab w:val="right" w:pos="9026" w:leader="dot"/>
            </w:tabs>
            <w:rPr/>
          </w:pPr>
          <w:hyperlink w:anchor="__RefHeading___Toc4305585_372815092">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4305587_372815092">
            <w:r>
              <w:rPr>
                <w:webHidden/>
                <w:rStyle w:val="IndexLink"/>
                <w:rtl w:val="true"/>
              </w:rPr>
              <w:t>تمسخر حجج الهی توسط یهود</w:t>
            </w:r>
            <w:r>
              <w:rPr>
                <w:rStyle w:val="IndexLink"/>
                <w:rtl w:val="true"/>
              </w:rPr>
              <w:tab/>
            </w:r>
            <w:r>
              <w:rPr>
                <w:rStyle w:val="IndexLink"/>
              </w:rPr>
              <w:t>249</w:t>
            </w:r>
          </w:hyperlink>
        </w:p>
        <w:p>
          <w:pPr>
            <w:pStyle w:val="Contents4"/>
            <w:tabs>
              <w:tab w:val="clear" w:pos="8176"/>
              <w:tab w:val="right" w:pos="9026" w:leader="dot"/>
            </w:tabs>
            <w:rPr/>
          </w:pPr>
          <w:hyperlink w:anchor="__RefHeading___Toc4305589_372815092">
            <w:r>
              <w:rPr>
                <w:webHidden/>
                <w:rStyle w:val="IndexLink"/>
                <w:rtl w:val="true"/>
              </w:rPr>
              <w:t>فرجام این انحراف</w:t>
            </w:r>
            <w:r>
              <w:rPr>
                <w:rStyle w:val="IndexLink"/>
                <w:rtl w:val="true"/>
              </w:rPr>
              <w:tab/>
            </w:r>
            <w:r>
              <w:rPr>
                <w:rStyle w:val="IndexLink"/>
              </w:rPr>
              <w:t>251</w:t>
            </w:r>
          </w:hyperlink>
        </w:p>
        <w:p>
          <w:pPr>
            <w:pStyle w:val="Contents4"/>
            <w:tabs>
              <w:tab w:val="clear" w:pos="8176"/>
              <w:tab w:val="right" w:pos="9026" w:leader="dot"/>
            </w:tabs>
            <w:rPr/>
          </w:pPr>
          <w:hyperlink w:anchor="__RefHeading___Toc4305591_372815092">
            <w:r>
              <w:rPr>
                <w:webHidden/>
                <w:rStyle w:val="IndexLink"/>
                <w:rtl w:val="true"/>
              </w:rPr>
              <w:t>تطبیق این انحراف بر مسلمانان</w:t>
            </w:r>
            <w:r>
              <w:rPr>
                <w:rStyle w:val="IndexLink"/>
                <w:rtl w:val="true"/>
              </w:rPr>
              <w:tab/>
            </w:r>
            <w:r>
              <w:rPr>
                <w:rStyle w:val="IndexLink"/>
              </w:rPr>
              <w:t>253</w:t>
            </w:r>
          </w:hyperlink>
        </w:p>
        <w:p>
          <w:pPr>
            <w:pStyle w:val="Contents3"/>
            <w:tabs>
              <w:tab w:val="clear" w:pos="8459"/>
              <w:tab w:val="right" w:pos="9026" w:leader="dot"/>
            </w:tabs>
            <w:rPr/>
          </w:pPr>
          <w:hyperlink w:anchor="__RefHeading___Toc4305593_372815092">
            <w:r>
              <w:rPr>
                <w:webHidden/>
                <w:rStyle w:val="IndexLink"/>
              </w:rPr>
              <w:t>6</w:t>
            </w:r>
            <w:r>
              <w:rPr>
                <w:rStyle w:val="IndexLink"/>
                <w:rtl w:val="true"/>
              </w:rPr>
              <w:t xml:space="preserve">. </w:t>
            </w:r>
            <w:r>
              <w:rPr>
                <w:rStyle w:val="IndexLink"/>
                <w:rtl w:val="true"/>
              </w:rPr>
              <w:t>لجاجت در برابر حجج الهی</w:t>
            </w:r>
            <w:r>
              <w:rPr>
                <w:rStyle w:val="IndexLink"/>
                <w:rtl w:val="true"/>
              </w:rPr>
              <w:tab/>
            </w:r>
            <w:r>
              <w:rPr>
                <w:rStyle w:val="IndexLink"/>
              </w:rPr>
              <w:t>255</w:t>
            </w:r>
          </w:hyperlink>
        </w:p>
        <w:p>
          <w:pPr>
            <w:pStyle w:val="Contents4"/>
            <w:tabs>
              <w:tab w:val="clear" w:pos="8176"/>
              <w:tab w:val="right" w:pos="9026" w:leader="dot"/>
            </w:tabs>
            <w:rPr/>
          </w:pPr>
          <w:hyperlink w:anchor="__RefHeading___Toc4305595_372815092">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4305597_372815092">
            <w:r>
              <w:rPr>
                <w:webHidden/>
                <w:rStyle w:val="IndexLink"/>
                <w:rtl w:val="true"/>
              </w:rPr>
              <w:t>لجاجت یهودیان در برابر حجج الهی</w:t>
            </w:r>
            <w:r>
              <w:rPr>
                <w:rStyle w:val="IndexLink"/>
                <w:rtl w:val="true"/>
              </w:rPr>
              <w:tab/>
            </w:r>
            <w:r>
              <w:rPr>
                <w:rStyle w:val="IndexLink"/>
              </w:rPr>
              <w:t>256</w:t>
            </w:r>
          </w:hyperlink>
        </w:p>
        <w:p>
          <w:pPr>
            <w:pStyle w:val="Contents4"/>
            <w:tabs>
              <w:tab w:val="clear" w:pos="8176"/>
              <w:tab w:val="right" w:pos="9026" w:leader="dot"/>
            </w:tabs>
            <w:rPr/>
          </w:pPr>
          <w:hyperlink w:anchor="__RefHeading___Toc4305599_372815092">
            <w:r>
              <w:rPr>
                <w:webHidden/>
                <w:rStyle w:val="IndexLink"/>
                <w:rtl w:val="true"/>
              </w:rPr>
              <w:t>فرجام این انحراف</w:t>
            </w:r>
            <w:r>
              <w:rPr>
                <w:rStyle w:val="IndexLink"/>
                <w:rtl w:val="true"/>
              </w:rPr>
              <w:tab/>
            </w:r>
            <w:r>
              <w:rPr>
                <w:rStyle w:val="IndexLink"/>
              </w:rPr>
              <w:t>257</w:t>
            </w:r>
          </w:hyperlink>
        </w:p>
        <w:p>
          <w:pPr>
            <w:pStyle w:val="Contents4"/>
            <w:tabs>
              <w:tab w:val="clear" w:pos="8176"/>
              <w:tab w:val="right" w:pos="9026" w:leader="dot"/>
            </w:tabs>
            <w:rPr/>
          </w:pPr>
          <w:hyperlink w:anchor="__RefHeading___Toc4305601_372815092">
            <w:r>
              <w:rPr>
                <w:webHidden/>
                <w:rStyle w:val="IndexLink"/>
                <w:rtl w:val="true"/>
              </w:rPr>
              <w:t>تطبیق این انحراف بر مسلمانان</w:t>
            </w:r>
            <w:r>
              <w:rPr>
                <w:rStyle w:val="IndexLink"/>
                <w:rtl w:val="true"/>
              </w:rPr>
              <w:tab/>
            </w:r>
            <w:r>
              <w:rPr>
                <w:rStyle w:val="IndexLink"/>
              </w:rPr>
              <w:t>258</w:t>
            </w:r>
          </w:hyperlink>
        </w:p>
        <w:p>
          <w:pPr>
            <w:pStyle w:val="Contents3"/>
            <w:tabs>
              <w:tab w:val="clear" w:pos="8459"/>
              <w:tab w:val="right" w:pos="9026" w:leader="dot"/>
            </w:tabs>
            <w:rPr/>
          </w:pPr>
          <w:hyperlink w:anchor="__RefHeading___Toc4305603_372815092">
            <w:r>
              <w:rPr>
                <w:webHidden/>
                <w:rStyle w:val="IndexLink"/>
              </w:rPr>
              <w:t>7</w:t>
            </w:r>
            <w:r>
              <w:rPr>
                <w:rStyle w:val="IndexLink"/>
                <w:rtl w:val="true"/>
              </w:rPr>
              <w:t xml:space="preserve">. </w:t>
            </w:r>
            <w:r>
              <w:rPr>
                <w:rStyle w:val="IndexLink"/>
                <w:rtl w:val="true"/>
              </w:rPr>
              <w:t>آزار و کشتن حجج الهی</w:t>
            </w:r>
            <w:r>
              <w:rPr>
                <w:rStyle w:val="IndexLink"/>
                <w:rtl w:val="true"/>
              </w:rPr>
              <w:tab/>
            </w:r>
            <w:r>
              <w:rPr>
                <w:rStyle w:val="IndexLink"/>
              </w:rPr>
              <w:t>261</w:t>
            </w:r>
          </w:hyperlink>
        </w:p>
        <w:p>
          <w:pPr>
            <w:pStyle w:val="Contents4"/>
            <w:tabs>
              <w:tab w:val="clear" w:pos="8176"/>
              <w:tab w:val="right" w:pos="9026" w:leader="dot"/>
            </w:tabs>
            <w:rPr/>
          </w:pPr>
          <w:hyperlink w:anchor="__RefHeading___Toc4305605_372815092">
            <w:r>
              <w:rPr>
                <w:webHidden/>
                <w:rStyle w:val="IndexLink"/>
                <w:rtl w:val="true"/>
              </w:rPr>
              <w:t>آزار و کشتن حجج الهی توسط یهودیان</w:t>
            </w:r>
            <w:r>
              <w:rPr>
                <w:rStyle w:val="IndexLink"/>
                <w:rtl w:val="true"/>
              </w:rPr>
              <w:tab/>
            </w:r>
            <w:r>
              <w:rPr>
                <w:rStyle w:val="IndexLink"/>
              </w:rPr>
              <w:t>261</w:t>
            </w:r>
          </w:hyperlink>
        </w:p>
        <w:p>
          <w:pPr>
            <w:pStyle w:val="Contents4"/>
            <w:tabs>
              <w:tab w:val="clear" w:pos="8176"/>
              <w:tab w:val="right" w:pos="9026" w:leader="dot"/>
            </w:tabs>
            <w:rPr/>
          </w:pPr>
          <w:hyperlink w:anchor="__RefHeading___Toc4305607_372815092">
            <w:r>
              <w:rPr>
                <w:webHidden/>
                <w:rStyle w:val="IndexLink"/>
                <w:rtl w:val="true"/>
              </w:rPr>
              <w:t>فرجام این انحراف</w:t>
            </w:r>
            <w:r>
              <w:rPr>
                <w:rStyle w:val="IndexLink"/>
                <w:rtl w:val="true"/>
              </w:rPr>
              <w:tab/>
            </w:r>
            <w:r>
              <w:rPr>
                <w:rStyle w:val="IndexLink"/>
              </w:rPr>
              <w:t>266</w:t>
            </w:r>
          </w:hyperlink>
        </w:p>
        <w:p>
          <w:pPr>
            <w:pStyle w:val="Contents4"/>
            <w:tabs>
              <w:tab w:val="clear" w:pos="8176"/>
              <w:tab w:val="right" w:pos="9026" w:leader="dot"/>
            </w:tabs>
            <w:rPr/>
          </w:pPr>
          <w:hyperlink w:anchor="__RefHeading___Toc4305609_372815092">
            <w:r>
              <w:rPr>
                <w:webHidden/>
                <w:rStyle w:val="IndexLink"/>
                <w:rtl w:val="true"/>
              </w:rPr>
              <w:t>تطبیق این انحراف بر مسلمانان</w:t>
            </w:r>
            <w:r>
              <w:rPr>
                <w:rStyle w:val="IndexLink"/>
                <w:rtl w:val="true"/>
              </w:rPr>
              <w:tab/>
            </w:r>
            <w:r>
              <w:rPr>
                <w:rStyle w:val="IndexLink"/>
              </w:rPr>
              <w:t>267</w:t>
            </w:r>
          </w:hyperlink>
        </w:p>
        <w:p>
          <w:pPr>
            <w:pStyle w:val="Contents3"/>
            <w:tabs>
              <w:tab w:val="clear" w:pos="8459"/>
              <w:tab w:val="right" w:pos="9026" w:leader="dot"/>
            </w:tabs>
            <w:rPr/>
          </w:pPr>
          <w:hyperlink w:anchor="__RefHeading___Toc4305611_372815092">
            <w:r>
              <w:rPr>
                <w:webHidden/>
                <w:rStyle w:val="IndexLink"/>
              </w:rPr>
              <w:t>8</w:t>
            </w:r>
            <w:r>
              <w:rPr>
                <w:rStyle w:val="IndexLink"/>
                <w:rtl w:val="true"/>
              </w:rPr>
              <w:t xml:space="preserve">. </w:t>
            </w:r>
            <w:r>
              <w:rPr>
                <w:rStyle w:val="IndexLink"/>
                <w:rtl w:val="true"/>
              </w:rPr>
              <w:t>کتمان حقایق</w:t>
            </w:r>
            <w:r>
              <w:rPr>
                <w:rStyle w:val="IndexLink"/>
                <w:rtl w:val="true"/>
              </w:rPr>
              <w:tab/>
            </w:r>
            <w:r>
              <w:rPr>
                <w:rStyle w:val="IndexLink"/>
              </w:rPr>
              <w:t>271</w:t>
            </w:r>
          </w:hyperlink>
        </w:p>
        <w:p>
          <w:pPr>
            <w:pStyle w:val="Contents4"/>
            <w:tabs>
              <w:tab w:val="clear" w:pos="8176"/>
              <w:tab w:val="right" w:pos="9026" w:leader="dot"/>
            </w:tabs>
            <w:rPr/>
          </w:pPr>
          <w:hyperlink w:anchor="__RefHeading___Toc4305613_372815092">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4305615_372815092">
            <w:r>
              <w:rPr>
                <w:webHidden/>
                <w:rStyle w:val="IndexLink"/>
                <w:rtl w:val="true"/>
              </w:rPr>
              <w:t>کتمان حقایق توسط یهودیان</w:t>
            </w:r>
            <w:r>
              <w:rPr>
                <w:rStyle w:val="IndexLink"/>
                <w:rtl w:val="true"/>
              </w:rPr>
              <w:tab/>
            </w:r>
            <w:r>
              <w:rPr>
                <w:rStyle w:val="IndexLink"/>
              </w:rPr>
              <w:t>272</w:t>
            </w:r>
          </w:hyperlink>
        </w:p>
        <w:p>
          <w:pPr>
            <w:pStyle w:val="Contents4"/>
            <w:tabs>
              <w:tab w:val="clear" w:pos="8176"/>
              <w:tab w:val="right" w:pos="9026" w:leader="dot"/>
            </w:tabs>
            <w:rPr/>
          </w:pPr>
          <w:hyperlink w:anchor="__RefHeading___Toc4305617_372815092">
            <w:r>
              <w:rPr>
                <w:webHidden/>
                <w:rStyle w:val="IndexLink"/>
                <w:rtl w:val="true"/>
              </w:rPr>
              <w:t>فرجام این انحراف</w:t>
            </w:r>
            <w:r>
              <w:rPr>
                <w:rStyle w:val="IndexLink"/>
                <w:rtl w:val="true"/>
              </w:rPr>
              <w:tab/>
            </w:r>
            <w:r>
              <w:rPr>
                <w:rStyle w:val="IndexLink"/>
              </w:rPr>
              <w:t>273</w:t>
            </w:r>
          </w:hyperlink>
        </w:p>
        <w:p>
          <w:pPr>
            <w:pStyle w:val="Contents4"/>
            <w:tabs>
              <w:tab w:val="clear" w:pos="8176"/>
              <w:tab w:val="right" w:pos="9026" w:leader="dot"/>
            </w:tabs>
            <w:rPr/>
          </w:pPr>
          <w:hyperlink w:anchor="__RefHeading___Toc4305619_372815092">
            <w:r>
              <w:rPr>
                <w:webHidden/>
                <w:rStyle w:val="IndexLink"/>
                <w:rtl w:val="true"/>
              </w:rPr>
              <w:t>تطبیق این انحراف بر مسلمانان</w:t>
            </w:r>
            <w:r>
              <w:rPr>
                <w:rStyle w:val="IndexLink"/>
                <w:rtl w:val="true"/>
              </w:rPr>
              <w:tab/>
            </w:r>
            <w:r>
              <w:rPr>
                <w:rStyle w:val="IndexLink"/>
              </w:rPr>
              <w:t>275</w:t>
            </w:r>
          </w:hyperlink>
        </w:p>
        <w:p>
          <w:pPr>
            <w:pStyle w:val="Contents3"/>
            <w:tabs>
              <w:tab w:val="clear" w:pos="8459"/>
              <w:tab w:val="right" w:pos="9026" w:leader="dot"/>
            </w:tabs>
            <w:rPr/>
          </w:pPr>
          <w:hyperlink w:anchor="__RefHeading___Toc4305621_372815092">
            <w:r>
              <w:rPr>
                <w:webHidden/>
                <w:rStyle w:val="IndexLink"/>
              </w:rPr>
              <w:t>9</w:t>
            </w:r>
            <w:r>
              <w:rPr>
                <w:rStyle w:val="IndexLink"/>
                <w:rtl w:val="true"/>
              </w:rPr>
              <w:t xml:space="preserve">. </w:t>
            </w:r>
            <w:r>
              <w:rPr>
                <w:rStyle w:val="IndexLink"/>
                <w:rtl w:val="true"/>
              </w:rPr>
              <w:t>انکار حق</w:t>
            </w:r>
            <w:r>
              <w:rPr>
                <w:rStyle w:val="IndexLink"/>
                <w:rtl w:val="true"/>
              </w:rPr>
              <w:tab/>
            </w:r>
            <w:r>
              <w:rPr>
                <w:rStyle w:val="IndexLink"/>
              </w:rPr>
              <w:t>277</w:t>
            </w:r>
          </w:hyperlink>
        </w:p>
        <w:p>
          <w:pPr>
            <w:pStyle w:val="Contents4"/>
            <w:tabs>
              <w:tab w:val="clear" w:pos="8176"/>
              <w:tab w:val="right" w:pos="9026" w:leader="dot"/>
            </w:tabs>
            <w:rPr/>
          </w:pPr>
          <w:hyperlink w:anchor="__RefHeading___Toc4305623_372815092">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4305625_372815092">
            <w:r>
              <w:rPr>
                <w:webHidden/>
                <w:rStyle w:val="IndexLink"/>
                <w:rtl w:val="true"/>
              </w:rPr>
              <w:t>انکار حق توسط يهود</w:t>
            </w:r>
            <w:r>
              <w:rPr>
                <w:rStyle w:val="IndexLink"/>
                <w:rtl w:val="true"/>
              </w:rPr>
              <w:tab/>
            </w:r>
            <w:r>
              <w:rPr>
                <w:rStyle w:val="IndexLink"/>
              </w:rPr>
              <w:t>280</w:t>
            </w:r>
          </w:hyperlink>
        </w:p>
        <w:p>
          <w:pPr>
            <w:pStyle w:val="Contents4"/>
            <w:tabs>
              <w:tab w:val="clear" w:pos="8176"/>
              <w:tab w:val="right" w:pos="9026" w:leader="dot"/>
            </w:tabs>
            <w:rPr/>
          </w:pPr>
          <w:hyperlink w:anchor="__RefHeading___Toc4305627_372815092">
            <w:r>
              <w:rPr>
                <w:webHidden/>
                <w:rStyle w:val="IndexLink"/>
                <w:rtl w:val="true"/>
              </w:rPr>
              <w:t>فرجام این انحراف</w:t>
            </w:r>
            <w:r>
              <w:rPr>
                <w:rStyle w:val="IndexLink"/>
                <w:rtl w:val="true"/>
              </w:rPr>
              <w:tab/>
            </w:r>
            <w:r>
              <w:rPr>
                <w:rStyle w:val="IndexLink"/>
              </w:rPr>
              <w:t>282</w:t>
            </w:r>
          </w:hyperlink>
        </w:p>
        <w:p>
          <w:pPr>
            <w:pStyle w:val="Contents4"/>
            <w:tabs>
              <w:tab w:val="clear" w:pos="8176"/>
              <w:tab w:val="right" w:pos="9026" w:leader="dot"/>
            </w:tabs>
            <w:rPr/>
          </w:pPr>
          <w:hyperlink w:anchor="__RefHeading___Toc4305629_372815092">
            <w:r>
              <w:rPr>
                <w:webHidden/>
                <w:rStyle w:val="IndexLink"/>
                <w:rtl w:val="true"/>
              </w:rPr>
              <w:t>تطبیق این انحراف بر مسلمانان</w:t>
            </w:r>
            <w:r>
              <w:rPr>
                <w:rStyle w:val="IndexLink"/>
                <w:rtl w:val="true"/>
              </w:rPr>
              <w:tab/>
            </w:r>
            <w:r>
              <w:rPr>
                <w:rStyle w:val="IndexLink"/>
              </w:rPr>
              <w:t>283</w:t>
            </w:r>
          </w:hyperlink>
        </w:p>
        <w:p>
          <w:pPr>
            <w:pStyle w:val="Contents3"/>
            <w:tabs>
              <w:tab w:val="clear" w:pos="8459"/>
              <w:tab w:val="right" w:pos="9026" w:leader="dot"/>
            </w:tabs>
            <w:rPr/>
          </w:pPr>
          <w:hyperlink w:anchor="__RefHeading___Toc4305631_372815092">
            <w:r>
              <w:rPr>
                <w:webHidden/>
                <w:rStyle w:val="IndexLink"/>
              </w:rPr>
              <w:t>10</w:t>
            </w:r>
            <w:r>
              <w:rPr>
                <w:rStyle w:val="IndexLink"/>
                <w:rtl w:val="true"/>
              </w:rPr>
              <w:t xml:space="preserve">. </w:t>
            </w:r>
            <w:r>
              <w:rPr>
                <w:rStyle w:val="IndexLink"/>
                <w:rtl w:val="true"/>
              </w:rPr>
              <w:t>بی اعتنایی به مسائل دینی</w:t>
            </w:r>
            <w:r>
              <w:rPr>
                <w:rStyle w:val="IndexLink"/>
                <w:rtl w:val="true"/>
              </w:rPr>
              <w:tab/>
            </w:r>
            <w:r>
              <w:rPr>
                <w:rStyle w:val="IndexLink"/>
              </w:rPr>
              <w:t>283</w:t>
            </w:r>
          </w:hyperlink>
        </w:p>
        <w:p>
          <w:pPr>
            <w:pStyle w:val="Contents4"/>
            <w:tabs>
              <w:tab w:val="clear" w:pos="8176"/>
              <w:tab w:val="right" w:pos="9026" w:leader="dot"/>
            </w:tabs>
            <w:rPr/>
          </w:pPr>
          <w:hyperlink w:anchor="__RefHeading___Toc4305633_37281509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4305635_372815092">
            <w:r>
              <w:rPr>
                <w:webHidden/>
                <w:rStyle w:val="IndexLink"/>
                <w:rtl w:val="true"/>
              </w:rPr>
              <w:t>بی اعتنایی یهودیان به مسائل دینی</w:t>
            </w:r>
            <w:r>
              <w:rPr>
                <w:rStyle w:val="IndexLink"/>
                <w:rtl w:val="true"/>
              </w:rPr>
              <w:tab/>
            </w:r>
            <w:r>
              <w:rPr>
                <w:rStyle w:val="IndexLink"/>
              </w:rPr>
              <w:t>283</w:t>
            </w:r>
          </w:hyperlink>
        </w:p>
        <w:p>
          <w:pPr>
            <w:pStyle w:val="Contents4"/>
            <w:tabs>
              <w:tab w:val="clear" w:pos="8176"/>
              <w:tab w:val="right" w:pos="9026" w:leader="dot"/>
            </w:tabs>
            <w:rPr/>
          </w:pPr>
          <w:hyperlink w:anchor="__RefHeading___Toc4305637_372815092">
            <w:r>
              <w:rPr>
                <w:webHidden/>
                <w:rStyle w:val="IndexLink"/>
                <w:rtl w:val="true"/>
              </w:rPr>
              <w:t>فرجام این انحراف</w:t>
            </w:r>
            <w:r>
              <w:rPr>
                <w:rStyle w:val="IndexLink"/>
                <w:rtl w:val="true"/>
              </w:rPr>
              <w:tab/>
            </w:r>
            <w:r>
              <w:rPr>
                <w:rStyle w:val="IndexLink"/>
              </w:rPr>
              <w:t>285</w:t>
            </w:r>
          </w:hyperlink>
        </w:p>
        <w:p>
          <w:pPr>
            <w:pStyle w:val="Contents4"/>
            <w:tabs>
              <w:tab w:val="clear" w:pos="8176"/>
              <w:tab w:val="right" w:pos="9026" w:leader="dot"/>
            </w:tabs>
            <w:rPr/>
          </w:pPr>
          <w:hyperlink w:anchor="__RefHeading___Toc4305639_372815092">
            <w:r>
              <w:rPr>
                <w:webHidden/>
                <w:rStyle w:val="IndexLink"/>
                <w:rtl w:val="true"/>
              </w:rPr>
              <w:t>تطبیق این انحراف بر مسلمانان</w:t>
            </w:r>
            <w:r>
              <w:rPr>
                <w:rStyle w:val="IndexLink"/>
                <w:rtl w:val="true"/>
              </w:rPr>
              <w:tab/>
            </w:r>
            <w:r>
              <w:rPr>
                <w:rStyle w:val="IndexLink"/>
              </w:rPr>
              <w:t>286</w:t>
            </w:r>
          </w:hyperlink>
        </w:p>
        <w:p>
          <w:pPr>
            <w:pStyle w:val="Contents4"/>
            <w:tabs>
              <w:tab w:val="clear" w:pos="8176"/>
              <w:tab w:val="right" w:pos="9026" w:leader="dot"/>
            </w:tabs>
            <w:rPr/>
          </w:pPr>
          <w:hyperlink w:anchor="__RefHeading___Toc4305641_372815092">
            <w:r>
              <w:rPr>
                <w:webHidden/>
                <w:rStyle w:val="IndexLink"/>
                <w:rtl w:val="true"/>
              </w:rPr>
              <w:t>برخی از عوامل بی اعتنایی به مسائل دینی</w:t>
            </w:r>
            <w:r>
              <w:rPr>
                <w:rStyle w:val="IndexLink"/>
                <w:rtl w:val="true"/>
              </w:rPr>
              <w:tab/>
            </w:r>
            <w:r>
              <w:rPr>
                <w:rStyle w:val="IndexLink"/>
              </w:rPr>
              <w:t>286</w:t>
            </w:r>
          </w:hyperlink>
        </w:p>
        <w:p>
          <w:pPr>
            <w:pStyle w:val="Contents3"/>
            <w:tabs>
              <w:tab w:val="clear" w:pos="8459"/>
              <w:tab w:val="right" w:pos="9026" w:leader="dot"/>
            </w:tabs>
            <w:rPr/>
          </w:pPr>
          <w:hyperlink w:anchor="__RefHeading___Toc4305643_372815092">
            <w:r>
              <w:rPr>
                <w:webHidden/>
                <w:rStyle w:val="IndexLink"/>
              </w:rPr>
              <w:t>11</w:t>
            </w:r>
            <w:r>
              <w:rPr>
                <w:rStyle w:val="IndexLink"/>
                <w:rtl w:val="true"/>
              </w:rPr>
              <w:t xml:space="preserve">. </w:t>
            </w:r>
            <w:r>
              <w:rPr>
                <w:rStyle w:val="IndexLink"/>
                <w:rtl w:val="true"/>
              </w:rPr>
              <w:t>توجیه و تحریف آیات الهی</w:t>
            </w:r>
            <w:r>
              <w:rPr>
                <w:rStyle w:val="IndexLink"/>
                <w:rtl w:val="true"/>
              </w:rPr>
              <w:tab/>
            </w:r>
            <w:r>
              <w:rPr>
                <w:rStyle w:val="IndexLink"/>
              </w:rPr>
              <w:t>289</w:t>
            </w:r>
          </w:hyperlink>
        </w:p>
        <w:p>
          <w:pPr>
            <w:pStyle w:val="Contents4"/>
            <w:tabs>
              <w:tab w:val="clear" w:pos="8176"/>
              <w:tab w:val="right" w:pos="9026" w:leader="dot"/>
            </w:tabs>
            <w:rPr/>
          </w:pPr>
          <w:hyperlink w:anchor="__RefHeading___Toc4305645_372815092">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4305647_372815092">
            <w:r>
              <w:rPr>
                <w:webHidden/>
                <w:rStyle w:val="IndexLink"/>
                <w:rtl w:val="true"/>
              </w:rPr>
              <w:t>توجیه و تحریف آیات توسط یهود</w:t>
            </w:r>
            <w:r>
              <w:rPr>
                <w:rStyle w:val="IndexLink"/>
                <w:rtl w:val="true"/>
              </w:rPr>
              <w:tab/>
            </w:r>
            <w:r>
              <w:rPr>
                <w:rStyle w:val="IndexLink"/>
              </w:rPr>
              <w:t>290</w:t>
            </w:r>
          </w:hyperlink>
        </w:p>
        <w:p>
          <w:pPr>
            <w:pStyle w:val="Contents4"/>
            <w:tabs>
              <w:tab w:val="clear" w:pos="8176"/>
              <w:tab w:val="right" w:pos="9026" w:leader="dot"/>
            </w:tabs>
            <w:rPr/>
          </w:pPr>
          <w:hyperlink w:anchor="__RefHeading___Toc4305649_372815092">
            <w:r>
              <w:rPr>
                <w:webHidden/>
                <w:rStyle w:val="IndexLink"/>
                <w:rtl w:val="true"/>
              </w:rPr>
              <w:t>فرجام این انحراف</w:t>
            </w:r>
            <w:r>
              <w:rPr>
                <w:rStyle w:val="IndexLink"/>
                <w:rtl w:val="true"/>
              </w:rPr>
              <w:tab/>
            </w:r>
            <w:r>
              <w:rPr>
                <w:rStyle w:val="IndexLink"/>
              </w:rPr>
              <w:t>291</w:t>
            </w:r>
          </w:hyperlink>
        </w:p>
        <w:p>
          <w:pPr>
            <w:pStyle w:val="Contents4"/>
            <w:tabs>
              <w:tab w:val="clear" w:pos="8176"/>
              <w:tab w:val="right" w:pos="9026" w:leader="dot"/>
            </w:tabs>
            <w:rPr/>
          </w:pPr>
          <w:hyperlink w:anchor="__RefHeading___Toc4305651_372815092">
            <w:r>
              <w:rPr>
                <w:webHidden/>
                <w:rStyle w:val="IndexLink"/>
                <w:rtl w:val="true"/>
              </w:rPr>
              <w:t>تطبیق این انحراف بر مسلمانان</w:t>
            </w:r>
            <w:r>
              <w:rPr>
                <w:rStyle w:val="IndexLink"/>
                <w:rtl w:val="true"/>
              </w:rPr>
              <w:tab/>
            </w:r>
            <w:r>
              <w:rPr>
                <w:rStyle w:val="IndexLink"/>
              </w:rPr>
              <w:t>292</w:t>
            </w:r>
          </w:hyperlink>
        </w:p>
        <w:p>
          <w:pPr>
            <w:pStyle w:val="Contents3"/>
            <w:tabs>
              <w:tab w:val="clear" w:pos="8459"/>
              <w:tab w:val="right" w:pos="9026" w:leader="dot"/>
            </w:tabs>
            <w:rPr/>
          </w:pPr>
          <w:hyperlink w:anchor="__RefHeading___Toc4305653_372815092">
            <w:r>
              <w:rPr>
                <w:webHidden/>
                <w:rStyle w:val="IndexLink"/>
              </w:rPr>
              <w:t>12</w:t>
            </w:r>
            <w:r>
              <w:rPr>
                <w:rStyle w:val="IndexLink"/>
                <w:rtl w:val="true"/>
              </w:rPr>
              <w:t xml:space="preserve">. </w:t>
            </w:r>
            <w:r>
              <w:rPr>
                <w:rStyle w:val="IndexLink"/>
                <w:rtl w:val="true"/>
              </w:rPr>
              <w:t>ایراد گرفتن از احکام و مسائل اعتقادی</w:t>
            </w:r>
            <w:r>
              <w:rPr>
                <w:rStyle w:val="IndexLink"/>
                <w:rtl w:val="true"/>
              </w:rPr>
              <w:tab/>
            </w:r>
            <w:r>
              <w:rPr>
                <w:rStyle w:val="IndexLink"/>
              </w:rPr>
              <w:t>295</w:t>
            </w:r>
          </w:hyperlink>
        </w:p>
        <w:p>
          <w:pPr>
            <w:pStyle w:val="Contents4"/>
            <w:tabs>
              <w:tab w:val="clear" w:pos="8176"/>
              <w:tab w:val="right" w:pos="9026" w:leader="dot"/>
            </w:tabs>
            <w:rPr/>
          </w:pPr>
          <w:hyperlink w:anchor="__RefHeading___Toc4305655_372815092">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4305657_372815092">
            <w:r>
              <w:rPr>
                <w:webHidden/>
                <w:rStyle w:val="IndexLink"/>
                <w:rtl w:val="true"/>
              </w:rPr>
              <w:t>ایراد گرفتن یهودیان از احکام و مسائل اعتقادی</w:t>
            </w:r>
            <w:r>
              <w:rPr>
                <w:rStyle w:val="IndexLink"/>
                <w:rtl w:val="true"/>
              </w:rPr>
              <w:tab/>
            </w:r>
            <w:r>
              <w:rPr>
                <w:rStyle w:val="IndexLink"/>
              </w:rPr>
              <w:t>295</w:t>
            </w:r>
          </w:hyperlink>
        </w:p>
        <w:p>
          <w:pPr>
            <w:pStyle w:val="Contents4"/>
            <w:tabs>
              <w:tab w:val="clear" w:pos="8176"/>
              <w:tab w:val="right" w:pos="9026" w:leader="dot"/>
            </w:tabs>
            <w:rPr/>
          </w:pPr>
          <w:hyperlink w:anchor="__RefHeading___Toc4305659_372815092">
            <w:r>
              <w:rPr>
                <w:webHidden/>
                <w:rStyle w:val="IndexLink"/>
                <w:rtl w:val="true"/>
              </w:rPr>
              <w:t>فرجام این انحراف</w:t>
            </w:r>
            <w:r>
              <w:rPr>
                <w:rStyle w:val="IndexLink"/>
                <w:rtl w:val="true"/>
              </w:rPr>
              <w:tab/>
            </w:r>
            <w:r>
              <w:rPr>
                <w:rStyle w:val="IndexLink"/>
              </w:rPr>
              <w:t>297</w:t>
            </w:r>
          </w:hyperlink>
        </w:p>
        <w:p>
          <w:pPr>
            <w:pStyle w:val="Contents4"/>
            <w:tabs>
              <w:tab w:val="clear" w:pos="8176"/>
              <w:tab w:val="right" w:pos="9026" w:leader="dot"/>
            </w:tabs>
            <w:rPr/>
          </w:pPr>
          <w:hyperlink w:anchor="__RefHeading___Toc4305661_372815092">
            <w:r>
              <w:rPr>
                <w:webHidden/>
                <w:rStyle w:val="IndexLink"/>
                <w:rtl w:val="true"/>
              </w:rPr>
              <w:t>تطبیق این انحراف بر مسلمانان</w:t>
            </w:r>
            <w:r>
              <w:rPr>
                <w:rStyle w:val="IndexLink"/>
                <w:rtl w:val="true"/>
              </w:rPr>
              <w:tab/>
            </w:r>
            <w:r>
              <w:rPr>
                <w:rStyle w:val="IndexLink"/>
              </w:rPr>
              <w:t>298</w:t>
            </w:r>
          </w:hyperlink>
        </w:p>
        <w:p>
          <w:pPr>
            <w:pStyle w:val="Contents3"/>
            <w:tabs>
              <w:tab w:val="clear" w:pos="8459"/>
              <w:tab w:val="right" w:pos="9026" w:leader="dot"/>
            </w:tabs>
            <w:rPr/>
          </w:pPr>
          <w:hyperlink w:anchor="__RefHeading___Toc4305663_372815092">
            <w:r>
              <w:rPr>
                <w:webHidden/>
                <w:rStyle w:val="IndexLink"/>
              </w:rPr>
              <w:t>13</w:t>
            </w:r>
            <w:r>
              <w:rPr>
                <w:rStyle w:val="IndexLink"/>
                <w:rtl w:val="true"/>
              </w:rPr>
              <w:t xml:space="preserve">. </w:t>
            </w:r>
            <w:r>
              <w:rPr>
                <w:rStyle w:val="IndexLink"/>
                <w:rtl w:val="true"/>
              </w:rPr>
              <w:t>بهانه جویی</w:t>
            </w:r>
            <w:r>
              <w:rPr>
                <w:rStyle w:val="IndexLink"/>
                <w:rtl w:val="true"/>
              </w:rPr>
              <w:tab/>
            </w:r>
            <w:r>
              <w:rPr>
                <w:rStyle w:val="IndexLink"/>
              </w:rPr>
              <w:t>300</w:t>
            </w:r>
          </w:hyperlink>
        </w:p>
        <w:p>
          <w:pPr>
            <w:pStyle w:val="Contents4"/>
            <w:tabs>
              <w:tab w:val="clear" w:pos="8176"/>
              <w:tab w:val="right" w:pos="9026" w:leader="dot"/>
            </w:tabs>
            <w:rPr/>
          </w:pPr>
          <w:hyperlink w:anchor="__RefHeading___Toc4305665_372815092">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4305667_372815092">
            <w:r>
              <w:rPr>
                <w:webHidden/>
                <w:rStyle w:val="IndexLink"/>
                <w:rtl w:val="true"/>
              </w:rPr>
              <w:t>بهانه جویی یهودیان</w:t>
            </w:r>
            <w:r>
              <w:rPr>
                <w:rStyle w:val="IndexLink"/>
                <w:rtl w:val="true"/>
              </w:rPr>
              <w:tab/>
            </w:r>
            <w:r>
              <w:rPr>
                <w:rStyle w:val="IndexLink"/>
              </w:rPr>
              <w:t>301</w:t>
            </w:r>
          </w:hyperlink>
        </w:p>
        <w:p>
          <w:pPr>
            <w:pStyle w:val="Contents4"/>
            <w:tabs>
              <w:tab w:val="clear" w:pos="8176"/>
              <w:tab w:val="right" w:pos="9026" w:leader="dot"/>
            </w:tabs>
            <w:rPr/>
          </w:pPr>
          <w:hyperlink w:anchor="__RefHeading___Toc4305669_372815092">
            <w:r>
              <w:rPr>
                <w:webHidden/>
                <w:rStyle w:val="IndexLink"/>
                <w:rtl w:val="true"/>
              </w:rPr>
              <w:t>فرجام این انحراف</w:t>
            </w:r>
            <w:r>
              <w:rPr>
                <w:rStyle w:val="IndexLink"/>
                <w:rtl w:val="true"/>
              </w:rPr>
              <w:tab/>
            </w:r>
            <w:r>
              <w:rPr>
                <w:rStyle w:val="IndexLink"/>
              </w:rPr>
              <w:t>302</w:t>
            </w:r>
          </w:hyperlink>
        </w:p>
        <w:p>
          <w:pPr>
            <w:pStyle w:val="Contents4"/>
            <w:tabs>
              <w:tab w:val="clear" w:pos="8176"/>
              <w:tab w:val="right" w:pos="9026" w:leader="dot"/>
            </w:tabs>
            <w:rPr/>
          </w:pPr>
          <w:hyperlink w:anchor="__RefHeading___Toc4305671_372815092">
            <w:r>
              <w:rPr>
                <w:webHidden/>
                <w:rStyle w:val="IndexLink"/>
                <w:rtl w:val="true"/>
              </w:rPr>
              <w:t>تطبیق این انحراف بر مسلمانان</w:t>
            </w:r>
            <w:r>
              <w:rPr>
                <w:rStyle w:val="IndexLink"/>
                <w:rtl w:val="true"/>
              </w:rPr>
              <w:tab/>
            </w:r>
            <w:r>
              <w:rPr>
                <w:rStyle w:val="IndexLink"/>
              </w:rPr>
              <w:t>303</w:t>
            </w:r>
          </w:hyperlink>
        </w:p>
        <w:p>
          <w:pPr>
            <w:pStyle w:val="Contents4"/>
            <w:tabs>
              <w:tab w:val="clear" w:pos="8176"/>
              <w:tab w:val="right" w:pos="9026" w:leader="dot"/>
            </w:tabs>
            <w:rPr/>
          </w:pPr>
          <w:hyperlink w:anchor="__RefHeading___Toc4305673_372815092">
            <w:r>
              <w:rPr>
                <w:webHidden/>
                <w:rStyle w:val="IndexLink"/>
                <w:rtl w:val="true"/>
              </w:rPr>
              <w:t>بهانه جویی در برابر پیامبر</w:t>
            </w:r>
            <w:r>
              <w:rPr>
                <w:rStyle w:val="IndexLink"/>
                <w:rtl w:val="true"/>
              </w:rPr>
              <w:tab/>
            </w:r>
            <w:r>
              <w:rPr>
                <w:rStyle w:val="IndexLink"/>
              </w:rPr>
              <w:t>303</w:t>
            </w:r>
          </w:hyperlink>
        </w:p>
        <w:p>
          <w:pPr>
            <w:pStyle w:val="Contents4"/>
            <w:tabs>
              <w:tab w:val="clear" w:pos="8176"/>
              <w:tab w:val="right" w:pos="9026" w:leader="dot"/>
            </w:tabs>
            <w:rPr/>
          </w:pPr>
          <w:hyperlink w:anchor="__RefHeading___Toc4305675_372815092">
            <w:r>
              <w:rPr>
                <w:webHidden/>
                <w:rStyle w:val="IndexLink"/>
                <w:rtl w:val="true"/>
              </w:rPr>
              <w:t>بهانه جویی در برابر امیرالمومنین</w:t>
            </w:r>
            <w:r>
              <w:rPr>
                <w:rStyle w:val="IndexLink"/>
                <w:rtl w:val="true"/>
              </w:rPr>
              <w:tab/>
            </w:r>
            <w:r>
              <w:rPr>
                <w:rStyle w:val="IndexLink"/>
              </w:rPr>
              <w:t>304</w:t>
            </w:r>
          </w:hyperlink>
        </w:p>
        <w:p>
          <w:pPr>
            <w:pStyle w:val="Contents4"/>
            <w:tabs>
              <w:tab w:val="clear" w:pos="8176"/>
              <w:tab w:val="right" w:pos="9026" w:leader="dot"/>
            </w:tabs>
            <w:rPr/>
          </w:pPr>
          <w:hyperlink w:anchor="__RefHeading___Toc4305677_372815092">
            <w:r>
              <w:rPr>
                <w:webHidden/>
                <w:rStyle w:val="IndexLink"/>
                <w:rtl w:val="true"/>
              </w:rPr>
              <w:t>بهانه جویی در عصر حاضر</w:t>
            </w:r>
            <w:r>
              <w:rPr>
                <w:rStyle w:val="IndexLink"/>
                <w:rtl w:val="true"/>
              </w:rPr>
              <w:tab/>
            </w:r>
            <w:r>
              <w:rPr>
                <w:rStyle w:val="IndexLink"/>
              </w:rPr>
              <w:t>306</w:t>
            </w:r>
          </w:hyperlink>
        </w:p>
        <w:p>
          <w:pPr>
            <w:pStyle w:val="Contents3"/>
            <w:tabs>
              <w:tab w:val="clear" w:pos="8459"/>
              <w:tab w:val="right" w:pos="9026" w:leader="dot"/>
            </w:tabs>
            <w:rPr/>
          </w:pPr>
          <w:hyperlink w:anchor="__RefHeading___Toc4305679_372815092">
            <w:r>
              <w:rPr>
                <w:webHidden/>
                <w:rStyle w:val="IndexLink"/>
              </w:rPr>
              <w:t>14</w:t>
            </w:r>
            <w:r>
              <w:rPr>
                <w:rStyle w:val="IndexLink"/>
                <w:rtl w:val="true"/>
              </w:rPr>
              <w:t>.</w:t>
            </w:r>
            <w:r>
              <w:rPr>
                <w:rStyle w:val="IndexLink"/>
                <w:rtl w:val="true"/>
              </w:rPr>
              <w:t>درخواست های نابه جا</w:t>
            </w:r>
            <w:r>
              <w:rPr>
                <w:rStyle w:val="IndexLink"/>
                <w:rtl w:val="true"/>
              </w:rPr>
              <w:tab/>
            </w:r>
            <w:r>
              <w:rPr>
                <w:rStyle w:val="IndexLink"/>
              </w:rPr>
              <w:t>307</w:t>
            </w:r>
          </w:hyperlink>
        </w:p>
        <w:p>
          <w:pPr>
            <w:pStyle w:val="Contents4"/>
            <w:tabs>
              <w:tab w:val="clear" w:pos="8176"/>
              <w:tab w:val="right" w:pos="9026" w:leader="dot"/>
            </w:tabs>
            <w:rPr/>
          </w:pPr>
          <w:hyperlink w:anchor="__RefHeading___Toc4305681_372815092">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4305683_372815092">
            <w:r>
              <w:rPr>
                <w:webHidden/>
                <w:rStyle w:val="IndexLink"/>
                <w:rtl w:val="true"/>
              </w:rPr>
              <w:t>درخواست های نابه جای یهود</w:t>
            </w:r>
            <w:r>
              <w:rPr>
                <w:rStyle w:val="IndexLink"/>
                <w:rtl w:val="true"/>
              </w:rPr>
              <w:tab/>
            </w:r>
            <w:r>
              <w:rPr>
                <w:rStyle w:val="IndexLink"/>
              </w:rPr>
              <w:t>307</w:t>
            </w:r>
          </w:hyperlink>
        </w:p>
        <w:p>
          <w:pPr>
            <w:pStyle w:val="Contents4"/>
            <w:tabs>
              <w:tab w:val="clear" w:pos="8176"/>
              <w:tab w:val="right" w:pos="9026" w:leader="dot"/>
            </w:tabs>
            <w:rPr/>
          </w:pPr>
          <w:hyperlink w:anchor="__RefHeading___Toc4305685_372815092">
            <w:r>
              <w:rPr>
                <w:webHidden/>
                <w:rStyle w:val="IndexLink"/>
                <w:rtl w:val="true"/>
              </w:rPr>
              <w:t>فرجام این انحراف</w:t>
            </w:r>
            <w:r>
              <w:rPr>
                <w:rStyle w:val="IndexLink"/>
                <w:rtl w:val="true"/>
              </w:rPr>
              <w:tab/>
            </w:r>
            <w:r>
              <w:rPr>
                <w:rStyle w:val="IndexLink"/>
              </w:rPr>
              <w:t>309</w:t>
            </w:r>
          </w:hyperlink>
        </w:p>
        <w:p>
          <w:pPr>
            <w:pStyle w:val="Contents4"/>
            <w:tabs>
              <w:tab w:val="clear" w:pos="8176"/>
              <w:tab w:val="right" w:pos="9026" w:leader="dot"/>
            </w:tabs>
            <w:rPr/>
          </w:pPr>
          <w:hyperlink w:anchor="__RefHeading___Toc4305687_372815092">
            <w:r>
              <w:rPr>
                <w:webHidden/>
                <w:rStyle w:val="IndexLink"/>
                <w:rtl w:val="true"/>
              </w:rPr>
              <w:t>تطبیق این انحراف بر مسلمانان</w:t>
            </w:r>
            <w:r>
              <w:rPr>
                <w:rStyle w:val="IndexLink"/>
                <w:rtl w:val="true"/>
              </w:rPr>
              <w:tab/>
            </w:r>
            <w:r>
              <w:rPr>
                <w:rStyle w:val="IndexLink"/>
              </w:rPr>
              <w:t>310</w:t>
            </w:r>
          </w:hyperlink>
        </w:p>
        <w:p>
          <w:pPr>
            <w:pStyle w:val="Contents3"/>
            <w:tabs>
              <w:tab w:val="clear" w:pos="8459"/>
              <w:tab w:val="right" w:pos="9026" w:leader="dot"/>
            </w:tabs>
            <w:rPr/>
          </w:pPr>
          <w:hyperlink w:anchor="__RefHeading___Toc4305689_372815092">
            <w:r>
              <w:rPr>
                <w:webHidden/>
                <w:rStyle w:val="IndexLink"/>
              </w:rPr>
              <w:t>15</w:t>
            </w:r>
            <w:r>
              <w:rPr>
                <w:rStyle w:val="IndexLink"/>
                <w:rtl w:val="true"/>
              </w:rPr>
              <w:t xml:space="preserve">. </w:t>
            </w:r>
            <w:r>
              <w:rPr>
                <w:rStyle w:val="IndexLink"/>
                <w:rtl w:val="true"/>
              </w:rPr>
              <w:t>اختلاف</w:t>
            </w:r>
            <w:r>
              <w:rPr>
                <w:rStyle w:val="IndexLink"/>
                <w:rtl w:val="true"/>
              </w:rPr>
              <w:tab/>
            </w:r>
            <w:r>
              <w:rPr>
                <w:rStyle w:val="IndexLink"/>
              </w:rPr>
              <w:t>313</w:t>
            </w:r>
          </w:hyperlink>
        </w:p>
        <w:p>
          <w:pPr>
            <w:pStyle w:val="Contents4"/>
            <w:tabs>
              <w:tab w:val="clear" w:pos="8176"/>
              <w:tab w:val="right" w:pos="9026" w:leader="dot"/>
            </w:tabs>
            <w:rPr/>
          </w:pPr>
          <w:hyperlink w:anchor="__RefHeading___Toc4305691_37281509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4305693_372815092">
            <w:r>
              <w:rPr>
                <w:webHidden/>
                <w:rStyle w:val="IndexLink"/>
                <w:rtl w:val="true"/>
              </w:rPr>
              <w:t>اختلاف یهودیان</w:t>
            </w:r>
            <w:r>
              <w:rPr>
                <w:rStyle w:val="IndexLink"/>
                <w:rtl w:val="true"/>
              </w:rPr>
              <w:tab/>
            </w:r>
            <w:r>
              <w:rPr>
                <w:rStyle w:val="IndexLink"/>
              </w:rPr>
              <w:t>314</w:t>
            </w:r>
          </w:hyperlink>
        </w:p>
        <w:p>
          <w:pPr>
            <w:pStyle w:val="Contents4"/>
            <w:tabs>
              <w:tab w:val="clear" w:pos="8176"/>
              <w:tab w:val="right" w:pos="9026" w:leader="dot"/>
            </w:tabs>
            <w:rPr/>
          </w:pPr>
          <w:hyperlink w:anchor="__RefHeading___Toc4305695_372815092">
            <w:r>
              <w:rPr>
                <w:webHidden/>
                <w:rStyle w:val="IndexLink"/>
                <w:rtl w:val="true"/>
              </w:rPr>
              <w:t>فرجام این انحراف</w:t>
            </w:r>
            <w:r>
              <w:rPr>
                <w:rStyle w:val="IndexLink"/>
                <w:rtl w:val="true"/>
              </w:rPr>
              <w:tab/>
            </w:r>
            <w:r>
              <w:rPr>
                <w:rStyle w:val="IndexLink"/>
              </w:rPr>
              <w:t>315</w:t>
            </w:r>
          </w:hyperlink>
        </w:p>
        <w:p>
          <w:pPr>
            <w:pStyle w:val="Contents4"/>
            <w:tabs>
              <w:tab w:val="clear" w:pos="8176"/>
              <w:tab w:val="right" w:pos="9026" w:leader="dot"/>
            </w:tabs>
            <w:rPr/>
          </w:pPr>
          <w:hyperlink w:anchor="__RefHeading___Toc4305697_372815092">
            <w:r>
              <w:rPr>
                <w:webHidden/>
                <w:rStyle w:val="IndexLink"/>
                <w:rtl w:val="true"/>
              </w:rPr>
              <w:t>تطبیق این انحراف بر مسلمانان</w:t>
            </w:r>
            <w:r>
              <w:rPr>
                <w:rStyle w:val="IndexLink"/>
                <w:rtl w:val="true"/>
              </w:rPr>
              <w:tab/>
            </w:r>
            <w:r>
              <w:rPr>
                <w:rStyle w:val="IndexLink"/>
              </w:rPr>
              <w:t>316</w:t>
            </w:r>
          </w:hyperlink>
        </w:p>
        <w:p>
          <w:pPr>
            <w:pStyle w:val="Contents3"/>
            <w:tabs>
              <w:tab w:val="clear" w:pos="8459"/>
              <w:tab w:val="right" w:pos="9026" w:leader="dot"/>
            </w:tabs>
            <w:rPr/>
          </w:pPr>
          <w:hyperlink w:anchor="__RefHeading___Toc4305699_372815092">
            <w:r>
              <w:rPr>
                <w:webHidden/>
                <w:rStyle w:val="IndexLink"/>
              </w:rPr>
              <w:t>16</w:t>
            </w:r>
            <w:r>
              <w:rPr>
                <w:rStyle w:val="IndexLink"/>
                <w:rtl w:val="true"/>
              </w:rPr>
              <w:t xml:space="preserve">. </w:t>
            </w:r>
            <w:r>
              <w:rPr>
                <w:rStyle w:val="IndexLink"/>
                <w:rtl w:val="true"/>
              </w:rPr>
              <w:t>پیمان شکنی</w:t>
            </w:r>
            <w:r>
              <w:rPr>
                <w:rStyle w:val="IndexLink"/>
                <w:rtl w:val="true"/>
              </w:rPr>
              <w:tab/>
            </w:r>
            <w:r>
              <w:rPr>
                <w:rStyle w:val="IndexLink"/>
              </w:rPr>
              <w:t>317</w:t>
            </w:r>
          </w:hyperlink>
        </w:p>
        <w:p>
          <w:pPr>
            <w:pStyle w:val="Contents4"/>
            <w:tabs>
              <w:tab w:val="clear" w:pos="8176"/>
              <w:tab w:val="right" w:pos="9026" w:leader="dot"/>
            </w:tabs>
            <w:rPr/>
          </w:pPr>
          <w:hyperlink w:anchor="__RefHeading___Toc4305701_372815092">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4305703_372815092">
            <w:r>
              <w:rPr>
                <w:webHidden/>
                <w:rStyle w:val="IndexLink"/>
                <w:rtl w:val="true"/>
              </w:rPr>
              <w:t>پیمان شکنی یهودیان</w:t>
            </w:r>
            <w:r>
              <w:rPr>
                <w:rStyle w:val="IndexLink"/>
                <w:rtl w:val="true"/>
              </w:rPr>
              <w:tab/>
            </w:r>
            <w:r>
              <w:rPr>
                <w:rStyle w:val="IndexLink"/>
              </w:rPr>
              <w:t>317</w:t>
            </w:r>
          </w:hyperlink>
        </w:p>
        <w:p>
          <w:pPr>
            <w:pStyle w:val="Contents4"/>
            <w:tabs>
              <w:tab w:val="clear" w:pos="8176"/>
              <w:tab w:val="right" w:pos="9026" w:leader="dot"/>
            </w:tabs>
            <w:rPr/>
          </w:pPr>
          <w:hyperlink w:anchor="__RefHeading___Toc4305705_372815092">
            <w:r>
              <w:rPr>
                <w:webHidden/>
                <w:rStyle w:val="IndexLink"/>
                <w:rtl w:val="true"/>
              </w:rPr>
              <w:t>فرجام این انحراف</w:t>
            </w:r>
            <w:r>
              <w:rPr>
                <w:rStyle w:val="IndexLink"/>
                <w:rtl w:val="true"/>
              </w:rPr>
              <w:tab/>
            </w:r>
            <w:r>
              <w:rPr>
                <w:rStyle w:val="IndexLink"/>
              </w:rPr>
              <w:t>320</w:t>
            </w:r>
          </w:hyperlink>
        </w:p>
        <w:p>
          <w:pPr>
            <w:pStyle w:val="Contents4"/>
            <w:tabs>
              <w:tab w:val="clear" w:pos="8176"/>
              <w:tab w:val="right" w:pos="9026" w:leader="dot"/>
            </w:tabs>
            <w:rPr/>
          </w:pPr>
          <w:hyperlink w:anchor="__RefHeading___Toc4305707_372815092">
            <w:r>
              <w:rPr>
                <w:webHidden/>
                <w:rStyle w:val="IndexLink"/>
                <w:rtl w:val="true"/>
              </w:rPr>
              <w:t>تطبیق این انحراف بر مسلمانان</w:t>
            </w:r>
            <w:r>
              <w:rPr>
                <w:rStyle w:val="IndexLink"/>
                <w:rtl w:val="true"/>
              </w:rPr>
              <w:tab/>
            </w:r>
            <w:r>
              <w:rPr>
                <w:rStyle w:val="IndexLink"/>
              </w:rPr>
              <w:t>321</w:t>
            </w:r>
          </w:hyperlink>
        </w:p>
        <w:p>
          <w:pPr>
            <w:pStyle w:val="Contents4"/>
            <w:tabs>
              <w:tab w:val="clear" w:pos="8176"/>
              <w:tab w:val="right" w:pos="9026" w:leader="dot"/>
            </w:tabs>
            <w:rPr/>
          </w:pPr>
          <w:hyperlink w:anchor="__RefHeading___Toc4305709_372815092">
            <w:r>
              <w:rPr>
                <w:webHidden/>
                <w:rStyle w:val="IndexLink"/>
                <w:rtl w:val="true"/>
              </w:rPr>
              <w:t>پیمان شکنی در سقیفه</w:t>
            </w:r>
            <w:r>
              <w:rPr>
                <w:rStyle w:val="IndexLink"/>
                <w:rtl w:val="true"/>
              </w:rPr>
              <w:tab/>
            </w:r>
            <w:r>
              <w:rPr>
                <w:rStyle w:val="IndexLink"/>
              </w:rPr>
              <w:t>321</w:t>
            </w:r>
          </w:hyperlink>
        </w:p>
        <w:p>
          <w:pPr>
            <w:pStyle w:val="Contents4"/>
            <w:tabs>
              <w:tab w:val="clear" w:pos="8176"/>
              <w:tab w:val="right" w:pos="9026" w:leader="dot"/>
            </w:tabs>
            <w:rPr/>
          </w:pPr>
          <w:hyperlink w:anchor="__RefHeading___Toc4305711_372815092">
            <w:r>
              <w:rPr>
                <w:webHidden/>
                <w:rStyle w:val="IndexLink"/>
                <w:rtl w:val="true"/>
              </w:rPr>
              <w:t>پیمان شکنی در صفین</w:t>
            </w:r>
            <w:r>
              <w:rPr>
                <w:rStyle w:val="IndexLink"/>
                <w:rtl w:val="true"/>
              </w:rPr>
              <w:tab/>
            </w:r>
            <w:r>
              <w:rPr>
                <w:rStyle w:val="IndexLink"/>
              </w:rPr>
              <w:t>322</w:t>
            </w:r>
          </w:hyperlink>
        </w:p>
        <w:p>
          <w:pPr>
            <w:pStyle w:val="Contents4"/>
            <w:tabs>
              <w:tab w:val="clear" w:pos="8176"/>
              <w:tab w:val="right" w:pos="9026" w:leader="dot"/>
            </w:tabs>
            <w:rPr/>
          </w:pPr>
          <w:hyperlink w:anchor="__RefHeading___Toc4305713_372815092">
            <w:r>
              <w:rPr>
                <w:webHidden/>
                <w:rStyle w:val="IndexLink"/>
                <w:rtl w:val="true"/>
              </w:rPr>
              <w:t>پیمان شکنی با امام حسن</w:t>
            </w:r>
            <w:r>
              <w:rPr>
                <w:rStyle w:val="IndexLink"/>
                <w:rtl w:val="true"/>
              </w:rPr>
              <w:tab/>
            </w:r>
            <w:r>
              <w:rPr>
                <w:rStyle w:val="IndexLink"/>
              </w:rPr>
              <w:t>324</w:t>
            </w:r>
          </w:hyperlink>
        </w:p>
        <w:p>
          <w:pPr>
            <w:pStyle w:val="Contents4"/>
            <w:tabs>
              <w:tab w:val="clear" w:pos="8176"/>
              <w:tab w:val="right" w:pos="9026" w:leader="dot"/>
            </w:tabs>
            <w:rPr/>
          </w:pPr>
          <w:hyperlink w:anchor="__RefHeading___Toc4305715_372815092">
            <w:r>
              <w:rPr>
                <w:webHidden/>
                <w:rStyle w:val="IndexLink"/>
                <w:rtl w:val="true"/>
              </w:rPr>
              <w:t>پیمان شکنی در عصر حاضر</w:t>
            </w:r>
            <w:r>
              <w:rPr>
                <w:rStyle w:val="IndexLink"/>
                <w:rtl w:val="true"/>
              </w:rPr>
              <w:tab/>
            </w:r>
            <w:r>
              <w:rPr>
                <w:rStyle w:val="IndexLink"/>
              </w:rPr>
              <w:t>326</w:t>
            </w:r>
          </w:hyperlink>
        </w:p>
        <w:p>
          <w:pPr>
            <w:pStyle w:val="Contents3"/>
            <w:tabs>
              <w:tab w:val="clear" w:pos="8459"/>
              <w:tab w:val="right" w:pos="9026" w:leader="dot"/>
            </w:tabs>
            <w:rPr/>
          </w:pPr>
          <w:hyperlink w:anchor="__RefHeading___Toc4305717_372815092">
            <w:r>
              <w:rPr>
                <w:webHidden/>
                <w:rStyle w:val="IndexLink"/>
              </w:rPr>
              <w:t>17</w:t>
            </w:r>
            <w:r>
              <w:rPr>
                <w:rStyle w:val="IndexLink"/>
                <w:rtl w:val="true"/>
              </w:rPr>
              <w:t xml:space="preserve">. </w:t>
            </w:r>
            <w:r>
              <w:rPr>
                <w:rStyle w:val="IndexLink"/>
                <w:rtl w:val="true"/>
              </w:rPr>
              <w:t>تخلف از جهاد</w:t>
            </w:r>
            <w:r>
              <w:rPr>
                <w:rStyle w:val="IndexLink"/>
                <w:rtl w:val="true"/>
              </w:rPr>
              <w:tab/>
            </w:r>
            <w:r>
              <w:rPr>
                <w:rStyle w:val="IndexLink"/>
              </w:rPr>
              <w:t>328</w:t>
            </w:r>
          </w:hyperlink>
        </w:p>
        <w:p>
          <w:pPr>
            <w:pStyle w:val="Contents4"/>
            <w:tabs>
              <w:tab w:val="clear" w:pos="8176"/>
              <w:tab w:val="right" w:pos="9026" w:leader="dot"/>
            </w:tabs>
            <w:rPr/>
          </w:pPr>
          <w:hyperlink w:anchor="__RefHeading___Toc4305719_372815092">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305721_372815092">
            <w:r>
              <w:rPr>
                <w:webHidden/>
                <w:rStyle w:val="IndexLink"/>
                <w:rtl w:val="true"/>
              </w:rPr>
              <w:t>تخلف یهودیان از جهاد</w:t>
            </w:r>
            <w:r>
              <w:rPr>
                <w:rStyle w:val="IndexLink"/>
                <w:rtl w:val="true"/>
              </w:rPr>
              <w:tab/>
            </w:r>
            <w:r>
              <w:rPr>
                <w:rStyle w:val="IndexLink"/>
              </w:rPr>
              <w:t>328</w:t>
            </w:r>
          </w:hyperlink>
        </w:p>
        <w:p>
          <w:pPr>
            <w:pStyle w:val="Contents4"/>
            <w:tabs>
              <w:tab w:val="clear" w:pos="8176"/>
              <w:tab w:val="right" w:pos="9026" w:leader="dot"/>
            </w:tabs>
            <w:rPr/>
          </w:pPr>
          <w:hyperlink w:anchor="__RefHeading___Toc4305723_372815092">
            <w:r>
              <w:rPr>
                <w:webHidden/>
                <w:rStyle w:val="IndexLink"/>
                <w:rtl w:val="true"/>
              </w:rPr>
              <w:t>فرجام این انحراف</w:t>
            </w:r>
            <w:r>
              <w:rPr>
                <w:rStyle w:val="IndexLink"/>
                <w:rtl w:val="true"/>
              </w:rPr>
              <w:tab/>
            </w:r>
            <w:r>
              <w:rPr>
                <w:rStyle w:val="IndexLink"/>
              </w:rPr>
              <w:t>330</w:t>
            </w:r>
          </w:hyperlink>
        </w:p>
        <w:p>
          <w:pPr>
            <w:pStyle w:val="Contents4"/>
            <w:tabs>
              <w:tab w:val="clear" w:pos="8176"/>
              <w:tab w:val="right" w:pos="9026" w:leader="dot"/>
            </w:tabs>
            <w:rPr/>
          </w:pPr>
          <w:hyperlink w:anchor="__RefHeading___Toc4305725_372815092">
            <w:r>
              <w:rPr>
                <w:webHidden/>
                <w:rStyle w:val="IndexLink"/>
                <w:rtl w:val="true"/>
              </w:rPr>
              <w:t>تطبیق این انحراف بر مسلمانان</w:t>
            </w:r>
            <w:r>
              <w:rPr>
                <w:rStyle w:val="IndexLink"/>
                <w:rtl w:val="true"/>
              </w:rPr>
              <w:tab/>
            </w:r>
            <w:r>
              <w:rPr>
                <w:rStyle w:val="IndexLink"/>
              </w:rPr>
              <w:t>331</w:t>
            </w:r>
          </w:hyperlink>
        </w:p>
        <w:p>
          <w:pPr>
            <w:pStyle w:val="Contents2"/>
            <w:tabs>
              <w:tab w:val="clear" w:pos="8743"/>
              <w:tab w:val="right" w:pos="9026" w:leader="dot"/>
            </w:tabs>
            <w:rPr/>
          </w:pPr>
          <w:hyperlink w:anchor="__RefHeading___Toc4305727_372815092">
            <w:r>
              <w:rPr>
                <w:webHidden/>
                <w:rStyle w:val="IndexLink"/>
                <w:rtl w:val="true"/>
              </w:rPr>
              <w:t>فهرست منابع</w:t>
            </w:r>
            <w:r>
              <w:rPr>
                <w:rStyle w:val="IndexLink"/>
                <w:rtl w:val="true"/>
              </w:rPr>
              <w:tab/>
            </w:r>
            <w:r>
              <w:rPr>
                <w:rStyle w:val="IndexLink"/>
              </w:rPr>
              <w:t>333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5_79212"/>
      <w:bookmarkStart w:id="1" w:name="pg7175_79212"/>
      <w:bookmarkEnd w:id="1"/>
    </w:p>
    <w:p>
      <w:pPr>
        <w:pStyle w:val="Heading2"/>
        <w:numPr>
          <w:ilvl w:val="1"/>
          <w:numId w:val="1"/>
        </w:numPr>
        <w:rPr/>
      </w:pPr>
      <w:bookmarkStart w:id="2" w:name="pg7175_79212"/>
      <w:bookmarkStart w:id="3" w:name="__RefHeading___Toc430523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فرجام شناسی انحرافات اجتماعی بنی اسرائیل از منظر قرآن</w:t>
      </w:r>
    </w:p>
    <w:p>
      <w:pPr>
        <w:pStyle w:val="BookText"/>
        <w:rPr/>
      </w:pPr>
      <w:r>
        <w:rPr>
          <w:rFonts w:ascii="IRNazanin" w:hAnsi="IRNazanin" w:eastAsia="IRNazanin"/>
          <w:color w:val="111111"/>
          <w:sz w:val="28"/>
          <w:sz w:val="28"/>
          <w:szCs w:val="28"/>
          <w:rtl w:val="true"/>
          <w:lang w:bidi="fa-IR"/>
        </w:rPr>
        <w:t>همراه با تطبیق این انحرافات بر جامعه اسلامی</w:t>
      </w:r>
    </w:p>
    <w:p>
      <w:pPr>
        <w:pStyle w:val="BookText"/>
        <w:rPr/>
      </w:pPr>
      <w:r>
        <w:rPr>
          <w:rFonts w:ascii="IRNazanin" w:hAnsi="IRNazanin" w:eastAsia="IRNazanin"/>
          <w:color w:val="111111"/>
          <w:sz w:val="28"/>
          <w:sz w:val="28"/>
          <w:szCs w:val="28"/>
          <w:rtl w:val="true"/>
          <w:lang w:bidi="fa-IR"/>
        </w:rPr>
        <w:t>سید محمود هاشمی دهسرخی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524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به پدر بزرگوارم که با توصیه های خود در زمان حیات و دعاهایش پس از وفات، حقیر را بر سر سفره قرآن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خواستارم او را با اجداد طاهرینش محشور فرماید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75_79218"/>
      <w:bookmarkStart w:id="8" w:name="pg7175_79218"/>
      <w:bookmarkEnd w:id="8"/>
    </w:p>
    <w:p>
      <w:pPr>
        <w:pStyle w:val="Heading2"/>
        <w:numPr>
          <w:ilvl w:val="1"/>
          <w:numId w:val="1"/>
        </w:numPr>
        <w:rPr/>
      </w:pPr>
      <w:bookmarkStart w:id="9" w:name="pg7175_79218"/>
      <w:bookmarkStart w:id="10" w:name="__RefHeading___Toc4305243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75_79228"/>
      <w:bookmarkStart w:id="13" w:name="pg7175_79228"/>
      <w:bookmarkEnd w:id="13"/>
    </w:p>
    <w:p>
      <w:pPr>
        <w:pStyle w:val="Heading2"/>
        <w:numPr>
          <w:ilvl w:val="1"/>
          <w:numId w:val="1"/>
        </w:numPr>
        <w:rPr/>
      </w:pPr>
      <w:bookmarkStart w:id="14" w:name="pg7175_79228"/>
      <w:bookmarkStart w:id="15" w:name="__RefHeading___Toc4305245_372815092"/>
      <w:bookmarkStart w:id="16" w:name="_Toc4"/>
      <w:bookmarkEnd w:id="14"/>
      <w:bookmarkEnd w:id="15"/>
      <w:r>
        <w:rPr>
          <w:rtl w:val="true"/>
        </w:rPr>
        <w:t>بخش مقدماتی</w:t>
      </w:r>
      <w:bookmarkEnd w:id="1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4305247_372815092"/>
      <w:bookmarkStart w:id="18" w:name="_Toc5"/>
      <w:bookmarkEnd w:id="17"/>
      <w:r>
        <w:rPr>
          <w:rtl w:val="true"/>
        </w:rPr>
        <w:t>اشاره</w:t>
      </w:r>
      <w:bookmarkEnd w:id="1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7175_79230"/>
      <w:bookmarkStart w:id="20" w:name="pg7175_79230"/>
      <w:bookmarkEnd w:id="20"/>
    </w:p>
    <w:p>
      <w:pPr>
        <w:pStyle w:val="Heading3"/>
        <w:numPr>
          <w:ilvl w:val="2"/>
          <w:numId w:val="1"/>
        </w:numPr>
        <w:rPr/>
      </w:pPr>
      <w:bookmarkStart w:id="21" w:name="pg7175_79230"/>
      <w:bookmarkStart w:id="22" w:name="__RefHeading___Toc4305249_372815092"/>
      <w:bookmarkStart w:id="23" w:name="_Toc6"/>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قرآن برای هدایت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برای هدایت و راهنمایی باشد، يقينا قصص و داستان هایش بیهوده نیست و برای عبرت آموزی و پندگیری انسانها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قصص قرآنی، داستان های مربوط به قوم بنی اسرائیل است که قرآن کریم، بسیار بدان پرداخته و نکات مثبت و منفی فراوانی در باره یهودیان،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اهمیت موضوعات مورد بحث در این داستان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پیامبر اسلام صلی الله عليه وآله،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به همان راهی خواهند رفت که بنی اسرائیل رفتند و همان کارهایی را می کنند که آنان کردند؛ و سنت ها برای آنان و اینان، به يك شكل جاری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نشان می دهد که انسانها در گذر زمان، می آیند و می روند، اما عيوب و انحرافات آن ها که مبنای واحدی دارد، همچنان از نسلی به نسل دیگر و از قومی به قوم دیگر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که از سرنوشت پیشینیان پند گیریم و از تجربیات دیگر اقوام استفاده کنیم تا طبق سنت الهی، به بلاهایی که آنان گرفتار شدند، گرفتار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بنی اسرائیل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پیدایش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انحرافات بسیار بوده اند؛ خواه به صورت فردی و خواه به صورت جمعی؛ خواه عوام و خواه خواص و بزرگان و احبار و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بنی اسرائیل، ابعاد گسترده ای داشته و در برهه های مختلف، به صورت انحرافات عقیدتی، اخلاقی، رفتاری، فرهنگی، اقتصادی، سیاسی و اجتماعی، بروز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این انحرافات و ناهنجاری ها، موجب شد که آنان در طول تاریخ، فراز و نشیب های سخت و بنیان کنی را تجربه کنند و مدام گرفتار ذلت و درماندگی و آوارگی باشند و به اضمحلال و نابودی کشیده شوند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انحرافات، اختصاص به بنی اسرائیل نداشت و چنین انحرافاتی از صدر اسلام تا کنون، 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و دیگر فرق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مشهود بوده و حتی مواردی از این ناهنجاری ها، به عنوان هنجار و خصلتی خوب و پسندیده قلمداد شده و در میان مسلمانان، رواج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جامعه اسلامی با داشتن این انحرافات، منتهی به شکستی می شود که بنی اسرائیل را در هم شکست و باعث ذلت و خواری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بایسته است که این انحرافات، به طور دقیق مورد بررسی قرار گیرد و علل و ریشه ابتلا به آنها شناخته شود و با هشدار در مورد فرجام کار، از ادامه این روند،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بر آن است که انحرافات و کج رویهای بنی اسرائیل، با استناد به آیات قرآن و روایات معصومین و کتب تاریخی، استخراج شود و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گیرد و مصادیق این انحرافات در میان مسلمانان،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استناد به آیات و روایات و کتب اخلاق، زشتی و پلیدی این عیوب بیان شود تا مسلمانان، از این ناهنجاری ها بپرهیزند و با پندگیری از فرجام این انحرافات، خود را از عواقب دنیوی و اخروی آن، مصون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ناچیز، مورد قبول درگاه خداوند قرار گیرد و مورد استفاده محققان واقع شود و فرزانگان و اندیشمندان، با دیدۀ خطاپوش بر آن بنگرند و هر گونه خبط و خطا را به این بنده کمترین،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ابراهیم بیگدلی نیز کمال تشکر را دارم که در ویرایش علمی و محتوایی این کتاب، زحمات زیادی را متقبل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1399/7/27</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هاشمی دهسرخی </w:t>
      </w:r>
      <w:bookmarkStart w:id="24" w:name="pg7175_79232"/>
    </w:p>
    <w:p>
      <w:pPr>
        <w:pStyle w:val="Heading3"/>
        <w:numPr>
          <w:ilvl w:val="2"/>
          <w:numId w:val="1"/>
        </w:numPr>
        <w:rPr/>
      </w:pPr>
      <w:bookmarkStart w:id="25" w:name="__RefHeading___Toc4305251_372815092"/>
      <w:bookmarkStart w:id="26" w:name="_Toc7"/>
      <w:bookmarkEnd w:id="24"/>
      <w:bookmarkEnd w:id="25"/>
      <w:r>
        <w:rPr>
          <w:rtl w:val="true"/>
        </w:rPr>
        <w:t>فرجام شناسی</w:t>
      </w:r>
      <w:bookmarkEnd w:id="26"/>
    </w:p>
    <w:p>
      <w:pPr>
        <w:pStyle w:val="BookText"/>
        <w:rPr/>
      </w:pPr>
      <w:r>
        <w:rPr>
          <w:rFonts w:ascii="IRNazanin" w:hAnsi="IRNazanin" w:eastAsia="IRNazanin"/>
          <w:color w:val="111111"/>
          <w:sz w:val="28"/>
          <w:sz w:val="28"/>
          <w:szCs w:val="28"/>
          <w:rtl w:val="true"/>
          <w:lang w:bidi="fa-IR"/>
        </w:rPr>
        <w:t xml:space="preserve">از جهت واژه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پیشوندی به معنای پیش، جلو، و به سوی جلو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گام، قدم و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جلوی پا؛ پیش پا؛ چیزی که در مسیر رفتن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در لغت، معانی پسین، واپسین، عاقبت، نهایت، خاتمه، انتها و پایانرا می رساند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عاقبت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شناسی، بخشی از الهیات، فلسفه، و آینده شناسی است که به سرنوشت بشر و سرانجام رویدادهای تاریخی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تأکید ویژه ای بر موضوع فرجام شناسی دارد؛ نه تنها به خاطر این که خود را آخرین دین آسمانی می داند، بلکه به خاطر این که سیر تاریخ را با معنا فرض می کند و انسان را در قبال اعمالش مسئول می داند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مسئولیت نسبت به آینده و سرنوشت، انسان را وادار می سازد که فرجام اندیش و عاقبت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فرجام شناسی، غایت نگری، دوراندیشی و تفکر در مسیر نهایی، همواره یکی از دغدغه های دیرپای آدمی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عاقبت و فرجام خود می اندیشد، می کوشد جانب احتیاط را رعایت کند تا دچار خسران و ضرر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و احتیاط، قهرا پیروزی و شیرین کامی را در پی دارد؛ همچنان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الظَفَرُ بالحَزمِ وَ الحَزمُ بإجَالَةِ الرَّأيِ؛ پیروزی به دوراندیشی است و دور اندیشی، در به کارگیری رأي و تدبیر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فرجام شناسی موجب می شود که انسان، نگرشی جدی و جدید نسبت به نظام هستی داشته باشد و در رابطه خود و خدا، به آگاهی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که به خودآگاهی، جهان آگاهی و خدا آگاهی می انجامد، انسان را بیدار می سازد و به تکاپو وامی دارد که در مسیر درستی قدم بگذارد که منتهی به عواقب شوم و دردناک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فوائدی است که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امرَءَ عَلِمَ مِن أينَ وفي أينَ وإلى أينَ؛ خدا رحمت کند کسی را که بداند از کجا می آید و در کجا قرار دارد و به کجا می رود؟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شناخت انتهای مسیر، نقش اساسی در جهت دادن به فعالیت ها و گزینش ها ایفا می کند و کمک می کند انسان با آگاهی و بینایی کامل، اهداف خود را مشخص کند و بر اساس همان بینش، برنامه ریزی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هدفی جز رسیدن به لذت های مادی و دنیوی ندارد، رفتار و کردار خود را به گونه ای تنظیم می کند که تنها نیازهای مادی و خواسته های دنیوی اش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هدف و مقصود نهایی خود را در ورای مادیات جست و جو می کند، قهرا برنامه زندگی اش را به گونه ای طراحی می کند که برای مقصود نهایی و اخروی اش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البَصِيرُ مِنهَا مُتَزَوِّدُ و الأَعمَی لَها مُتَزَوِّدٌ؛ فرد بینا، از دنیا توشه می گیرد و فرد نابینا، برای دنیا توشه فراهم می کند</w:t>
      </w:r>
      <w:r>
        <w:rPr>
          <w:rFonts w:eastAsia="IRNazanin" w:cs="IRNazanin"/>
          <w:color w:val="111111"/>
          <w:sz w:val="28"/>
          <w:szCs w:val="28"/>
          <w:rtl w:val="true"/>
          <w:lang w:bidi="fa-IR"/>
        </w:rPr>
        <w:t>.»</w:t>
      </w:r>
      <w:r>
        <w:rPr>
          <w:rStyle w:val="FootnoteAnchor"/>
          <w:rtl w:val="true"/>
        </w:rPr>
        <w:footnoteReference w:id="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و کارکرد مهم فرجام شناسی است که در این نوشتار، به فرجام انحرافات بنی اسرائیل می پردازیم و آثار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عواقب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و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قرآن کریم و راوایات معصومین علیهم السلام آمده است،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بسیاری از فرجام های بیان شده در این کتاب، برگرفته از آیات مربوط به بنی اسرائیل است و معدودی از فرجام ها نیز برگرفته از آیات مربوط به قوم نوح و ثمود و دیگر اقوام گذشته می باشد؛ چرا که این فرجام ها، اختصاص به بنی اسرائیل ندارد و هر کس چنین راهی را رفته باشد، به چنین فرجام و عاقبتی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امروزه نیز بسیاری از </w:t>
      </w:r>
      <w:bookmarkStart w:id="27" w:name="pg7175_79234"/>
    </w:p>
    <w:p>
      <w:pPr>
        <w:pStyle w:val="BookText"/>
        <w:rPr/>
      </w:pPr>
      <w:bookmarkEnd w:id="27"/>
      <w:r>
        <w:rPr>
          <w:rFonts w:ascii="IRNazanin" w:hAnsi="IRNazanin" w:eastAsia="IRNazanin"/>
          <w:color w:val="111111"/>
          <w:sz w:val="28"/>
          <w:sz w:val="28"/>
          <w:szCs w:val="28"/>
          <w:rtl w:val="true"/>
          <w:lang w:bidi="fa-IR"/>
        </w:rPr>
        <w:t>انسان ها، گرفتار چنین فرجام هایی باشند و خود نیز ندانند که این عذاب ها و گرفتاری ها، برآمده از عیوب و انحرافاتی است که بدان آلوده اند</w:t>
      </w:r>
      <w:r>
        <w:rPr>
          <w:rFonts w:eastAsia="IRNazanin" w:cs="IRNazanin"/>
          <w:color w:val="111111"/>
          <w:sz w:val="28"/>
          <w:szCs w:val="28"/>
          <w:rtl w:val="true"/>
          <w:lang w:bidi="fa-IR"/>
        </w:rPr>
        <w:t>.</w:t>
      </w:r>
    </w:p>
    <w:p>
      <w:pPr>
        <w:pStyle w:val="Heading3"/>
        <w:numPr>
          <w:ilvl w:val="2"/>
          <w:numId w:val="1"/>
        </w:numPr>
        <w:rPr/>
      </w:pPr>
      <w:bookmarkStart w:id="28" w:name="__RefHeading___Toc4305253_372815092"/>
      <w:bookmarkStart w:id="29" w:name="_Toc8"/>
      <w:bookmarkEnd w:id="28"/>
      <w:r>
        <w:rPr>
          <w:rtl w:val="true"/>
        </w:rPr>
        <w:t>انحرافات اجتماعی</w:t>
      </w:r>
      <w:bookmarkEnd w:id="29"/>
    </w:p>
    <w:p>
      <w:pPr>
        <w:pStyle w:val="BookText"/>
        <w:rPr/>
      </w:pPr>
      <w:r>
        <w:rPr>
          <w:rFonts w:ascii="IRNazanin" w:hAnsi="IRNazanin" w:eastAsia="IRNazanin"/>
          <w:color w:val="111111"/>
          <w:sz w:val="28"/>
          <w:sz w:val="28"/>
          <w:szCs w:val="28"/>
          <w:rtl w:val="true"/>
          <w:lang w:bidi="fa-IR"/>
        </w:rPr>
        <w:t>سرنوشت هر ملتی، مبتنی بر خواست و اراده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عزت و سربلندی را نشانه رفته باشد و در همان راستا قدم بردارد، در نهایت به آن قله دست می یابد؛ و اگر ذلت و خواری را برگزیند، سرنوشتش همان گونه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خواست و اراده، عزمی راسخ و اراده ای استوار است که مرزهای فکر و اندیشه را درنوردد و قلب و درون را آكنده سازد و در اعمال و رفتار آن ملت،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عزم و اراده ای می تواند سرنوشت ملتها را تغییر دهد؛ همچنان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 خداوند، سرنوشت هیچ ملتی را تغییر نمی دهد، مگر آنچه را در وجودشان است، تغییر دهند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یکی از چیزهایی که سرنوشت یک ملت را تغییر می دهد، گناهان جمعی یاانحرافات اجتماعی است؛ یعنی عیوب و انحرافاتی که نه عده ای قلیل و معدود، بلکه جمعیتی چشم گیر از آن ملت،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کمی از افراد جامعه، مرتکب گناه و خطایی می شوند که چندان به چشم نمی آید، خود آن افراد، به عواقب آن گناه دچار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گناهی به طور جمعی انجام می شود و به صورت یک انحراف اجتماعی در می آید، عواقب جمعی را به همراه دارد و همه افراد آن جامعه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الهی از آنان دریغ می گردد؛ بلاها و گرفتاریها بر آن جماعت و ملت مسلط می شود؛ آرامش و آسایش از آن جامعه رخت برمی بندد؛ و مردم آن جامعه، روی خوشی را به خود نمی بیند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جمعی حتی بر طبیعت نیز اثر می گذارد و حیات وحش را مختل می کند و جنگل ها و کوه ها و زمین و دریا را به تباهی می کشاند؛ همچنان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فِي البَرِّ والبَحرِ بِمَا كَسَبَت أيدِي الناسِ لِيُذِیقَهُم بَعضَ الذِي عَمِلُوا لَعَلَّهُم يَرجِعُونَ؛ به سبب اعمال </w:t>
      </w:r>
      <w:bookmarkStart w:id="30" w:name="pg7175_79235"/>
    </w:p>
    <w:p>
      <w:pPr>
        <w:pStyle w:val="BookText"/>
        <w:rPr/>
      </w:pPr>
      <w:bookmarkEnd w:id="30"/>
      <w:r>
        <w:rPr>
          <w:rFonts w:ascii="IRNazanin" w:hAnsi="IRNazanin" w:eastAsia="IRNazanin"/>
          <w:color w:val="111111"/>
          <w:sz w:val="28"/>
          <w:sz w:val="28"/>
          <w:szCs w:val="28"/>
          <w:rtl w:val="true"/>
          <w:lang w:bidi="fa-IR"/>
        </w:rPr>
        <w:t xml:space="preserve">زشتی که مردم به دست خود مرتکب شدند، فساد و تباهی در خشکی و دریا نمودار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را انجام داده اند،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طغيان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1" w:name="__RefHeading___Toc4305255_372815092"/>
      <w:bookmarkStart w:id="32" w:name="_Toc9"/>
      <w:bookmarkEnd w:id="31"/>
      <w:r>
        <w:rPr>
          <w:rtl w:val="true"/>
        </w:rPr>
        <w:t>چند نکته</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منظور از گناه جمعی، فراگیر شدن آن گناه در میان همه افراد جامعه نیست؛ بلکه راضی بودن اکثر افراد، می تواند آن گناه را در شمار گناهان جمعی قرار دهد و عواقب جمعی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الرَّاضِي بِفِعلِ قَومٍ کَالدَّاخِلِ فِيهِ مَعَهُم، وَ عَلَى كُلِّ دَاخِلِ فِي بَاطِلِ إثمَانِ، إِثمُ العَمَلِ بِهِ وَ إِثمُ الرَّضَی بِه؛ کسی که از عمل قومی خشنود باشد، گویی داخل در کار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داخل در کاری باطل شود، دو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کاری که مرتکب می شود و گناه خشنودی از آن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يَجمَعُ النّاسَ الرِّضا وَ السُّخطُ، وَإنّما عَقَرَ ناقَةَ ثَمودَ رَجُلٌ واحِدٌ فَعَمَّهُمُ اللّهُ بِالعَذابِ لَمّا عَمَوهُ بِالرِّضا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نادِمينَ؛ خشنودی و خشم مردم از چیزی، آنان را گرد هم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کاسه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قوم ثمود را يك نفر کشت، اما عذاب الهی همه آنان را در بر گرفت؛ چون همه از کشتن آن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کشتند و همه پشیمان شدند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اراده فرد، مظهر اراده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یک فرد کار بدی را انجام می دهد، اما همه راضی به انجام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هم فکر و هم رأي و هم عقیده هستند و همه مجرم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جمعی و روح جمعی است که آن کار را انجام می دهد، نه روح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فردی به عنوان یک جزء از روح جمعی و به عنوان مظهر اراده جمعی، آن کار را مرتکب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عقوبت و عذاب آن گناه نیز به صورت جمعی نازل می شود و همه افراد آن گروه و جامعه را در بر می گیرد</w:t>
      </w:r>
      <w:r>
        <w:rPr>
          <w:rFonts w:eastAsia="IRNazanin" w:cs="IRNazanin"/>
          <w:color w:val="111111"/>
          <w:sz w:val="28"/>
          <w:szCs w:val="28"/>
          <w:rtl w:val="true"/>
          <w:lang w:bidi="fa-IR"/>
        </w:rPr>
        <w:t xml:space="preserve">. </w:t>
      </w:r>
      <w:bookmarkStart w:id="33" w:name="pg7175_79236"/>
    </w:p>
    <w:p>
      <w:pPr>
        <w:pStyle w:val="BookText"/>
        <w:rPr/>
      </w:pPr>
      <w:bookmarkEnd w:id="33"/>
      <w:r>
        <w:rPr>
          <w:rFonts w:ascii="IRNazanin" w:hAnsi="IRNazanin" w:eastAsia="IRNazanin"/>
          <w:color w:val="111111"/>
          <w:sz w:val="28"/>
          <w:sz w:val="28"/>
          <w:szCs w:val="28"/>
          <w:rtl w:val="true"/>
          <w:lang w:bidi="fa-IR"/>
        </w:rPr>
        <w:t>لازم به ذکر است که خشنودی از یک گناه و انحراف، تنها منحصر به زمان انجام آن گناه نمی شود؛ بلکه رضایت و خشنودی از گناه گذشتگان نیز تبعات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پس از این که جرائم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پیامبران و کشتن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شمارد، به رسول گرامی اسلام صلی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بَشِّرهُم بِعَذَابٍ ألِيمٍ؛ یهودیان را به عذابی دردناک بشارت بده</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مرحوم طبرسی در تفسیر این آیه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مي شود که چرا به یهودیان زمان نزول قرآن، بشارت عذاب داده شده است؛ حال آن که اجداد آنها نبیاء را کشته بودند، نه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ایشان از اعمال اجدادشان خشنود 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عذاب نیاکانشان شریک هستند و این گناهان، به خود آنان نیز نسبت داده می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گناهان و انحرافات تازه ای در جامعه شکل گیرد، بلاهای تازه ای دامن گیر آن ملت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اَحدَثَ النَّاسُ مِنَ الذُّنُوبِ مَا لَم يَكُونُوا يَعمَلُونَ، أَحدَثَ اللهُ لَهُم مِنَ البَلاءِ مَا لَم يَكُونُوا يَعُدُّون؛ هر چه مردم گناه تازه ای مرتکب شوند، خداوند بلای تازه ای برای آنان به وجود می آورد که پیش از آن، سابقه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 w:name="__RefHeading___Toc4305257_372815092"/>
      <w:bookmarkStart w:id="35" w:name="_Toc10"/>
      <w:bookmarkEnd w:id="34"/>
      <w:r>
        <w:rPr>
          <w:rtl w:val="true"/>
        </w:rPr>
        <w:t>علت پرداختن به انحرافات</w:t>
      </w:r>
      <w:bookmarkEnd w:id="35"/>
    </w:p>
    <w:p>
      <w:pPr>
        <w:pStyle w:val="BookText"/>
        <w:rPr/>
      </w:pPr>
      <w:r>
        <w:rPr>
          <w:rFonts w:ascii="IRNazanin" w:hAnsi="IRNazanin" w:eastAsia="IRNazanin"/>
          <w:color w:val="111111"/>
          <w:sz w:val="28"/>
          <w:sz w:val="28"/>
          <w:szCs w:val="28"/>
          <w:rtl w:val="true"/>
          <w:lang w:bidi="fa-IR"/>
        </w:rPr>
        <w:t>ممکن است سؤال پیش بیاید که چرا به عيوب و انحرافات می پردازیم؟ آیا بهتر نیست ازخوبی ها سخن بگوییم؟ آیا رفع عیوب، مهم تر از کسب خوبیها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سرشار از خوبی های فراوان است؛ اما عیوبی که داریم، مانع از بروز خوبی ها و پاکی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انحرافات بکاهیم، خود به خود در راه صحیح و مستقیم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عیوب کم کنیم، خوبی ها رو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اجتِنَابُ السَّیِّئاتِ أولَى مِنَ اكتِسَابِ الحَسَنَاتِ؛ دوری کردن از بدیها، مقدم بر </w:t>
      </w:r>
      <w:bookmarkStart w:id="36" w:name="pg7175_79237"/>
    </w:p>
    <w:p>
      <w:pPr>
        <w:pStyle w:val="BookText"/>
        <w:rPr/>
      </w:pPr>
      <w:bookmarkEnd w:id="36"/>
      <w:r>
        <w:rPr>
          <w:rFonts w:ascii="IRNazanin" w:hAnsi="IRNazanin" w:eastAsia="IRNazanin"/>
          <w:color w:val="111111"/>
          <w:sz w:val="28"/>
          <w:sz w:val="28"/>
          <w:szCs w:val="28"/>
          <w:rtl w:val="true"/>
          <w:lang w:bidi="fa-IR"/>
        </w:rPr>
        <w:t>کسب خوبی هاست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معنای تزکیه نیز همین است؛ یعنی پاکسازی و تصفیه و بی آلایش کردن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را پذیرفتیم، باید ابتدا به کدام عيوب بپردازیم؟ باید به عیبی بپردازیم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داشته باشد؛ یعنی بود و نبودش در وجود ما، اهمیت بالایی داشته باشد؛ بودنش به شدت خطرناک و نبودنش بسیار مفید و ارزشمند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عمومیت داشته باشد؛ یعنی به صورت یک عیب و انحراف اجتماعی در آمده باشد و اکثر مردم جامعه به آن دچار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ای باشد؛ یعنی عیوب و انحرافات دیگر، نشأت گرفته از آن عیب و انحراف باشند</w:t>
      </w:r>
      <w:r>
        <w:rPr>
          <w:rFonts w:eastAsia="IRNazanin" w:cs="IRNazanin"/>
          <w:color w:val="111111"/>
          <w:sz w:val="28"/>
          <w:szCs w:val="28"/>
          <w:rtl w:val="true"/>
          <w:lang w:bidi="fa-IR"/>
        </w:rPr>
        <w:t>.</w:t>
      </w:r>
    </w:p>
    <w:p>
      <w:pPr>
        <w:pStyle w:val="Heading3"/>
        <w:numPr>
          <w:ilvl w:val="2"/>
          <w:numId w:val="1"/>
        </w:numPr>
        <w:rPr/>
      </w:pPr>
      <w:bookmarkStart w:id="37" w:name="__RefHeading___Toc4305259_372815092"/>
      <w:bookmarkStart w:id="38" w:name="_Toc11"/>
      <w:bookmarkEnd w:id="37"/>
      <w:r>
        <w:rPr>
          <w:rtl w:val="true"/>
        </w:rPr>
        <w:t>عبرت آموزی از داستان های قرآن</w:t>
      </w:r>
      <w:bookmarkEnd w:id="38"/>
    </w:p>
    <w:p>
      <w:pPr>
        <w:pStyle w:val="BookText"/>
        <w:rPr/>
      </w:pPr>
      <w:r>
        <w:rPr>
          <w:rFonts w:ascii="IRNazanin" w:hAnsi="IRNazanin" w:eastAsia="IRNazanin"/>
          <w:color w:val="111111"/>
          <w:sz w:val="28"/>
          <w:sz w:val="28"/>
          <w:szCs w:val="28"/>
          <w:rtl w:val="true"/>
          <w:lang w:bidi="fa-IR"/>
        </w:rPr>
        <w:t>از آنجایی که فرجام انحرافات بنی اسرائیل، در دل داستان ها و قصص قرآنی بیان شده است، و هدف از این قصص، پندگیری و عبرت آموزی است، ابتدا لازم است به عبرت آموزی از داستان های قرآن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تفسیر کردن، سنجیدن، تعجب کردن و عبور کردن می باشد که وجه اصلی آنها، انتقال از حالی به حال دیگر است؛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العبر تجاوز من حال إلى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معانی، نوعی انتقال و جابه جایی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عبرت و اعتبار نیز همین معنی مشاهده می شود و اهل لغت، آن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آموختن و اندرز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و اندرز نیز انسان از یک سخن و جریان تاریخی، به معنایی ماورای آن انتقال می یابد و در اثر آن، حالتي خاضعانه و خاشعانه در برابر حق، پدید می آید</w:t>
      </w:r>
      <w:r>
        <w:rPr>
          <w:rFonts w:eastAsia="IRNazanin" w:cs="IRNazanin"/>
          <w:color w:val="111111"/>
          <w:sz w:val="28"/>
          <w:szCs w:val="28"/>
          <w:rtl w:val="true"/>
          <w:lang w:bidi="fa-IR"/>
        </w:rPr>
        <w:t>.</w:t>
      </w:r>
      <w:r>
        <w:rPr>
          <w:rStyle w:val="FootnoteAnchor"/>
          <w:rtl w:val="true"/>
        </w:rPr>
        <w:footnoteReference w:id="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نیز عبرت، حالتی است که در آن، معرفت ظاهری و محسوس، سبب درک معرفت باطنی و غیر محسوس می شود و انسان از امور مشهود، به امور نامشهود منتقل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انتقال و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به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سطح به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عبرت نامید؛ بلکه قیود خاصی برای آن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ظاهر و باطن، نباید رابطه ای اعتباری، قراردادی یا التزامی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شنیدن صدای زنگ، شنونده به باطن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فردی در پشت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 و با دیدن یک علامت خاص، بیننده به یک پیام قراردادی منتقل شود، آن را عبرت نمی گویند؛ زیرا اولی دلالت التزامیه دارد و در دومی، انتقال از طریق قرارداد قبلی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باطن و عمق انتقالی به آن، باید از بار ارزشی و اخلاقی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زمانی ممکن است که انسان زندگی خود را به نوعی با امور ظاهري مشهود، مشابه و همانند ببیند و وقوع همان سرنوشت را برای آینده خویش محتمل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انتقال از ظاهر، با یک سلسله اطلاعات خشک یا مطالب علمی صرف، نمی تواند عبرت باشد؛ بلکه آنچه حاضر می شود، باید قابلیت تأثیرگذاری در رفتار اخلاقی و خودسازی فرد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تامل عمیق، در این انتقال نقش به سزایی دارد و بدون این عنصر، حالت عبرت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مشاهده یا شنیدن امور و پدیده ها بپردازد و به همان دیدن و شنیدن اکتفا کند، حالت عبرت در او پدید نمی آید؛ اما اگر در شنیده ها و دیده ها بیندیشد و سپس پدیده های مشابه را در زمان خود شناسایی کند، و سپس به موازنه و مقایسه آنها بپردازد و در یک تجزیه و تحلیل عقلی، روابط بین آنها را کشف کند، به نتیجه ای مطلوب و منطقی دست می یابد که این نتیجه، همان حالتی است که می توان آن را عبرت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عبرت، انسان تحت تأثیر امرى قرار می گیرد و قلبش به آن متمایل و خاشع می گردد و در نتیجه، معرفت و شناخت جدیدی برایش حاصل می شود و به دنبال آن، سلوک و رفتاری متناسب با آن، در فرد به وجود می آید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عبرت و مشتقات آن، هفت بار در قرآن آمده است؛ به ویژه پس از نقل داستان هایی از افراد و اقوام گذشته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فِي قَصَصِهِم عِبرَةٌ لِأُولِي الأَلبَابِ؛ در سرگذشت آنان برای خردمندان عبرتی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أَنَا رَبُّكُمُ الأَعلَى، فَأَخَذَهُ اللّهُ نَكَالَ الآخِرَةِ وَ الأُولَى ، إنَّ فِي ذَلِكَ لَعِبرَةٌ لِمَن يَخشَی؛ گفت پروردگار بزرگتر شما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کیفر دنیا و آخرت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در این عبرتی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علاوه بر این،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بدون به کارگیری واژه عبرت و مشتقات آن، با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 به عاقبت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 و اندرز می دهد و ما را به عبرت گرفتن از گذشتگان فرا می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أَفَلَم يَسِیرُوا فِی الأَرضِ فَيَنظُرُوا كَيفَ كَانَ عَاقِبَةُ الَّذِينَ مِن قَبلِهِم؛ آیا در زمین سیر نمی کنند تا بنگرند سرنوشت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گران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سِیرُوا فِي الأَرضِ ثُمَّ انظُرُوا كَيفَ كَانَ عَاقِبَةُ المُکَذِّبِينَ؛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سیر کنید تا بنگرید عاقبت تکذیب کنندگان چگونه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قرآن از نقل تاریخ گذشتگان، پندگیری و عبرت 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ها، هرگز هدف قرآن، داستان سرایی محض نیست؛ بلکه هدف، ارائه رهنمود سازنده از طریق خواندن و اندیشیدن در این داستان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پرداختن به مسائل بی فایده که نقشی در هدایت مردم ندارد، پرهیز گردیده، و حتی از پرداختن به این امور بی فایده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سَيَقُولُونَ ثَلاثَةُ رَابِعُهُم كَلبُهُم وَيَقُولُونَ خَمسَةُ سَادِسهُم كَلبُهُم رَجمًا بِالغَيبِ وَيَقُولُونَ سَبعَةٌ وَثَامِنُهُم كَلبُهُم قُل رَبِّى أَعلَمُ بِعِدَتِّهِم مَا يَعلَمُهُم إِلّا قَلِيلٌ فَلَا تُمَارِ فِيهِم إِلّا مِرَاءَ ظَاهِرًا وَلَا تَستَفتِ فِیهِم مِنهُم أَحَدًا؛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بودند؛ چهارمین آنها سگ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بودند؛ ششمین آنها سگ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تاریکی می 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هفت تن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پروردگارم به شمار آنها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ایشان جز به صورت ظاهر، جدال مکن و در مورد آنها از هیچ کس جویا مشو</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احادیث نیز، بر عبرت آموزی از حوادث تاریخی،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اَلإِعتِبارُ يثمِرُ العِصمَة؛ ثمرة عبرت آموزی از حوادث، مصونیت از خطاها و لغزش هاست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كَثُرَ اِعتِبَارُهُ قَلَّ عِثارُه؛ کسی که بیشتر عبرت بگیرد، کمتر می لغزد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اَلِإعتِبَارُ يقودُ إِلَى الرَّشاد، عبرت آموزی، انسان را به راه رشد و صلاح می کشاند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 عَلَى مَا لَم يَكُن بِما قَد كَانَ فَإِنَّ الأُمُورَ أَشبَاهُ؛ حوادث آینده را در پرتو حوادث گذشته بررسی کن که حوادث، همانند یکدیگرند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نکته بسیار حائز اهمیت است که ما وقتی قصص قرآن را می خوانیم و نکاتی را درباره گذشتگان مطالعه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باشم که آن آیات و نکات، اختصاص به اقوام گذشته ندارد؛ بلکه در زمان خود ما نیز ساری و جاری است و بر حوادث دوران ما نیز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خواندن قرآن، صرفا شرح حال گذشتگان را نمی خوانیم؛ بلکه اتفاقاتی را مرور می کنیم که خودمان در آن قرار داریم و داستان های قرآن، در همه اعصار و زمان ها تکرار می شود؛ همچنان 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 الَّتِي قَد خَلَت مِن قَبلُ وَلَن تَجِدَ لِسُنَّةِ اللّهِ تَبدِيلًا؛ سنت الهی از پیش نیز همین بوده است و در سنت الهی، هرگز تغییری نخواهی یافت</w:t>
      </w:r>
      <w:r>
        <w:rPr>
          <w:rFonts w:eastAsia="IRNazanin" w:cs="IRNazanin"/>
          <w:color w:val="111111"/>
          <w:sz w:val="28"/>
          <w:szCs w:val="28"/>
          <w:rtl w:val="true"/>
          <w:lang w:bidi="fa-IR"/>
        </w:rPr>
        <w:t>.»</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شود مفاهیم کلی کشف شده از قرآن را بر افراد خارجی تطبيق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طبق قاعده جری و تطبیق، این کار ممکن است</w:t>
      </w:r>
      <w:r>
        <w:rPr>
          <w:rFonts w:eastAsia="IRNazanin" w:cs="IRNazanin"/>
          <w:color w:val="111111"/>
          <w:sz w:val="28"/>
          <w:szCs w:val="28"/>
          <w:rtl w:val="true"/>
          <w:lang w:bidi="fa-IR"/>
        </w:rPr>
        <w:t xml:space="preserve">. </w:t>
      </w:r>
      <w:bookmarkStart w:id="39" w:name="pg7175_79241"/>
    </w:p>
    <w:p>
      <w:pPr>
        <w:pStyle w:val="Heading3"/>
        <w:numPr>
          <w:ilvl w:val="2"/>
          <w:numId w:val="1"/>
        </w:numPr>
        <w:rPr/>
      </w:pPr>
      <w:bookmarkStart w:id="40" w:name="__RefHeading___Toc4305261_372815092"/>
      <w:bookmarkStart w:id="41" w:name="_Toc12"/>
      <w:bookmarkEnd w:id="39"/>
      <w:bookmarkEnd w:id="40"/>
      <w:r>
        <w:rPr>
          <w:rtl w:val="true"/>
        </w:rPr>
        <w:t>جری و تطبیق</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عبور سریع است و در اصل، برای بیان حرکت آب و آنچه با آب جریان می یابد، وضع شده است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بدین معناست که چیزی،چیز دیگر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السحاب 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 آسمان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طابقت بين الشيئين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چیز، یکسان قرار داده شوند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بار در قرآن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و در دو نوع از اشیاء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چیزی که روی چیز دیگر قرار گیرد؛ و در مورد هر امری که موافق و هماهنگ با امر دیگر باشد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هر چیزی است که مطابق و هماهنگ با غیر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پوشش هر چیزی که کاملا مطابق خود آن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یکی از مراحل کشف معانی آیات قرآن، مرحله تطبيق مفاهیم کلی کشف شده، بر افراد خارجی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علوم قرآنی، عبارت است از تطبیق مفاهیم به دست آمده از آیات قرآن، بر موارد دیگر که مشابه با مورد شأن نزول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فرد یا گروه خاص یا زمان خاصی نازل نشده است؛ مثلا اگر شأن نزول آیه ای در ارتباط با جریانات مرتبط با بنی اسرائیل باشد، نمی توان گفت که این آیه، قابل انطباق بر هیچ مورد دیگری نیست؛ یا اگر آیه ای در رابطه با منافقی در عصر پیامبر صلی الله علیه و آله نازل شده باشد، این گونه نیست که با مرگ آن منافق، آیه نیز کاربردش را از دست بدهد؛ بلکه مفاهیم آیات قرآن، جریان دارد و مخصوص به زمانی خاص نیست</w:t>
      </w:r>
      <w:r>
        <w:rPr>
          <w:rFonts w:eastAsia="IRNazanin" w:cs="IRNazanin"/>
          <w:color w:val="111111"/>
          <w:sz w:val="28"/>
          <w:szCs w:val="28"/>
          <w:rtl w:val="true"/>
          <w:lang w:bidi="fa-IR"/>
        </w:rPr>
        <w:t xml:space="preserve">. </w:t>
      </w:r>
      <w:bookmarkStart w:id="42" w:name="pg7175_79242"/>
    </w:p>
    <w:p>
      <w:pPr>
        <w:pStyle w:val="BookText"/>
        <w:rPr/>
      </w:pPr>
      <w:bookmarkEnd w:id="42"/>
      <w:r>
        <w:rPr>
          <w:rFonts w:ascii="IRNazanin" w:hAnsi="IRNazanin" w:eastAsia="IRNazanin"/>
          <w:color w:val="111111"/>
          <w:sz w:val="28"/>
          <w:sz w:val="28"/>
          <w:szCs w:val="28"/>
          <w:rtl w:val="true"/>
          <w:lang w:bidi="fa-IR"/>
        </w:rPr>
        <w:t>در طول تاریخ تفسیر، بیشتر فقیهان و مفسران و دانشمندان علوم قرآنی، به حقیقت جری و تطبيق معتقد بوده و در کتابهای خود به آن اشاره کرده و بر طبق آن عمل نموده اند؛ اما نخستین بار، علامه طباطبایی با برداشت از احادیث، این اصطلاح را ابداع کرد و به عنوان یکی از اصطلاحات تفسیری، رواج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از نظر انطباق مفاهیمش با مصادیق و نمونه های خارجی و تبیین وضعیت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هدایت یا 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ای ویژه دارد؛ زیرا آیات آن، منحصر به مورد نزولش نیست؛ بلکه در هر مورد دیگری که ملاک و ویژگی مورد نزول را داشته باشد،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مانند ضرب المثل هایی است که نخستین بار، در موردی خاص گفته می شود و سپس در موارد مشابه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همان چیزی است که در روایات، به عنوان جری قرآن، از آن یاد شده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43" w:name="__RefHeading___Toc4305263_372815092"/>
      <w:bookmarkStart w:id="44" w:name="_Toc13"/>
      <w:bookmarkEnd w:id="43"/>
      <w:r>
        <w:rPr>
          <w:rtl w:val="true"/>
        </w:rPr>
        <w:t>جری و تطبیق در روایات</w:t>
      </w:r>
      <w:bookmarkEnd w:id="44"/>
    </w:p>
    <w:p>
      <w:pPr>
        <w:pStyle w:val="BookText"/>
        <w:rPr/>
      </w:pPr>
      <w:r>
        <w:rPr>
          <w:rFonts w:ascii="IRNazanin" w:hAnsi="IRNazanin" w:eastAsia="IRNazanin"/>
          <w:color w:val="111111"/>
          <w:sz w:val="28"/>
          <w:sz w:val="28"/>
          <w:szCs w:val="28"/>
          <w:rtl w:val="true"/>
          <w:lang w:bidi="fa-IR"/>
        </w:rPr>
        <w:t>جری و تطبیق در تفسير و علوم قرآنی، امری مسلم بوده و دلیل آن، روایاتی است که درباره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یَجرِی كَما تَجرِى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قرآن همانند آفتاب و ماه، در حال حرکت است و در هر عصری، مصادیقی را تحت پوشش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قرآن، همان تنزیل آن است و باطن قرآن، تأويل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تأويل ها، گذشته است و بعضی دیگر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آفتاب و ماه جریان دارد و مقید به زمان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تأویلی که برای مردگان می آید، برای زنده ها نیز جریان دارد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ای از قرآن که درباره گروهی خاص نازل شده است، اگر با مردن و از بین رفتن آن گروه، عمر آیه نیز به پایان برسد و به گذشتگان محدود شود، دیگر اثری از قرآن به جا نمی ماند؛ حال آن که قرآن، آغاز تا پایانش، به درازای عمر آسمانها و زمین، جاری است و برای هر قوم و گروهی، آیه ای در قرآن وجود دارد که در آینده، آن را تلاوت </w:t>
      </w:r>
      <w:bookmarkStart w:id="45" w:name="pg7175_79243"/>
    </w:p>
    <w:p>
      <w:pPr>
        <w:pStyle w:val="BookText"/>
        <w:rPr/>
      </w:pPr>
      <w:bookmarkEnd w:id="45"/>
      <w:r>
        <w:rPr>
          <w:rFonts w:ascii="IRNazanin" w:hAnsi="IRNazanin" w:eastAsia="IRNazanin"/>
          <w:color w:val="111111"/>
          <w:sz w:val="28"/>
          <w:sz w:val="28"/>
          <w:szCs w:val="28"/>
          <w:rtl w:val="true"/>
          <w:lang w:bidi="fa-IR"/>
        </w:rPr>
        <w:t>می کنند و در می یابند که وضعیت آنان مشابه وضعیت کسانی است که آیه، درباره ایشان نازل شده است، و آنان در قلمرو یکی از دو دسته آیات خیر یا شر قرار می گیرند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روایات بسیاری شاهد هستیم که حضرات معصومین علیهم السلام، روش جری را به کار گرفته اند و مفاد آیه یا بخشی از آیه را بر یکی از آشکارترین و برترین مصادیق آن تطبیق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روش جری و تطبیق، مورد عنایت ویژه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وجه آن، کارآمدی جری باشد که پویایی و جاودانگی قرآن را بیشتر نمایان می سازد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بنابراین، اگر چه برخی آیات، در شرایط خاص و مناسبت ویژه ای نازل شده اند، اما اگر در هر عصر و زمانی، افراد یا گروهی، دارای آن ویژگی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آنها را مصادیقی برای این آیات برشمرد؛ همانند آیات مربوط به بنی اسرائیل که اگر چه مربوط به گذشتگان است، اما می تواند بر مردم عصر حاضر نیز تطابق داشته باشد</w:t>
      </w:r>
      <w:r>
        <w:rPr>
          <w:rFonts w:eastAsia="IRNazanin" w:cs="IRNazanin"/>
          <w:color w:val="111111"/>
          <w:sz w:val="28"/>
          <w:szCs w:val="28"/>
          <w:rtl w:val="true"/>
          <w:lang w:bidi="fa-IR"/>
        </w:rPr>
        <w:t>.</w:t>
      </w:r>
    </w:p>
    <w:p>
      <w:pPr>
        <w:pStyle w:val="Heading3"/>
        <w:numPr>
          <w:ilvl w:val="2"/>
          <w:numId w:val="1"/>
        </w:numPr>
        <w:rPr/>
      </w:pPr>
      <w:bookmarkStart w:id="46" w:name="__RefHeading___Toc4305265_372815092"/>
      <w:bookmarkStart w:id="47" w:name="_Toc14"/>
      <w:bookmarkEnd w:id="46"/>
      <w:r>
        <w:rPr>
          <w:rtl w:val="true"/>
        </w:rPr>
        <w:t>شباهت مسلمانان به بنی اسرائیل</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پیامبر اکرم صلی الله عليه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أُمَّتِی سُنَّةَ بَنِي إِسرَائِيلَ حَذوَ النَّعلِ بِالنَّعلِ القُذَّةِ بِالقُذَّةِ شِبرًا بِشِبرٍ وَذِراعاً بِذِرَاعٍ وَ بَاعاً بِبَاعٍ حَتَّى لَو دَخَلُوا جُحراً لَدَخَلُوا فِيهِ مَعَهُم وَجَرَتِ الأَمثَالُ وَ السُّنَنُ سَوَاء؛ امت من، روش بنی اسرائیل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همان جایی می گذارند که آنها گذاشتند و تیر به همان جایی می زنند که آنها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وجب و ذراع به ذراع و باع به باع</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روش آنها را دنبال می کنند؛ به طوری که اگر آنها داخل سوراخی شده باشند، اینان نیز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ها و سنت ها برای آنان و اینان، به يك صورت جاری می گردد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این حدیث را سلیم از سلمان، او از امیرالمؤمنین علیه السلام و ایشان از پیامبر صلی الله عليه وآله نقل کرده است</w:t>
      </w:r>
      <w:r>
        <w:rPr>
          <w:rFonts w:eastAsia="IRNazanin" w:cs="IRNazanin"/>
          <w:color w:val="111111"/>
          <w:sz w:val="28"/>
          <w:szCs w:val="28"/>
          <w:rtl w:val="true"/>
          <w:lang w:bidi="fa-IR"/>
        </w:rPr>
        <w:t xml:space="preserve">. </w:t>
      </w:r>
      <w:bookmarkStart w:id="48" w:name="pg7175_79244"/>
    </w:p>
    <w:p>
      <w:pPr>
        <w:pStyle w:val="BookText"/>
        <w:rPr/>
      </w:pPr>
      <w:bookmarkEnd w:id="48"/>
      <w:r>
        <w:rPr>
          <w:rFonts w:ascii="IRNazanin" w:hAnsi="IRNazanin" w:eastAsia="IRNazanin"/>
          <w:color w:val="111111"/>
          <w:sz w:val="28"/>
          <w:sz w:val="28"/>
          <w:szCs w:val="28"/>
          <w:rtl w:val="true"/>
          <w:lang w:bidi="fa-IR"/>
        </w:rPr>
        <w:t>همچنین امام صادق علیه السلام از پیامبر صلی الله عليه وآله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 بَعَثَنِي بِالحَقِّ نَبِيًّا وَ بَشِيراً لَتَركَبَنَّ أُمَّتِی سَنَنَ مَن كانَ قَبلَها حَذوَ النَّعلِ بِالنَّعلِ حَتَّى لَو أنَّ حَيةً مِن بَنِی إِسرَائِيلَ دَخَلَت فِي جُحرٍ لَدَخَلَت فِي هَذِهِ الأُمَّةِ حَيةٌ مِثلُهَا؛ سوگند به خدایی که مرا به حق مبعوث کرد، امت من گام به گام راه پیشینیان را می پیمایند؛ به طوری که اگر ماری از بنی اسرائیل، در سوراخی خزیده باشد، در این امت نیز ماری در همان سوراخ می خزد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منابع حدیثی شیعه و سنی، نظیر این سخنان، فراوان دیده می شود</w:t>
      </w:r>
      <w:r>
        <w:rPr>
          <w:rFonts w:eastAsia="IRNazanin" w:cs="IRNazanin"/>
          <w:color w:val="111111"/>
          <w:sz w:val="28"/>
          <w:szCs w:val="28"/>
          <w:rtl w:val="true"/>
          <w:lang w:bidi="fa-IR"/>
        </w:rPr>
        <w:t>.</w:t>
      </w:r>
    </w:p>
    <w:p>
      <w:pPr>
        <w:pStyle w:val="Heading3"/>
        <w:numPr>
          <w:ilvl w:val="2"/>
          <w:numId w:val="1"/>
        </w:numPr>
        <w:rPr/>
      </w:pPr>
      <w:bookmarkStart w:id="49" w:name="__RefHeading___Toc4305267_372815092"/>
      <w:bookmarkStart w:id="50" w:name="_Toc15"/>
      <w:bookmarkEnd w:id="49"/>
      <w:r>
        <w:rPr>
          <w:rtl w:val="true"/>
        </w:rPr>
        <w:t>یهودی صفت و مسیحی صفت</w:t>
      </w:r>
      <w:bookmarkEnd w:id="50"/>
    </w:p>
    <w:p>
      <w:pPr>
        <w:pStyle w:val="BookText"/>
        <w:rPr/>
      </w:pPr>
      <w:r>
        <w:rPr>
          <w:rFonts w:ascii="IRNazanin" w:hAnsi="IRNazanin" w:eastAsia="IRNazanin"/>
          <w:color w:val="111111"/>
          <w:sz w:val="28"/>
          <w:sz w:val="28"/>
          <w:szCs w:val="28"/>
          <w:rtl w:val="true"/>
          <w:lang w:bidi="fa-IR"/>
        </w:rPr>
        <w:t>در سوره حمد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 ، صِرَاطَ الَّذِينَ أَنعَمتَ عَلَيهِم غَيرِ المَغضُوبِ عَلَيهِم ولَا الضَّالِّينَ، ما را به راه راست هدایت فرما؛ راه کسانی که بر ایشان نعمت بخشیدی؛ نه آنان که بر ایشان غضب کردي و نه گمراهان</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مرحوم طبرسی در تفسیر این آیات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أراد بالمغضوب عليهم اليهود عند جميع المفسرين الخاص والعام و يدل عليه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لَعَنَهُ اللّهُ وَغَضِبَ عَلَيهِ وَ جَعَلَ مِنهُمُ القَردَةَ وَالخَنَازِيرَ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وهؤلاء هم اليهود بدلالة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و أراد بالضالين النصارى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تَتَّبِعُوا أَهوَاءَ قَومٍ قَد ضَلُّوا مِن قَبلُ وَ أَضَلُّوا كَثِيراً وَ ضَلُّوا عَن سَواءِ السَّبِيلِ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همه مفسران شیعه و سنی، منظور از مغضوب عليهم،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خدا لعنتشان کرده و بر آنان غضب نموده و از آنان بوزینگان و خوکان پدید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همین معنا دلالت می کند؛ چرا که آنان، همان قوم یهود هستند که خداوند در 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کردند، نيك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گفتیم بوزینگانی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ضالين هم نصاری و مسیحیان هستند؛ به دلیل کلام خداوند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هوس گروهی که پیش از این گمراه گشتند و بسیاری را گمراه کردند و خود نیز از راه راست منحرف شدند، پیروی نکنید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در احادیث اسلامی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 تفسیر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نصاری و مسیحیان می باشند،</w:t>
      </w:r>
      <w:r>
        <w:rPr>
          <w:rStyle w:val="FootnoteAnchor"/>
          <w:rtl w:val="true"/>
        </w:rPr>
        <w:footnoteReference w:id="41"/>
      </w:r>
      <w:r>
        <w:rPr>
          <w:rFonts w:ascii="IRNazanin" w:hAnsi="IRNazanin" w:eastAsia="IRNazanin"/>
          <w:color w:val="111111"/>
          <w:sz w:val="28"/>
          <w:sz w:val="28"/>
          <w:szCs w:val="28"/>
          <w:rtl w:val="true"/>
          <w:lang w:bidi="fa-IR"/>
        </w:rPr>
        <w:t>همچنان که از پیامبر صلی الله عليه وآله نقل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مَنَّ عَلَيَ بِفَاتِحَةِ الكِتابِ مِن کَنزِ الجَنَّةِ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 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الأَنبِيَاءِ وَهُمُ الَّذِينَ أَنعَمَ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با نازل کردن سورة فاتحة الكتاب، گنجی از گنج های بهشتی را به من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بسم الله الرحمن الرحیم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انبیاء که خداوند به آنان نعمت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نصاری و مسیحیان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این که ما مسلمانان موظف هستیم در شبانه روز، ده مرتبه از درگاه خدا بخواهیم که ما را به راه راست هدایت کند و از راه یهودیان مغضوب و مسیحیان گمراه باز دارد، نشان میدهد که خطر ابتلا به چنین بلیه ای، بسیار جدی است و به صرف شهادتین گفتن و مسلمان شدن و نماز خواندن، این خطر از ما دفع نمی شود و هر آن ممکن است یک فرد مسلمان نیز در عین مسلمان بودن،به همان راهی برود که مسیحیان رفتند و به همان غضبی گرفتار شود که یهودیان شدند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یهودی کسی نیست که پیرو موسی بن عمران باشد؛ و نصاری کسی نیست که پیرو عیسی بن مریم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فردی است با روحیاتی مخصوص به خود؛ و نصرانی، شخصی است با یک سری مشخصات و صفات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شخص مسلمان مسلمان کسی است که رفتارش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شخصی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به ظاهر مسلمان، از یهودی یهودی تر یا از یک مسیحی مسیحی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سوره حمد استفاده می شود که می توان انسان ها را در سه دسته خلاصه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به پیروان موسی بن عمران و پیروان عیسی بن مریم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فرد غضب شده را یهودی، اسم شخص گمراه را مسیحی، و اسم فرد نعمت داده شده را مسلمان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بینش، وقتی می گوییم یهودی، مقصودمان فردی است که مورد غضب الهی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مسیحی، مرادمان فرد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 فردی به ظاهر مسلمان، او را مورد غضب خداوند قرار دهد، در واقع یهودی است؛ اگر چه بگوید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مسلمانان، هنگام مرگ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 أَيَّ مِيتَةِ شِئتَ إِن شِئتَ يَهُودِيّاً وَ إِن شِئتَ نَصرَانِيّا؛</w:t>
      </w:r>
      <w:r>
        <w:rPr>
          <w:rStyle w:val="FootnoteAnchor"/>
          <w:rtl w:val="true"/>
        </w:rPr>
        <w:footnoteReference w:id="43"/>
      </w:r>
      <w:r>
        <w:rPr>
          <w:rFonts w:ascii="IRNazanin" w:hAnsi="IRNazanin" w:eastAsia="IRNazanin"/>
          <w:color w:val="111111"/>
          <w:sz w:val="28"/>
          <w:sz w:val="28"/>
          <w:szCs w:val="28"/>
          <w:rtl w:val="true"/>
          <w:lang w:bidi="fa-IR"/>
        </w:rPr>
        <w:t>هر گونه که می خواهی بمیر؛ خواه یهودی و خواه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منظورمان درست تداعی شود، به جای یهودی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مسیحی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 صفت</w:t>
      </w:r>
      <w:r>
        <w:rPr>
          <w:rFonts w:eastAsia="IRNazanin" w:cs="IRNazanin"/>
          <w:color w:val="111111"/>
          <w:sz w:val="28"/>
          <w:szCs w:val="28"/>
          <w:rtl w:val="true"/>
          <w:lang w:bidi="fa-IR"/>
        </w:rPr>
        <w:t>».</w:t>
      </w:r>
      <w:r>
        <w:rPr>
          <w:rStyle w:val="FootnoteAnchor"/>
          <w:rtl w:val="true"/>
        </w:rPr>
        <w:footnoteReference w:id="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یهودی چیست و بنی اسرائیل چه کسانی بودند</w:t>
      </w:r>
      <w:r>
        <w:rPr>
          <w:rFonts w:eastAsia="IRNazanin" w:cs="IRNazanin"/>
          <w:color w:val="111111"/>
          <w:sz w:val="28"/>
          <w:szCs w:val="28"/>
          <w:rtl w:val="true"/>
          <w:lang w:bidi="fa-IR"/>
        </w:rPr>
        <w:t xml:space="preserve">. </w:t>
      </w:r>
      <w:bookmarkStart w:id="51" w:name="pg7175_79247"/>
    </w:p>
    <w:p>
      <w:pPr>
        <w:pStyle w:val="Heading3"/>
        <w:numPr>
          <w:ilvl w:val="2"/>
          <w:numId w:val="1"/>
        </w:numPr>
        <w:rPr/>
      </w:pPr>
      <w:bookmarkStart w:id="52" w:name="__RefHeading___Toc4305269_372815092"/>
      <w:bookmarkStart w:id="53" w:name="_Toc16"/>
      <w:bookmarkEnd w:id="51"/>
      <w:bookmarkEnd w:id="52"/>
      <w:r>
        <w:rPr>
          <w:rtl w:val="true"/>
        </w:rPr>
        <w:t>بنی اسرائیل</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اولاد و فرزندان و پسران می باشد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واژهای عبری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برخی از مفسران اسلامی معتقدند که این واژه، ترکیبی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خداوند است؛ یعنی بنده خدا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برخی نیز آن را به معنای سردار خداوند دانسته اند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اما در عهد عتیق،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کشتی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کشتی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و پیروز در نزد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اسرائیل، لقب يعقوب بن اسحاق بن ابراهیم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عهد عتیق، این نامگذاری در پی کشتی گرفتن یعقوب با خدا یا یکی از فرشتگان خدا، در فنوئیل صورت گرفت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به رغم پاره ای چالش ها درباره سبب نامگذاری یعقوب به این نام، 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آن حضرت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و نوادگان او هستند که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ترکیبی قرآنی است و مجموعة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اقوامی است که به صورت گسترده، مورد توجه قرآن قرار گرفته و دانستن اخبار بنی اسرائیل و پیامبران آنها، برای مسلمانان حائز اهمیت می باشد</w:t>
      </w:r>
      <w:r>
        <w:rPr>
          <w:rFonts w:eastAsia="IRNazanin" w:cs="IRNazanin"/>
          <w:color w:val="111111"/>
          <w:sz w:val="28"/>
          <w:szCs w:val="28"/>
          <w:rtl w:val="true"/>
          <w:lang w:bidi="fa-IR"/>
        </w:rPr>
        <w:t>.</w:t>
      </w:r>
      <w:r>
        <w:rPr>
          <w:rStyle w:val="FootnoteAnchor"/>
          <w:rtl w:val="true"/>
        </w:rPr>
        <w:footnoteReference w:id="52"/>
      </w:r>
      <w:bookmarkStart w:id="54" w:name="pg7175_79248"/>
    </w:p>
    <w:p>
      <w:pPr>
        <w:pStyle w:val="Heading3"/>
        <w:numPr>
          <w:ilvl w:val="2"/>
          <w:numId w:val="1"/>
        </w:numPr>
        <w:rPr/>
      </w:pPr>
      <w:bookmarkStart w:id="55" w:name="__RefHeading___Toc4305271_372815092"/>
      <w:bookmarkStart w:id="56" w:name="_Toc17"/>
      <w:bookmarkEnd w:id="54"/>
      <w:bookmarkEnd w:id="55"/>
      <w:r>
        <w:rPr>
          <w:rtl w:val="true"/>
        </w:rPr>
        <w:t>تاریخچه بنی اسرائیل</w:t>
      </w:r>
      <w:bookmarkEnd w:id="56"/>
    </w:p>
    <w:p>
      <w:pPr>
        <w:pStyle w:val="BookText"/>
        <w:rPr/>
      </w:pPr>
      <w:r>
        <w:rPr>
          <w:rFonts w:ascii="IRNazanin" w:hAnsi="IRNazanin" w:eastAsia="IRNazanin"/>
          <w:color w:val="111111"/>
          <w:sz w:val="28"/>
          <w:sz w:val="28"/>
          <w:szCs w:val="28"/>
          <w:rtl w:val="true"/>
          <w:lang w:bidi="fa-IR"/>
        </w:rPr>
        <w:t>حضرت یعقوب علیه السلام دوازده پسر به نام روبن، شیمون، لاوی، یهودا، دن، نفتالی، گد، آشر، ایساکر، زبولون، يوسف و بنیامین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پسران، دوازده قبیله بنی اسرائیل را تشکیل می دادند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قرآن از این دوازده قبیله،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آنان ابتدا در سرزمین کنعان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حضرت یوسف علیه السلام عزیز مصر شد و نزد فرعون اعتبار یافت، يعقوب و فرزندانش در سال </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به مصر رفتند و در آنجا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نسل آنها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فراعنة بعدی که از قدرت و نفوذ آنها هراس داشتند، به آزار و شکنجه بنی اسرائیل پرداختند و آنها را به خدمت گرفتند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پانصد سال بعد، یعنی در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حضرت موسی علیه السلام به پیامبری برگزیده شد و بنی اسرائیل را از سلطه فرعون رهانید و به سمت کنعان حرکت داد؛ اما به مدت چهل سال، در صحرای سینا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موسی، جانشینش یوشع بن نون توانست کنعان را فتح کند و بنی اسرائیل را در آنجا سکنی دهد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57" w:name="__RefHeading___Toc4305273_372815092"/>
      <w:bookmarkStart w:id="58" w:name="_Toc18"/>
      <w:bookmarkEnd w:id="57"/>
      <w:r>
        <w:rPr>
          <w:rtl w:val="true"/>
        </w:rPr>
        <w:t>يهود</w:t>
      </w:r>
      <w:bookmarkEnd w:id="58"/>
    </w:p>
    <w:p>
      <w:pPr>
        <w:pStyle w:val="BookText"/>
        <w:rPr/>
      </w:pPr>
      <w:r>
        <w:rPr>
          <w:rFonts w:ascii="IRNazanin" w:hAnsi="IRNazanin" w:eastAsia="IRNazanin"/>
          <w:color w:val="111111"/>
          <w:sz w:val="28"/>
          <w:sz w:val="28"/>
          <w:szCs w:val="28"/>
          <w:rtl w:val="true"/>
          <w:lang w:bidi="fa-IR"/>
        </w:rPr>
        <w:t>درباره کلمه یهود، چند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معتقدند که واژه یهود، از نام یهودا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حضرت یعقوب ۔ گرفته شده است و یهود، به معنای نسل یهودا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بیشتر نسل يعقوب از یهودا بود، به نسل دیگر فرزندان يعقوب نیز یهود گفته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همه یهودیان از نسل یهودا نیستند؛ بلکه چون نسل یهودا بیشتر بود، به همه نسل يعقوب، یهود گفته می شود</w:t>
      </w:r>
      <w:r>
        <w:rPr>
          <w:rFonts w:eastAsia="IRNazanin" w:cs="IRNazanin"/>
          <w:color w:val="111111"/>
          <w:sz w:val="28"/>
          <w:szCs w:val="28"/>
          <w:rtl w:val="true"/>
          <w:lang w:bidi="fa-IR"/>
        </w:rPr>
        <w:t>.</w:t>
      </w:r>
      <w:bookmarkStart w:id="59" w:name="pg7175_79249"/>
    </w:p>
    <w:p>
      <w:pPr>
        <w:pStyle w:val="BookText"/>
        <w:rPr/>
      </w:pPr>
      <w:bookmarkEnd w:id="5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گویند که حضرت یعقوب به هنگام وفات، به فرزندانش وصیت کرد که از یهودا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پیرو او شدند، یهود نام گرفتند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پس معنای یهود این نیست که فرزندان دیگر یعقوب، دارای نسل نبودند، بلکه به خاطر پذیرش اطاعت از یهودا، یهود 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دیگر این است که یهود،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 گرفته شده است؛ یعنی قومی که یهوه را می پرستند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 این پایه، کلمه یهود، ربطی به یهودا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می گویند کلمه یهود، عربی است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برگشتن گرفته شده است؛</w:t>
      </w:r>
      <w:r>
        <w:rPr>
          <w:rStyle w:val="FootnoteAnchor"/>
          <w:rtl w:val="true"/>
        </w:rPr>
        <w:footnoteReference w:id="59"/>
      </w:r>
      <w:r>
        <w:rPr>
          <w:rFonts w:ascii="IRNazanin" w:hAnsi="IRNazanin" w:eastAsia="IRNazanin"/>
          <w:color w:val="111111"/>
          <w:sz w:val="28"/>
          <w:sz w:val="28"/>
          <w:szCs w:val="28"/>
          <w:rtl w:val="true"/>
          <w:lang w:bidi="fa-IR"/>
        </w:rPr>
        <w:t>چرا که حضرت موسی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هُدنَا إِلَيكَ؛ ما به سوی تو بازگشتیم</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60" w:name="__RefHeading___Toc4305275_372815092"/>
      <w:bookmarkStart w:id="61" w:name="_Toc19"/>
      <w:bookmarkEnd w:id="60"/>
      <w:r>
        <w:rPr>
          <w:rtl w:val="true"/>
        </w:rPr>
        <w:t>تاریخچه یهود</w:t>
      </w:r>
      <w:bookmarkEnd w:id="61"/>
    </w:p>
    <w:p>
      <w:pPr>
        <w:pStyle w:val="BookText"/>
        <w:rPr/>
      </w:pPr>
      <w:r>
        <w:rPr>
          <w:rFonts w:ascii="IRNazanin" w:hAnsi="IRNazanin" w:eastAsia="IRNazanin"/>
          <w:color w:val="111111"/>
          <w:sz w:val="28"/>
          <w:sz w:val="28"/>
          <w:szCs w:val="28"/>
          <w:rtl w:val="true"/>
          <w:lang w:bidi="fa-IR"/>
        </w:rPr>
        <w:t>بنی اسرائیل در زمان حضرت موسی علیه السلام و جانشینانش، به طرز خاصی اداره میشد که نظیر آن را امروزه فدرال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آنها را به گروه های مختلفی تقسیم کرده بود و کار هر یک را به رئیسی سپرده بود تا به اختلافات آنان رسیدگی کند و مطابق دستور شریعت، میان آنها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تصرف کنعان، اراضی میان دوازده سبط تقسیم شد و هر سبط، زیر نظر یک رئیس کل یا کاهن و قاضی بزرگ اداره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چهارصد سال، بر این منوال گذشت تا خداوند طالوت 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حضرت داود عليه السلام به پادشاهی رسید که از سبط يهودا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فرزندش حضرت سلیمان عليه السلام جانشین او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مصر که پادشاهی به رهوبوام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ده قبیله از فرمان او سر پیچیدند و کشور آنها به دو بخش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جنوبی که تا خلیج عقبه </w:t>
      </w:r>
    </w:p>
    <w:p>
      <w:pPr>
        <w:pStyle w:val="BookText"/>
        <w:rPr/>
      </w:pPr>
      <w:r>
        <w:rPr>
          <w:rFonts w:ascii="IRNazanin" w:hAnsi="IRNazanin" w:eastAsia="IRNazanin"/>
          <w:color w:val="111111"/>
          <w:sz w:val="28"/>
          <w:sz w:val="28"/>
          <w:szCs w:val="28"/>
          <w:rtl w:val="true"/>
          <w:lang w:bidi="fa-IR"/>
        </w:rPr>
        <w:t>امتداد داشت، تحت فرمان اولاد داود عليه السلام قرار گرفت و پادشاهی یهودا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پادشاه از نسل داود علیه السلام بر آن بخش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شمالی نیز که از شمال بحرالميت تا نزدیکی شهر صور فعلى امتداد داشت، چند سلسله از دیگر پادشاهان بنی اسرائیل حکم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شمالیان از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مسیح و به مدت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کردند و در این مدت، بیست پادشاه از نه خاندان مختلف، به حکومت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دودمان داود، بیت المقدسبود و پایتخت شمالیان، شهر سامريه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تنها در دوران قضات که حضرت موسی علیه السلام مقرر داشته بود، و دوران سلطنت حضرت داود و حضرت سلیمان علیهماالسلام آرامش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ملوک آنان که غالبا زیر نفوذ همسایگان بت پرست بوند، احکام تورات را سست گرفتند و رسوم و آداب کفار را رواج دادند و به عیاشی و ستمگری و مردم آزاری پرداختند و پیغمبران را مورد آزار و شکنجه قرار دادند و مورد خشم خداوند قرار گرفتند؛ همچنان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كَانُوا يَكفُرُونَ بِآيَاتِ اللّهِ وَ يَقتُلُونَ النَّبِيينَ بِغَيرِ الحَقِّ</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از این رو، گرفتار تاخت و تاز و قتل و غارت قرار گرفتند و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پادشاه آشور بر قسمت شمالی بنی اسرائیل تاخت و مردم آنجا را پراکنده ساخت و دولت آنان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ماجرا، دیگر اطلاعی از سرنوشت این قبایل در دست نیست و به آنان، ده قبيله گم شده بنی اسرائیل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یهودا نیز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مورد تاخت و تاز بخت النصر پادشاه بابل قرار گرفت و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باقی مانده بنی اسرائیل که به عنوان قوم یهود شناخته می شدند، تا سال های طولانی، در بابل اسیر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کوروش هخامنشی بر بابل چیره گشت و یهود را آزاد کرد و آنان توانستند خود را دوباره بیابند و بیت المقدس را بسازند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حضرت یحیی علیه السلام را به قتل رساندند و قصد کشتن مسیح علیه السلام را کردند، دوباره مورد خشم خداوند قرار گرفتند و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یکی از رومیان بر آنها </w:t>
      </w:r>
      <w:bookmarkStart w:id="62" w:name="pg7175_79251"/>
    </w:p>
    <w:p>
      <w:pPr>
        <w:pStyle w:val="BookText"/>
        <w:rPr/>
      </w:pPr>
      <w:bookmarkEnd w:id="62"/>
      <w:r>
        <w:rPr>
          <w:rFonts w:ascii="IRNazanin" w:hAnsi="IRNazanin" w:eastAsia="IRNazanin"/>
          <w:color w:val="111111"/>
          <w:sz w:val="28"/>
          <w:sz w:val="28"/>
          <w:szCs w:val="28"/>
          <w:rtl w:val="true"/>
          <w:lang w:bidi="fa-IR"/>
        </w:rPr>
        <w:t>تسلط یافت و شهرهای آنان را ویران ساخت و خودشان را آواره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آوارگی،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که تعریب آن، جالوت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رئیس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رئیس آوارگان</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63" w:name="__RefHeading___Toc4305277_372815092"/>
      <w:bookmarkStart w:id="64" w:name="_Toc20"/>
      <w:bookmarkEnd w:id="63"/>
      <w:r>
        <w:rPr>
          <w:rtl w:val="true"/>
        </w:rPr>
        <w:t>ریشه انحرافات بنی اسرائیل</w:t>
      </w:r>
      <w:bookmarkEnd w:id="64"/>
    </w:p>
    <w:p>
      <w:pPr>
        <w:pStyle w:val="BookText"/>
        <w:rPr/>
      </w:pPr>
      <w:r>
        <w:rPr>
          <w:rFonts w:ascii="IRNazanin" w:hAnsi="IRNazanin" w:eastAsia="IRNazanin"/>
          <w:color w:val="111111"/>
          <w:sz w:val="28"/>
          <w:sz w:val="28"/>
          <w:szCs w:val="28"/>
          <w:rtl w:val="true"/>
          <w:lang w:bidi="fa-IR"/>
        </w:rPr>
        <w:t xml:space="preserve">پیش از پرداختن به ریشه انحرافات بنی اسرائیل،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سرچشمه می گیرد؟ برای روشن شدن آغاز و انجام بحث، ابتدا به طور اجمال، خلاصه ای از بحث را در نمودار طرح می کنیم؛ سپس آن را به تفصیل،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اول، نتیجه و اثرات تفکر معاشی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تفکر معادی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54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3"/>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64" o:detectmouseclick="t"/>
                <v:stroke color="#3465a4" joinstyle="round" endcap="flat"/>
                <w10:wrap type="none"/>
              </v:shape>
            </w:pict>
          </mc:Fallback>
        </mc:AlternateConten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الکُفرِ ثَلاثَةُ الحِرصِ وَ الاِستِكبَارُ وَ الحَسَدُ؛ فَاَمَّا الحِرصُ فَإنَّ آدَمَ حِینَ نُهِىَ عَنِ الشَّجَرَةِ حَمَلَهُ الحِرصُ عَلَى أَن أًكَلَ مِنهَا وَ أَمَّا الاِستِكبَارُ فَإِبلِیسُ حَيثُ أُمِرَ بِالسُّجُودِ لآدَمَ فَأَبَي وَ أمَّا الحَسَدُ فَابنَا آدَمَ حَيثُ قَتَلَ أَحَدُهُما صَاحِبَهُ؛ اساس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باعث شد حضرت آدم، به سراغ میوه ممنوعه برود و از آن </w:t>
      </w:r>
    </w:p>
    <w:p>
      <w:pPr>
        <w:pStyle w:val="BookText"/>
        <w:rPr/>
      </w:pPr>
      <w:r>
        <w:rPr>
          <w:rFonts w:ascii="IRNazanin" w:hAnsi="IRNazanin" w:eastAsia="IRNazanin"/>
          <w:color w:val="111111"/>
          <w:sz w:val="28"/>
          <w:sz w:val="28"/>
          <w:szCs w:val="28"/>
          <w:rtl w:val="true"/>
          <w:lang w:bidi="fa-IR"/>
        </w:rPr>
        <w:t>تناول کند؛ و کبر باعث شد ابلیس از سجده بر آدم، سرپیچی نماید؛ و حسد باعث قتل یکی از فرزندان آدم به دست دیگری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منظور از کفر در کلام امام، تنها کفر مصطلح نیست؛ بلکه هر چیزی است که دریچه قلب را بپوشاند و مانع از تابیدن نور ایمان بر قلب شود و انسان را از راستی و درستی و حقیقت بازدارد و به سوی بدی ها و انحرافات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سخن، کلام امیرالمؤمنین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 الكِبرَ فَانَّهُ رَأسُ الطُّغيَانِ وَ مَعصِيةِ الرَّحمَنِ؛ از تکبر بپرهیزید که سرآغاز طغیان و نافرمانی از خداوند رحمان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تکبر و خودبزرگ بینی، انسان را به گناه و انحراف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کلام امام، منشأ همه عیوب و انحرافات و بدی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یهود و بنی اسرائیل، بلکه در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كبر و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نیز، از عوامل دیگر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عامل اصلی تکبر، احساس حقارت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در درون خود، احساس کمبود و حقارت داشته باشد، سعی می کند خود را برتر از دیگران نشان دهد و از این طریق، حقارت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تَكَبَّرَ أَو تَجَبَّرَ إِلّا لِذِلَّهٍ وَجَدَهَا فِي نَفسِهِ؛ هر کس تکبر می ورزد و برتری می جوید، به خاطر خواری و ذلتی است که در درون خود احساس می کند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از نظر علمی نیز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و دانشمندان امور تربیتی، بر این باورند که هر گونه برتری خواهی و غرور و تکبر، ریشه در احساس عدم امنیت روحی دارد و از عقده حقارت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تکبر میورزد، در آن واحد، از دو چیز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به خاطر احساس کمبود و حقارت درونی، غمگین و محزون است؛ و از سوی دیگر، ترس دارد که این کاستی ها و کمبودها آشکار شود و مورد تحقیر و تمسخر و سرزنش دیگران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پیش دستی می کند و با نقاب تكبر و غرور و فخرفروشی، حالت تدافعی به </w:t>
      </w:r>
      <w:bookmarkStart w:id="65" w:name="pg7175_79253"/>
    </w:p>
    <w:p>
      <w:pPr>
        <w:pStyle w:val="BookText"/>
        <w:rPr/>
      </w:pPr>
      <w:bookmarkEnd w:id="65"/>
      <w:r>
        <w:rPr>
          <w:rFonts w:ascii="IRNazanin" w:hAnsi="IRNazanin" w:eastAsia="IRNazanin"/>
          <w:color w:val="111111"/>
          <w:sz w:val="28"/>
          <w:sz w:val="28"/>
          <w:szCs w:val="28"/>
          <w:rtl w:val="true"/>
          <w:lang w:bidi="fa-IR"/>
        </w:rPr>
        <w:t>خود می گیرد تا دیگران نتوانند وارد منطقه امن او شوند و او را به چالش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فرایند در بسیاری از اوقات، ممکن است به صورت ناخودآگاه صورت گیرد و فرد هیچگونه آگاهی از مراحل این فرایند نداشته باشد؛ اما با خودشناسی و رسیدن به خودآگاهی، می توان صحت این سخن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حسد نیز چنین فرایندی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 حسود می بیند فردی دیگر، یک خصلت نیکو و پسندیده دارد که خود حسود ندارد، با استعدادی در آن فرد وجود دارد که خود حسود عاری از آن استعداد است، یا مال و منالی دارد که خود حسود از آن محروم است، دو چیز در او غلیان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غم و اندوه ناشی از نداشته ها و کاستی هایش او را رنج می دهد؛ و دوم این که می ترسد با محبوب شدن و برتری یافتن آن فرد در نزد دیگران، خود حسود جایگاهش را در نزد مردم از دست بدهد و کوچک و کم اهمیت و بی ارزش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تکاپو می افتد و با بدگویی و تحقیر و تمسخر و بی ارزش جلوه دادن خصلتها و استعدادها و داشته های آن فرد، می کوشد او را پایین بکشد تا جایگاه خود را همچنان در نزد دیگران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حرص و طمع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خاطر زیاده خواهی، همیشه مغموم و اندوهگین است که چرا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مدام ترس این را دارد که دارایی هایش کم شود و از آنچه که هست، تنزل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او را به جمع آوری مال و منال، حريصتر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می توان گفت که حرص و حسد و کبر، به دو عامل اصلی تر بازمی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زن ناپسند، و دیگری خوف ناپسند</w:t>
      </w:r>
      <w:r>
        <w:rPr>
          <w:rFonts w:eastAsia="IRNazanin" w:cs="IRNazanin"/>
          <w:color w:val="111111"/>
          <w:sz w:val="28"/>
          <w:szCs w:val="28"/>
          <w:rtl w:val="true"/>
          <w:lang w:bidi="fa-IR"/>
        </w:rPr>
        <w:t>.</w:t>
      </w:r>
    </w:p>
    <w:p>
      <w:pPr>
        <w:pStyle w:val="Heading3"/>
        <w:numPr>
          <w:ilvl w:val="2"/>
          <w:numId w:val="1"/>
        </w:numPr>
        <w:rPr/>
      </w:pPr>
      <w:bookmarkStart w:id="66" w:name="__RefHeading___Toc4305279_372815092"/>
      <w:bookmarkStart w:id="67" w:name="_Toc21"/>
      <w:bookmarkEnd w:id="66"/>
      <w:r>
        <w:rPr>
          <w:rtl w:val="true"/>
        </w:rPr>
        <w:t>خوف و حزن</w:t>
      </w:r>
      <w:bookmarkEnd w:id="67"/>
    </w:p>
    <w:p>
      <w:pPr>
        <w:pStyle w:val="BookText"/>
        <w:rPr/>
      </w:pPr>
      <w:r>
        <w:rPr>
          <w:rFonts w:ascii="IRNazanin" w:hAnsi="IRNazanin" w:eastAsia="IRNazanin"/>
          <w:color w:val="111111"/>
          <w:sz w:val="28"/>
          <w:sz w:val="28"/>
          <w:szCs w:val="28"/>
          <w:rtl w:val="true"/>
          <w:lang w:bidi="fa-IR"/>
        </w:rPr>
        <w:t>حزن و خوف، دو ویژگی نفسانی اند که مشابه هم هستند؛ منتها حزن، مربوط به گذشته است و خوف مربوط به آینده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حزن، به معنای غم و اندوه است و مربوط به امور گذشته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نعمتی از انسان گرفته شود یا خسارتی به او وارد گردد یا سود کلانی را از دست بدهد و موجب ناراحتی او شود، انسان دچار حزن و اندوه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کار ناشایستی کند که آثار بدی در پی داشته باشد، یا </w:t>
      </w:r>
      <w:bookmarkStart w:id="68" w:name="pg7175_79254"/>
    </w:p>
    <w:p>
      <w:pPr>
        <w:pStyle w:val="BookText"/>
        <w:rPr/>
      </w:pPr>
      <w:bookmarkEnd w:id="68"/>
      <w:r>
        <w:rPr>
          <w:rFonts w:ascii="IRNazanin" w:hAnsi="IRNazanin" w:eastAsia="IRNazanin"/>
          <w:color w:val="111111"/>
          <w:sz w:val="28"/>
          <w:sz w:val="28"/>
          <w:szCs w:val="28"/>
          <w:rtl w:val="true"/>
          <w:lang w:bidi="fa-IR"/>
        </w:rPr>
        <w:t>حرف بدی بزند که موجب رسوایی و آبروریزی شود، محزون و اندوهگین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حزن و اندوه وقتی برای انسان رخ می دهد که فرصتی یا نعمتی را از دست بدهد یا مصیبتی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به معنای ترس و اضطراب است و مربوط به اموری است که در آینده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ترسد در آینده برایش گرفتاری پیش آید؛ مصیبت یا عذایی متوجه او شود؛ یا نعمتی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این عالم، همواره خطر در کمین است، وجود ترس در انسان طبیعی است؛ چون انسان موجودی آسیب پذیر است و ممکن است زندگی، سلامتی، آسایش، امنیت و دیگر داشته هایش را از دست بدهد</w:t>
      </w:r>
      <w:r>
        <w:rPr>
          <w:rFonts w:eastAsia="IRNazanin" w:cs="IRNazanin"/>
          <w:color w:val="111111"/>
          <w:sz w:val="28"/>
          <w:szCs w:val="28"/>
          <w:rtl w:val="true"/>
          <w:lang w:bidi="fa-IR"/>
        </w:rPr>
        <w:t>.</w:t>
      </w:r>
    </w:p>
    <w:p>
      <w:pPr>
        <w:pStyle w:val="Heading3"/>
        <w:numPr>
          <w:ilvl w:val="2"/>
          <w:numId w:val="1"/>
        </w:numPr>
        <w:rPr/>
      </w:pPr>
      <w:bookmarkStart w:id="69" w:name="__RefHeading___Toc4305281_372815092"/>
      <w:bookmarkStart w:id="70" w:name="_Toc22"/>
      <w:bookmarkEnd w:id="69"/>
      <w:r>
        <w:rPr>
          <w:rtl w:val="true"/>
        </w:rPr>
        <w:t>خوف و حزن دنیوی و اخروی</w:t>
      </w:r>
      <w:bookmarkEnd w:id="70"/>
    </w:p>
    <w:p>
      <w:pPr>
        <w:pStyle w:val="BookText"/>
        <w:rPr/>
      </w:pPr>
      <w:r>
        <w:rPr>
          <w:rFonts w:ascii="IRNazanin" w:hAnsi="IRNazanin" w:eastAsia="IRNazanin"/>
          <w:color w:val="111111"/>
          <w:sz w:val="28"/>
          <w:sz w:val="28"/>
          <w:szCs w:val="28"/>
          <w:rtl w:val="true"/>
          <w:lang w:bidi="fa-IR"/>
        </w:rPr>
        <w:t>خوف و حزن،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 مذموم؛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حزن، ذاتا خوب یا بد نیستند و بستگی به متعلق شان دارند که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و حزن در رابطه با دنیا و امور مادی باشد، بسیار مذموم و ناپسند است؛ امااگر مربوط به امور معنوی و اخروی باشد، ممدوح و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أَولِياءِ اللّهِ لَا خَوفٌ عَلَيهِم وَلَا هُم يَحزَنُونَ؛ دوستان خدا نه می ترسند و نه اندوهگین می شوند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در این آیه، نگاه منفی به خوف و حزن وجود دارد و مؤمنان را از این دو خصلت مذموم، مبرا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تَأسَوا عَلَى مَا فَاتَكُم وَلَا تَفرَحُوا بِمَا آتَاکُم؛ بر آنچه از دست تان رفته، اندوهگین نشوید و برای آنچه به شما داده است، شادمانی نکنید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اینجا نیز حزن و اندوه را مذموم می داند و مؤمنان را از آن نهی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خَافَ مَقامَ رَبِّهِ جَنَّتَانِ؛ هر کس از مقام پروردگارش بترسد، برایش دو بهشت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خَافَ مَقامَ رَبِّهِ وَنَهَى النَّفسَ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الجَنَّةَ هِيَ المَأوَى؛ هر کس از مقام پروردگارش هراسید و نفس خود را از هوس بازداشت، </w:t>
      </w:r>
      <w:bookmarkStart w:id="71" w:name="pg7175_79255"/>
    </w:p>
    <w:p>
      <w:pPr>
        <w:pStyle w:val="BookText"/>
        <w:rPr/>
      </w:pPr>
      <w:bookmarkEnd w:id="71"/>
      <w:r>
        <w:rPr>
          <w:rFonts w:ascii="IRNazanin" w:hAnsi="IRNazanin" w:eastAsia="IRNazanin"/>
          <w:color w:val="111111"/>
          <w:sz w:val="28"/>
          <w:sz w:val="28"/>
          <w:szCs w:val="28"/>
          <w:rtl w:val="true"/>
          <w:lang w:bidi="fa-IR"/>
        </w:rPr>
        <w:t>جایگاهش بهشت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در این آیات، متعلق خوف و ترس،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نگاه مثبتی به آن شده و مورد مدح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غم و اندوه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حزن را از اولیای الهی نفی می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مَا أُنزِلَ إِلَى الرَّسُولِ تَرَى أَعيُنَهُم تَفِيضُ مِنَ الدَّمعِ مِمَّا عَرَفُوا مِنَ الحَقِّ؛ وقتی آنچه را که بر پیامبر نازل شده است بشنوند، می بینی بر اثر آن حقیقتی که شناخته اند، اشك از چشم شان سرازیر می 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یعنی اگر غم و اندوه برای از دست دادن فضیلتی عقلانی و كمالی الهی باشد، فضیلت دارد و همین غم و اندوه، انسان را به مدارج بالا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عَلَى مِثلِ طُولِ الحُزنِ؛ خداوند به چیزی هماند اندوه طولانی، عبادت نشده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اما اگر غم و اندوه انسان، برای از دست دادن امور مادی و دنیوی باشد، زمینه صعود را از بین می برد و مانع از نفوذ نور به درون و قلب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غم،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ابر جلوی آفتاب را می گیرد، اندوه نیز جلوی نور علم و ایمان را می گیرد و نشاط و معنویت را مسدود می سازد و انسان احساس می کند که در مداری بسته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از آن جهت که بازدارنده است و انسان را به یأس و ناامیدی و سستی سوق می دهد،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ابری تبدیل به باران می شود و هوا را تلطیف می کند و موجب طراوت و سرسبزی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ابری، مطلوب و امیدبخش است</w:t>
      </w:r>
      <w:r>
        <w:rPr>
          <w:rFonts w:eastAsia="IRNazanin" w:cs="IRNazanin"/>
          <w:color w:val="111111"/>
          <w:sz w:val="28"/>
          <w:szCs w:val="28"/>
          <w:rtl w:val="true"/>
          <w:lang w:bidi="fa-IR"/>
        </w:rPr>
        <w:t>.</w:t>
      </w:r>
    </w:p>
    <w:p>
      <w:pPr>
        <w:pStyle w:val="Heading3"/>
        <w:numPr>
          <w:ilvl w:val="2"/>
          <w:numId w:val="1"/>
        </w:numPr>
        <w:rPr/>
      </w:pPr>
      <w:bookmarkStart w:id="72" w:name="__RefHeading___Toc4305283_372815092"/>
      <w:bookmarkStart w:id="73" w:name="_Toc23"/>
      <w:bookmarkEnd w:id="72"/>
      <w:r>
        <w:rPr>
          <w:rtl w:val="true"/>
        </w:rPr>
        <w:t>اهمیت خوف و حزن در زندگی</w:t>
      </w:r>
      <w:bookmarkEnd w:id="7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در صدد برمی آید در مسیر تکامل قرار گیرد و عمرش را در راه بندگی خداوند صرف کند، ابزار و وسایلی لازم دارد که بتواند خود را برای آن حرکت تکاملی،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تحقق این ابزار و مقدمات و مبادی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تصورات و تصدیقات و حالات نفسانی همچون احساسات و 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تصمیم و اراده در انسان پدید می آید تا سیر تکاملی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مقدمات فراهم گشت و به درستی از آنها استفاده شد، زمینه برای حرکت تکاملی انسان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چیزی را بخواهد، اما صرف خواستن، باعث اراده و ایجاد انگیزه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حالاتی پدید می آید که انسان را وادار به تصمیم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حالات نفسانی که انگیزه قوی ایجاد می کند و انسان را به حرکت وا می دارد، خوف و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كمك می کنند که انسان به خود بیاید و وقت را غنیمت شمارد و صرف کارهای بیهوده و لغو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خوف و حزنی ممدوح نیست و انسان را به تکاپو و عمل وانمی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حزنی که باعث شود انسان افسرده گردد و همه چیز را رها سازد و حال عبادت و کار نداشته باشد، یا حزنی که موجب یأس و ناامیدی انسان شود، کلا مردود است و نه تنها انسان را به حرکت و سير الى الله وانمیدارد، بلکه مانع و رهزن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خوفی که در ارتباط با دنیا رخ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هنگام که مالی را از دست میدهد و ناراحت و غصه دار می شود و حتی در نماز هم به فکر آن مال است، یا خوفی که برای از دست دادن موقعیت اجتماعی و دنیایی دارد و می ترسد او را از پست و مقامش عزل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خوف و حزنها، مانع از حرکت انسان به سوی خدا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خوفی که در ارتباط با خدا باشد و مثلا اگر به مصیبتی گرفتار شد و مشکلی برایش پیش آمد، بترسد و آن را عذاب الهی بداند و این ترس و بیم، منشأ حرکت او به سوی خدا شود، چنین ترسی سازنده و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به خاطر از دست دادن نعمتی محزون شود و همین امر او را بیدار کند و متوجه سازد که نمی توان به دنیا دل بست، چنین حزنی سازنده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خوف و حزنی که برای امور مادی و دنیوی پیش آید، اما انسان را متوجه خدا سازد، باز هم پسندیده است و میتواند انسان را به حرکت در مسیر تکامل اخروی و معنوی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فِي قَريَةٍ مِن نَبِیٍّ إلّا أخَذنَا أَهلَها بِالبَأساءِ وَالضَّرَّاءِ لَعَلَّهُم يضَّرَّعُونَ؛ ما هیچ پیغمبری را به هیچ شهر و دیاری نفرستادیم، مگر آن که اهلش را به گرفتاری و دشواری مبتلا ساختیم تا به درگاه خداوند زاری و تضرع کنند</w:t>
      </w:r>
      <w:r>
        <w:rPr>
          <w:rFonts w:eastAsia="IRNazanin" w:cs="IRNazanin"/>
          <w:color w:val="111111"/>
          <w:sz w:val="28"/>
          <w:szCs w:val="28"/>
          <w:rtl w:val="true"/>
          <w:lang w:bidi="fa-IR"/>
        </w:rPr>
        <w:t>.»</w:t>
      </w:r>
      <w:r>
        <w:rPr>
          <w:rStyle w:val="FootnoteAnchor"/>
          <w:rtl w:val="true"/>
        </w:rPr>
        <w:footnoteReference w:id="72"/>
      </w:r>
      <w:bookmarkStart w:id="74" w:name="pg7175_79257"/>
    </w:p>
    <w:p>
      <w:pPr>
        <w:pStyle w:val="BookText"/>
        <w:rPr/>
      </w:pPr>
      <w:bookmarkEnd w:id="74"/>
      <w:r>
        <w:rPr>
          <w:rFonts w:ascii="IRNazanin" w:hAnsi="IRNazanin" w:eastAsia="IRNazanin"/>
          <w:color w:val="111111"/>
          <w:sz w:val="28"/>
          <w:sz w:val="28"/>
          <w:szCs w:val="28"/>
          <w:rtl w:val="true"/>
          <w:lang w:bidi="fa-IR"/>
        </w:rPr>
        <w:t>این که خداوند بندگان خود را به سختی ها و مشکلات مبتلا می سازد، به جهت لطف به آنهاست؛ تا بیدار و متنبه شوند و از غفلت درآیند و آمادگی بیشتری برای پذیرش حق پیدا کنند؛ چون تا انسان سرمست لذت و غرق در کامیابی است، آمادگی برای پذیرش حق و امور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خوف و حزنی که مربوط به امور مادی و دنیوی باشد، ناپسند است و انسان را به انحرافات اخلاقی و رفتاری می کشاند؛ اما خوف و حزنی که به طور مستقیم یا غیرمستقیم، با خدا و معنویت و امور اخروی ربط پیدا کند، پسندیده است و انسان را به کمال و سعادت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خود را آراسته به خوف و حزن پسندیده کند،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الجَنَّةَ هِىَ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اگر خود را عاری از خوف و حزن ناپسند نماید،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وَلَا هُم يَحزَنُونَ</w:t>
      </w:r>
      <w:r>
        <w:rPr>
          <w:rFonts w:eastAsia="IRNazanin" w:cs="IRNazanin"/>
          <w:color w:val="111111"/>
          <w:sz w:val="28"/>
          <w:szCs w:val="28"/>
          <w:rtl w:val="true"/>
          <w:lang w:bidi="fa-IR"/>
        </w:rPr>
        <w:t>».</w:t>
      </w:r>
    </w:p>
    <w:p>
      <w:pPr>
        <w:pStyle w:val="Heading3"/>
        <w:numPr>
          <w:ilvl w:val="2"/>
          <w:numId w:val="1"/>
        </w:numPr>
        <w:rPr/>
      </w:pPr>
      <w:bookmarkStart w:id="75" w:name="__RefHeading___Toc4305285_372815092"/>
      <w:bookmarkStart w:id="76" w:name="_Toc24"/>
      <w:bookmarkEnd w:id="75"/>
      <w:r>
        <w:rPr>
          <w:rtl w:val="true"/>
        </w:rPr>
        <w:t>رهایی از خوف و حزن دنیوی</w:t>
      </w:r>
      <w:bookmarkEnd w:id="76"/>
    </w:p>
    <w:p>
      <w:pPr>
        <w:pStyle w:val="BookText"/>
        <w:rPr/>
      </w:pPr>
      <w:r>
        <w:rPr>
          <w:rFonts w:ascii="IRNazanin" w:hAnsi="IRNazanin" w:eastAsia="IRNazanin"/>
          <w:color w:val="111111"/>
          <w:sz w:val="28"/>
          <w:sz w:val="28"/>
          <w:szCs w:val="28"/>
          <w:rtl w:val="true"/>
          <w:lang w:bidi="fa-IR"/>
        </w:rPr>
        <w:t xml:space="preserve">در آیات متعدد قرآن،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استفاده از این آیات، بتوان برای خلاصی از خوف و حزن مذموم و ناپسند، راهی یافت؛ یا دست کم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به کسانی قرابت جست که از خوف و حزن دنیوی رسته اند و به جمع أَولِيَاءَ اللّهُ لَا خَوفٌ عَلَيهِم وَلَا هُم يَحزَنُونَ پیوسته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مورادی که در ذیل می آید، چهار مورد نخست، اصل هستند و مابقی</w:t>
      </w:r>
    </w:p>
    <w:p>
      <w:pPr>
        <w:pStyle w:val="BookText"/>
        <w:rPr/>
      </w:pPr>
      <w:r>
        <w:rPr>
          <w:rFonts w:ascii="IRNazanin" w:hAnsi="IRNazanin" w:eastAsia="IRNazanin"/>
          <w:color w:val="111111"/>
          <w:sz w:val="28"/>
          <w:sz w:val="28"/>
          <w:szCs w:val="28"/>
          <w:rtl w:val="true"/>
          <w:lang w:bidi="fa-IR"/>
        </w:rPr>
        <w:t>موارد، به همین چهار موضوع برمی گردند</w:t>
      </w:r>
      <w:r>
        <w:rPr>
          <w:rFonts w:eastAsia="IRNazanin" w:cs="IRNazanin"/>
          <w:color w:val="111111"/>
          <w:sz w:val="28"/>
          <w:szCs w:val="28"/>
          <w:rtl w:val="true"/>
          <w:lang w:bidi="fa-IR"/>
        </w:rPr>
        <w:t>.</w:t>
      </w:r>
    </w:p>
    <w:p>
      <w:pPr>
        <w:pStyle w:val="Heading3"/>
        <w:numPr>
          <w:ilvl w:val="2"/>
          <w:numId w:val="1"/>
        </w:numPr>
        <w:rPr/>
      </w:pPr>
      <w:bookmarkStart w:id="77" w:name="__RefHeading___Toc4305287_372815092"/>
      <w:bookmarkStart w:id="78" w:name="_Toc25"/>
      <w:bookmarkEnd w:id="77"/>
      <w:r>
        <w:rPr/>
        <w:t>12</w:t>
      </w:r>
      <w:r>
        <w:rPr>
          <w:rtl w:val="true"/>
        </w:rPr>
        <w:t>روش رهایی از خوف و خزن دنیوی</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هدایت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اهبِطُوا مِنهَا جَمِيعاً فَإمَّا يَأتِيَنَّکُم مِنِّی هُدَى فَمَن تَبِعَ هُدَای فَلا خَوفٌ عَلَيهِم وَلَا هُم يَحزَنُونَ؛ گفتیم همه از بهشت فرود آیید تا آنگاه که از جانب من</w:t>
      </w:r>
    </w:p>
    <w:p>
      <w:pPr>
        <w:pStyle w:val="BookText"/>
        <w:rPr/>
      </w:pPr>
      <w:r>
        <w:rPr>
          <w:rFonts w:ascii="IRNazanin" w:hAnsi="IRNazanin" w:eastAsia="IRNazanin"/>
          <w:color w:val="111111"/>
          <w:sz w:val="28"/>
          <w:sz w:val="28"/>
          <w:szCs w:val="28"/>
          <w:rtl w:val="true"/>
          <w:lang w:bidi="fa-IR"/>
        </w:rPr>
        <w:t>هدایتی برای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هدایت من پیروی کند، هرگز بیمناک و اندوهگین نخواهد گشت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ءَامَنُوا وَ الَّذِينَ هَادُوا وَ النَّصرَي وَالصبِئِينَ مَن ءَامَنَ بِاللّهِ وَ اليَومِ الآخِرِ وَ عَمِلَ صَالِحَاً فَلَهُم أَجرُهُم عِندَ رَبِّهِم وَ لَا خَوفٌ عَلَيهِم وَلَا هُم يَحزَنُونَ؛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و یهود و نصاری و صابئان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یحیی یا نوح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ایمان به خدا و روز رستاخیز آورده اند و عمل صالح انجام داده اند، پاداش شان نزد پروردگارشان مسلم است و هیچ گونه ترس و غمی برای آنها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إنَّما يَأتِيَنَّکُم رُسلٌ مِنكُم يقُصونَ عَلَيكُم ءَایَتی فَمَنِ اتَّقَى وَ أَصلَحَ فَلَا خَوفٌ</w:t>
      </w:r>
    </w:p>
    <w:p>
      <w:pPr>
        <w:pStyle w:val="BookText"/>
        <w:rPr/>
      </w:pPr>
      <w:r>
        <w:rPr>
          <w:rFonts w:ascii="IRNazanin" w:hAnsi="IRNazanin" w:eastAsia="IRNazanin"/>
          <w:color w:val="111111"/>
          <w:sz w:val="28"/>
          <w:sz w:val="28"/>
          <w:szCs w:val="28"/>
          <w:rtl w:val="true"/>
          <w:lang w:bidi="fa-IR"/>
        </w:rPr>
        <w:t>عَلَيهِم وَلَا هُم يَحزَنُونَ؛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رسولانی از خود شما به سراغ تان بیایند که آیات مرا برای شما بازگو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پرهیزکاری پیشه کنند و عمل صالح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اصلاح خود و دیگران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بر آنهاست و نه غمناك می شوند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نُرسِلُ المُرسَلِينَ إلَّا مُبَشِّرِينَ وَمُنذِرِينَ فَمَن آمَنَ وَأصلَحَ فَلا خَوفٌ عَلَيهِم وَلَا هُم يَحزَنُونَ، ما پیامبران را جز به عنوان بشارت دهنده و بیم دهنده نمی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بیاورند و خود را اصلاح کنند، نه ترسی بر آنهاست و نه غمگین می شوند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بدون منت و آزار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يُنفِقُونَ أَموَلَهُم فِي سَبِيلِ اللّهِ ثُمّ لَا يتبِعُونَ مَا أنفَقُوا مَنًّا وَلَا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أَذًى لَهُم أَجرُهُم عِندَ رَبِّهِم وَ لَا خَوفٌ عَلَيهِم وَلَا هُم يحزَنُونَ؛ کسانی که اموال خود را در راه خدا انفاق می کنند، سپس به دنبال انفاقی که کرده اند، منت نمی گذارند و آزاری نمی رسانند، پاداش آنها نزد پروردگارشان محفوظ است و ترس و غمی برای آنان نیست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مخفیانه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أَمولَهُم بِالَّيلِ وَ النَّهارِ سِرًّا وَعَلانِيَةً فَلَهُم أَجرُهُم عِندَ رَبِّهِم وَلا خَوفٌ عَلَيهِم وَلَا هُم يَحزَنُونَ؛ آنان که اموال خود را شب و روز، و به صورت پنهان و آشکار انفاق می کنند، مزدشان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بر آنهاست و نه غمگین می 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نیکوکاری و تسلیم در برابر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أَسلَمَ وَجهَهُ للّهِ وَهُوَ مُحسِنٌ فَلَه أجرُهُ عِندَ رَبِّهِ وَلَا خَوفٌ عَلَيهِم وَلَا هُم يَحزَنُون؛ کسی که در برابر خداوند تسلیم گردد و نیکوکار باشد، پاداش او نزد پروردگارش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بر آنهاست و نه غمگین می شوند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ءَامَنُوا وَ عَمِلُوا الصلِحَتِ وَ أَقَامُوا الصلَوةَ وَءَاتُوا الزَّكوةَ لَهُم أَجرُهُم عِندَ رَبِّهِم وَ لَا خَوفٌ عَلَيهِم وَلَا هُم يَحزَنُونَ؛ کسانی که ایمان آوردند و اعمال صالح انجام دادند و نماز بر پا داشتند و زکات پرداختند، اجرشان 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بر آنهاست و نه غمگین می شوند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فَرِحِينَ بِمَا ءَاتَاهُمُ اللّهُ مِن فَضلِهِ وَ يَستَبشِرونَ بِالَّذِينَ لَم يَلحَقُوا بِهِم مِّن خَلفِهِم ألا</w:t>
      </w:r>
    </w:p>
    <w:p>
      <w:pPr>
        <w:pStyle w:val="BookText"/>
        <w:rPr/>
      </w:pPr>
      <w:r>
        <w:rPr>
          <w:rFonts w:ascii="IRNazanin" w:hAnsi="IRNazanin" w:eastAsia="IRNazanin"/>
          <w:color w:val="111111"/>
          <w:sz w:val="28"/>
          <w:sz w:val="28"/>
          <w:szCs w:val="28"/>
          <w:rtl w:val="true"/>
          <w:lang w:bidi="fa-IR"/>
        </w:rPr>
        <w:t>خَوفٌ عَلَيهِم وَلَا هُم يَحزَنُونَ؛ به آنچه خدا از فضل خود به آنان داده است،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کسانی که از پی ایشان اند و هنوز به آنان نپیوسته اند، شادی می کنند، که نه بیمی بر ایشان است و نه اندوهگین می شوند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از تکبر و مال اندوزی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نَادَی أصحَب الأعرَافِ رِجَالاً يعرِفُونَهُم بِسِيماهُم قَالُوا مَا أغني عَنكُم جَمعُكُم وَمَا كُنتُم تَستَكبِرُونَ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هَؤُلاءِ الَّذِينَ أَقسَمتُم لَا ينَالُهُمُ اللّهُ بِرحمَةٍ ادخُلُوا الجَنَّةَ لَا خَوفٌ عَلَيكُم وَ لَا أَنتُم تحزَنُونَ؛ اصحاب اعراف، مردانی از دوزخیان را که از سیمای شان آنها را می شناسند، صدا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گردآوری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ثروت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تكبرتان، سودی به حال تان نکرد؟ آیا اینها همان هایی نیستند که</w:t>
      </w:r>
      <w:bookmarkStart w:id="79" w:name="pg7175_79260"/>
    </w:p>
    <w:p>
      <w:pPr>
        <w:pStyle w:val="BookText"/>
        <w:rPr/>
      </w:pPr>
      <w:bookmarkEnd w:id="79"/>
      <w:r>
        <w:rPr>
          <w:rFonts w:ascii="IRNazanin" w:hAnsi="IRNazanin" w:eastAsia="IRNazanin"/>
          <w:color w:val="111111"/>
          <w:sz w:val="28"/>
          <w:sz w:val="28"/>
          <w:szCs w:val="28"/>
          <w:rtl w:val="true"/>
          <w:lang w:bidi="fa-IR"/>
        </w:rPr>
        <w:t xml:space="preserve">سوگند یاد کردید رحمت خدا هرگز شامل حال شان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اعرافیان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که نه ترسی دارید و نه غمناك می شوید</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استقامت در راه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فَلَا خَوفٌ عَلَیهِم وَلَا هُم يَحزَنُونَ؛</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سپس استقامت کردند، نه ترسی برای آنان است و نه اندوهگین می شوند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دوستی و ولایت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وَلَا هُم يَحزَنُونَ؛ آگاه باشید که اولیای خدا، نه ترسی دارند و نه غمگین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0" w:name="__RefHeading___Toc4305289_372815092"/>
      <w:bookmarkStart w:id="81" w:name="_Toc26"/>
      <w:bookmarkEnd w:id="80"/>
      <w:r>
        <w:rPr>
          <w:rtl w:val="true"/>
        </w:rPr>
        <w:t>تفکر معاشی و معادی</w:t>
      </w:r>
      <w:bookmarkEnd w:id="81"/>
    </w:p>
    <w:p>
      <w:pPr>
        <w:pStyle w:val="Heading4"/>
        <w:numPr>
          <w:ilvl w:val="3"/>
          <w:numId w:val="1"/>
        </w:numPr>
        <w:rPr/>
      </w:pPr>
      <w:bookmarkStart w:id="82" w:name="__RefHeading___Toc4305291_372815092"/>
      <w:bookmarkStart w:id="83" w:name="_Toc27"/>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اگر بخواهیم ریشه خوف و حزن را بشناسیم، باید آن را در جهان بینی مختلف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فکری جهان، بر سه اساس استوار است</w:t>
      </w:r>
      <w:r>
        <w:rPr>
          <w:rFonts w:eastAsia="IRNazanin" w:cs="IRNazanin"/>
          <w:color w:val="111111"/>
          <w:sz w:val="28"/>
          <w:szCs w:val="28"/>
          <w:rtl w:val="true"/>
          <w:lang w:bidi="fa-IR"/>
        </w:rPr>
        <w:t>:</w:t>
      </w:r>
    </w:p>
    <w:p>
      <w:pPr>
        <w:pStyle w:val="Heading4"/>
        <w:numPr>
          <w:ilvl w:val="3"/>
          <w:numId w:val="1"/>
        </w:numPr>
        <w:rPr/>
      </w:pPr>
      <w:bookmarkStart w:id="84" w:name="__RefHeading___Toc4305293_372815092"/>
      <w:bookmarkStart w:id="85" w:name="_Toc28"/>
      <w:bookmarkEnd w:id="84"/>
      <w:r>
        <w:rPr/>
        <w:t>1</w:t>
      </w:r>
      <w:r>
        <w:rPr>
          <w:rtl w:val="true"/>
        </w:rPr>
        <w:t xml:space="preserve">. </w:t>
      </w:r>
      <w:r>
        <w:rPr>
          <w:rtl w:val="true"/>
        </w:rPr>
        <w:t>تفکر معاشی صرف</w:t>
      </w:r>
      <w:r>
        <w:rPr>
          <w:rtl w:val="true"/>
        </w:rPr>
        <w:t>:</w:t>
      </w:r>
      <w:bookmarkEnd w:id="85"/>
    </w:p>
    <w:p>
      <w:pPr>
        <w:pStyle w:val="BookText"/>
        <w:rPr/>
      </w:pPr>
      <w:r>
        <w:rPr>
          <w:rFonts w:ascii="IRNazanin" w:hAnsi="IRNazanin" w:eastAsia="IRNazanin"/>
          <w:color w:val="111111"/>
          <w:sz w:val="28"/>
          <w:sz w:val="28"/>
          <w:szCs w:val="28"/>
          <w:rtl w:val="true"/>
          <w:lang w:bidi="fa-IR"/>
        </w:rPr>
        <w:t>این تفکر، مبتنی بر حس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 گرا، تنها همین جهان مادی و دنیوی را می بیند و به ماورا و معنویت،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حواس پنجگانه است و غرایز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حواس بپذیرد، همان مقبول است و هر چه غرایز طلب کند، همان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و خواب و خشم و شهوت، شغب است و جهل و ظلمت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قانونش قانون جنگل است و زندگی اش بر مدار زورمندی و تعدی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تفکر این است که بکش تا کشته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باشد ضرر نکنی و آسیب نبینی، اما اگر به دیگران ضرر بزنی، ایرادی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این تفکر، خوف و حزن دنیوی و درگیری های ذهنی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همین دنیا می داند و می ترسد با از دست دادن داشته های مادی و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است که با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می شود</w:t>
      </w:r>
      <w:r>
        <w:rPr>
          <w:rFonts w:eastAsia="IRNazanin" w:cs="IRNazanin"/>
          <w:color w:val="111111"/>
          <w:sz w:val="28"/>
          <w:szCs w:val="28"/>
          <w:rtl w:val="true"/>
          <w:lang w:bidi="fa-IR"/>
        </w:rPr>
        <w:t xml:space="preserve">. </w:t>
      </w:r>
      <w:bookmarkStart w:id="86" w:name="pg7175_79261"/>
    </w:p>
    <w:p>
      <w:pPr>
        <w:pStyle w:val="Heading4"/>
        <w:numPr>
          <w:ilvl w:val="3"/>
          <w:numId w:val="1"/>
        </w:numPr>
        <w:rPr/>
      </w:pPr>
      <w:bookmarkStart w:id="87" w:name="__RefHeading___Toc4305295_372815092"/>
      <w:bookmarkStart w:id="88" w:name="_Toc29"/>
      <w:bookmarkEnd w:id="86"/>
      <w:bookmarkEnd w:id="87"/>
      <w:r>
        <w:rPr/>
        <w:t>2</w:t>
      </w:r>
      <w:r>
        <w:rPr>
          <w:rtl w:val="true"/>
        </w:rPr>
        <w:t xml:space="preserve">. </w:t>
      </w:r>
      <w:r>
        <w:rPr>
          <w:rtl w:val="true"/>
        </w:rPr>
        <w:t>تفکر معادی صرف</w:t>
      </w:r>
      <w:r>
        <w:rPr>
          <w:rtl w:val="true"/>
        </w:rPr>
        <w:t>:</w:t>
      </w:r>
      <w:bookmarkEnd w:id="88"/>
    </w:p>
    <w:p>
      <w:pPr>
        <w:pStyle w:val="BookText"/>
        <w:rPr/>
      </w:pPr>
      <w:r>
        <w:rPr>
          <w:rFonts w:ascii="IRNazanin" w:hAnsi="IRNazanin" w:eastAsia="IRNazanin"/>
          <w:color w:val="111111"/>
          <w:sz w:val="28"/>
          <w:sz w:val="28"/>
          <w:szCs w:val="28"/>
          <w:rtl w:val="true"/>
          <w:lang w:bidi="fa-IR"/>
        </w:rPr>
        <w:t>این تفکر، مبتنی بر جهان بینی صرفأ فراحسی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معیارش تنها امور معنوی و ماورایی است و نیازهای مادی و غرایز انسانی در آن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بر این پایه استوار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 تا ترس از دست دادن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 تا به خاطر از دست دادن ها محزون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تفکر، انزوا و رهبانیت است که منجر به تعطیل شدن امور لازم دنیوی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میان مرتاضان و عابدانی که در غارها و جنگل ها زندگی می کنند، همچنین در میان برخی از مسیحیان که در کلیساها گوشه عزلت می گزینند و از ازدواج و زناشویی روگردان اند،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 گونه</w:t>
      </w:r>
    </w:p>
    <w:p>
      <w:pPr>
        <w:pStyle w:val="BookText"/>
        <w:rPr/>
      </w:pPr>
      <w:r>
        <w:rPr>
          <w:rFonts w:ascii="IRNazanin" w:hAnsi="IRNazanin" w:eastAsia="IRNazanin"/>
          <w:color w:val="111111"/>
          <w:sz w:val="28"/>
          <w:sz w:val="28"/>
          <w:szCs w:val="28"/>
          <w:rtl w:val="true"/>
          <w:lang w:bidi="fa-IR"/>
        </w:rPr>
        <w:t>ضرر دنیوی را به جان می پذیرند</w:t>
      </w:r>
      <w:r>
        <w:rPr>
          <w:rFonts w:eastAsia="IRNazanin" w:cs="IRNazanin"/>
          <w:color w:val="111111"/>
          <w:sz w:val="28"/>
          <w:szCs w:val="28"/>
          <w:rtl w:val="true"/>
          <w:lang w:bidi="fa-IR"/>
        </w:rPr>
        <w:t>.</w:t>
      </w:r>
    </w:p>
    <w:p>
      <w:pPr>
        <w:pStyle w:val="Heading4"/>
        <w:numPr>
          <w:ilvl w:val="3"/>
          <w:numId w:val="1"/>
        </w:numPr>
        <w:rPr/>
      </w:pPr>
      <w:bookmarkStart w:id="89" w:name="__RefHeading___Toc4305297_372815092"/>
      <w:bookmarkStart w:id="90" w:name="_Toc30"/>
      <w:bookmarkEnd w:id="89"/>
      <w:r>
        <w:rPr/>
        <w:t>3</w:t>
      </w:r>
      <w:r>
        <w:rPr>
          <w:rtl w:val="true"/>
        </w:rPr>
        <w:t xml:space="preserve">. </w:t>
      </w:r>
      <w:r>
        <w:rPr>
          <w:rtl w:val="true"/>
        </w:rPr>
        <w:t>تفکر معاشی و معادی</w:t>
      </w:r>
      <w:r>
        <w:rPr>
          <w:rtl w:val="true"/>
        </w:rPr>
        <w:t>:</w:t>
      </w:r>
      <w:bookmarkEnd w:id="90"/>
    </w:p>
    <w:p>
      <w:pPr>
        <w:pStyle w:val="BookText"/>
        <w:rPr/>
      </w:pPr>
      <w:r>
        <w:rPr>
          <w:rFonts w:ascii="IRNazanin" w:hAnsi="IRNazanin" w:eastAsia="IRNazanin"/>
          <w:color w:val="111111"/>
          <w:sz w:val="28"/>
          <w:sz w:val="28"/>
          <w:szCs w:val="28"/>
          <w:rtl w:val="true"/>
          <w:lang w:bidi="fa-IR"/>
        </w:rPr>
        <w:t>این تفکر، مبتنی بر جهان بینی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 و فراحس، هر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معتدل و میانه که معاد و معاش را با هم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آخرت را با هم لحاظ می کند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آتِنَا فِي الدُّنيَا حَسَنَةً وًفِي الآخرةِ حَسَنَةً</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چنین تفکر صحیح، داشته های مادی و دنیوی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نمیداند؛ بلکه به داشته های معنوی و اخروی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همه چیز او دنیا نیست، از دست دادن مادیات، او را دچار تشویش و اندوه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دوست دارد وبرای آبادانی آن تلاش می کند؛ اما نه آن گونه که به دیگران ضرری وارد کند و از معاد و معنویت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دنیا و خوشی های آن را می خواهد و هم سرای آخرت را طلب می کند؛ اما میداند که لازمه چنین امری، آن است که برای خشنودی خود، باعث ناخشنودی دیگران نشود؛ همچنان که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عَلَى مُؤمِنٍ</w:t>
      </w:r>
      <w:r>
        <w:rPr>
          <w:rFonts w:eastAsia="IRNazanin" w:cs="IRNazanin"/>
          <w:color w:val="111111"/>
          <w:sz w:val="28"/>
          <w:szCs w:val="28"/>
          <w:rtl w:val="true"/>
          <w:lang w:bidi="fa-IR"/>
        </w:rPr>
        <w:t>.»</w:t>
      </w:r>
      <w:r>
        <w:rPr>
          <w:rStyle w:val="FootnoteAnchor"/>
          <w:rtl w:val="true"/>
        </w:rPr>
        <w:footnoteReference w:id="8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شد که علت العلل و ریشه اصلی همه انحرافات و ناهنجاریها، به دنیاگرایی و تفکر معاشی برمی گردد؛ یعنی غم معاشی که عاری از غم معاد و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الدنيا رأته كل خطيئة؛ دنیادوستی، سرآغاز همه کژیها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مباحث اصلی کتاب، خواهیم دید که یهودیان در طول تاریخ، به شدت دچار کبر و حسد و طمع بوده اند؛ از خوف و حزن دنیوی، رنج می برده اند؛ و دنیا دوستی و دنیاگرایی، یکی از ویژگیهای ذاتی و شناخته شده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این عیوب و انحرافات، در مسلمانان نیز به وفور دیده می شود؛ چرا که روش و منش ما منطبق بر اسلام نیست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حرف میزنیم، ولی قارونی عمل می کنیم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زنگ خطری است که همه ما را تهدید می کند و باید به فکر علاج و درمان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های آتی،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انحرافات اجتماعی بنی اسرائیل را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خواهیم کرد و به فرجاماین انحرافات، خواهیم پرداخت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شایسته بود در این نوشتار، راههای درمان و روش رهایی از انحرافات نیز بیان شود؛ اما گستردگی این مباحث، چنین امکانی نمیدهد و نیازمند کتابی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برای برون رفت از انحرافات عقیدتی، به کتاب های کلامی مراجعه کنند؛ و برای رهایی از انحرافات اخلاقی، کتاب های معراج السعادة نوشته ملا احمد نراقی، محجة البيضاء نوشته ملا محسن فیض کاشانی، اخلاق نموداری نوشته جلال نبی، بهشت اخلاق نوشته مهدی نیلی پور و دیگر کتاب های اخلاقی را مطالعه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برون رفت از انحرافات اعتقادی و اخلاقی، رهایی از انحرافات رفتاری نیز خود به خود حاصل می شود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175_79264"/>
      <w:bookmarkStart w:id="92" w:name="pg7175_79264"/>
      <w:bookmarkEnd w:id="92"/>
    </w:p>
    <w:p>
      <w:pPr>
        <w:pStyle w:val="Heading2"/>
        <w:numPr>
          <w:ilvl w:val="1"/>
          <w:numId w:val="1"/>
        </w:numPr>
        <w:rPr/>
      </w:pPr>
      <w:bookmarkStart w:id="93" w:name="pg7175_79264"/>
      <w:bookmarkStart w:id="94" w:name="__RefHeading___Toc4305299_372815092"/>
      <w:bookmarkStart w:id="95" w:name="_Toc31"/>
      <w:bookmarkEnd w:id="93"/>
      <w:bookmarkEnd w:id="94"/>
      <w:r>
        <w:rPr>
          <w:rtl w:val="true"/>
        </w:rPr>
        <w:t>بخش یکم</w:t>
      </w:r>
      <w:r>
        <w:rPr>
          <w:rtl w:val="true"/>
        </w:rPr>
        <w:t xml:space="preserve">: </w:t>
      </w:r>
      <w:r>
        <w:rPr>
          <w:rtl w:val="true"/>
        </w:rPr>
        <w:t>انحرافات عقیدتی</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4305301_372815092"/>
      <w:bookmarkStart w:id="97" w:name="_Toc32"/>
      <w:bookmarkEnd w:id="96"/>
      <w:r>
        <w:rPr>
          <w:rtl w:val="true"/>
        </w:rPr>
        <w:t>اشاره</w:t>
      </w:r>
      <w:bookmarkEnd w:id="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175_79266"/>
      <w:bookmarkStart w:id="99" w:name="pg7175_79266"/>
      <w:bookmarkEnd w:id="99"/>
    </w:p>
    <w:p>
      <w:pPr>
        <w:pStyle w:val="BookText"/>
        <w:rPr/>
      </w:pPr>
      <w:bookmarkStart w:id="100" w:name="pg7175_79266"/>
      <w:bookmarkEnd w:id="100"/>
      <w:r>
        <w:rPr>
          <w:rFonts w:ascii="IRNazanin" w:hAnsi="IRNazanin" w:eastAsia="IRNazanin"/>
          <w:color w:val="111111"/>
          <w:sz w:val="28"/>
          <w:sz w:val="28"/>
          <w:szCs w:val="28"/>
          <w:rtl w:val="true"/>
          <w:lang w:bidi="fa-IR"/>
        </w:rPr>
        <w:t xml:space="preserve">در این بخش،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انحرافات عقیدتی یهود، خواهیم پرداخت؛ اما پیش از پرداختن به این انحرافات، لازم است 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Heading3"/>
        <w:numPr>
          <w:ilvl w:val="2"/>
          <w:numId w:val="1"/>
        </w:numPr>
        <w:rPr/>
      </w:pPr>
      <w:bookmarkStart w:id="101" w:name="__RefHeading___Toc4305303_372815092"/>
      <w:bookmarkStart w:id="102" w:name="_Toc33"/>
      <w:bookmarkEnd w:id="101"/>
      <w:r>
        <w:rPr>
          <w:rtl w:val="true"/>
        </w:rPr>
        <w:t>معنای عقیده</w:t>
      </w:r>
      <w:bookmarkEnd w:id="102"/>
    </w:p>
    <w:p>
      <w:pPr>
        <w:pStyle w:val="BookText"/>
        <w:rPr/>
      </w:pPr>
      <w:r>
        <w:rPr>
          <w:rFonts w:ascii="IRNazanin" w:hAnsi="IRNazanin" w:eastAsia="IRNazanin"/>
          <w:color w:val="111111"/>
          <w:sz w:val="28"/>
          <w:sz w:val="28"/>
          <w:szCs w:val="28"/>
          <w:rtl w:val="true"/>
          <w:lang w:bidi="fa-IR"/>
        </w:rPr>
        <w:t xml:space="preserve">کلمه عقیده،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گره زدن و جمع کردن سر و ته اجسام سفت و سخت به کار می رود؛ مثل گره زدن طناب و به هم پیوستن اجزای بنا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طور استعاره، در معانی و مفاهیمی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پیمان خرید و فروش نیز کاربرد دارد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ریشه عقد، به معنای گره زدن،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عهد و پیمان می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اصطلاح نیز، عقیده عبارت است از باور انسان نسبت به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اموری هستند که نفس انسان، آن را باور دارد و قلب به آن آرام می یابد و نزد صاحب خود، یقینی است و شک به آن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 مدار پایبندی و تاکید و محکم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يؤَاخِذُكُمُ اللّهُ بِاللَّغوِ فِي أيمَانِكُم وَلكِن يُؤاخِذُکُم بِمَا عَقَّدتُمُ الأَيمَانَ؛ خداوند شما را به سبب سوگندهای بیهوده تان مواخذه نمی کند، ولی به خاطر سوگندهایی که از روی اراده می خورید، شما را مواخذه می کند</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تعقيد أيمان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ساختن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با قصد و قاطعیت قلبی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محکم کردن و در هم تنیدن طناب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اعتقدت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فلان چیز اعتقاد پیدا کرده ام؛ در قلبم به طور قطع آن را پذیرفتم؛ حکم ذهنی قاطع نسبت به آن دارم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در مورد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یک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 حقیقت است که می تواند علتی برای رفتارهای او باشد</w:t>
      </w:r>
      <w:r>
        <w:rPr>
          <w:rFonts w:eastAsia="IRNazanin" w:cs="IRNazanin"/>
          <w:color w:val="111111"/>
          <w:sz w:val="28"/>
          <w:szCs w:val="28"/>
          <w:rtl w:val="true"/>
          <w:lang w:bidi="fa-IR"/>
        </w:rPr>
        <w:t>.</w:t>
      </w:r>
      <w:r>
        <w:rPr>
          <w:rStyle w:val="FootnoteAnchor"/>
          <w:rtl w:val="true"/>
        </w:rPr>
        <w:footnoteReference w:id="9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7175_79268"/>
      <w:bookmarkStart w:id="104" w:name="pg7175_79268"/>
      <w:bookmarkEnd w:id="104"/>
    </w:p>
    <w:p>
      <w:pPr>
        <w:pStyle w:val="Heading3"/>
        <w:numPr>
          <w:ilvl w:val="2"/>
          <w:numId w:val="1"/>
        </w:numPr>
        <w:rPr/>
      </w:pPr>
      <w:bookmarkStart w:id="105" w:name="pg7175_79268"/>
      <w:bookmarkStart w:id="106" w:name="__RefHeading___Toc4305305_372815092"/>
      <w:bookmarkStart w:id="107" w:name="_Toc34"/>
      <w:bookmarkEnd w:id="105"/>
      <w:bookmarkEnd w:id="106"/>
      <w:r>
        <w:rPr/>
        <w:t>1</w:t>
      </w:r>
      <w:r>
        <w:rPr>
          <w:rtl w:val="true"/>
        </w:rPr>
        <w:t xml:space="preserve">. </w:t>
      </w:r>
      <w:r>
        <w:rPr>
          <w:rtl w:val="true"/>
        </w:rPr>
        <w:t>ضعف ایمان به خدا</w:t>
      </w:r>
      <w:bookmarkEnd w:id="107"/>
    </w:p>
    <w:p>
      <w:pPr>
        <w:pStyle w:val="Heading4"/>
        <w:numPr>
          <w:ilvl w:val="3"/>
          <w:numId w:val="1"/>
        </w:numPr>
        <w:rPr/>
      </w:pPr>
      <w:bookmarkStart w:id="108" w:name="__RefHeading___Toc4305307_372815092"/>
      <w:bookmarkStart w:id="109" w:name="_Toc35"/>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ضعف ایمان، علت اصلی نادیده گرفتن فرمان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خدا یقین داشته باشد و او را حاضر و ناظر بداند، هرگز حدود الهی را نمی شکند و آلوده شهوات و مفاسد اخلاقی و انحرافات رفتاری نمی شود</w:t>
      </w:r>
      <w:r>
        <w:rPr>
          <w:rFonts w:eastAsia="IRNazanin" w:cs="IRNazanin"/>
          <w:color w:val="111111"/>
          <w:sz w:val="28"/>
          <w:szCs w:val="28"/>
          <w:rtl w:val="true"/>
          <w:lang w:bidi="fa-IR"/>
        </w:rPr>
        <w:t>.</w:t>
      </w:r>
    </w:p>
    <w:p>
      <w:pPr>
        <w:pStyle w:val="Heading4"/>
        <w:numPr>
          <w:ilvl w:val="3"/>
          <w:numId w:val="1"/>
        </w:numPr>
        <w:rPr/>
      </w:pPr>
      <w:bookmarkStart w:id="110" w:name="__RefHeading___Toc4305309_372815092"/>
      <w:bookmarkStart w:id="111" w:name="_Toc36"/>
      <w:bookmarkEnd w:id="110"/>
      <w:r>
        <w:rPr>
          <w:rtl w:val="true"/>
        </w:rPr>
        <w:t>ضعف ایمان در یهود</w:t>
      </w:r>
      <w:bookmarkEnd w:id="111"/>
    </w:p>
    <w:p>
      <w:pPr>
        <w:pStyle w:val="BookText"/>
        <w:rPr/>
      </w:pPr>
      <w:r>
        <w:rPr>
          <w:rFonts w:ascii="IRNazanin" w:hAnsi="IRNazanin" w:eastAsia="IRNazanin"/>
          <w:color w:val="111111"/>
          <w:sz w:val="28"/>
          <w:sz w:val="28"/>
          <w:szCs w:val="28"/>
          <w:rtl w:val="true"/>
          <w:lang w:bidi="fa-IR"/>
        </w:rPr>
        <w:t>برخی از آیات، تصریح می کند که یهودیان، دچار ضعف ایمان و بی دینی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قِيلَ لَهُم آمِنُوا بِمَا أَنزَلَ اللّهُ قَالُوا نُؤمِنُ بِمَا أَنزَلَ عَلَينَا وَيَكفُرُونَ بِمَا وَرَاءَهُ وَهُوَ الحَقُّ مُصَدِّقًا لِمَا مَعَهُم قُل فَلِمَ تَقتُلُونَ أَنبِيَاءَ اللّهُ مِن قَبلُ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جَاءکُم مُوسَی بِالبَيِّنَاتَ ثُمَّ اتَّخَذتُمُ العِجلَ مِن بَعدِه وَأَنتُم ظَالِمُونَ؛ وقتی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نازل کرده،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است و مؤید داشته های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بودید، پس چرا پیش از این، پیامبران خدا را می کشتید؟ موسی برای شما معجزات آشکاری آورد و شما در غیاب او، آن گوساله را به خدایی گرفتید و ستمکار شديد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أَخَذنَا مِيثَاقَكُم وَ رَفَعنَا فَوقَكُمُ الطُّورَ خُذُوا مَا آتَينَاكُم بِقُوَّةٍ وَاسمَعُوا قَالُوا سَمِعنَا وَعَصَينَا وَأشرَبُوا فِي قُلُوبِهِم العِجلَ بِكُفرِهِم قُل بِئسَمَا يَأمُرُکُم بِه إيمَانُكُم إن كُنتُم مُؤمِنِينَ؛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داده ایم، به جد و جهد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ایمانتان شما را به بد چیزی وامی 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برخی از قصص و داستان های قرآن نیز حاکی از بی دینی یهودیان است و نشان می دهد که برخی از رفتارها و گفتارهای آنان، ناشی از ضعف ایمان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بنی اسرائیل کشته شد و قاتلش مشخص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طرف خداوند دستور داد گاوی را سر ببرند و یکی از اعضای آن را به پیکر مقتول بزنند 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ماجرای این گاو را به این شکل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مُوسَى لِقَومِهِ إنَّ اللّهَ يَأمُرُکُم أن تَذبَحُوا بَقَرةً قَالُوا أَتَتَّخِذُنَا هُزُوًا قَالَ أَعُوذُ بِاللّهِ أَن أَكُونَ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قَالَ إنَّهُ يَقولُ إنَّهَا بَقَرَةٌ لَا فَارِضٌ وَلَا بِكرٌ عَوَانٌ بَینَ ذَلِكَ 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رَبَّکَ يبَين لَنا مَا لونُها قَالَ إنَّهُ يَقُولُ إنَّهَا بَقَرَةٌ صَفرَاءُ فَاقِعٌ لَونُهَا تَسُرُّ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ادعُ لَنَا رَبَّكَ يبَين لَنا مَا هِيَ إنَّ البَقَرَ تَشَابَهَ عَلَينَا وَإنَّا إِن شَاءَ اللّهُ لَمُهتَدُونَ؛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برای ما روشن سازد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که آن ماده گاوی نه پیر و نه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 بین این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مامورید،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برای ما روشن سازد که رنگش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آن ماده گاوی زرد یکدست و خالص است که رنگش بینندگان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تا برای ما روشن گرداند که آن چگونه 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گاو، بر ما مشتبه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بیشتر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حتما هدایت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سه باری که از موسی علیه السلام خواستند مشخصات گاو را از خدا بپرسد،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لنا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یعنی از پرودگارت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خداوند تبارک و تعالی تنها پروردگار موسی علیه السلام است و پروردگار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آنان، اعتقاد چندانی به موسی و خدای موسی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موسی علیه السلام خواست فرمان ذبح را ابلاغ کند،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يَأمُرُکُم أن تَذبَحُوا بَقَرَةً، خدا به شما فرمان میدهد که ماده گاوی را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بقر به صورت نکره آمده است؛ یعنی یک ماده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گاو مشخص و خاصی مد نظر نیست؛</w:t>
      </w:r>
    </w:p>
    <w:p>
      <w:pPr>
        <w:pStyle w:val="BookText"/>
        <w:rPr/>
      </w:pPr>
      <w:r>
        <w:rPr>
          <w:rFonts w:ascii="IRNazanin" w:hAnsi="IRNazanin" w:eastAsia="IRNazanin"/>
          <w:color w:val="111111"/>
          <w:sz w:val="28"/>
          <w:sz w:val="28"/>
          <w:szCs w:val="28"/>
          <w:rtl w:val="true"/>
          <w:lang w:bidi="fa-IR"/>
        </w:rPr>
        <w:t>هر گاوی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گاو ملاک نیست؛ بلکه قدرت و اراده خداوند ملاک است که می خواهد از طریق گاو، معجزه ای نشان دهد و مرده ای را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رَبَّكَ يبَين لَنَا مَا هِيَ إنَّ البَقَرَ تَشابَهَ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پروردگارت بخواه تا برای ما روشن گرداند که آن چگونه گاوی باشد؛ زیرا چگونگی این ماده گاو بر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بنی اسرائیل، بقر به صورت معرفه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گاوی مخصوص بودند که چنین خاصیتی داشته باشد و بتواند مرده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تاثیر را از گاو می دانستند، نه از خداوند باری تعالی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از طرف خداوند دستور داد که بنی اسرائیل وارد سرزمین مقدس شوند و با بت پرستان بجنگند و آنجا را از لوث شرکت و بت پرستی پاک سازند و با آرامش خاطر، زندگی کنند، اما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مُوسَى إنَّا لَن نَدخُلَهَا أَبَداً مَا دَامُوا فِيهَا فَاذهَب أَنتَ وَرَبُّکَ فَقاتِلا إنَّا هَا هُنِا قَاعِدُون؛ ای موسی، تا وقتی آنها در شهر هستند، ما هرگز وارد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نشسته ایم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این سخن نشان میدهد که اعتقاد آنها درباره خداوند، همان اعتقاد باطل بت پرستان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پنداشتند که خدا نیز موجودی شبیه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جسمانی بودن خدا و شباهتش به انسان ها، همواره در یهودیان وجود داشت؛ همچنان که وقتی بت پرستان را دیدند،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كَمَا لَهُم آلِهَةٌ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تو نیز برای ما خدایانی قرار ده، همان گونه که اینها خدایانی دارند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علنا به حضرت موسی علیه السلام گفتند تا خدا را نبینند،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یَا مُوسَی لَن نُؤمِنَ لَكَ حَتَّى نَرَى اللّهَ جَهرَةً فَأخَذَتكُمُ الصَّاعِقَةُ وَأَنتُمُ تَنظُرُونَ؛ وقتی گفتید</w:t>
      </w:r>
      <w:r>
        <w:rPr>
          <w:rFonts w:eastAsia="IRNazanin" w:cs="IRNazanin"/>
          <w:color w:val="111111"/>
          <w:sz w:val="28"/>
          <w:szCs w:val="28"/>
          <w:rtl w:val="true"/>
          <w:lang w:bidi="fa-IR"/>
        </w:rPr>
        <w:t xml:space="preserve">: </w:t>
      </w:r>
      <w:bookmarkStart w:id="112" w:name="pg7175_79271"/>
    </w:p>
    <w:p>
      <w:pPr>
        <w:pStyle w:val="BookText"/>
        <w:rPr/>
      </w:pPr>
      <w:bookmarkEnd w:id="112"/>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نگریستید، صاعقه شما را فرو گرفت</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13" w:name="__RefHeading___Toc4305311_372815092"/>
      <w:bookmarkStart w:id="114" w:name="_Toc37"/>
      <w:bookmarkEnd w:id="113"/>
      <w:r>
        <w:rPr>
          <w:rtl w:val="true"/>
        </w:rPr>
        <w:t>فرجام این انحراف</w:t>
      </w:r>
      <w:bookmarkEnd w:id="114"/>
    </w:p>
    <w:p>
      <w:pPr>
        <w:pStyle w:val="BookText"/>
        <w:rPr/>
      </w:pPr>
      <w:r>
        <w:rPr>
          <w:rFonts w:ascii="IRNazanin" w:hAnsi="IRNazanin" w:eastAsia="IRNazanin"/>
          <w:color w:val="111111"/>
          <w:sz w:val="28"/>
          <w:sz w:val="28"/>
          <w:szCs w:val="28"/>
          <w:rtl w:val="true"/>
          <w:lang w:bidi="fa-IR"/>
        </w:rPr>
        <w:t xml:space="preserve">همان گونه که پیش تر بیان شد، منظور از فرجام انحرافات، آثار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عواقب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 و روحانی است که این عیوب و انحرافات به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به دست می آید که ضعف ایمان، با توجه به مراتب و درجات مختلف آن، می تواند نتایج زیانباری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يَأنِ لِلَّذِينَ آمَنُوا أن تَخشَعَ قُلُوبُهُم لِذِكرِ اللّهِ وَمَا نَزَلَ مِنَ الحَقِّ لَا يَكُونُوا كَالَّذِينَ أُوتُوا الكِتَابَ مِن قَبلُ فَطَالَ عَلَيهِم الأَمَدُ فَقَسَت قُلُوبُهُم وَكَثِيرٌ مِنهُم فَاسِقُونَ؛ آیا برای کسانی که ایمان آورده اند، هنگام آن نرسیده است که دل های شان به یاد خدا و آن حقیقتی که نازل شده است، نرم و فروتن گردد و مانند کسانی نباشند که از پیش بدانها کتاب داده شد و انتظار بر آنان به درازا کشید و دل های شان سخت گردید و بسیاری از آنها فاسق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انسان را از خضوع و خشوع در برابر خداوند،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دچار آرزوی های دور و دراز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فسق و فجور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كَانَ يَرجُو لِقَاءَ رَبِّه فَليَعمَل عَمَلًا صَالِحًا؛ هر کس به دیدار پروردگار خود امید دارد، باید به کار شایسته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ایمان، انسان را از انجام کارهای نیک،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أَيُّهَا الَّذِینَ آمَنُوا آمِنُوا بِاللّهِ وَ رَسُولِهِ وَالكتَابِ الَّذِي نَزَّلَ عَلَى رَسُولِهِ وَالكِتَابَ الَّذِي أنزَلَ مِن قَبلُ وَمَن يَكفُر بِاللّهِ وَمَلَائِكَتِهِ وَ کُتُبِهِ وَ رُسُلِهِ وَاليَومِ الآخِرِ فَقَد ضَلَّ ضَلَالاً بَعِيدًا؛ ای کسانی که ایمان آورده اید، به خدا و پیامبر او و کتابی که بر پیامبرش فرو فرستاد و کتاب هایی که قبلا نازل کرده بود،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فرشتگان او و کتاب ها و پیامبرانش و روز پسین کفر ورزد، دچار گمراهی دور و درازی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موجب گمراهی می شود و از هدایت الهی، دور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قُلتُم یَا مُوسَی لَن نُؤمِنَ لَكَ حَتَّى نَرَى اللّهُ جَهرَةً؛ هنگامی که گفتید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انسان را به حس گرایی سوق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ادعُ لَنَا رَبَّكَ يبَين لَنَا مَا هِيَ إنَّ البَقَرَ تَشابَهَ عَلَينَا؛ گفتند از پروردگارت بخواه بر ما روشن گرداند که آن، چگونه باشد؟ زیرا چگونگی گاو بر ما مشتبه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منجر به بهانه جویی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أَخَذنَا مِيثَاقَكُم وَ رَفَعنَا فَوقَكُمُ الطُّورَ خُذُوا مَا آتَينَاکُم بِقُوَّةٍ وَاسمَعُوا قَالُوا سَمِعنَا وَعَصَینَا وَأَشرَبُوا فِي قُلُوبِهِمُ العِجلَ بِكُفرِهِم قُل بِئسَمَا يَأمُرُکُم بِهِ إِيمَانُكُم إن كُنتُم مُؤمِنينَ؛ آنگاه که از شما پیمان گرفتیم و کوه 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داده ایم به جد و جهد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گفتند 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 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مؤمن هستید، ایمان تان شما را به بد چیزی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ایمان، منتهی به عصیان و سرکشی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bookmarkStart w:id="115" w:name="pg7175_79273"/>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يَا مُوسَی إِنَّا لَن نَدخُلَهَا أَبَدًا مَا دَامُوا فِيهَا فَاذهَب أَنتَ وَ رَبُّكَ فَقَاتِلَا إِنَّا هَاهُنَا قَاعِدُونَ؛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آنان در آن شهر هستند، ما 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نشسته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موجب نافرمانی از دستورهای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آمَنُوا ثُمَّ كَفَرُوا ثُمَّ آمَنُوا ثُمَّ كَفَرُوا ثُمَّ ازدَادُوا کُفرًا لَم يَكُنِ اللّهُ لِيَغفِرَ لَهُم وَلَا لِيَهدِیَهُم سَبِيلًا؛ کسانی که ایمان آوردند سپس کافر شدند و باز ایمان آوردند سپس کافر شدند آنگاه به کار خود افزودند، قطعا خدا آنان را نخواهد بخشید و راهی به ایشان نخواهد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ایمان، انسان را دچار حیرت و تردید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به کفر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از هدایت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بخشش و مغفرت الهی محروم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116" w:name="__RefHeading___Toc4305313_372815092"/>
      <w:bookmarkStart w:id="117" w:name="_Toc38"/>
      <w:bookmarkEnd w:id="116"/>
      <w:r>
        <w:rPr>
          <w:rtl w:val="true"/>
        </w:rPr>
        <w:t>تطبیق این انحراف بر مسلمانان</w:t>
      </w:r>
      <w:bookmarkEnd w:id="117"/>
    </w:p>
    <w:p>
      <w:pPr>
        <w:pStyle w:val="BookText"/>
        <w:rPr/>
      </w:pPr>
      <w:r>
        <w:rPr>
          <w:rFonts w:ascii="IRNazanin" w:hAnsi="IRNazanin" w:eastAsia="IRNazanin"/>
          <w:color w:val="111111"/>
          <w:sz w:val="28"/>
          <w:sz w:val="28"/>
          <w:szCs w:val="28"/>
          <w:rtl w:val="true"/>
          <w:lang w:bidi="fa-IR"/>
        </w:rPr>
        <w:t>از آیات قرآن به دست می آید که در زمان پیامبر اسلام صلی الله عليه وآله، برخی از مسلمانان، دچار ضعف 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می شد که پس از مدتی، کافر شوند و دوباره ایمان بیاورند و این روند را مرتب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كَفَرُوا ثُمَّ آمَنُوا ثُمَّ كَفَرُوا ثُمَّ ازدَادُوا كُفرًا لَم يَكُنِ اللّهُ لِيَغفِرَ لَهُم وَلَا لِيَهدِيَهُم سَبِيلًا؛ کسانی که ایمان آوردند، سپس کافر شدند، و باز ایمان آوردند، سپس کافر شدند، آنگاه به کفر خود افزودند، قطعا خدا آنان را نخواهد بخشید و بهراهی هدایت نخواهد کرد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خطاب به آن افراد سست ایمان دستور می دهد که طرحی نو دراندازند و ایمانی دوباره بیاورند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آمِنُوا بِاللّهِ وَ رَسُولِهِ وَالكِتابِ الَّذِي نَزَّلَ عَلَى رَسُولِهِ وَالكِتَابِ الَّذِي أَنزَلَ </w:t>
      </w:r>
    </w:p>
    <w:p>
      <w:pPr>
        <w:pStyle w:val="BookText"/>
        <w:rPr/>
      </w:pPr>
      <w:r>
        <w:rPr>
          <w:rFonts w:ascii="IRNazanin" w:hAnsi="IRNazanin" w:eastAsia="IRNazanin"/>
          <w:color w:val="111111"/>
          <w:sz w:val="28"/>
          <w:sz w:val="28"/>
          <w:szCs w:val="28"/>
          <w:rtl w:val="true"/>
          <w:lang w:bidi="fa-IR"/>
        </w:rPr>
        <w:t>مِن قَبلُ وَمَن يَكفُر بِاللّهِ وَمَلَائِكَتِهِ وَكُتُبِهِ وَ رُسُلِهِ وَاليَومِ الآخِرِ فَقَد ضَلَّ ضَلَالًا بَعيدًا؛ ای کسانی که ایمان آورده اید، به خدا و پیامبر او و کتابی که بر پیامبرش فرو فرستاد و کتاب هایی که قبلا نازل کرد،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فرشتگان او و کتاب ها و پیامبرانش و روز پسین کفر ورزد، دچار گمراهی دور و درازی شده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جای دیگر تاکید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يَأنِ لِلَّذِينَ آمَنُوا أن تَخشَعَ قُلُوبُهُم لِذِكرِ اللّهِ وَ مَا نَزَلَ مِنَ الحَقِّ وَلَا يَكُونُوا كَالَّذِينَ أُوتُوا الكِتَابَ مِن قَبلُ فَطَالَ عَلَيهِمُ الأَمَدُ فَقَسَت قُلُوبُهُم وَكَثيرٌ مِنهُم فَاسِقُونَ؛ آیا برای کسانی که ایمان آورده اند، هنگام آن نرسیده است که دل هایشان به یاد خدا و آن حقیقتی که نازل شده است، نرم گردد و مانند کسانی نباشند که از پیش بدانها کتاب داده شد و انتظار بر آنان به درازا کشید و دل هایشان سخت گردید و بسیاری از آنها فاسق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دیدگاه قرآن، ایمان واقعی، ایمانی است که سفت و سخت باشد و به بادی نلرزد و در عمل نیز نمود داشته باشد و انسان را به اطاعت از خداوند وادارد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وَالمُؤمِنُونَ کُلُّ آمَنَ بِاللّهِ وَمَلَائِكَتِهِ وَ کُتُبِهِ وَ رُسُلِهِ لَا نُفَرِّقُ بَينَ أَحَدٍ مِن رُسُلِهِ وَقَالُوا سَمِعنَا وَأَطَعنَا؛ مؤمنان، همگی به خداوند و فرشتگانش و کتابهایش و پیامبرانش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 یك از پیامبران او فرق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یعنی بر خلاف یهودیان که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سَمِعنَا وَ أَطَعنَا؛ شنیدیم و نافرمانی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مؤمن و دیندار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أطعنا؛ شنیدیدم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آن است که فرد باورمند، سخن خدا و رسولش را بشنوند و اطاعت 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مسلمان، کاملا عکس این آیه عمل می کنند؛ یعنی آیات قرآن و روایات معصومین علیهم السلام را می بینند و می خوانند و می شنوند، اما در عمل، آن کار دیگر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گوییا باور نمی دارند روز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همه قلب و دغل در کار داور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باور داشتند، چنین رویه ای را پیش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رویه یهود است، نه یک مسلمان </w:t>
      </w:r>
      <w:bookmarkStart w:id="118" w:name="pg7175_79275"/>
    </w:p>
    <w:p>
      <w:pPr>
        <w:pStyle w:val="BookText"/>
        <w:rPr/>
      </w:pPr>
      <w:bookmarkEnd w:id="118"/>
      <w:r>
        <w:rPr>
          <w:rFonts w:ascii="IRNazanin" w:hAnsi="IRNazanin" w:eastAsia="IRNazanin"/>
          <w:color w:val="111111"/>
          <w:sz w:val="28"/>
          <w:sz w:val="28"/>
          <w:szCs w:val="28"/>
          <w:rtl w:val="true"/>
          <w:lang w:bidi="fa-IR"/>
        </w:rPr>
        <w:t>مسلمان، از ریشه تسلیم گرفته شده است؛ یعنی مطيع محض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چند درصد از ما مسلمانان، کارمان به مطیع و فرمان بر شبیه است؟ بسیاری از ما مسمانان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شیعه و خواه سنی ۔ مطیع و فرمان بر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عمل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ضعف عمل، برآمده از ضعف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 فَليَعمَل عَمَلًا صَالِحًا؛ هر کس به لقای پروردگارش امید داشته باشد، باید عمل صالح انجام دهد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امروزه مسلمانان جهان، گرفتار ضعف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گاه با ضعف علمی نیز مواجه اند و برخی از احکام و دستورهای دینی را نمی دانند؛ اما ضعف عمل در جوامع اسلامی، به مراتب بیشتر از ضعف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مسلمانان آگاهی دارند که فلان عمل، باعث خشنودی پروردگار است؛ اما آن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فلان عمل، جزو گناهان است؛ اما آن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دروغ حرام است، غیبت حرام است، دزدی حرام است، دست درازی به بیت المال حرام است، ظلم حرام است، اما ضعف ایمان نمی گذارد در برابر خواسته های نفسانی مقاومت کنند و در نتیجه، این گناهان را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ایمان ضعیف نمی تواند در آنان ایجاد انگیزه کند، پایبند نماز نیستند، زکات نمی دهند، در زمینه حق الناس کوتاهی می کنند و بسیاری از اصول اخلاقی و احکام شرعی را زیر پا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جوامع اسلامی، تقوا و ترس از خدا کاهش یافته و باورها و اعتقادات، 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مسلمانان، حساب و کتاب و عذاب جهنم را قبول دارند، اما باور و یقین کاملی که باعث تغییر و تحول درزندگی آنان شود و آنان را به سوی عمل صالح سوق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ایمانها تقویت نشود، ضعف های عملی نیز برطرف نمی گردد</w:t>
      </w:r>
      <w:r>
        <w:rPr>
          <w:rFonts w:eastAsia="IRNazanin" w:cs="IRNazanin"/>
          <w:color w:val="111111"/>
          <w:sz w:val="28"/>
          <w:szCs w:val="28"/>
          <w:rtl w:val="true"/>
          <w:lang w:bidi="fa-IR"/>
        </w:rPr>
        <w:t>.</w:t>
      </w:r>
    </w:p>
    <w:p>
      <w:pPr>
        <w:pStyle w:val="Heading3"/>
        <w:numPr>
          <w:ilvl w:val="2"/>
          <w:numId w:val="1"/>
        </w:numPr>
        <w:rPr/>
      </w:pPr>
      <w:bookmarkStart w:id="119" w:name="__RefHeading___Toc4305315_372815092"/>
      <w:bookmarkStart w:id="120" w:name="_Toc39"/>
      <w:bookmarkEnd w:id="119"/>
      <w:r>
        <w:rPr/>
        <w:t>2</w:t>
      </w:r>
      <w:r>
        <w:rPr>
          <w:rtl w:val="true"/>
        </w:rPr>
        <w:t xml:space="preserve">. </w:t>
      </w:r>
      <w:r>
        <w:rPr>
          <w:rtl w:val="true"/>
        </w:rPr>
        <w:t>بی اعتقادی به حجج الهی</w:t>
      </w:r>
      <w:bookmarkEnd w:id="120"/>
    </w:p>
    <w:p>
      <w:pPr>
        <w:pStyle w:val="Heading4"/>
        <w:numPr>
          <w:ilvl w:val="3"/>
          <w:numId w:val="1"/>
        </w:numPr>
        <w:rPr/>
      </w:pPr>
      <w:bookmarkStart w:id="121" w:name="__RefHeading___Toc4305317_372815092"/>
      <w:bookmarkStart w:id="122" w:name="_Toc40"/>
      <w:bookmarkEnd w:id="121"/>
      <w:r>
        <w:rPr>
          <w:rtl w:val="true"/>
        </w:rPr>
        <w:t>اشاره</w:t>
      </w:r>
      <w:bookmarkEnd w:id="12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گفته شد که عقیده، باور انسان نسبت به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 اموری هستند که نفس انسان آن را باور دارد و قلب به طور قطع آن را می پذیرد و نسبت به آن، حکم ذهنی قاطع </w:t>
      </w:r>
      <w:bookmarkStart w:id="123" w:name="pg7175_79276"/>
    </w:p>
    <w:p>
      <w:pPr>
        <w:pStyle w:val="BookText"/>
        <w:rPr/>
      </w:pPr>
      <w:bookmarkEnd w:id="123"/>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نسب به چیزی، باور قلبی نباشد و قلب، به طور قطعی آن را نپذیرد، اصطلاحا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آن چیز، بی اعتقاد است و به آن باور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ضروری است که انسان به آنچه که باور آن بر مكلف واجب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توحید و نبوت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نمی شود کسی ادعای مسلمانی بکند و اعتقاد به الله و حضرت محمد صلى الله علیه و آله نداشته باشد؛ یا کسی ادعای یهودیت داشته باشد و اعتقاد به موسی علیه السلام و يهوه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تحصیل علم به این موضوعات، به عنوان مقدمه برای حصول اعتقاد، واجب است؛ اما اعتقاد تفصیلی به همه ابعاد و دقایق معارف، بر همه واجب نیست؛ مگر کسی که قدرت تحصیل آنها را داشته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یکی از لوازم ایمان، اعتقاد به حجج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جمع حجت وبه معنای پیامبران و جانشینان ایشان است</w:t>
      </w:r>
      <w:r>
        <w:rPr>
          <w:rFonts w:eastAsia="IRNazanin" w:cs="IRNazanin"/>
          <w:color w:val="111111"/>
          <w:sz w:val="28"/>
          <w:szCs w:val="28"/>
          <w:rtl w:val="true"/>
          <w:lang w:bidi="fa-IR"/>
        </w:rPr>
        <w:t>.</w:t>
      </w:r>
    </w:p>
    <w:p>
      <w:pPr>
        <w:pStyle w:val="Heading4"/>
        <w:numPr>
          <w:ilvl w:val="3"/>
          <w:numId w:val="1"/>
        </w:numPr>
        <w:rPr/>
      </w:pPr>
      <w:bookmarkStart w:id="124" w:name="__RefHeading___Toc4305319_372815092"/>
      <w:bookmarkStart w:id="125" w:name="_Toc41"/>
      <w:bookmarkEnd w:id="124"/>
      <w:r>
        <w:rPr>
          <w:rtl w:val="true"/>
        </w:rPr>
        <w:t>بی اعتقادی یهودیان به حجج الهی</w:t>
      </w:r>
      <w:bookmarkEnd w:id="125"/>
    </w:p>
    <w:p>
      <w:pPr>
        <w:pStyle w:val="BookText"/>
        <w:rPr/>
      </w:pPr>
      <w:r>
        <w:rPr>
          <w:rFonts w:ascii="IRNazanin" w:hAnsi="IRNazanin" w:eastAsia="IRNazanin"/>
          <w:color w:val="111111"/>
          <w:sz w:val="28"/>
          <w:sz w:val="28"/>
          <w:szCs w:val="28"/>
          <w:rtl w:val="true"/>
          <w:lang w:bidi="fa-IR"/>
        </w:rPr>
        <w:t>یهودیان به خاطر تکبر و خودبزرگ بینی که داشتند، به پیامبران الهی و جانشینان ایشان اهمیت نمی دادند و اعتقادی به حرفهای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حج الهی را تکذیب می کردند، یا به راحتی دستور آنها را که در واقع فرامین و دستورهای الهی بود، زیر پا می گذاشتند؛ خواه در مورد انبیاء و اوصیای الهی که از خود بنی اسرائیل بودند، و خواه پیامبرانی که از اقوام دیگر مبعوث و منتخب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ءَاتَينَا مُوسَى الكِتَابَ وَ قَفَینَا مِن بَعدِهِ بِالرُّسُلِ وَ ءَاتَينَا عِيسى ابنُ مَريَمَ البَيِّنَاتِ وَ أَيَّدنَاهُ بِرُوحِ القُدُسِ أَفَكُلَّما جَاءَکُم رَسُولُ بِمَا لَا تَهوَى أَنفُسُكمُ استَكبرتُم فَفَريقًا كَذَّبتُم وَ فَرِيقًا تَقتُلُون؛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دادیم، و پس از او پیامبرانی را پشت سر هم فرستادیم، و عیسی پسر مریم را معجزه های آشکار بخشیدیم و او را با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گاه پیامبری، چیزی را برایتان آورد که خوشایندتان نبود، کبر ورزیدید و گروهی را دروغگو خواندید و گروهی را کشتيد؟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أَخَذنَا مِيثَاقَ بَنِي إِسرَءِيلَ وَ أَرسَلنَا إِلَيهِم رُسُلًا كلَّمَا جَاءَهُم رَسُولٌ بِمَا لَا تَهوَى أَنفُسَهُم فَرِيقًا كَذَّبُوا وَ فَرِيقًا يَقتُلُون؛ ما از فرزندان اسرائیل، سخت پیمان گرفتیم و به سوی شان 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پیامبری بر خلاف دلخواه شان چیزی برایشان آورد، گروهی را تکذیب کردند و گروهی را کشتند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قُلتُم یَا مُوسَی لَن نُؤمِنَ لَكَ حَتَّى نَرَى اللّهُ جَهرَةً فَأَخَذَتکُمُ الصَّاعِقَةُ وَأَنتُم تَنظُرُونَ؛ 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می نگریستید، صاعقه شما را فرو گرفت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چنان به موسی علیه السلام بی اعتقاد بودند که گاه سخن او را شوخی و مسخره بازی فرض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مُوسَى لِقَومِهِ إِنَّ اللّهَ يَأمُرُكُم أن تَذبَحُوا بَقَرَةً قَالُوا أَتَتَّخِذُنَا هُزُوًا قَالَ أَعُوذُ بِاللّهِ أَن أَكُونَ مِنَ الجَاهِلينَ؛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گرفته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از جاهلان باشم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يوشع بن نون که جانشین حضرت موسی علیه السلام بود، از طرف خداوند به آنان دستور داد سجده کنان و حطه گویان، وارد بیت المقدس شوند؛ اما آنها از سر بی اعتقادی، دستور او را نادیده گرفتند و لفظ را عوض کردند و عقب عقب و با بی ادبی وارد بیت المقدس شدند</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قُلنَا ادخُلُوا هَذِهِ القَريَةَ فَكُلُوا مِنهَا حَيثُ شِئتُم رَغَدًا وَادخُلُوا البَابَ سُجَّدًا وَقُولُوا حِطَّةٌ نَغفِر لَكُم خَطَايَاكُم وَ سَنَزِيدَ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الَّذِينَ ظَلَمُوا قَولًا غَيرَ الَّذِي قِيلَ لَهُم فَأَنزَلنَا عَلَى الّذِينَ ظَلَمُوا رِجزًا مِنَ السَّمَاءِ بِمَا كَانُوا يفسُقُونَ؛ هنگامی که گفتیم به این شهر در آیید و هر گونه که خواستید به خوشی و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بخورید و از آن دروازه، فروتنانه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بگویید تا گناهان شما را ببخشیم، و پاداش نیکوکاران را خواهیم افزود، ستمکاران سخن را به چیزی جز آنچه به آنان گفته </w:t>
      </w:r>
    </w:p>
    <w:p>
      <w:pPr>
        <w:pStyle w:val="BookText"/>
        <w:rPr/>
      </w:pPr>
      <w:r>
        <w:rPr>
          <w:rFonts w:ascii="IRNazanin" w:hAnsi="IRNazanin" w:eastAsia="IRNazanin"/>
          <w:color w:val="111111"/>
          <w:sz w:val="28"/>
          <w:sz w:val="28"/>
          <w:szCs w:val="28"/>
          <w:rtl w:val="true"/>
          <w:lang w:bidi="fa-IR"/>
        </w:rPr>
        <w:t>شده بود،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ستمکاران به کیفر نافرمانی شان، عذابی از آسمان فرو فرستادیم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تعصب و خودشیفتگی یهودیان موجب می شد که آنان در برابر پیامبران جدید، جبهه بگیرند و از ایمان به آنها خودداری کنند، از جمله حضرت عیسی علیه السلام که آن همه معجزات و آیات روشن به همراه داشت، اما یهودیان به او ایمان نیاوردند و نسبت به او بی اعتقاد ماندند و حتی در صدد آزار و کشتن او برآمدند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يَا عِيسَى ابنَ مَريَمَ اذکُر نِعمَتِي عَلَيكَ وَعَلَى وَالِدَتِكَ إِذ أَيدتُكَ بِرُوحِ القُدُسِ تُكَلِّمُ النَّاسَ فِي المَهدِ وَ کَهلًا وَإِذ عَلَّمتُکَ الكِتابَ وَالحِكمَةَ وَالتَّوراةَ وَالإِنجِيلَ وَإِذ تَخلُقُ مِنَ الطِّينِ كَهَيئَةِ الطَّيرِ بِإِذنِی فَتَنفُخُ فِيهَا فَتَكُونُ طَيرًا بِإِذنِی وَ تُبرِئُ الأَكمَهَ وَالأَبرَصَ بِإِذنِي وَإِذ تُخرِجُ المَوتَى بِإِذنِي وَإِذ كَفَفتُ بَنِي إِسرَائِيلَ عَنكَ إِذ جِئتَهُم بِالبَيِّنَاتِ فَقَالَ الَّذِينَ كَفَرُوا مِنهُم إِن هَذَا إلَّا سِحرٌ مُبِين؛ هنگامی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مرا بر خود و مادرت به یاد آور؛ آنگاه که تو را به روح القدس تایید کردم که در گهواره و در میانسالی، با مردم سخن گفتی؛ و آنگاه که تو را کتاب و حکمت و تورات و انجیل آموختم؛ و آنگاه که به اذن من، از گل چیزی به شکل پرنده می ساختی و در آن می دمیدی و به اذن من پرنده می شد؛ و کور مادرزاد و پیس را به اذن من شفا می دادی؛ و آنگاه که مردگان را به اذن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آوردی؛ و آنگاه که بنی اسرائیل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هنگامی که برای آنان حجت های آشکار آوردی ۔ از تو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آنان که کفر ورزیدند، گفتند اینها جز افسونی آشکار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برخورد آنان با پیامبر اسلام صلی الله عليه وآله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در برابراسلام مقاوت کردند و به آن حضرت ایمان نیاوردند؛ در حالی که نشانه های او در کتب آسمانی آمده بود و علمای بنی اسرائیل از آن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يَكُن لَهُم آيةٌ أَن يَعلَمَهُ عُلَمَاءُ بَنِي إِسرَائِيلَ؛ آیا برای آنان این خود دلیلی روشن نیست که علمای بنی اسرائیل از آن اطلاع دارند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6" w:name="pg7175_79279"/>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جَاءَهُم كِتَابٌ مِن عِندِ اللّهِ مُصَدِّقٌ لِمَا مَعَهُم وَكَانُوا مِن قَبلُ يَستَفتِحُونَ عَلَى الَّذِينَ كَفَرُوا فَلَمَّا جَاءَهُم مَا عَرَفُوا كَفَرُوا بِهِ فَلَعنَةُ اللّهِ عَلَى الكَافِرِينَ؛ هنگامی که از جانب خداوند، کتابی برایشان آمد که همخوان با کتابشان بود، و از دیرباز به خود نوید پیروزی بر کافران را می دادند، اما وقتی آن پیامبر موعود مبعوث شد،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بهانه آنان برای ایمان نیاوردن به رسول خدا صلی الله عليه وآله این بود که باید قربانی اش را آتش آسمانی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إِلَينَا أَلَّا نُؤمِنَ لِرَسُولٍ حَتَّى يَأتِينَا بِقُربَانٍ تَأكُلُهُ النَّارُ قُل قَد جَاءَكُم رُسُلٌ مِن قَبلِی بِالبَينَاتِ وَبِالَّذِي قُلتُم فَلِمَ قَتَلتُمُوهُم إِن كُنتُم صَادِقِينَ؛ همان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 پیمان بسته است که به هیچ پیامبری ایمان نیاوریم تا برای ما قربانی ای بیاورد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دلایلی آشکار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27" w:name="__RefHeading___Toc4305321_372815092"/>
      <w:bookmarkStart w:id="128" w:name="_Toc42"/>
      <w:bookmarkEnd w:id="127"/>
      <w:r>
        <w:rPr>
          <w:rtl w:val="true"/>
        </w:rPr>
        <w:t>فرجام این انحراف</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أَخَذنَا مِيثَاقَ بَنِي إِسرَائِيلَ وَ أَرسَلنَا إِلَيهِم رُسُلًا کُلَّمَا جَاءَهُم رَسُولٌ بِمَا لَا تَهوَى أَنفُسُهُم فَرِيقًا کَذَّبُوا وَفَرِيقًا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حَسِبُوا ألَّا تَكُونَ فِتنَةٌ فَعَمُوا وَصَمُّوا ثُمَّ تَابَ اللّهُ عَلَيهِم ثُمَّ عَمُوا وَصَمُّوا كَثِيرٌ مِنهُم وَاللّهُ بَصِيرٌ بِمَا يَعمَلُونَ؛ ما از بنی اسرائیل سخت پیمان گرفتیم و به سویشان 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پیامبری چیزی بر خلاف دلخواهشان برای شان آورد، گروهی را تکذیب کردند و گروهی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كیفری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 و 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می 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اعتقادی به حجج الهی، موجب کر و کور شدن باطن می شود و از درک حقایق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آتَينَا مُوسَى الكِتَابَ وَقَفَينَا مِن بَعدِهِ بِالرُّسُلِ وَآتَينَا عِيسَى ابنُ مَريَمَ البَيِّنَاتِ وَأَيَّدنَاهُ بِرُوحِ القُدُسِ أَفَكُلَّمَا جَاءَکُم رَسُولٌ بِمَا لَا تَهوَى أَنفُسُكُمُ استَكبَرتُم فَفَرِيقًا کَذَّبتُم وَفَرِيقًا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قُلُوبُنَا غُلفٌ بَل لَعَنَهُمُ اللّهُ بِكُفرِهِم فَقَلِيلًا مَا يُؤمِنُونَ؛ به موسی کتاب دادیم و پس از او پیامبرانی را پشت سر هم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پسر مریم را معجزه های آشکار بخشیدیم و او را با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گاه پیامبری، چیزی را برایتان آورد که خوشایند شما نبود، کبر ورزیدید و گروهی را دروغگو خواندید و گروهی را کشتید؟ و گفتند دل های ما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سزای كفرشان، آنان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ایمان می آورند، چه اندک 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اعتقادی به حجج الهی، انسان را مشمول لعن و نفرین پروردگار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قُلنَا ادخُلُوا هَذِهِ القَريَةَ فَكُلُوا مِنهَا حَيثُ شِئتُم رَغَدًا وَادخُلُوا البَابَ سُجَّدًا وَقُولُوا حِطَّةٌ نَغفِر لَكُم خَطَایَاکُم وَ سَنَزِيدُ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فَبَدَّلَ الَّذِينَ ظَلَمُوا قَولًا غَيرَ الَّذِي قِيلَ لَهُم فَأنزَلنَا عَلَى الَّذِينَ ظَلَمُوا رِجزًا مِنَ السَّمَاءِ بِمَا كَانُوا يَفسُقُونَ؛ هنگامی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شهر درآیید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هر گونه خواستید، فراوان بخورید و سجده کنان از دروازده در آیید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 تا خطاهای شما را ببخشاییم و بر نیکوکاران بیفزاییم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ستم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غیر از آنچه به ایشان گفته شده بود، تبدیل کردند و ما بر آنان که ستم کردند، به سزای اینکه نافرمانی پیشه کرده بودند، عذابی از آسمان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اعتقادی به حجج الهی، انسان را گرفتار عذاب های دنیوی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آمِنُوا بِاللّهِ وَرَسُولِهِ وَالكِتَابِ الَّذِي نَزَّلَ عَلَى رَسُولِهِ وَالكِتَابِ الَّذِي أَنزَلَ مِن قبلُ وَمَن يَكفُر بِاللّهِ وَمَلائِكَتِهِ وَ کُتُبِهِ وَ رُسُلِهِ وَاليَومِ الآخِرِ فَقَد ضَلَّ ضَلَالًا بَعِيدًا؛ ای کسانی که ایمان آورده اید، به خدا و پیامبر او و کتابی که بر پیامبرش فرو فرستاد و کتاب هایی که</w:t>
      </w:r>
    </w:p>
    <w:p>
      <w:pPr>
        <w:pStyle w:val="BookText"/>
        <w:rPr/>
      </w:pPr>
      <w:r>
        <w:rPr>
          <w:rFonts w:ascii="IRNazanin" w:hAnsi="IRNazanin" w:eastAsia="IRNazanin"/>
          <w:color w:val="111111"/>
          <w:sz w:val="28"/>
          <w:sz w:val="28"/>
          <w:szCs w:val="28"/>
          <w:rtl w:val="true"/>
          <w:lang w:bidi="fa-IR"/>
        </w:rPr>
        <w:t>قبلا نازل کرده بود، بگروید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فرشتگان او و کتاب ها و پیامبرانش و روز پسین کفر ورزد، دچار گمراهی دور و درازی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اعتقادی به حجج الهی، موجب گمراهی می شود و از هدایت الهی، دور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يحلِفُونَ بِاللّهِ مَا قَالُوا وَلَقَد قَالُوا كَلِمَةَ الکُفرِ وَكَفَرُوا بَعدَ إِسلَامِهِم وَهَمُّوا بِمَا لَم يَنَالُوا وَمَا نَقَمُوا إلَّا أَن أَغنَاهُمُ اللّهُ وَ رَسُولُهُ مِن فَضلِهِ فَإِن يتُوبُوا يكُ خَيرًا لَهُم وَإن يتَوَلَّوا يعَذِّبهُمُ اللّهُ عَذابًا أَلِيمًا فِي الدُّنيا وَالآخِرَةِ وَمَا لَهُم فِي الأَرضِ مِن وَلِي وَلَا نَصِيرٍ؛ همواره سوگند می 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پیامبر، 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اند؛ در صورتی که سخن کفرآمیز گفتند و پس از اسلام شان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اهداف خائنانه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وریزدند و بدان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زبان به عیبجویی و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نگشودند مگر پس از آن که خدا و پیامبرش آنان را از فضل و احسان خود توانگر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برگردانند، خدا آنان را دردنیا و آخرت، به عذابی دردناک مجازات خواهد کرد و در زمین، سرپرست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بی اعتقاد به حجج الهی، در دنیا بدون یار و یاور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عذاب دردناک دنیوی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عذاب دردناک اخروی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ابتَغَوُا الفِتنَةَ مِن قَبلُ وَقَلَّبُوا لَكَ الأُمُورَ حَتَّى جَاءَ الحَقُّ وَظَهَرَ أَمرُ اللّهِ وَهُم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 ائذَن لي وَلَا تَفتِنِى أَلا فِي الفِتنَةِ سَقَطُوا وَإِنَّ جَهَنَّم لَمُحِيطَةٌ بِالكَافِرِينَ؛ پیش از این نیز در صدد فتنه جویی برآمدند و کارها را بر تو وارونه ساختند تا حق آمد و امر خدا آشکار شد، در حالی که آنان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کسی است که می گوید به من</w:t>
      </w:r>
      <w:bookmarkStart w:id="129" w:name="pg7175_79282"/>
    </w:p>
    <w:p>
      <w:pPr>
        <w:pStyle w:val="BookText"/>
        <w:rPr/>
      </w:pPr>
      <w:bookmarkEnd w:id="129"/>
      <w:r>
        <w:rPr>
          <w:rFonts w:ascii="IRNazanin" w:hAnsi="IRNazanin" w:eastAsia="IRNazanin"/>
          <w:color w:val="111111"/>
          <w:sz w:val="28"/>
          <w:sz w:val="28"/>
          <w:szCs w:val="28"/>
          <w:rtl w:val="true"/>
          <w:lang w:bidi="fa-IR"/>
        </w:rPr>
        <w:t xml:space="preserve">اجازة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مرا به فتنه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 اند و جهنم بر کافران احاطه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بی اعتقاد به حجج الهی، در جهنم محصور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اثار اخروی</w:t>
      </w:r>
      <w:r>
        <w:rPr>
          <w:rFonts w:eastAsia="IRNazanin" w:cs="IRNazanin"/>
          <w:color w:val="111111"/>
          <w:sz w:val="28"/>
          <w:szCs w:val="28"/>
          <w:rtl w:val="true"/>
          <w:lang w:bidi="fa-IR"/>
        </w:rPr>
        <w:t>)</w:t>
      </w:r>
    </w:p>
    <w:p>
      <w:pPr>
        <w:pStyle w:val="Heading4"/>
        <w:numPr>
          <w:ilvl w:val="3"/>
          <w:numId w:val="1"/>
        </w:numPr>
        <w:rPr/>
      </w:pPr>
      <w:bookmarkStart w:id="130" w:name="__RefHeading___Toc4305323_372815092"/>
      <w:bookmarkStart w:id="131" w:name="_Toc43"/>
      <w:bookmarkEnd w:id="130"/>
      <w:r>
        <w:rPr>
          <w:rtl w:val="true"/>
        </w:rPr>
        <w:t>تطبیق این انحراف بر مسلمانان</w:t>
      </w:r>
      <w:bookmarkEnd w:id="131"/>
    </w:p>
    <w:p>
      <w:pPr>
        <w:pStyle w:val="BookText"/>
        <w:rPr/>
      </w:pPr>
      <w:r>
        <w:rPr>
          <w:rFonts w:ascii="IRNazanin" w:hAnsi="IRNazanin" w:eastAsia="IRNazanin"/>
          <w:color w:val="111111"/>
          <w:sz w:val="28"/>
          <w:sz w:val="28"/>
          <w:szCs w:val="28"/>
          <w:rtl w:val="true"/>
          <w:lang w:bidi="fa-IR"/>
        </w:rPr>
        <w:t>قرآن کریم درباره بی اعتقادی مردم به پیامبران زمان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استَيأَسَ الرُّسُلُ وَظَنُّوا أَنَّهُم قَد كَذَّبُوا جَاءَهُم نَصرُنَا فَنُجِّی مَن نَشَاءُ؛ به طوری که پیامبران نومید شدند و مردم پنداشتند به آنان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یاری ما به آنان رسید و کسانی را که می خواستیم، نجات یافتند</w:t>
      </w:r>
      <w:r>
        <w:rPr>
          <w:rFonts w:eastAsia="IRNazanin" w:cs="IRNazanin"/>
          <w:color w:val="111111"/>
          <w:sz w:val="28"/>
          <w:szCs w:val="28"/>
          <w:rtl w:val="true"/>
          <w:lang w:bidi="fa-IR"/>
        </w:rPr>
        <w:t>.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پیامبر اکرم صلی الله عليه وآله نیز از این قاعده مستثنی نبود و از آیات و شواهد تاریخی برمی آید که مسلمانان، گاه نسبت به پیامبر و سخنان ایشان، دچار بی اعتقادی می شدند و کارشان به کفر و انکار می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ثُمَّ کَفَرُوا ثُمَّ آمَنُوا ثُمَّ کَفَرُوا ثُمَّ ازدَادُوا کُفرًا لَم يَكُنِ اللّهُ لِيَغفِرَ لَهُم وَلَا لِيَهدِيهُم سَبِيلًا؛ کسانی که ایمان آوردند، سپس کافر شدند، و باز ایمان آوردند، سپس کافر شدند، آنگاه به کفر خود افزودند، قطعا خدا آنان را نخواهد بخشید و به هیچ راهی رهنمون نخواهد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بی اعتقادی مسلمانان، مراتب مختلفی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بی اعتقادی آنها قلبی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آنان که ایمانی سست داشتند و چندان معتقد به پیامبر و آورده هایش نبودند،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آمِنُوا بِاللّهِ وَرَسُولِهِ وَالكِتابِ الَّذِي نَزَّلَ عَلَى رَسُولِهِ وَالكِتَابِ الَّذِي أَنزَلَ مِن قَبلُ وَمَن يَكفُر بِاللّهِ وَمَلَائِكَتِهِ وَ کُتُبِهِ وَ رُسُلِهِ وَاليَومِ الآخِرِ فَقَد ضَلَّ ضَلَالًا بَعِيدًا؛ ای کسانی که ایمان آورده اید، به خدا و پیامبر او و کتابی که بر پیامبرش فرو فرستاد و کتاب هایی که قبلا نازل کرده، ایمان واقعی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خدا و فرشتگان او و کتاب ها و پیامبرانش و روز پسین کفر ورزد، دچار گمراهی دور و درازی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این بی اعتقادی، تنها جنبه درونی و قلبی نداشت و آنها عقاید کفرآمیز خود را به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وَلِی وَلَا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خورند که چنین سخنی نگفته اند؛ در حالی که قطعا سخن کفرآمیز گفته اند و پس از اسلام آوردن شان، کفر ورزیده اند و بر آنچه موفق به انجام آن نشدند، همت گماشتند و به عیب جویی برنخاستند مگر بعد از آن که خدا و پیامبرش از فضل خود آنان را بی نیاز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برتابند، خدا در دنیا و آخرت، آنان را عذابی دردناك می کند و در روی زمین، یار و یاوری نخواهند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يَحْذَرُ الْمُنَافِقُونَ أَنْ تُنَزَّلَ عَلَيْهِمْ سُورَةٌ تُنَبِّئُهُمْ بِمَا فِي قُلُوبِهِمْ قُلِ اسْتَهْزِئُوا إِنَّ اللَّهَ مُخْرِجٌ مَا تَحْذَرُونَ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لَيَقُولُنَّ إِنَّمَا كُنَّا نَخُوضُ وَنَلْعَبُ قُلْ أَبِاللَّهِ وَآيَاتِهِ وَرَسُولِهِ كُنْتُمْ تَسْتَهْزِئُونَ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قَدْ كَفَرْتُمْ بَعْدَ إِيمَانِكُمْ إِنْ نَعْفُ عَنْ طَائِفَةٍ مِنْكُمْ نُعَذِّبْ طَائِفَةً بِأَنَّهُمْ كَانُوا مُجْرِمِينَ؛ منافقان بیم دارند سوره ای درباره آنان نازل شود و ایشان را از آنچه در دلهایشان هست،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ریشخند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آنچه را که از آن می ترسید، برملا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بپرسی، مسلما خواهند گفت که ما فقط شوخی و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خدا و آیات او وپیامبرش را ریشخند می کردید؟ عذر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ایمان تان کافر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شما را ببخشیم، گروه دیگر را عذاب خواهیم کرد؛ چرا که آنان تبهکار بودند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این بی اعتقادی، از قلب و زبان می گذشت و جنبه عملی به خود می گرفت؛ همچنان که در جنگ احد، سیصد تن از مسلمانان به سرکردگی عبدالله بن ابی، از دستور پیامبر سرپیچیدند و حاضر به جنگ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درباره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برای این که نفاق پیشگان را معلوم بدارد،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 دانستیم، مسلما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کفر نزديك تر بودند تا به ایمان به زبان چیزی می گفتند که در دل هایشان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پنهان می دارند،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باز هم در همان جنگ احد، بسیاری از مسلمانان در میانه نبرد، صحنه جنگ رارها کردند و با این که پیامبر آنان را صدا می زد، هیچ توجهی به آن حضرت نکردند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سرزنش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عَلَى أَحَدٍ وَالرَّسُولُ يَدْعُوكُمْ فِي أُخْرَاكُمْ فَأَثَابَكُمْ غَمًّا بِغَمٍّ لِكَيْلَا تَحْزَنُوا عَلَى مَا فَاتَكُمْ وَلَا مَا أَصَابَكُمْ وَاللَّهُ خَبِيرٌ بِمَا تَعْمَلُونَ؛ هنگامی که در حال گریز، از کوه بالا میرفتید و به هیچ کس توجه نمی کردید و پیامبر شما را از پشت سرتان فرا می خواند، خداوند به سزای آن، غمی بر غمتان افزود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مسلمانان صدر اسلام، در پی فتنه جویی برمی آمدند؛ همچنان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ابْتَغَوُا الْفِتْنَةَ مِنْ قَبْلُ وَقَلَّبُوا لَكَ الْأُمُورَ حَتَّى جَاءَ الْحَقُّ وَظَهَرَ أَمْرُ اللَّهِ وَهُمْ كَارِهُونَ ؛ پیش از این نیز در صدد فتنه جویی برآمدند و کارها را بر تو وارونه ساختند؛ تا حق آمد و امر خدا آشکار شد؛ در حالی که آنان ناخشنود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از تبوک به مدینه بازمی گشت، گروهی از مسلمانان توطئه کردند تا هنگام عبور پیامبر از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باریکی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حضرت را رم دهند تا ایشان به دره </w:t>
      </w:r>
      <w:bookmarkStart w:id="132" w:name="pg7175_79285"/>
    </w:p>
    <w:p>
      <w:pPr>
        <w:pStyle w:val="BookText"/>
        <w:rPr/>
      </w:pPr>
      <w:bookmarkEnd w:id="132"/>
      <w:r>
        <w:rPr>
          <w:rFonts w:ascii="IRNazanin" w:hAnsi="IRNazanin" w:eastAsia="IRNazanin"/>
          <w:color w:val="111111"/>
          <w:sz w:val="28"/>
          <w:sz w:val="28"/>
          <w:szCs w:val="28"/>
          <w:rtl w:val="true"/>
          <w:lang w:bidi="fa-IR"/>
        </w:rPr>
        <w:t>سقوط کند 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نقشه آنان مطلع شد و به عمار فرمود زمام شتر را بگیرد و حذیفه آن را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عقبه رسیدند، آن گروه که صورت خود را پوشانده بودند، از پشت سر، حضرت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خشمگین شد و به حذیفه دستور داد آنها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ترسیدند و با شتاب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آنها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فلانی و فلانی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 ماجرا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تصمیم داشتند وقتی به گردنه رسیدم، مرا به پایین بیندازند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را مجازات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مردم بگویند محمد یاران خود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یک یک آنان را نام برد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پیامبر نیز این رفتارها نسبت به امامان معصوم علیهم السلام ادامه داشت و مسلمانان در برابر آنها، جبهه می گرفتند و از پذیرش امامت ایشان، سر 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شیعیان در برابر امامان جدید، چنین برخوردی داشتند و از پذیرش امامت آنان،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های بعدی، به مواردی در این زمینه اشاره خواهد شد</w:t>
      </w:r>
      <w:r>
        <w:rPr>
          <w:rFonts w:eastAsia="IRNazanin" w:cs="IRNazanin"/>
          <w:color w:val="111111"/>
          <w:sz w:val="28"/>
          <w:szCs w:val="28"/>
          <w:rtl w:val="true"/>
          <w:lang w:bidi="fa-IR"/>
        </w:rPr>
        <w:t>.</w:t>
      </w:r>
    </w:p>
    <w:p>
      <w:pPr>
        <w:pStyle w:val="Heading3"/>
        <w:numPr>
          <w:ilvl w:val="2"/>
          <w:numId w:val="1"/>
        </w:numPr>
        <w:rPr/>
      </w:pPr>
      <w:bookmarkStart w:id="133" w:name="__RefHeading___Toc4305325_372815092"/>
      <w:bookmarkStart w:id="134" w:name="_Toc44"/>
      <w:bookmarkEnd w:id="133"/>
      <w:r>
        <w:rPr/>
        <w:t>3</w:t>
      </w:r>
      <w:r>
        <w:rPr>
          <w:rtl w:val="true"/>
        </w:rPr>
        <w:t xml:space="preserve">. </w:t>
      </w:r>
      <w:r>
        <w:rPr>
          <w:rtl w:val="true"/>
        </w:rPr>
        <w:t>کجروی و گوساله پرستی</w:t>
      </w:r>
      <w:bookmarkEnd w:id="134"/>
    </w:p>
    <w:p>
      <w:pPr>
        <w:pStyle w:val="Heading4"/>
        <w:numPr>
          <w:ilvl w:val="3"/>
          <w:numId w:val="1"/>
        </w:numPr>
        <w:rPr/>
      </w:pPr>
      <w:bookmarkStart w:id="135" w:name="__RefHeading___Toc4305327_372815092"/>
      <w:bookmarkStart w:id="136" w:name="_Toc4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از جمله عواملی که موجب می شود انسان در وادی توحید و پرستش، به کج راهه برود، حس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حسی، از نعمت های بزرگ خدادادی، به عنوان ابزاری جهت شناخت و دستیابی به حقیقت است؛ اما گاه انسان قدم در راه افراط می گذارد و حس و تجربه حسی را بر عقل و ماورا مقدم می کند و منکر غیب و معاد و رسالت پیامبران می شود و به سوی شرک و بت پرستی گام برمی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مبارزه با عقاید باطل حس گرایانه، داستان بزرگ منادی توحید را یاد آور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جَنَّ عَلَيْهِ اللَّيْلُ رَأَى كَوْكَبًا قَالَ هَذَا رَبِّي فَلَمَّا أَفَلَ قَالَ لَا أُحِبُّ الْآفِلِينَ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الْقَمَرَ بَازِغًا قَالَ هَذَا رَبِّي فَلَمَّا أَفَلَ قَالَ لَئِنْ لَمْ يَهْدِنِي رَبِّي لَأَكُونَنَّ مِنَ الْقَوْمِ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bookmarkStart w:id="137" w:name="pg7175_79286"/>
    </w:p>
    <w:p>
      <w:pPr>
        <w:pStyle w:val="BookText"/>
        <w:rPr/>
      </w:pPr>
      <w:bookmarkEnd w:id="137"/>
      <w:r>
        <w:rPr>
          <w:rFonts w:ascii="IRNazanin" w:hAnsi="IRNazanin" w:eastAsia="IRNazanin"/>
          <w:color w:val="111111"/>
          <w:sz w:val="28"/>
          <w:sz w:val="28"/>
          <w:szCs w:val="28"/>
          <w:rtl w:val="true"/>
          <w:lang w:bidi="fa-IR"/>
        </w:rPr>
        <w:t xml:space="preserve">رَأَى الشَّمْسَ بَازِغَةً قَالَ هَذَا رَبِّي هَذَا أَكْبَرُ فَلَمَّا أَفَلَتْ قَالَ يَا قَوْمِ إِنِّي بَرِيءٌ مِمَّا تُشْرِكُونَ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وَجَّهْتُ وَجْهِيَ لِلَّذِي فَطَرَ السَّمَاوَاتِ وَالْأَرْضَ حَنِيفًا وَمَا أَنَا مِنَ الْمُشْرِكِينَ ؛ چون شب بر ابراهیم پرده افکند، ستاره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غروب کرد، گفت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 را در حال طلوع دید، گفت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ناپدید شد، گفت اگر پروردگارم مرا هدایت نکرده بود، قطعا از گروه گمراهان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خورشید را برآمده دید، گفت این پروردگار من است؛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افول کرد، 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میسازید،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اخلاص پاك دلانه، روی خود را به سوی کسی گردانیدم که آسمانها و زمین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مشرکان نیستم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حضرت ابراهیم علیه السلام برای مبارزه با شرک، ابتدا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خورشد و ماه و ستاره اشاره می کند و سپس به خاطر افول و غروب شان، از آنها روی می گرداند و خداوند سبحان را به عنوان پروردگار عالمیان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یادآور می شود که محسوسات، از بین رفتنی هستند و قابلیت این را ندارند که در نقش پروردگار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که آسمانها و زمین را از عدم به وجود آورد، محسوس و جسمانی نیست و در ظرف زمان و مکان نمی گنجد و مورد اشاره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مقدس خداوند، منزه از آن است که بتوان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چیزی، مستلزم تجسم و محدودیت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محدود باشد، نمی تواند پروردگار جهانیان باشد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38" w:name="__RefHeading___Toc4305329_372815092"/>
      <w:bookmarkStart w:id="139" w:name="_Toc46"/>
      <w:bookmarkEnd w:id="138"/>
      <w:r>
        <w:rPr>
          <w:rtl w:val="true"/>
        </w:rPr>
        <w:t>کجروی و گوساله پرستی یهودیان</w:t>
      </w:r>
      <w:bookmarkEnd w:id="13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اقوامی که قرآن کریم از عملکرد حس گرایانه آنها سخن می گوید و به نکوهش آنها می پردازد، قوم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گرایی موجب شد که آنان با دیدن گروهی بت پرست، بت بی جان را بر خدای قادر و مطلق ترجیح دهند و از موسی علیه السلام، درخواست خدایی همانند </w:t>
      </w:r>
    </w:p>
    <w:p>
      <w:pPr>
        <w:pStyle w:val="BookText"/>
        <w:rPr/>
      </w:pPr>
      <w:r>
        <w:rPr>
          <w:rFonts w:ascii="IRNazanin" w:hAnsi="IRNazanin" w:eastAsia="IRNazanin"/>
          <w:color w:val="111111"/>
          <w:sz w:val="28"/>
          <w:sz w:val="28"/>
          <w:szCs w:val="28"/>
          <w:rtl w:val="true"/>
          <w:lang w:bidi="fa-IR"/>
        </w:rPr>
        <w:t>خدای آنان کنند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همچنین خواستار دیدن خداوند متعال شوند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وقتی آنها از این طریق به خواسته خود دست نیافتند، عملا دست به کار شدند و گوساله ای را به عنوان خدا قرار دادند و به پرستش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وقتی موسی علیه السلام برای مناجات و گرفتن تورات به کوه طور رفت، برادرش هارون را به جانشینی خود برگزید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کوه طور به مناجات و راز و نیاز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مأموریت،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تمدید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چهل روز که حضرت موسی علیه السلام خواست به سوی قوم خود بازگردد، به وسيله ذات اقدس الهی، از گوساله پرستی و انحراف قوم خود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به سوی قوم خود بازگشت و با مشاهده صحنه گوساله پرستی و شرایط اجتماعی به وجود آمده، بر خشم و غضبش افزوده شد و برادر خود را مورد سرزنش قرار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 قَوْمُ مُوسَى مِنْ بَعْدِهِ مِنْ حُلِيِّهِمْ عِجْلًا جَسَدًا لَهُ خُوَارٌ أَلَمْ يَرَوْا أَنَّهُ لَا يُكَلِّمُهُمْ وَلَا يَهْدِيهِمْ سَبِيلًا اتَّخَذُوهُ وَكَانُوا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سُقِطَ فِي أَيْدِيهِمْ وَرَأَوْا أَنَّهُمْ قَدْ ضَلُّوا قَالُوا لَئِنْ لَمْ يَرْحَمْنَا رَبُّنَا وَيَغْفِرْ لَنَا 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زیورهای خود مجسمه گوساله ساختند که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سخن نمی گوید و راهی بدانها نمی نماید؟ آن را به پرستش گرفتند و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انگشت ندامت گزیدند و دانستند که گمراه شده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به ما رحم نکند و ما را نبخشد، قطعا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خشمناك و اندوهگین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فرمان پروردگارتان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را افکند و سر برادرش را گرفت </w:t>
      </w:r>
    </w:p>
    <w:p>
      <w:pPr>
        <w:pStyle w:val="BookText"/>
        <w:rPr/>
      </w:pPr>
      <w:r>
        <w:rPr>
          <w:rFonts w:ascii="IRNazanin" w:hAnsi="IRNazanin" w:eastAsia="IRNazanin"/>
          <w:color w:val="111111"/>
          <w:sz w:val="28"/>
          <w:sz w:val="28"/>
          <w:szCs w:val="28"/>
          <w:rtl w:val="true"/>
          <w:lang w:bidi="fa-IR"/>
        </w:rPr>
        <w:t>و او را به طرف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 شاد مکن و مرا در شمار ستمکاران قرار مده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وقتی موسی علیه السلام قوم خود را مورد بازخواست قرار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ما را گمراه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مُوسَى إِلَى قَوْمِهِ غَضْبَانَ أَسِفًا قَالَ يَا قَوْمِ أَلَمْ يَعِدْكُمْ رَبُّكُمْ وَعْدًا حَسَنًا أَفَطَالَ عَلَيْكُمُ الْعَهْدُ أَمْ أَرَدْتُمْ أَنْ يَحِلَّ عَلَيْكُمْ غَضَبٌ مِنْ رَبِّكُمْ فَأَخْلَفْتُمْ مَوْعِدِي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مَا أَخْلَفْنَا مَوْعِدَكَ بِمَلْكِنَا وَلَكِنَّا حُمِّلْنَا أَوْزَارًا مِنْ زِينَةِ الْقَوْمِ فَقَذَفْنَاهَا فَكَذَلِكَ أَلْقَى السَّامِرِيُّ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لَهُمْ عِجْلًا جَسَدًا لَهُ خُوَارٌ فَقَالُوا هَذَا إِلَهُكُمْ وَإِلَهُ مُوسَى فَنَسِيَ ؛ موسی خشمگین و اندوهناك به سوی قوم خود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به شما وعده نیکو نداد؟ آیا این مدت بر شما طولانی شد، یا خواستید خشمی از پروردگارتان بر شما فرود آید که با وعده من مخالفت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اختیار خود با تو خلاف وعده نکردیم؛ ولی از زینت آلات قوم، بارهایی سنگین بر دوش داشتیم و آنها را افکندیم و همچنین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زینت آلاتش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آنان پیکر گوساله ای که صدایی داشت، بیرون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 شما و خدای موسی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تغییر یکتاپرستی به بت پرستی در مدت کوتاه چهل روز، نشان دهنده سطحی و ظاهری بودن ایمان بنی اسرائیل به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از قبل نیز تحت تأثیر گوساله پرستی مصریان قرار داشتند و در جریان عبور از نیل و دیدن صحنه بت پرستی، از موسی علیه السلام تقاضا کرده بودند که برای آنان بتهایی بتراشد تا خدایانی عینی و ملموس داشته باشند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به سبب همینگرایش عمیق و ریشه دار بود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أُشرِبُوا فِي قُلُوبِهِمُ العِجلَ</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به گفته مفردات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دو معنی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اشربت البعير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ریسمان را به گردن شتر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این می شود که ریسمان محکمی از علاقه و محبت، قلب آنها را به گوساله، پیوند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آبیاری کردن و دیگران را آب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معنای جمله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قلوب خود را با محبت گوساله سامری، آبیاری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عجل در جای محبت نشسته تا مبالغه را برساند و بفهماند یهودیان از شدت محبتی که به گوساله داشتند، گویا خود گوساله را در دل، جای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گرایش و علاقه به گاو و گوساله، در حدی بود که در جریان زنده شدن مقتول بنی اسرائیل، خداوند می خواست با سر بریدن گاو، اهمیت آن را از دل آنان بیرون کند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گر چه محبت به گوساله در عمق جان آنان نفوذ کرده بود و اکثر کنش های اجتماعی و سیاسی آنها را تحت تأثیر قرار می داد، اما موارد دیگری نیز از پرستش غیر خدا در یهود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شرک عملی آنان اشاره می کند که یهود ونصارا، دانشمندان و راهبان خود را به عنوان خدایان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 وَالْمَسِيحَ ابْنَ مَرْيَمَ وَمَا أُمِرُوا إِلَّا لِيَعْبُدُوا إِلَهًا وَاحِدًا لَا إِلَهَ إِلَّا هُوَ سُبْحَانَهُ عَمَّا يُشْرِكُونَ ؛ دانشمندان و راهبان خود و مسیح پسر مریم را به جای خدا به الوهیت گرفتند؛ با آن که مامور نبودند جز خدای یگانه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می سازند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وَ اللّهِ مَا صَامُوا لَهُم وَلَا صَلُّوا وَلَکِنَّهُم أَحَلُّوا لَهُم حَرَامًا وَ حَرَّمُوا عَلَيهِم حَلَالًا فَاتَّبَعُوهم وَ عَبَدُوهُم مِن حَيثُ لا يَشعُرُون؛ 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پیشوایان خود روزه و نماز به جا نیاوردند، بلکه پیشوایان شان حرامی را بر آنان حلال و حلالی را حرام کردند و آنها پذیرفتند و پیروی کردند و بدون توجه، آنها را پرستش نمودند</w:t>
      </w:r>
      <w:r>
        <w:rPr>
          <w:rFonts w:eastAsia="IRNazanin" w:cs="IRNazanin"/>
          <w:color w:val="111111"/>
          <w:sz w:val="28"/>
          <w:szCs w:val="28"/>
          <w:rtl w:val="true"/>
          <w:lang w:bidi="fa-IR"/>
        </w:rPr>
        <w:t>.»</w:t>
      </w:r>
      <w:r>
        <w:rPr>
          <w:rStyle w:val="FootnoteAnchor"/>
          <w:rtl w:val="true"/>
        </w:rPr>
        <w:footnoteReference w:id="133"/>
      </w:r>
      <w:bookmarkStart w:id="140" w:name="pg7175_79290"/>
    </w:p>
    <w:p>
      <w:pPr>
        <w:pStyle w:val="Heading4"/>
        <w:numPr>
          <w:ilvl w:val="3"/>
          <w:numId w:val="1"/>
        </w:numPr>
        <w:rPr/>
      </w:pPr>
      <w:bookmarkStart w:id="141" w:name="__RefHeading___Toc4305331_372815092"/>
      <w:bookmarkStart w:id="142" w:name="_Toc47"/>
      <w:bookmarkEnd w:id="140"/>
      <w:bookmarkEnd w:id="141"/>
      <w:r>
        <w:rPr>
          <w:rtl w:val="true"/>
        </w:rPr>
        <w:t>فرجام این انحراف</w:t>
      </w:r>
      <w:bookmarkEnd w:id="1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 وقتی موسی خشمناك و اندوهگین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فرمان پروردگارتان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افکند و سر برادرش را گرفت و او را به طرف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 شاد مکن و مرا در شمار ستمکاران قرار مده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ظلم است و انسان را گرفتار سرنوشت ظالمان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يَغفِرُ أَن يشرَكَ بِه؛ خداوند این را که به او شرك ورزیده شود، نمی 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شرک است و هیچگاه بخشیده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فَرَجَعَ مُوسَى إِلَى قَوْمِهِ غَضْبَانَ أَسِفًا قَالَ يَا قَوْمِ أَلَمْ يَعِدْكُمْ رَبُّكُمْ وَعْدًا حَسَنًا أَفَطَالَ عَلَيْكُمُ الْعَهْدُ أَمْ أَرَدْتُمْ أَنْ يَحِلَّ عَلَيْكُمْ غَضَبٌ مِنْ رَبِّكُمْ فَأَخْلَفْتُمْ مَوْعِدِي ؛ موسی خشمگین و اندوهناك به سوی قوم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به شما وعده نیکو نداد؟ آیا این مدت بر شما طولانی می نمود یا خواستید خشمی از پروردگارتان بر شما فرود آید که با وعده من مخالفت کردید؟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غضب پروردگار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وَاتَّخَذَ قَوْمُ مُوسَى مِنْ بَعْدِهِ مِنْ حُلِيِّهِمْ عِجْلًا جَسَدًا لَهُ خُوَارٌ أَلَمْ يَرَوْا أَنَّهُ لَا يُكَلِّمُهُمْ وَلَا يَهْدِيهِمْ سَبِيلًا اتَّخَذُوهُ وَكَانُوا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سُقِطَ فِي أَيْدِيهِمْ وَرَأَوْا أَنَّهُمْ قَدْ ضَلُّوا قَالُوا لَئِنْ لَمْ يَرْحَمْنَا رَبُّنَا وَيَغْفِرْ لَنَا لَنَكُونَنَّ مِنَ الْخَاسِرِينَ ؛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bookmarkStart w:id="143" w:name="pg7175_79291"/>
    </w:p>
    <w:p>
      <w:pPr>
        <w:pStyle w:val="BookText"/>
        <w:rPr/>
      </w:pPr>
      <w:bookmarkEnd w:id="143"/>
      <w:r>
        <w:rPr>
          <w:rFonts w:ascii="IRNazanin" w:hAnsi="IRNazanin" w:eastAsia="IRNazanin"/>
          <w:color w:val="111111"/>
          <w:sz w:val="28"/>
          <w:sz w:val="28"/>
          <w:szCs w:val="28"/>
          <w:rtl w:val="true"/>
          <w:lang w:bidi="fa-IR"/>
        </w:rPr>
        <w:t>زیورهای خود مجسمه گوساله ساختند که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سخن نمی گوید و راهی بدانها نمی نماید؟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انگشت ندامت گزیدند و دانستند که گمراه شده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به ما رحم نکند و ما را نبخشد، قطعا از زیانکاران خواهیم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حاصلی جز خسران و زیان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Heading4"/>
        <w:numPr>
          <w:ilvl w:val="3"/>
          <w:numId w:val="1"/>
        </w:numPr>
        <w:rPr/>
      </w:pPr>
      <w:bookmarkStart w:id="144" w:name="__RefHeading___Toc4305333_372815092"/>
      <w:bookmarkStart w:id="145" w:name="_Toc48"/>
      <w:bookmarkEnd w:id="144"/>
      <w:r>
        <w:rPr>
          <w:rtl w:val="true"/>
        </w:rPr>
        <w:t>تطبیق این انحراف بر مسلمانان</w:t>
      </w:r>
      <w:bookmarkEnd w:id="145"/>
    </w:p>
    <w:p>
      <w:pPr>
        <w:pStyle w:val="BookText"/>
        <w:rPr/>
      </w:pPr>
      <w:r>
        <w:rPr>
          <w:rFonts w:ascii="IRNazanin" w:hAnsi="IRNazanin" w:eastAsia="IRNazanin"/>
          <w:color w:val="111111"/>
          <w:sz w:val="28"/>
          <w:sz w:val="28"/>
          <w:szCs w:val="28"/>
          <w:rtl w:val="true"/>
          <w:lang w:bidi="fa-IR"/>
        </w:rPr>
        <w:t>از احادیث معصومین علیهم السلام برمی آید که هر امتی و هر دوره ای، گوساله و سامری مخصوص به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حدیثی، وقایع پس از رحلتش را تشریح کرد و به امیرالمؤمنین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 الأُمَّةَ سَتَغدِرُ بِكَ مِن بَعدِي وَ تَنقُضُ فِيکَ عَهدِي وَ إِنَّكَ مِنِّي بِمَنزِلَةِ هَارُونَ مِن مُوسَى وَ إنَّ الأُمَّةَ مِن بَعدِي کَهَارُونَ وَ مَنِ اتَّبَعَهُ وَ السَّامِرِيِّ وَ مَنِ اتَّبَعَه؛ در آینده، این امت با تو نیرنگ می کنند و آنچه درباره ات سفارش کرده ام،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 دو گروه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هارون و پیروانش، و سامری و هوادارانش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صلی الله عليه وآله همین گونه شد و بسیاری از مسلمانان، هارون امت را رها کردند و همان راهی را رفتند که بنی اسرائیل 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عاص، یکی از کسانی است که به عنوان سامری این امت معرفی شده است؛ چرا که با مکر و حیله و فریب، خلافت را از مسیر اصلی اش جدا کرد و آن را به دست معاویه بن ابی سفیان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أُمَّتِي يَومَ القِيَامَةِ عَلَى خَمسِ رَايَاتٍ فَأَوَّلُ رَايَةٍ تَرِدُ عَلَيَّ رَايَةُ فِرعَونِ هَذِهِ الأّمَّةِ وَ هُوَ مُعاوِيَةِ و الثّانِيَةُ مَعَ سَامِرِيِّ هَذِهِ الأُمَّةِ وَ هُوَ عَمرُو بنُ العَاصِ وَ الثَّالِثَةُ مَعَ جَاثِلِيقِ هَذِهِ الأُمَّةِ وَ هُوَ أَبُو مُوسَى الأَشعَرِيُّ وَ الرَّابِعَةُ مَعَ أَبِي الأَعوَرِ السُّلَمِيِّ وَ أَمَّا </w:t>
      </w:r>
    </w:p>
    <w:p>
      <w:pPr>
        <w:pStyle w:val="BookText"/>
        <w:rPr/>
      </w:pPr>
      <w:r>
        <w:rPr>
          <w:rFonts w:ascii="Amiri" w:hAnsi="Amiri" w:eastAsia="Amiri" w:cs="Amiri"/>
          <w:color w:val="111111"/>
          <w:sz w:val="28"/>
          <w:sz w:val="28"/>
          <w:szCs w:val="28"/>
          <w:rtl w:val="true"/>
          <w:lang w:bidi="ar-SA"/>
        </w:rPr>
        <w:t xml:space="preserve">الخَامِسَةُ فَمَعَكَ يَا عَلِيُّ تَحتَها المُؤمِنُونَ وَ أَنتَ إِمَامُهُم ثُمَّ يَقُولُ اللّهُ تَبَارَكَ وَ تَعَالَی لِلأَربَعَةِ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وَرَاءَکُم فَالتَمَسُوا نُوراً فَضُرِبَ بَينَهُم بِسُورٍ لَه بابٌ باطِنُهُ فِيهِ الرَّحمَةُ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 هُم شِيعَتِي وَمَن وَالانِي وَ قَاتَل مَعِيَ الفِئَةَ البَاغِيَةَ وَالنَّاکِبةَ عَنِ الصِّرَاطِ وَ بَابُ الرَّحمَةِ وَ هُم شِيعَتِي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 الله عليه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امت من در زیر پنج پرچم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پرچمی که بر من وارد می شود، پرچم فرعون این امت،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پرچم سامری این امت، عمرو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پرچم جاثلیق</w:t>
      </w:r>
      <w:r>
        <w:rPr>
          <w:rStyle w:val="FootnoteAnchor"/>
          <w:rtl w:val="true"/>
        </w:rPr>
        <w:footnoteReference w:id="136"/>
      </w:r>
      <w:r>
        <w:rPr>
          <w:rFonts w:ascii="IRNazanin" w:hAnsi="IRNazanin" w:eastAsia="IRNazanin"/>
          <w:color w:val="111111"/>
          <w:sz w:val="28"/>
          <w:sz w:val="28"/>
          <w:szCs w:val="28"/>
          <w:rtl w:val="true"/>
          <w:lang w:bidi="fa-IR"/>
        </w:rPr>
        <w:t>این امت،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پرچم ابو اعور سلمی</w:t>
      </w:r>
      <w:r>
        <w:rPr>
          <w:rStyle w:val="FootnoteAnchor"/>
          <w:rtl w:val="true"/>
        </w:rPr>
        <w:footnoteReference w:id="1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پرچم توست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پرچم، مؤمنان هستند و تو پیشوای آنانی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آن چهار گروه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کسب نور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آنان دیواری زده می شود که دارای دری است و درونش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شیعیان و دوستداران من هستند که همراه با من، با متجاوزان و منحرفان از راه راست،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رحمت، همان شیعیان من هستند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کسانی که به عنوان سامری زمان خود معرفی شده است،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بزرگ اسلام در قرن نخست هجری بود که با تزویر و سوء استفاده از چهره مذهبی خود، جامعه را از مسیر درست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حکومت رسید، حسن بصری جوانی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بصره رفت، او را دید که در ازدحام و هیاهوی جمیعت، قلم و لوحی در دست دارد و چیزی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شما را می نویسم تا پس از شما، برای مردم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قَومٍ سَامِريًّا وَ هَذَا سَامِرِیُّ هَذِهِ الأُمَّةِ إلَّا أَنَّهُ لَا يَقُولُ لا مِساسَ وَ لَكِنَّهُ يَقُولُ لَا قِتَالَ؛ هر امتی برای خود یک سامری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bookmarkStart w:id="146" w:name="pg7175_79293"/>
    </w:p>
    <w:p>
      <w:pPr>
        <w:pStyle w:val="BookText"/>
        <w:rPr/>
      </w:pPr>
      <w:bookmarkEnd w:id="146"/>
      <w:r>
        <w:rPr>
          <w:rFonts w:ascii="IRNazanin" w:hAnsi="IRNazanin" w:eastAsia="IRNazanin"/>
          <w:color w:val="111111"/>
          <w:sz w:val="28"/>
          <w:sz w:val="28"/>
          <w:szCs w:val="28"/>
          <w:rtl w:val="true"/>
          <w:lang w:bidi="fa-IR"/>
        </w:rPr>
        <w:t>تفاوتش با سامری زمان موسی علیه السلام این است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دست نزند و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جنگ نکند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سامری زمان حضرت موسی علیه السلام که موجب گوساله پرستی و گمراهی بنی اسرائیل شد، به کیفر گناهش دچار روان پریشی و وسواس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می دید، وحشت می کرد و از مردم دوری می جست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لامساس؛ به من دست نزنید و مرا لمس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حسن بصری از علمای بزرگ زمان خود شد، با ممنوع کردن مبارزه با امویان، خدمت بزرگی به دستگاه بنی امیه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نیز برای توجیه جنایت خود، از چهره مذهبی او استفاده فراوان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سامری ها و گوساله ها، منحصر به همین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استفاده از موقعیت علمی و اجتماعی و سیاسی خود، فردی ناشایست را به قدرت و پست و مقامی برساند، خود در نقش سامری ظاهر شده و گوساله ای را به آلاف و الوف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آن گوساله، کارمندی عاری از تخصص باشد؛ رئیسی عاری از تعهد باشد؛ استادی بی سواد باشد؛ وزیری بی تجربه باشد؛ یا وکیل و نماینده ای نادان و نابلد</w:t>
      </w:r>
      <w:r>
        <w:rPr>
          <w:rFonts w:eastAsia="IRNazanin" w:cs="IRNazanin"/>
          <w:color w:val="111111"/>
          <w:sz w:val="28"/>
          <w:szCs w:val="28"/>
          <w:rtl w:val="true"/>
          <w:lang w:bidi="fa-IR"/>
        </w:rPr>
        <w:t>.</w:t>
      </w:r>
    </w:p>
    <w:p>
      <w:pPr>
        <w:pStyle w:val="Heading3"/>
        <w:numPr>
          <w:ilvl w:val="2"/>
          <w:numId w:val="1"/>
        </w:numPr>
        <w:rPr/>
      </w:pPr>
      <w:bookmarkStart w:id="147" w:name="__RefHeading___Toc4305335_372815092"/>
      <w:bookmarkStart w:id="148" w:name="_Toc49"/>
      <w:bookmarkEnd w:id="147"/>
      <w:r>
        <w:rPr/>
        <w:t>4</w:t>
      </w:r>
      <w:r>
        <w:rPr>
          <w:rtl w:val="true"/>
        </w:rPr>
        <w:t xml:space="preserve">. </w:t>
      </w:r>
      <w:r>
        <w:rPr>
          <w:rtl w:val="true"/>
        </w:rPr>
        <w:t>القای شبهات دینی</w:t>
      </w:r>
      <w:bookmarkEnd w:id="148"/>
    </w:p>
    <w:p>
      <w:pPr>
        <w:pStyle w:val="Heading4"/>
        <w:numPr>
          <w:ilvl w:val="3"/>
          <w:numId w:val="1"/>
        </w:numPr>
        <w:rPr/>
      </w:pPr>
      <w:bookmarkStart w:id="149" w:name="__RefHeading___Toc4305337_372815092"/>
      <w:bookmarkStart w:id="150" w:name="_Toc50"/>
      <w:bookmarkEnd w:id="149"/>
      <w:r>
        <w:rPr>
          <w:rtl w:val="true"/>
        </w:rPr>
        <w:t>اشاره</w:t>
      </w:r>
      <w:bookmarkEnd w:id="15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از مادۀ شبه و شبه، به معنای مثل و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در لغت، به معنای مشابهت و پوشیدگی می باشد و معانی دیگری همچون اشتباه، احتمال اشکال و شک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چیزی که حق و باطل در آن معلوم نباشد، شبهه نامیده می 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شبهه آن است که دو چیز در اثر مماثلت، از همدیگر تشخیص داده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وَمَا صَلَبُوهُ وَلكِن شُبِّهَ لَهُم؛ عیسی را نکشتند و به دار نیاویختند، بلکه امر بر آنها مشتبه شد</w:t>
      </w:r>
      <w:r>
        <w:rPr>
          <w:rFonts w:eastAsia="IRNazanin" w:cs="IRNazanin"/>
          <w:color w:val="111111"/>
          <w:sz w:val="28"/>
          <w:szCs w:val="28"/>
          <w:rtl w:val="true"/>
          <w:lang w:bidi="fa-IR"/>
        </w:rPr>
        <w:t>.»</w:t>
      </w:r>
      <w:r>
        <w:rPr>
          <w:rStyle w:val="FootnoteAnchor"/>
          <w:rtl w:val="true"/>
        </w:rPr>
        <w:footnoteReference w:id="141"/>
      </w:r>
      <w:bookmarkStart w:id="151" w:name="pg7175_79294"/>
    </w:p>
    <w:p>
      <w:pPr>
        <w:pStyle w:val="BookText"/>
        <w:rPr/>
      </w:pPr>
      <w:bookmarkEnd w:id="151"/>
      <w:r>
        <w:rPr>
          <w:rFonts w:ascii="IRNazanin" w:hAnsi="IRNazanin" w:eastAsia="IRNazanin"/>
          <w:color w:val="111111"/>
          <w:sz w:val="28"/>
          <w:sz w:val="28"/>
          <w:szCs w:val="28"/>
          <w:rtl w:val="true"/>
          <w:lang w:bidi="fa-IR"/>
        </w:rPr>
        <w:t xml:space="preserve">شبهه در اصطلاح، یعنی هر اشکال و پرسش و ابهامی که به در برداشتها، تحلیل های تصمیمات و رفتارهای مرتبط با سعادت فرد یا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خطا و اشتباه در شناخت حق از باطل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شبهه خود را شبیه به حق می نمایاند و راه شناخت حق از باطل را مشکل می سازد و افراد را دچار شك و تردید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نخستین شبهه در خلقت، به وسيلة ابلیس صورت گرفت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از خاك آفریدی و مرا از آتش و آتش بر خاك مزیت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شأن من نیست که بر آدم سجده کنم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باید توجه داشت که شبهه با پرسش، تفاوت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جستجو برای شناخت حقیقت است و پرسشگر با بیان پرسش، می کوشد موضوع و مطلبی را بشناسد و آن را درك و فهم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از شبهه، ایجاد تردید و شک در دل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گر می کوشد در باورها و بنیاد های اعتقادی فرد، تردید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شبهه و پرسش، در کارکرد و اهداف آنها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پرسش، فهم و شناخت است؛ در حالی که شبهه مطرح می شود تا مخاطب را به چالش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شبهه، باطل به طور عمدی و خود خواسته حضور دارد و شبهه گر با آمیختن حق و باطل، می کوشد کلام باطل را با رنگ و لعابی از حقیقت، به دیگران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الشُّبهَةُ شُبهَةً لِأَنَّهَا تُشبِهُ الحَق؛ شبهه را از آن رو شبهه نامیده اند که شبیه و مانند حق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52" w:name="__RefHeading___Toc4305339_372815092"/>
      <w:bookmarkStart w:id="153" w:name="_Toc51"/>
      <w:bookmarkEnd w:id="152"/>
      <w:r>
        <w:rPr>
          <w:rtl w:val="true"/>
        </w:rPr>
        <w:t>االقای شبهات دینی در میان یهود</w:t>
      </w:r>
      <w:bookmarkEnd w:id="1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خواص و بزرگان یهود، شبهه افکنی و القای شک و تردید را از همان نخستین روزهای خروج از مصر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کرد که برای نجات بنی اسرائیل از دست فرعونیان، آنها را از مصر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آنان را شبانه حرکت داد تا به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شدند که فرعون و لشکریانش از پشت سر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w:t>
      </w:r>
    </w:p>
    <w:p>
      <w:pPr>
        <w:pStyle w:val="BookText"/>
        <w:rPr/>
      </w:pPr>
      <w:r>
        <w:rPr>
          <w:rFonts w:ascii="IRNazanin" w:hAnsi="IRNazanin" w:eastAsia="IRNazanin"/>
          <w:color w:val="111111"/>
          <w:sz w:val="28"/>
          <w:sz w:val="28"/>
          <w:szCs w:val="28"/>
          <w:rtl w:val="true"/>
          <w:lang w:bidi="fa-IR"/>
        </w:rPr>
        <w:t>مخمصه ای بین دریا و فرعونیان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تو به سوی ما بیایی، ما در رنج و عذاب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تو آمدی، باز هم آزار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آوردن ما به تو و خدایت، چه سودی برای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أُوذِينَا مِنْ قَبْلِ أَنْ تَأْتِيَنَا وَمِنْ بَعْدِ مَا جِئْتَنَا</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خداوند به موسی وحی کرد که عصایش را به دریا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از هم شکافته شد و دوازده راه پدید آمد تا هر سبط، از يك راه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فَأَوْحَيْنَا إِلَى مُوسَى أَنِ اضْرِبْ بِعَصَاكَ الْبَحْرَ فَانْفَلَقَ فَكَانَ كُلُّ فِرْقٍ كَالطَّوْدِ الْعَظِيمِ؛ به موسی وحی کردیم که عصایت را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از هم شکافته شد و هر بخش، همچون کوهی عظیم بود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تر است و ما می ترسیم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کشتن ما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 صبا را فرستاد تا راه خشك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لَهُمْ طَرِيقًا فِي الْبَحْرِ يَبَسًا؛ برای آنها راهی خشك از میان دریا پدید آور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وقتی به راه افتادند،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دوستان و رفقای خود را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غرق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نیز مانند شما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آنها را نبینیم، اطمینان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دستور خداوند، عصایش را به سمت چپ و راست گرداند و دریچه هایی به وجود آمد تا همدیگر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فرعونیان به کنار دریا رسیدند، وارد شکاف دریا شدند و بنی اسرائیل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آخرین بنی اسرائیلی از دریا خارج شد، دریا متلاطم گردید و به حالت قبل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فرعونیان غرق شدند و موسی و یارانش نجات یافتند</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همین که پای شان را از دریا بیرون گذاشتند و از خطر فرعونیان نجات یافتند، خدای نادیدنی را لايق پرستش ندیدند و خواستار خدایی قابل لمس و رویت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وَجَاوَزْنَا بِبَنِي إِسْرَائِيلَ الْبَحْرَ فَأَتَوْا عَلَى قَوْمٍ يَعْكُفُونَ عَلَى أَصْنَامٍ لَهُمْ قَالُوا يَا مُوسَى اجْعَلْ لَنَا إِلَهًا كَمَا لَهُمْ آلِهَةٌ قَالَ إِنَّكُمْ </w:t>
      </w:r>
    </w:p>
    <w:p>
      <w:pPr>
        <w:pStyle w:val="BookText"/>
        <w:rPr/>
      </w:pPr>
      <w:r>
        <w:rPr>
          <w:rFonts w:ascii="IRNazanin" w:hAnsi="IRNazanin" w:eastAsia="IRNazanin"/>
          <w:color w:val="111111"/>
          <w:sz w:val="28"/>
          <w:sz w:val="28"/>
          <w:szCs w:val="28"/>
          <w:rtl w:val="true"/>
          <w:lang w:bidi="fa-IR"/>
        </w:rPr>
        <w:t xml:space="preserve">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مُتَبَّرٌ مَا هُمْ فِيهِ وَبَاطِلٌ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خود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خدایانی دارد، برای ما نیز 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شما نادانی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اینان می پرستند، فانی است و آنچه انجام میدهند، باطل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 نصایح موسی علیه السلام در آنها کارگر نیفتاد و چند روزی که چشم او را دور دیدند، برخی از آنان مردم را به پرستش خدایان دیدنی یا همان بت پرسی و گوساله پرستی سوق دادند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فتنه نیز گذشت؛ اما شوق داشتن خدایی همچون گوساله سامری، در قلب آنها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مدتی از موسی علیه السلام خواستند که خدایی به آنها عرضه کند که خودش قابل دیدن و صدایش قابل شنیدن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این باره می 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خدای تو ایمان نمی آوریم، مگر این که همانند تو، صدایش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هفتصد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میان آنان، هفتاد هزار تن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آنها، هفت هزار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هفتصد تن، و در آخر هفتاد نفر را برگزید و با خود به کوه سینا برد و در پای کوه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بالای کوه رفت و از خداوند خواست که با او سخن بگوید و سخن خود را به گوش آن هفتاد تن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سخن گفت و صدا را در درختی ایجاد کرد و آن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سخن خدا را از بالا و پایین و چپ و راست و پشت سر و روبه رو شنیدند؛ اما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معلوم که این صدای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تکبر ورزیدند و چنین سخن بزرگی بر زبان راندند، خداوند صاعقه ای بر آنان فرستاد و همه را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يَا مُوسَى لَنْ نُؤْمِنَ لَكَ حَتَّى نَرَى اللَّهَ جَهْرَةً فَأَخَذَتْكُمُ الصَّاعِقَةُ وَأَنْتُمْ تَنْظُرُونَ ؛ وقتی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می نگریستید، صاعقه شما را فرو گرفت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حضرت 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بنی اسرائیل برگردم،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گفته بودی که خدا با تو سخن می گوید، برای همین آنها را بردی و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جوابی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درخواست کن که خود را به تو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 بگو خدا چگونه است تا ما او را به بهترین وجه بشناسیم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کیفیت ندارد؛ بلکه با آیات و نشانه هایش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تو را نمی پذیریم، مگر این که از خدا چنین درخواستی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گفتار اینان را شنیدی و صلاح آنان را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تو خواستند،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نادانی آنان مؤاخذه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خود را به من نشان بده تا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 خود قرار گرفت، می توانی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با آیه ای از آیات خود، بر کوه تجلی کرد، کوه از هم متلاشی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هوش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 و از جهل قوم خود، به معرفت پیشین 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نخستین کسانی هستم که نسبت به دیده نشدن تو، ایمان دارم</w:t>
      </w:r>
      <w:r>
        <w:rPr>
          <w:rFonts w:eastAsia="IRNazanin" w:cs="IRNazanin"/>
          <w:color w:val="111111"/>
          <w:sz w:val="28"/>
          <w:szCs w:val="28"/>
          <w:rtl w:val="true"/>
          <w:lang w:bidi="fa-IR"/>
        </w:rPr>
        <w:t>.»</w:t>
      </w:r>
      <w:r>
        <w:rPr>
          <w:rStyle w:val="FootnoteAnchor"/>
          <w:rtl w:val="true"/>
        </w:rPr>
        <w:footnoteReference w:id="15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در این ماجراها این است که وقتی بنی اسرائیل به سوی شرک و بت پرستی کشیده شدند، خداوند آنان را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اتَّخَذُوا الْعِجْلَ مِنْ بَعْدِ مَا جَاءَتْهُمُ الْبَيِّنَاتُ فَعَفَوْنَا عَنْ ذَلِكَ ؛ بعد از آنکه دلايل آشکار برایشان آمد،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درگذشتیم</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اما پس از درخواست دیدن خدا و شنیدن صدای باری تعالی، خداوند جایی برای بازگشت و توبه </w:t>
      </w:r>
      <w:bookmarkStart w:id="154" w:name="pg7175_79298"/>
    </w:p>
    <w:p>
      <w:pPr>
        <w:pStyle w:val="BookText"/>
        <w:rPr/>
      </w:pPr>
      <w:bookmarkEnd w:id="154"/>
      <w:r>
        <w:rPr>
          <w:rFonts w:ascii="IRNazanin" w:hAnsi="IRNazanin" w:eastAsia="IRNazanin"/>
          <w:color w:val="111111"/>
          <w:sz w:val="28"/>
          <w:sz w:val="28"/>
          <w:szCs w:val="28"/>
          <w:rtl w:val="true"/>
          <w:lang w:bidi="fa-IR"/>
        </w:rPr>
        <w:t>نگذاشت و در دم، آنان را گرفتار صاعقه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حاکی از خطر بسیار بالای شبهه افکنی باشد</w:t>
      </w:r>
      <w:r>
        <w:rPr>
          <w:rFonts w:eastAsia="IRNazanin" w:cs="IRNazanin"/>
          <w:color w:val="111111"/>
          <w:sz w:val="28"/>
          <w:szCs w:val="28"/>
          <w:rtl w:val="true"/>
          <w:lang w:bidi="fa-IR"/>
        </w:rPr>
        <w:t>!</w:t>
      </w:r>
    </w:p>
    <w:p>
      <w:pPr>
        <w:pStyle w:val="Heading4"/>
        <w:numPr>
          <w:ilvl w:val="3"/>
          <w:numId w:val="1"/>
        </w:numPr>
        <w:rPr/>
      </w:pPr>
      <w:bookmarkStart w:id="155" w:name="__RefHeading___Toc4305341_372815092"/>
      <w:bookmarkStart w:id="156" w:name="_Toc52"/>
      <w:bookmarkEnd w:id="155"/>
      <w:r>
        <w:rPr>
          <w:rtl w:val="true"/>
        </w:rPr>
        <w:t>فرجام این انحراف</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اتَّخَذُوا أَيْمَانَهُمْ جُنَّةً فَصَدُّوا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عَلَى قُلُوبِهِمْ فَهُمْ 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عَلَيْهِمْ أَسْتَغْفَرْتَ لَهُمْ أَمْ لَمْ تَسْتَغْفِرْ لَهُمْ لَنْ يَغْفِرَ اللَّهُ لَهُمْ إِنَّ اللَّهَ لَا يَهْدِي الْقَوْمَ الْفَاسِقِينَ؛ سوگندهای خود را سپری بر خود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دلهايشان مهر زده شده و دیگر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یکسان است که برایشان آمرزش بخواهی یا نخواهی، خدا هرگز ایشان 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فاسقان را راهنمایی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افکنان، بر دلهایشان مهر زده شده می شود و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و درخواست آمرزش دیگران، مشمول حالشان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هدایت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كَفَرُوا وَصَدُّوا عَنْ سَبِيلِ اللَّهِ أَضَلَّ أَعْمَالَهُمْ ؛ کسانی که کفر ورزیدند و مردم را از راه خدا بازداشتند، خدا اعمال شان را تباه خواهد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اعمال آنان را تباه می کند و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فَبِظُلْمٍ مِنَ الَّذِينَ هَادُوا حَرَّمْنَا عَلَيْهِمْ طَيِّبَاتٍ أُحِلَّتْ لَهُمْ وَبِصَدِّهِمْ عَنْ سَبِيلِ اللَّهِ كَثِيرًا ؛ به سزای ستمی که از یهودیان سر زد و به سبب آن که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چیزهای پاکیزه ای که برای آنان حلال بود، بر ایشان حرام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 ها و لذتهای حلال، محروم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كَفَرُوا وَصَدُّوا عَنْ سَبِيلِ اللَّهِ ثُمَّ مَاتُوا وَهُمْ كُفَّارٌ فَلَنْ يَغْفِرَ اللَّهُ لَهُمْ؛ آنان که کفر ورزیدند و مانع راه خدا شدند، سپس در حال کفر مردند، هرگز خدا از آنان نخواهد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بخشش و آمرزش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وَتَذُوقُوا السُّوءَ بِمَا صَدَدْتُمْ عَنْ سَبِيلِ اللَّهِ وَلَكُمْ عَذَابٌ عَظِيمٌ ؛ به سزای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بازداشتید، دچار شکنجه شوید و برای شما عذابی بزرگ باشد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شکنجه و عذابی بزرگ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اتَّخَذُوا أَيْمَانَهُمْ جُنَّةً فَصَدُّوا عَنْ سَبِيلِ اللَّهِ فَلَهُمْ 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حِزْبُ الشَّيْطَانِ أَلَا إِنَّ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فِي الْأَذَلِّينَ ؛ سوگندهای خود را سپری قرار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خفت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دوزخی اند و در آن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شیطان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حزب شیطان، همان زیانکاران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زمره زبونان و خوارترینان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عذابی خفت آور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دوزخ، جاودانه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زیانکاران به شمار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زبون و خوار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فَمِنْهُمْ مَنْ آمَنَ بِهِ وَمِنْهُمْ مَنْ صَدَّ عَنْهُ وَكَفَى بِجَهَنَّمَ سَعِيرًا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بِآيَاتِنَا سَوْفَ نُصْلِيهِمْ نَارًا كُلَّمَا نَضِجَتْ جُلُودُهُمْ بَدَّلْنَاهُمْ جُلُودًا غَيْرَهَا لِيَذُوقُوا الْعَذَابَ إِنَّ اللَّهَ كَانَ عَزِيزًا حَكِيمًا ؛ برخی به او گرویدند و برخی مانع از ایمان به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افروخته دوزخ برای کیفر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به آیات ما کافر شدند، به زودی در آتش دوزخ</w:t>
      </w:r>
      <w:bookmarkStart w:id="157" w:name="pg7175_79300"/>
    </w:p>
    <w:p>
      <w:pPr>
        <w:pStyle w:val="BookText"/>
        <w:rPr/>
      </w:pPr>
      <w:bookmarkEnd w:id="157"/>
      <w:r>
        <w:rPr>
          <w:rFonts w:ascii="IRNazanin" w:hAnsi="IRNazanin" w:eastAsia="IRNazanin"/>
          <w:color w:val="111111"/>
          <w:sz w:val="28"/>
          <w:sz w:val="28"/>
          <w:szCs w:val="28"/>
          <w:rtl w:val="true"/>
          <w:lang w:bidi="fa-IR"/>
        </w:rPr>
        <w:t>افکنیم که هر چه پوست تن آنها بسوزد، پوستی دیگر جایگزین کنیم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مقتدر و کارش از روی حکمت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پرشراره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آتش سوزان، مدام پوستشان می سوزد و پوست دیگر جایگزین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158" w:name="__RefHeading___Toc4305343_372815092"/>
      <w:bookmarkStart w:id="159" w:name="_Toc53"/>
      <w:bookmarkEnd w:id="158"/>
      <w:r>
        <w:rPr>
          <w:rtl w:val="true"/>
        </w:rPr>
        <w:t>تطبیق این انحراف بر مسلمانان</w:t>
      </w:r>
      <w:bookmarkEnd w:id="159"/>
    </w:p>
    <w:p>
      <w:pPr>
        <w:pStyle w:val="BookText"/>
        <w:rPr/>
      </w:pPr>
      <w:r>
        <w:rPr>
          <w:rFonts w:ascii="IRNazanin" w:hAnsi="IRNazanin" w:eastAsia="IRNazanin"/>
          <w:color w:val="111111"/>
          <w:sz w:val="28"/>
          <w:sz w:val="28"/>
          <w:szCs w:val="28"/>
          <w:rtl w:val="true"/>
          <w:lang w:bidi="fa-IR"/>
        </w:rPr>
        <w:t>در زمان پیامبر صلی الله علیه و آله و امامان معصوم علیهم السلام، شبهات متعددی از سوی مسلمانان و حتی شیعیان مطرح می شد و حضرات معصومین علیهم السلام به آنها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بدترین و ناجوان مردانه ترین شبهات، در عصر امامت امام رضا علیه السلام و از سوی خود شیعیان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منابع روایی، احادیثی وجود دارد با این مضمون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لَا يُغَسِّلُهُ إِلَّا الإِمَام؛ امام معصوم را کسی جز امام معصوم غسل نمیدهد</w:t>
      </w:r>
      <w:r>
        <w:rPr>
          <w:rFonts w:eastAsia="Amiri" w:cs="Amiri" w:ascii="Amiri" w:hAnsi="Amiri"/>
          <w:color w:val="111111"/>
          <w:sz w:val="28"/>
          <w:szCs w:val="28"/>
          <w:rtl w:val="true"/>
          <w:lang w:bidi="ar-SA"/>
        </w:rPr>
        <w:t>. »</w:t>
      </w:r>
      <w:r>
        <w:rPr>
          <w:rStyle w:val="FootnoteAnchor"/>
          <w:rtl w:val="true"/>
        </w:rPr>
        <w:footnoteReference w:id="156"/>
      </w:r>
      <w:r>
        <w:rPr>
          <w:rFonts w:ascii="IRNazanin" w:hAnsi="IRNazanin" w:eastAsia="IRNazanin"/>
          <w:color w:val="111111"/>
          <w:sz w:val="28"/>
          <w:sz w:val="28"/>
          <w:szCs w:val="28"/>
          <w:rtl w:val="true"/>
          <w:lang w:bidi="fa-IR"/>
        </w:rPr>
        <w:t xml:space="preserve">گروهی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واقفيه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کاظم علیه السلام، به همین احادیث استناد کردند و امامت امام رضا عليه السلام را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آنها این بود که موسی بن جعفر عليه السلام سالها در زندان به سر برد و به هنگام وفاتش، علی بن موسی الرضا عليه السلام حضور نداشت که جنازه او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بغداد بود و فرزندش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موسی علیه السلام نمی تواند امام معصوم و جانشین موسی بنجعفر عليه السلام باشد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واقفیه در تحلیل این واقعه ناتوان شدند، شبهه دیگری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که حضرت موسی بن جعفر عليه السلام همان مهدی است و از دنیا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جواب این شبهه را داد و حجت را بر آنها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بن الحسين عليه السلام در کوفه، اسیر عبيد الله بن زیاد بود، چه کسی تجهیز و کفن و دفن امام حسین علیه السلام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واقفيه اعتراف کردند که علی بن الحسین علیه السلام </w:t>
      </w:r>
    </w:p>
    <w:p>
      <w:pPr>
        <w:pStyle w:val="BookText"/>
        <w:rPr/>
      </w:pPr>
      <w:r>
        <w:rPr>
          <w:rFonts w:ascii="IRNazanin" w:hAnsi="IRNazanin" w:eastAsia="IRNazanin"/>
          <w:color w:val="111111"/>
          <w:sz w:val="28"/>
          <w:sz w:val="28"/>
          <w:szCs w:val="28"/>
          <w:rtl w:val="true"/>
          <w:lang w:bidi="fa-IR"/>
        </w:rPr>
        <w:t>به امر خداوند، از دست دشمنان خارج شد و بدون این که دشمنان او را ببینند، به تجهیز و کفن و دفن امام حسین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 بن الحسین علیه السلام را از زندان به کربلا رساند، می توانست صاحب این امر را به بغداد برساند؛ در حالی که اسیر و محبوس نبود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پاسخ های امام موجب شد که برخی از واقفیه، از عقاید باطل خود دست بردارند و امامت آن حضرت را بپذیرند؛ اما عده ای همچنان بر عقیده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و امام رضا علیه السلام تا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بهانه ای به دست واقفيه داد تا دوباره شبهه افکنی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امامت حضرت رضا علیه السلام شک داشتند،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اعتقادات ضروری شیعه این است که امامت با نص الهی، از امامی به امام بعدی که یکی از فرزندان او است، منتقل می شود؛ به جز امام حسن و امام حسین علیهما السلام که با هم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علی بن موسی الرضا ادعای امامت می کند، در حالی که جانشینی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واقفیه به نام ابن قیاما واسطی، در نامه ای خطاب به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امامی هستی که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شب و روز را به پایان نخواهد برد تا این که پسری به من ارزانی دارد که میان حق و باطل جدایی اندازد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پس از این که امام جواد علیه السلام به دنیا آمد، امام رضا علیه السلام به ابن قیاما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فرزندی عطا کرد که از من و آل داوود، ارث میبرد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ولادت پر برکت امام جواد علیه السلام، گروهی از عقیده خود دست کشیدند و امامت امام رضا علیه السلام را پذیرفتند؛ اما ماجرا به همین جا ختم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شبهه کردند که حضرت جواد علیه السلام، سیاه چرده است و شباهتی به امام رضا علیه السلام ندارد و فرزند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قیافه شناسان را به داوری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ناچاری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دنبال قیافه شناسان نمیفرستم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 در پی آنان </w:t>
      </w:r>
    </w:p>
    <w:p>
      <w:pPr>
        <w:pStyle w:val="BookText"/>
        <w:rPr/>
      </w:pPr>
      <w:r>
        <w:rPr>
          <w:rFonts w:ascii="IRNazanin" w:hAnsi="IRNazanin" w:eastAsia="IRNazanin"/>
          <w:color w:val="111111"/>
          <w:sz w:val="28"/>
          <w:sz w:val="28"/>
          <w:szCs w:val="28"/>
          <w:rtl w:val="true"/>
          <w:lang w:bidi="fa-IR"/>
        </w:rPr>
        <w:t>بفرستید؛ اما نگویید برای چه دعوتشان کرده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برادران و خواهران و عموها و کلیه بستگان امام رضا علیه السلام در باغی جمع شدند و امام نیز لباسی گشاد بر تن کرد و کلاهی بر سر گذاشت و بیل بهدست، در گوشه ای از باغ مشغول کار شد؛ گویی که باغبان است و ارتباطی با حاضران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را وارد باغ کردند و از قیافه شناسان خواستند پدر او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شناسان، همه قیافه ها را با دقت بررسی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این پسر، در میان این جمع نیست؛ اما این عمویش، این عموی پدرش و این عمة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باید آن باغبان باشد؛ چرا که ساقهای او، شبیه به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عليه السلام نزد آنان رفت و قیافه شناسان چهره آن حضرت را دیدند،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ابوه؛ پدر این کودک، همین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امام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گریه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أُلَم تَسمَع أَبِي وَهُوَ يَقُولُ قَالَ رَسُولُ اللّهِ ص بِأَبِي ابنُ خِيَرَةِ الإِمَاءِ ابنُ النُّوبِيَّةِ الطَّيِّبَةِ الفَمِ المُنتَجَبَةِ الرَّحِم؛ 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حدیث رسول خدا صلى الله عليه وآله را از زبان پدرم نشنیده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قربان پسر بهترین کنیزان؛ پسر کنیز نوبیه</w:t>
      </w:r>
      <w:r>
        <w:rPr>
          <w:rStyle w:val="FootnoteAnchor"/>
          <w:rtl w:val="true"/>
        </w:rPr>
        <w:footnoteReference w:id="161"/>
      </w:r>
      <w:r>
        <w:rPr>
          <w:rFonts w:ascii="IRNazanin" w:hAnsi="IRNazanin" w:eastAsia="IRNazanin"/>
          <w:color w:val="111111"/>
          <w:sz w:val="28"/>
          <w:sz w:val="28"/>
          <w:szCs w:val="28"/>
          <w:rtl w:val="true"/>
          <w:lang w:bidi="fa-IR"/>
        </w:rPr>
        <w:t>که دهانی خوش بو و رحمی برگزیده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پسر که جدم از او خبر داده، جز از نسل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راست می گویی</w:t>
      </w:r>
      <w:r>
        <w:rPr>
          <w:rFonts w:eastAsia="IRNazanin" w:cs="IRNazanin"/>
          <w:color w:val="111111"/>
          <w:sz w:val="28"/>
          <w:szCs w:val="28"/>
          <w:rtl w:val="true"/>
          <w:lang w:bidi="fa-IR"/>
        </w:rPr>
        <w:t>.»</w:t>
      </w:r>
      <w:r>
        <w:rPr>
          <w:rStyle w:val="FootnoteAnchor"/>
          <w:rtl w:val="true"/>
        </w:rPr>
        <w:footnoteReference w:id="16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قائله نیز تا حدودی فروکش کرد؛ اما پس از شهادت امام رضا علیه السلام، شبهاتی جدید در میان شیعیان به وجود آمد که مربوط به خردسالی امام جواد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تشدید این مشکل می شد، این بود که عده زیادی از اصحاب امام رضا علیه السلام، بزرگان و ریش سفیدانی بودند که دوران امامت امام کاظم و حتی امام صادق علیهما السلام را درک کرده بودند و پذیرش امامت کودکی هفت ساله برایشان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اصحاب بزرگ امام هشتم، در مورد امامت حضرت جواد علیه السلام، به شک و تردید گرفتار شدند</w:t>
      </w:r>
      <w:r>
        <w:rPr>
          <w:rFonts w:eastAsia="IRNazanin" w:cs="IRNazanin"/>
          <w:color w:val="111111"/>
          <w:sz w:val="28"/>
          <w:szCs w:val="28"/>
          <w:rtl w:val="true"/>
          <w:lang w:bidi="fa-IR"/>
        </w:rPr>
        <w:t>.</w:t>
      </w:r>
      <w:r>
        <w:rPr>
          <w:rStyle w:val="FootnoteAnchor"/>
          <w:rtl w:val="true"/>
        </w:rPr>
        <w:footnoteReference w:id="163"/>
      </w:r>
      <w:bookmarkStart w:id="160" w:name="pg7175_79303"/>
    </w:p>
    <w:p>
      <w:pPr>
        <w:pStyle w:val="BookText"/>
        <w:rPr/>
      </w:pPr>
      <w:bookmarkEnd w:id="160"/>
      <w:r>
        <w:rPr>
          <w:rFonts w:ascii="IRNazanin" w:hAnsi="IRNazanin" w:eastAsia="IRNazanin"/>
          <w:color w:val="111111"/>
          <w:sz w:val="28"/>
          <w:sz w:val="28"/>
          <w:szCs w:val="28"/>
          <w:rtl w:val="true"/>
          <w:lang w:bidi="fa-IR"/>
        </w:rPr>
        <w:t>این مسأله موجب رویکرد دوباره برخی از شیعیان به واقفیه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اشاره به سن کم حضرت جواد علیه السلام، امامت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آنها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کودکی نابالغ،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جایز باشد که خداوند به اطاعت از امام نابالغ فرمان دهد، پس جایز است که کودک نابالغ هم 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عاقلانه نیست کودک نابالغ مكلف باشد، جایز نیست کودک نابالغ،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فردی بالغ باشد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این شبهه، به شبهه دیگری منتهی شد و آنها با استناد به این که امام رضا علیه السلام جانشینی بالغ ندارد، پس امامتش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توجیه، امامت امام هشتم را انکار کردند و به عقاید واقفیه بازگشتند و بر امامت موسی بن جعفر عليه السلام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گروهی از شیعیان، سالها پس از درگذشت امام موسی بن جعفر عليه السلام، قائل به قائمیت ایشان شدند و بر امامت آن حضرت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شبهه سن امام، پیش از شهادت امام رضا علیه السلام نیز مطرح بود و امام به سؤالات اصحاب پاسخ می گفت؛</w:t>
      </w:r>
      <w:r>
        <w:rPr>
          <w:rStyle w:val="FootnoteAnchor"/>
          <w:rtl w:val="true"/>
        </w:rPr>
        <w:footnoteReference w:id="165"/>
      </w:r>
      <w:r>
        <w:rPr>
          <w:rFonts w:ascii="IRNazanin" w:hAnsi="IRNazanin" w:eastAsia="IRNazanin"/>
          <w:color w:val="111111"/>
          <w:sz w:val="28"/>
          <w:sz w:val="28"/>
          <w:szCs w:val="28"/>
          <w:rtl w:val="true"/>
          <w:lang w:bidi="fa-IR"/>
        </w:rPr>
        <w:t>از جمله با استناد به آیات مربوط به عیسی بن مریم علیه السلام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کَیفَ نُکِلِّمُ مَن کَانَ فِی المَهدِ صَبِیا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عَبْدُ اللَّهِ آتَانِيَ الْكِتَابَ وَجَعَلَنِي نَبِيًّا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عبد الله آتانی الكتاب وجعلنی نبیا،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کسی که کودکی در گهواره است، سخن بگوییم؟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که به من کتاب داده و مرا پیامبر گردانده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اما این امر مانع از گرایش برخی از شیعیان به واقفيه نگردید</w:t>
      </w:r>
      <w:r>
        <w:rPr>
          <w:rFonts w:eastAsia="IRNazanin" w:cs="IRNazanin"/>
          <w:color w:val="111111"/>
          <w:sz w:val="28"/>
          <w:szCs w:val="28"/>
          <w:rtl w:val="true"/>
          <w:lang w:bidi="fa-IR"/>
        </w:rPr>
        <w:t>.</w:t>
      </w:r>
    </w:p>
    <w:p>
      <w:pPr>
        <w:pStyle w:val="Heading3"/>
        <w:numPr>
          <w:ilvl w:val="2"/>
          <w:numId w:val="1"/>
        </w:numPr>
        <w:rPr/>
      </w:pPr>
      <w:bookmarkStart w:id="161" w:name="__RefHeading___Toc4305345_372815092"/>
      <w:bookmarkStart w:id="162" w:name="_Toc54"/>
      <w:bookmarkEnd w:id="161"/>
      <w:r>
        <w:rPr/>
        <w:t>5</w:t>
      </w:r>
      <w:r>
        <w:rPr>
          <w:rtl w:val="true"/>
        </w:rPr>
        <w:t xml:space="preserve">. </w:t>
      </w:r>
      <w:r>
        <w:rPr>
          <w:rtl w:val="true"/>
        </w:rPr>
        <w:t>ایجاد بدعت</w:t>
      </w:r>
      <w:bookmarkEnd w:id="162"/>
    </w:p>
    <w:p>
      <w:pPr>
        <w:pStyle w:val="Heading4"/>
        <w:numPr>
          <w:ilvl w:val="3"/>
          <w:numId w:val="1"/>
        </w:numPr>
        <w:rPr/>
      </w:pPr>
      <w:bookmarkStart w:id="163" w:name="__RefHeading___Toc4305347_372815092"/>
      <w:bookmarkStart w:id="164" w:name="_Toc55"/>
      <w:bookmarkEnd w:id="163"/>
      <w:r>
        <w:rPr>
          <w:rtl w:val="true"/>
        </w:rPr>
        <w:t>اشاره</w:t>
      </w:r>
      <w:bookmarkEnd w:id="16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از نظر لغوی، یعنی چیزی را بدون سابقه و الگوی قبلی ایجاد کردن، یا گفتاری را بدون پیشینه بر زبان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السَّمَاوَاتِ وَ الأَرضِ</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خوانده می شود؛ چرا که </w:t>
      </w:r>
    </w:p>
    <w:p>
      <w:pPr>
        <w:pStyle w:val="BookText"/>
        <w:rPr/>
      </w:pPr>
      <w:r>
        <w:rPr>
          <w:rFonts w:ascii="IRNazanin" w:hAnsi="IRNazanin" w:eastAsia="IRNazanin"/>
          <w:color w:val="111111"/>
          <w:sz w:val="28"/>
          <w:sz w:val="28"/>
          <w:szCs w:val="28"/>
          <w:rtl w:val="true"/>
          <w:lang w:bidi="fa-IR"/>
        </w:rPr>
        <w:t>آسمانها و زمین را بدون الگوی پیشین آفرید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بدعت از لحاظ اصطلاحی، یعنی امری تازه که اصلی در کتاب و سنت ندارد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به عبارت دیگر، بدعت آن است که کسی، گفتار یا کرداری در دین وارد کند، بدون آن که مستند به گفتار و کردار صاحب شریعت و نمونه های متقدم و اصول محکم دینی باشد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در یک کلام، بدعت یعنی کم و زیاد کردن دین، و انجام آن به نام دین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بدعت از لحاظ لغوی، هر امر تازه و نوینی را شامل می شود، خواه مربوط به مسائل دینی باشد و خواه مربوط به امور دینی نباشد؛ اما بدعتی که در دین از آن نهی شده است، معطوف به آن دسته از امور دینی است که تازه باب شده و سابقه ای در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این واژه از نظر لغوی، دارای معنایی عام تر از کاربرد اصطلاحی است</w:t>
      </w:r>
      <w:r>
        <w:rPr>
          <w:rFonts w:eastAsia="IRNazanin" w:cs="IRNazanin"/>
          <w:color w:val="111111"/>
          <w:sz w:val="28"/>
          <w:szCs w:val="28"/>
          <w:rtl w:val="true"/>
          <w:lang w:bidi="fa-IR"/>
        </w:rPr>
        <w:t>.</w:t>
      </w:r>
      <w:r>
        <w:rPr>
          <w:rStyle w:val="FootnoteAnchor"/>
          <w:rtl w:val="true"/>
        </w:rPr>
        <w:footnoteReference w:id="1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بدعت،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مجموعة عقاید و اخلاقیات و احکام عملی است که رسول خدا صلی الله علیه و آله و امامان علیهم السلام، پایه گذاری کرده اند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بدعت، زمینه ساز نابودی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تُرِكَ بِهَا سُنَّة؛ با هر بدعتی که پدید می آید، سنتی از بین می رود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از این رو، پیامبر گرامی صلی الله عليه وآله، بدعت گذاران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حَدَثًا أَو آوَى مُحدِثًا فَعَلَيهِ لَعنَةُ اللّهِ وَالمَلَائِكَةِ وَالنَّاسِ أَجمَعِينَ لَا يَقبَلُ اللّهُ مِنهُ صَرفاً وَلَا عَدلا؛ هر کس بدعت گذارد یا بدعت گذاری را مأوی دهد، به لعنت خدا و ملائکه و همه مردم گرفتار می شود و هیچ عملی از او پذیرفته نمی گردد</w:t>
      </w:r>
      <w:r>
        <w:rPr>
          <w:rFonts w:eastAsia="IRNazanin" w:cs="IRNazanin"/>
          <w:color w:val="111111"/>
          <w:sz w:val="28"/>
          <w:szCs w:val="28"/>
          <w:rtl w:val="true"/>
          <w:lang w:bidi="fa-IR"/>
        </w:rPr>
        <w:t>.»</w:t>
      </w:r>
      <w:r>
        <w:rPr>
          <w:rStyle w:val="FootnoteAnchor"/>
          <w:rtl w:val="true"/>
        </w:rPr>
        <w:footnoteReference w:id="175"/>
      </w:r>
      <w:bookmarkStart w:id="165" w:name="pg7175_79305"/>
    </w:p>
    <w:p>
      <w:pPr>
        <w:pStyle w:val="Heading4"/>
        <w:numPr>
          <w:ilvl w:val="3"/>
          <w:numId w:val="1"/>
        </w:numPr>
        <w:rPr/>
      </w:pPr>
      <w:bookmarkStart w:id="166" w:name="__RefHeading___Toc4305349_372815092"/>
      <w:bookmarkStart w:id="167" w:name="_Toc56"/>
      <w:bookmarkEnd w:id="165"/>
      <w:bookmarkEnd w:id="166"/>
      <w:r>
        <w:rPr>
          <w:rtl w:val="true"/>
        </w:rPr>
        <w:t>ایجاد بدعت در میان یهودیان</w:t>
      </w:r>
      <w:bookmarkEnd w:id="167"/>
    </w:p>
    <w:p>
      <w:pPr>
        <w:pStyle w:val="BookText"/>
        <w:rPr/>
      </w:pPr>
      <w:r>
        <w:rPr>
          <w:rFonts w:ascii="IRNazanin" w:hAnsi="IRNazanin" w:eastAsia="IRNazanin"/>
          <w:color w:val="111111"/>
          <w:sz w:val="28"/>
          <w:sz w:val="28"/>
          <w:szCs w:val="28"/>
          <w:rtl w:val="true"/>
          <w:lang w:bidi="fa-IR"/>
        </w:rPr>
        <w:t>از آیات قرآن برمی آید که علما و خواص یهود، اهل بدعت گذاری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بدعتهایی را در دین گذاشتند و احکامی را به خدا نسبت دادند که در شریعت حضرت موسی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روایات، حضرت یعقوب عليه السلام که گوشت شتر با مزاجش سازگار نبود، از خوردن آن پرهیز می کرد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یهودیان به تبعیت از آن حضرت، گوشت شتر و برخی از خوراکیهای دیگر را بر خود حرام کردند و آن را به خدا نسبت دادند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الطَّعَامِ كَانَ حِلًّا لِبَنِي إِسْرَائِيلَ إِلَّا مَا حَرَّمَ إِسْرَائِيلُ عَلَى نَفْسِهِ مِنْ قَبْلِ أَنْ تُنَزَّلَ التَّوْرَاةُ قُلْ فَأْتُوا بِالتَّوْرَاةِ فَاتْلُوهَا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افْتَرَى عَلَى اللَّهِ الْكَذِبَ مِنْ بَعْدِ ذَلِكَ فَأُولَئِكَ هُمُ الظَّالِمُونَ ؛ همه خوراکی ها بر بنی اسرائیل حلال بود، جز آنچه اسرائیل پیش از نزول تورات،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این بر خدا دروغ بندند، آنان ستمکاران هستند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یهودیان برای این که بتوانند به اموال دیگران دست درازی کنند، بدعتی وارد دین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غیریهود، بر یهود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توجيه، حتی به امانت مردم نیز رحم نمی کردند و آنها را بالا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أَهْلِ الْكِتَابِ مَنْ إِنْ تَأْمَنْهُ بِقِنْطَارٍ يُؤَدِّهِ إِلَيْكَ وَمِنْهُمْ مَنْ إِنْ تَأْمَنْهُ بِدِينَارٍ لَا يُؤَدِّهِ إِلَيْكَ إِلَّا مَا دُمْتَ عَلَيْهِ قَائِمًا ذَلِكَ بِأَنَّهُمْ قَالُوا لَيْسَ عَلَيْنَا فِي الْأُمِّيِّينَ سَبِيلٌ وَيَقُولُونَ عَلَى اللَّهِ الْكَذِبَ وَهُمْ يَعْلَمُونَ ؛ از اهل کتاب، کسانی هستند که اگر او را بر مال فراوانی امین شمری، آن را به تو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کسانی هستند که اگر او را بر دیناری امین شمری، آن را به تو نمی پردازد؛ مگر این که دائما بالای سر او بایستی این بدان سبب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کسانی که کتاب آسمانیندارند؛ بر زبان ما راهی </w:t>
      </w:r>
      <w:bookmarkStart w:id="168" w:name="pg7175_79306"/>
    </w:p>
    <w:p>
      <w:pPr>
        <w:pStyle w:val="BookText"/>
        <w:rPr/>
      </w:pPr>
      <w:bookmarkEnd w:id="16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دروغ می بندند؛ با این که خودشان هم می دانند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برخی از تفاسیر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کنندگان امانت، مسیحیان بودند و خیانت کنندگان در امانت، یهودیان بودند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169" w:name="__RefHeading___Toc4305351_372815092"/>
      <w:bookmarkStart w:id="170" w:name="_Toc57"/>
      <w:bookmarkEnd w:id="169"/>
      <w:r>
        <w:rPr>
          <w:rtl w:val="true"/>
        </w:rPr>
        <w:t>فرجام این انحراف</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الطَّعَامِ كَانَ حِلًّا لِبَنِي إِسْرَائِيلَ إِلَّا مَا حَرَّمَ إِسْرَائِيلُ عَلَى نَفْسِهِ مِنْ قَبْلِ أَنْ تُنَزَّلَ التَّوْرَاةُ قُلْ فَأْتُوا بِالتَّوْرَاةِ فَاتْلُوهَا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افْتَرَى عَلَى اللَّهِ الْكَذِبَ مِنْ بَعْدِ ذَلِكَ فَأُولَئِكَ هُمُ الظَّالِمُونَ ؛ همه خوراکی ها بر بنی اسرائیل حلال بود، جز آنچه اسرائیل پیش از نزول تورات،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این بر خدا دروغ بندند، آنان ستمکاران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افترا و دروغ بستن به خداست و ظلم به شمار می آید و انسان را گرفتار عاقبت ظالمان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أَحدَثَ حَدَثاً أَو آوَی مُحدِثاً فَعَلَيهِ لَعنَةُ اللّهِ وَ المَلَائِكَةِ وَالنّاسِ أَجمَعِينَ لَا يَقبَلُ اللّهُ مِنهُ صَرفاً وَ لَا عَدلًا؛ هر کس بدعت گذارد یا بدعت گذاری را مأوی دهد، به لعنت خدا و ملائکه و همه مردم گرفتار می شود و هیچ عملی از او پذیرفته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گذاران، مورد لعن خدا و ملائکه و لعن کنندگان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عملی از آنان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الْقِيَامَةِ تَرَى الَّذِينَ كَذَبُوا عَلَى اللَّهِ وُجُوهُهُمْ مُسْوَدَّةٌ ؛ روز قیامت، کسانی را که به خدا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بسته اند، روسیاه می بینی</w:t>
      </w:r>
      <w:r>
        <w:rPr>
          <w:rFonts w:eastAsia="IRNazanin" w:cs="IRNazanin"/>
          <w:color w:val="111111"/>
          <w:sz w:val="28"/>
          <w:szCs w:val="28"/>
          <w:rtl w:val="true"/>
          <w:lang w:bidi="fa-IR"/>
        </w:rPr>
        <w:t>.</w:t>
      </w:r>
      <w:r>
        <w:rPr>
          <w:rStyle w:val="FootnoteAnchor"/>
          <w:rtl w:val="true"/>
        </w:rPr>
        <w:footnoteReference w:id="181"/>
      </w:r>
      <w:bookmarkStart w:id="171" w:name="pg7175_79307"/>
    </w:p>
    <w:p>
      <w:pPr>
        <w:pStyle w:val="BookText"/>
        <w:rPr/>
      </w:pPr>
      <w:bookmarkEnd w:id="17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 گذاران، به واسطه دروغی که به خدا می بندند، در قیامت، روسیاه محشور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172" w:name="__RefHeading___Toc4305353_372815092"/>
      <w:bookmarkStart w:id="173" w:name="_Toc58"/>
      <w:bookmarkEnd w:id="172"/>
      <w:r>
        <w:rPr>
          <w:rtl w:val="true"/>
        </w:rPr>
        <w:t>تطبیق این انحراف بر مسلمانان</w:t>
      </w:r>
      <w:bookmarkEnd w:id="173"/>
    </w:p>
    <w:p>
      <w:pPr>
        <w:pStyle w:val="BookText"/>
        <w:rPr/>
      </w:pPr>
      <w:r>
        <w:rPr>
          <w:rFonts w:ascii="IRNazanin" w:hAnsi="IRNazanin" w:eastAsia="IRNazanin"/>
          <w:color w:val="111111"/>
          <w:sz w:val="28"/>
          <w:sz w:val="28"/>
          <w:szCs w:val="28"/>
          <w:rtl w:val="true"/>
          <w:lang w:bidi="fa-IR"/>
        </w:rPr>
        <w:t>با توجه به گستردگی بدعتها، تنها به برخی از بدعت های به وجود آمده در میان شیعیان و اهل سنت می پردازیم</w:t>
      </w:r>
      <w:r>
        <w:rPr>
          <w:rFonts w:eastAsia="IRNazanin" w:cs="IRNazanin"/>
          <w:color w:val="111111"/>
          <w:sz w:val="28"/>
          <w:szCs w:val="28"/>
          <w:rtl w:val="true"/>
          <w:lang w:bidi="fa-IR"/>
        </w:rPr>
        <w:t>.</w:t>
      </w:r>
    </w:p>
    <w:p>
      <w:pPr>
        <w:pStyle w:val="Heading4"/>
        <w:numPr>
          <w:ilvl w:val="3"/>
          <w:numId w:val="1"/>
        </w:numPr>
        <w:rPr/>
      </w:pPr>
      <w:bookmarkStart w:id="174" w:name="__RefHeading___Toc4305355_372815092"/>
      <w:bookmarkStart w:id="175" w:name="_Toc59"/>
      <w:bookmarkEnd w:id="174"/>
      <w:r>
        <w:rPr>
          <w:rtl w:val="true"/>
        </w:rPr>
        <w:t>بدعت در میان اهل سنت</w:t>
      </w:r>
      <w:bookmarkEnd w:id="175"/>
    </w:p>
    <w:p>
      <w:pPr>
        <w:pStyle w:val="BookText"/>
        <w:rPr/>
      </w:pPr>
      <w:r>
        <w:rPr>
          <w:rFonts w:ascii="IRNazanin" w:hAnsi="IRNazanin" w:eastAsia="IRNazanin"/>
          <w:color w:val="111111"/>
          <w:sz w:val="28"/>
          <w:sz w:val="28"/>
          <w:szCs w:val="28"/>
          <w:rtl w:val="true"/>
          <w:lang w:bidi="fa-IR"/>
        </w:rPr>
        <w:t>از نخستین روزهای رحلت پیامبر صلی الله علیه و آله، بدعتهایی در میان اهل سنت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شواهد و روایات قطعی که در منابع شیعه و اهل سنت آمده است، جانشین پیامبر اسلام صلی الله عليه وآله، امام علی علیه السلام و فرزندان معصوم ایشان بودند؛ اما جایگاه خلافت غصب شد و این بدعت، در میان مسلمانان باقی ماند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 اساس دستور قرآن، بخشی از زکات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بود تا برخی کافران، دل شان به اسلام و مسلمانان گرایش پیدا کند و مسلمانان ضعیف الایمان، از دین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 آله و سلم در طول حیات خود، بخشی از زکات را به آنان می داد؛ اما پس از وفات آن حضرت، از پرداخت سهم آنها جلوگیری 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خمس، متعلق به ذی القربی و خویشاوندان پیامبر صلی الله عليه وآله بود و باید مقداری از غنائم جنگی و درآمدهای اضافی را به بنی هاشم میدادند؛ اما از پرداخت سهم آنها خودداری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احادیث و روایات پیامبر صلی الله علیه و آله ممنوع گردید و هر نوشته ای در این زمینه،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برنامه تا سالیان متمادی، موجب از بین رفتن بسیاری از احادیث یا بروز تحریف و اختلاف در آنها شد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اصلی خود برگردانده بود؛ اما پس از رحلت آن حضرت، دوباره آن را به همان جایی برگرداند که در دوران جاهلیت قرار داشت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پیامبر صلی الله عليه وآله، حاجیان پس از عمره، مچل و آزاد می شدند و محرمات احرام، بر آنها حلال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فرارسیدن نهم ذی حجه، دوباره احرام می بستند و به عرفات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رحلت آن حضرت، دستور داده شد که حاجییان در وسط عمره و حج، محل نشوند و آنچه بر محرم حرام بوده، همچنان تا انتهای اعمال حج،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تا کنون در میان اهل سنت باقی مانده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آیات و روایات، ازدواج مدت دار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عليه وآله، این عمل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ابوبکر نیز مسلمانان چنین ازدواج هایی داشتند؛ اما بعدها این عمل تحریم گردید و اکنون اهل سنت آن را حرام می دانند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طلاقه کردن زن در یک جلسه،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همسرش را طلاق بدهد و پس از مدتی دوباره او را به عقد خود درآورد، ودوباره او را طلاق بدهد و پس از مدتی دوباره او را به عقد خود در آورد، و دوباره او را طلاق بدهد، این میشود سه طلاقه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طلاقه، دیگر نمی تواند آن زن را به عقد خود درآورد؛ مگر آن که زن با مرد دیگری ازدواج کند و شوهر دوم، او را به اختیار خود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شوهر اول می تواند برای بار چهارم، با آن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ای بود که در زمان پیامبر </w:t>
      </w:r>
    </w:p>
    <w:p>
      <w:pPr>
        <w:pStyle w:val="BookText"/>
        <w:rPr/>
      </w:pPr>
      <w:r>
        <w:rPr>
          <w:rFonts w:ascii="IRNazanin" w:hAnsi="IRNazanin" w:eastAsia="IRNazanin"/>
          <w:color w:val="111111"/>
          <w:sz w:val="28"/>
          <w:sz w:val="28"/>
          <w:szCs w:val="28"/>
          <w:rtl w:val="true"/>
          <w:lang w:bidi="fa-IR"/>
        </w:rPr>
        <w:t>صلی الله عليه وآله عمل شد؛ اما پس از رحلت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همان مجلس اول، زنش را سه طلاقه کند، دیگر نمی تواند با او ازدواج نماید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از خواندن نمازهای مستحبی به صورت جماعت، منع کرده بود؛ اما پس از ایشان، نماز جماعت مستحبی دایر شد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آمین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عَلَى</w:t>
      </w:r>
    </w:p>
    <w:p>
      <w:pPr>
        <w:pStyle w:val="BookText"/>
        <w:rPr/>
      </w:pP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بعد از پیامبر صلی الله عليه وآله باب گردید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این همه بدعتی که برخی از بزرگان اهل سنت پایه ریزی کردند، جالب است که وهابی ها، به صرف این که سلف صالح فلان کار را نکرده اند، بسیاری از کارهای مسلمانان را مصداق بدعت میدانند و اموری همچون جشن میلاد پیامبر صلی الله علیه و آله را حرام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لجنة دائم 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عربستان سعودی استقرار دارد، در این باره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إِحتِفالِ بِمُناسَبَةِ مَولِدِهِ صَلى اللّهُ عَلَيهِ وَسَلَّم لا يَجُوزُ؛ لِكُونِهِ بَدعَةٌ مُحدَثَةٌ لَم يَفعَلها رَسولُ اللّهِ صَلَّى اللّهُ عَلَيهِ وَسَلَّم وَلَا خُلَفاؤُهُ الرّاشِدُون وَلَا غَيرُهُم مِنَ العُلَماء؛ برپایی مراسم جشن میلاد پیامبر، جایز نیست؛ چون این کار، بدعتی است که نه پیغمبر و نه خلفای راشدین و نه علما، این کار را نکرده 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جلال الدین سیوطی که خود از علمای بزرگ اهل سنت است، در این باره می نویسد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وَقَعَ السُّؤالُ عَن عَمَلِ المَولِدِ النَّبَوِي فِي شَهرِ رَبيعِ الأَوَّلِ مَا حُكمُهُ مِن حَيثُ الشَّرعِ؟ وَهَل هُوَ مَحمُودٌ أَو مَذمُومٌ؟ وَهَل يُثابُ فاعِلُهُ؟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أَصلَ عَمَلُ المَولِدِ الَّذي هُوَ إجتِماعُ النَّاسِ وَ قِراءَةُ مَا تَيَسَّرَ مِنَ القُرآنِ وَ رِوايَةُ الأخبارِ الوارِدَةِ فِي مَبدَأِ أمرِ النَّبِي صَلَّى اللّهُ عَلَيهِ وَسَلَّم وَ مَا وَقَعَ فِي مَولِدِهِ مِن الآيَاتِ ثُمَّ يُمَدُّ لَهُم سِماطٌ يَأكُلُونَهُ وَ يَنصَرِفُونَ مِن غَيرِ زِيادَةٍ عَلَى ذَلِكَ هُوَ مِنَ البَدعِ الحَسَنَةِ الَّتِي يُثابُ عَلَيهَا صَاحِبُها لِما فِيهِ مِن تَعظِيمِ قَدرِ النَّبِي صلَّى اللّهُ عَلَيهِ وَسَلَّم وَإظهارِ الفَرَحِ وَ الإِستِبشَارِ بِمَولِدِهِ الشَّريفِ</w:t>
      </w:r>
      <w:r>
        <w:rPr>
          <w:rFonts w:eastAsia="Amiri" w:cs="Amiri" w:ascii="Amiri" w:hAnsi="Amiri"/>
          <w:color w:val="111111"/>
          <w:sz w:val="28"/>
          <w:szCs w:val="28"/>
          <w:rtl w:val="true"/>
          <w:lang w:bidi="ar-SA"/>
        </w:rPr>
        <w:t xml:space="preserve">. </w:t>
      </w:r>
      <w:bookmarkStart w:id="176" w:name="pg7175_79310"/>
    </w:p>
    <w:p>
      <w:pPr>
        <w:pStyle w:val="BookText"/>
        <w:rPr/>
      </w:pPr>
      <w:bookmarkEnd w:id="176"/>
      <w:r>
        <w:rPr>
          <w:rFonts w:ascii="IRNazanin" w:hAnsi="IRNazanin" w:eastAsia="IRNazanin"/>
          <w:color w:val="111111"/>
          <w:sz w:val="28"/>
          <w:sz w:val="28"/>
          <w:szCs w:val="28"/>
          <w:rtl w:val="true"/>
          <w:lang w:bidi="fa-IR"/>
        </w:rPr>
        <w:t xml:space="preserve">درباره برگزاری جشن میلاد پیغمبر در ماه ربيع الأول سؤال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 و آیا این عمل پسندیده است یا ناپسند؟ و آیا فاعل این کار، اجر و پاداشی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اصل برگزاری جشن میلاد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جمع می شوند و آیاتی از قرآن می خوانند و احادیث و روایات و نشانه های واقع شده در میلاد پیغمبر را بیان می کنند، و سپس بساط غذایی پهن می کنند و می خورند و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بدعتهای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کنندگان در این مراسم، به خاطر تعظیم جایگاه نبی مکرم و اظهار شادی و خوشحالی برای ولادت شریف پیغمبر، اجر و پاداش دارند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177" w:name="__RefHeading___Toc4305357_372815092"/>
      <w:bookmarkStart w:id="178" w:name="_Toc60"/>
      <w:bookmarkEnd w:id="177"/>
      <w:r>
        <w:rPr>
          <w:rtl w:val="true"/>
        </w:rPr>
        <w:t>بدعت در میان شیعیان</w:t>
      </w:r>
      <w:bookmarkEnd w:id="178"/>
    </w:p>
    <w:p>
      <w:pPr>
        <w:pStyle w:val="BookText"/>
        <w:rPr/>
      </w:pPr>
      <w:r>
        <w:rPr>
          <w:rFonts w:ascii="IRNazanin" w:hAnsi="IRNazanin" w:eastAsia="IRNazanin"/>
          <w:color w:val="111111"/>
          <w:sz w:val="28"/>
          <w:sz w:val="28"/>
          <w:szCs w:val="28"/>
          <w:rtl w:val="true"/>
          <w:lang w:bidi="fa-IR"/>
        </w:rPr>
        <w:t>در میان شیعیان نیز بدعت هایی دیده می شود؛ بدعت هایی که در ابتدا بسیار بی اهمیت جلوه می کرد و بعدها مشکلات فراوانی به وجود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این بدعتها که موجب شکاف بزرگ در میان شیعیان شد و فتنه های عظیمی به وجود آورد و خون های زیادی به پای آن ریخته شد، اصلی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محمدکریم خان کرمانی، به اصول عقاید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 کرمان، بر خلاف شيعة امامیه، اصول دین را چهار اصل یا چهار رکن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عقیده، در هر دوره ای یک انسان کامل وجود دارد که واسطه میان انسانها و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که رکن رابع نامیده می شود، احکام شرعی را بدون واسطه، از امام دریافت می کند و در اختیار مردم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چه عموم می پندارند که رکن رابع، از ابداعات شیخ احمد احسایی است، اما برخی پژوهشگران با بررسی آثار به جا مانده ازشیخ احمد احسایی و سید کاظم رشتی، به این نتیجه رسیده اند که در آثار آن دو، سخنی از رکن رابع به میان نیامده است و آنان قائل به این نظریه نبوده ند؛ بلکه این از ساخته های محمد کریم خان کرمانی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w:t>
      </w:r>
    </w:p>
    <w:p>
      <w:pPr>
        <w:pStyle w:val="BookText"/>
        <w:rPr/>
      </w:pPr>
      <w:r>
        <w:rPr>
          <w:rFonts w:ascii="IRNazanin" w:hAnsi="IRNazanin" w:eastAsia="IRNazanin"/>
          <w:color w:val="111111"/>
          <w:sz w:val="28"/>
          <w:sz w:val="28"/>
          <w:szCs w:val="28"/>
          <w:rtl w:val="true"/>
          <w:lang w:bidi="fa-IR"/>
        </w:rPr>
        <w:t>شیخیه کرمان را که پیرو محمدکریم خان هستند، رکنیه می نامند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شیخیه آذربایجان و دیگر شهرهای ایران، اعتقادی به رکن رابع ندارند و انتساب آن به احسایی و رشتی را نادرست می دانند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محمدکریم خان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رکن بداند، اصلا از شیخ این ادعا را نشنیده ام و در کتب ایشان به صراحت ندیده ام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هر روی، این بدعت به ظاهر ساده که در ابتدا چندان مهم به نظر نمی رسید، مهم ترین تأثیر را در شکل گیری فرقه بابیه داشت و در ادامه، فرقه ازلی و بهایی را به وجود آورد؛ چرا که علی محمد باب، پایه گذار فرقة بابیه، تحت تأثیر همین نظریه بود که ابتدا خود را رکن رابع نامید و بعدها به ادعاهای دیگر پرداخت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امروزه نیز بلایی دیگر همانند علی محمد باب و میرزا حسین بهاء الله، گریبان گیر شیعیان شده است؛ بلایی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 جمعیت انصار المهدی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دعوتش را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آغاز کرده و ادعا می کند که همان سید یمانی است و با چهار واسطه، نسبش به حضرت مهدی علیه السلام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بدعت هایی که همه گیر است و به شدت رواج دارد، مراسم هایی است که به عنوان سوم و هفتم و چهلم و سالگرد اموات برگزار می شود؛ حال آن که در احادیث و روایات، چیزی در این باره نیامده است و نمی توان آنها را جزو سنت های اسلامی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مجلس ترحیم و خواندن قرآن و فاتحه، خوب است و ثواب آن به اموات می رسد؛ اما پذیرایی های مفصلی که انجام می گیرد، فاقد هر گونه وجاهت شرعی و دینی است و روایات اسلامی، خلاف آن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جَعفَرُ بنُ أَبِي طَالِبٍ أَمَرَ رَسُولُ اللّهِ ص فَاطِمَةَ ع أَن تَتَّخِذَ طَعَاماً لِأَسمَاءَ بِنتِ عُمَيسٍ ثَلاثَةَ أَيَّامٍ وَ تَأتِيهَا وَ تُسُلِّيَهَا ثَلاثَةَ أَيَّامٍ فَجَرَت بِذَلِكَ السُّنَّةِ أَن يُصنَعَ لِأهلِ المُصِيبَةِ ثَلاثَةُ أَيّامٍ طَعامٌ؛ وقتی جعفر بن ابی طالب به شهادت رسید، پیامبر صلی الله عليه وآله به دخترش فاطمه علیهاالسلام دستور داد تا سه روز برای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ببرد و تا سه روز به او تسلیت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شد تا سه روز برای اهل مصیبت، غذا ببرند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آن امام همام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عِندَ أَهلِ المُصِيبَةِ مِن عَمَلِ أَهلِ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البَعثُ إِلَيهِم بِالطّعَامِ كَمَا أَمَرَ بِهِ النَّبِيُّ ص فِي آلِ جَعفَرِ بنِ أَبِي طَالبٍ لَمَّا جَاءَ نَعيُهُ؛ غذا خوردن نزد عزاداران، از کارهای دوران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آن است که برای عزاداران، غذا فرستاده شود؛ همان گونه پیامبر صلی الله عليه وآله پس از خبر مرگ جعفر بن ابی طالب، دستور داد برای بازماندگان او غذا فرستاده شود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سخن معصومین علیه السلام را هم نادیده بگیریم و کلاه خود را قاضی کنیم، میبینیم منصفانه آن است که دیگران برای صاحبان عزا طعام ببرند، نه این که صاحب عزاء با آن همه درد و غصه و اندوه، به فکر برپایی مراسم و تهیه غذا برای چند صد نفر باشد؛ آن هم در این گرانی و اوضاع نابه سامان اقتصادی که واقعا برپایی چنین مراسم هایی کمرکشن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مراسم ها همه گیر شده است و در جامعه، عدم برپایی آن را عیب می دانند، متاسفانه گاه شاهد هستیم که صاحب عزا، برای این که در بین اقوام و آشنایان سرافکنده نشود، مجبور می گردد برای برپایی ختم، به طرف ربا کشیده شود و با این کار، هم خود دچار گرفتاری های دنیوی و اخروی شود، و هم شکم مهمان ها را از مال حرام انباشته کند</w:t>
      </w:r>
      <w:r>
        <w:rPr>
          <w:rFonts w:eastAsia="IRNazanin" w:cs="IRNazanin"/>
          <w:color w:val="111111"/>
          <w:sz w:val="28"/>
          <w:szCs w:val="28"/>
          <w:rtl w:val="true"/>
          <w:lang w:bidi="fa-IR"/>
        </w:rPr>
        <w:t xml:space="preserve">. </w:t>
      </w:r>
      <w:bookmarkStart w:id="179" w:name="pg7175_79313"/>
    </w:p>
    <w:p>
      <w:pPr>
        <w:pStyle w:val="Heading3"/>
        <w:numPr>
          <w:ilvl w:val="2"/>
          <w:numId w:val="1"/>
        </w:numPr>
        <w:rPr/>
      </w:pPr>
      <w:bookmarkStart w:id="180" w:name="__RefHeading___Toc4305359_372815092"/>
      <w:bookmarkStart w:id="181" w:name="_Toc61"/>
      <w:bookmarkEnd w:id="179"/>
      <w:bookmarkEnd w:id="180"/>
      <w:r>
        <w:rPr/>
        <w:t>6</w:t>
      </w:r>
      <w:r>
        <w:rPr>
          <w:rtl w:val="true"/>
        </w:rPr>
        <w:t xml:space="preserve">. </w:t>
      </w:r>
      <w:r>
        <w:rPr>
          <w:rtl w:val="true"/>
        </w:rPr>
        <w:t>ایجاد خرافات</w:t>
      </w:r>
      <w:bookmarkEnd w:id="181"/>
    </w:p>
    <w:p>
      <w:pPr>
        <w:pStyle w:val="Heading4"/>
        <w:numPr>
          <w:ilvl w:val="3"/>
          <w:numId w:val="1"/>
        </w:numPr>
        <w:rPr/>
      </w:pPr>
      <w:bookmarkStart w:id="182" w:name="__RefHeading___Toc4305361_372815092"/>
      <w:bookmarkStart w:id="183" w:name="_Toc62"/>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 xml:space="preserve">خرافات، جمع خرافه و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دروغ اما با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 میان اعراب معروف است که خرافه، نام مردی از قبیله عذره بود که جنیان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قبیله خود، حکایاتی شگفت انگیز از مصاحبت خود با جنیان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مردم سخنان او را باور نمی کردند، به تدریج، هر سخن عجیب و ناپذیرفتنی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در فارسی، خرافات به معنای اعتقادات یا اعمال ناشی از نادانی، اوهام، اباطیل، افسانه ها و موهومات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طور کلی می توان مصادیق خرافه را این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که در صحت آن، تردیدهایی بسیار وجود دارد و به مقتضای قوانین طبیعت، نمی توان آن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یا حکمتی عامیانه که منشأ و مبنای آن مشخص نیست؛ ولی عوام آن را پذیرفته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 و رفتارهای تثبیت شده در شیوه دین ورزي عامیانه مردم که نه ریشه در آموزه های دست اول و اصیل دینی دارد، و نه علما و نخبگان دینی، آن را قبول دارند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184" w:name="__RefHeading___Toc4305363_372815092"/>
      <w:bookmarkStart w:id="185" w:name="_Toc63"/>
      <w:bookmarkEnd w:id="184"/>
      <w:r>
        <w:rPr>
          <w:rtl w:val="true"/>
        </w:rPr>
        <w:t>ایجاد خرافات در میان یهود</w:t>
      </w:r>
      <w:bookmarkEnd w:id="185"/>
    </w:p>
    <w:p>
      <w:pPr>
        <w:pStyle w:val="BookText"/>
        <w:rPr/>
      </w:pPr>
      <w:r>
        <w:rPr>
          <w:rFonts w:ascii="IRNazanin" w:hAnsi="IRNazanin" w:eastAsia="IRNazanin"/>
          <w:color w:val="111111"/>
          <w:sz w:val="28"/>
          <w:sz w:val="28"/>
          <w:szCs w:val="28"/>
          <w:rtl w:val="true"/>
          <w:lang w:bidi="fa-IR"/>
        </w:rPr>
        <w:t>علما و نخبگان یهود، همواره دین را به خرافات می آمیختند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اریک گوتکیند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یهودی،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کتاب مقدس به برپایی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آلبرت انیشتین نامه ای به اریک گوتکیند نوشت و سخنان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نامه، عقاید یهودیان را سراسر خرافات معرفی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دین یهودی، تجسم بچگانه ترین خرافات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تحریف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بسیاری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تنها ماند، و مردی تا سپیده دم با او کشتی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نمی تواند از عهده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ران او برد و به ران یعقوب آسیب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رهایم کن که سپیده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رهایت نمی کنم تا این که برایم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یعقوب نیستی، بلکه اسرائیل هستی؛ چون با خداوند و با مردم مجاهده کردی و پیروز گشتی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 صورت ما و موافق و شبیه به ما بسازیم</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آدم را به صورت خود آفرید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آدم و حوا از درخت ممنوعه خوردند و پشت درختان مخفی شدند، خدا به دنبال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آدم را ندا در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هستی؟ </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قرآن کریم به برخی از خرافات و اعتقادات باطل يهود می پردازد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الْيَهُودُ يَدُ اللَّهِ مَغْلُولَةٌ غُلَّتْ أَيْدِيهِمْ وَلُعِنُوا بِمَا قَالُوا بَلْ يَدَاهُ مَبْسُوطَتَانِ يُنْفِقُ كَيْفَ يَشَاءُ وَلَيَزِيدَنَّ كَثِيرًا مِنْهُمْ مَا أُنْزِلَ إِلَيْكَ مِنْ رَبِّكَ طُغْيَانًا وَكُفْرًا وَأَلْقَيْنَا بَيْنَهُمُ الْعَدَاوَةَ وَالْبَغْضَاءَ إِلَى يَوْمِ الْقِيَامَةِ كُلَّمَا أَوْقَدُوا نَارًا لِلْحَرْبِ أَطْفَأَهَا اللَّهُ وَيَسْعَوْنَ فِي الْأَرْضِ فَسَادًا وَاللَّهُ لَا يُحِبُّ الْمُفْسِدِينَ ؛ یهود گفتند که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که گفتند، ملعون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خدا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سان که بخواهد،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از جانب پروردگارت نازل شده است، به طغیان و کفر بیشترشان خواهد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روز قیامت میان شان دشمنی و کینه افکنده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آتش جنگ را افروختند، خدا خاموشش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روی زمین به فساد می کوشند، و خدا مفسدان را دوست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همانند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کنایه از قدرت و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در فلان اداره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به فلانی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بودند که دست خدا بسته است و قدرتی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یهود نسبت به قضا و قدر و سرنوشت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پنداشتند که در آغاز آفرینش، دست خدا باز بود و پس از آن که همه چیز را آفرید، دستش بسته شد و دیگر کاری از او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عالم هستی همانند ماشینی است که کوک شده و به حال خود رها شده است و خداوند کاری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یهود این بود که خداوند بعد از آفرینش، از تدبیر امور کناره گیری کرده است و چیزی را کم یا زیاد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 من الامر فلا يزيد ولا ينقص</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مورد این عقیده یهود، وجه دیگری نیز ذکر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آنها را گرفتار اسارت و بدبختی و قحطی و خشکسالی کرد و نظام و شیرازه زندگی شان از هم پاشید، دچار این عقیده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اشعیای نبی، به این عقیده پرداخته شده و خداوند به آنها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می کنید من قدرت ندارم شما را آزاد کنم؟ با یک اشاره دریا را خشک میسازم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خداوند ضعیف شده و دیگر نمی تواند شما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سنگین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دعاهای شما را می شنود؛ اما گناهان شما باعث شده او با شما قطع رابطه کند و دعاهای شما را جواب ندهد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معتقد به فقر خدا و توانگری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 قَوْلَ الَّذِينَ قَالُوا إِنَّ اللَّهَ فَقِيرٌ وَنَحْنُ أَغْنِيَاءُ سَنَكْتُبُ مَا قَالُوا وَقَتْلَهُمُ الْأَنْبِيَاءَ بِغَيْرِ حَقٍّ وَنَقُولُ ذُوقُوا عَذَابَ الْحَرِيقِ ؛ خدا سخن آنان را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توانگریم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 و به ناحق کشتن پیامبران را خواهیم نوشت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سوزان را بچشید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86" w:name="pg7175_79316"/>
    </w:p>
    <w:p>
      <w:pPr>
        <w:pStyle w:val="Heading4"/>
        <w:numPr>
          <w:ilvl w:val="3"/>
          <w:numId w:val="1"/>
        </w:numPr>
        <w:rPr/>
      </w:pPr>
      <w:bookmarkStart w:id="187" w:name="__RefHeading___Toc4305365_372815092"/>
      <w:bookmarkStart w:id="188" w:name="_Toc64"/>
      <w:bookmarkEnd w:id="186"/>
      <w:bookmarkEnd w:id="187"/>
      <w:r>
        <w:rPr>
          <w:rtl w:val="true"/>
        </w:rPr>
        <w:t>فرجام این انحراف</w:t>
      </w:r>
      <w:bookmarkEnd w:id="1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الْيَهُودُ يَدُ اللَّهِ مَغْلُولَةٌ غُلَّتْ أَيْدِيهِمْ وَلُعِنُوا بِمَا قَالُوا ؛ یهودیان گفتند 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سخنی که گفتند، ملعون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کنندگان خرافات، ملعون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سَمِعَ اللَّهُ قَوْلَ الَّذِينَ قَالُوا إِنَّ اللَّهَ فَقِيرٌ وَنَحْنُ أَغْنِيَاءُ سَنَكْتُبُ مَا قَالُوا وَقَتْلَهُمُ الْأَنْبِيَاءَ بِغَيْرِ حَقٍّ وَنَقُولُ ذُوقُوا عَذَابَ الْحَرِيقِ ؛ خدا سخن آنان را شنید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توانگریم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 و به ناحق کشتن پیامبران را خواهیم نوشت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سوزان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ترویج خرافات، موجب روی گردانی مردم از اصل 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نتیجه زحمات پیامبران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این گونه گفتارها را هم سنگ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ایجادکنندگان خرافات، در آتش سوزان دوزخ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189" w:name="__RefHeading___Toc4305367_372815092"/>
      <w:bookmarkStart w:id="190" w:name="_Toc65"/>
      <w:bookmarkEnd w:id="189"/>
      <w:r>
        <w:rPr>
          <w:rtl w:val="true"/>
        </w:rPr>
        <w:t>تطبیق این انحراف بر مسلمانان</w:t>
      </w:r>
      <w:bookmarkEnd w:id="190"/>
    </w:p>
    <w:p>
      <w:pPr>
        <w:pStyle w:val="BookText"/>
        <w:rPr/>
      </w:pPr>
      <w:r>
        <w:rPr>
          <w:rFonts w:ascii="IRNazanin" w:hAnsi="IRNazanin" w:eastAsia="IRNazanin"/>
          <w:color w:val="111111"/>
          <w:sz w:val="28"/>
          <w:sz w:val="28"/>
          <w:szCs w:val="28"/>
          <w:rtl w:val="true"/>
          <w:lang w:bidi="fa-IR"/>
        </w:rPr>
        <w:t>متاسفانه از همان سده های نخست اسلام، خرافات مذهبی در میان مسلمانان رواج یافت که به برخی از این خرافات، اسرائیلیات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اصطلاحی در معارف اسلامی، به ویژه در زمینه تفسير و علوم حدیث است و به قصص و مفاهیمی گفته میشود که نه در قرآن و احادیث نبوی، بلکه در تعالیم امم گذشته، به ویژه بنی اسرائیل ریشه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در احادیث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کتاب پرسش نکنید که آنها شما را هدایت نمی کنند و به باطل رهنمون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اما برخی از صحابه و بسیاری از تابعین، به فراگیری و ترویج اسرائیلیات پرداختند؛ به ویژه آن که چند تن از مشاهیر تابعین، اصالت یهودی داشتند و در شکل گیری اسرائیلیات، نقش مؤثری ایفا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شخصیت ابواسحاق کعب بن مانع حمیری، ملقب به کعب الاحبار،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یهود يمن بود که در زمان خلافت ابوبکر به مدینه رفت 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شناسان، او را در طبقه نخست تابعین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صحابه و تابعین، همچون ابن عباس، ابوهریره، مالک بن ابی عامر و عطاء بن ابی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روایت کرده اند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او در محافل مسلمانان، پاسخگوی پرسش های کنجکاوان بود و تعلق خاطر عمر و معاویه به داستان های کعب، تأثیر شایانی در تداول روایات او میان مسلمانان داشت؛ به طوری که گاه به تفسير قرآن نیز می پرداخت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یهودی دیگری که در این زمینه تاثیر به سزایی داشت، عبدالله بن سلام بود که در زمان رسول خدا صلی الله عليه وآله مسلمان شد و کسانی چون ابوهریره، انس، عطاء بن يسار از او روایت کرده 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پس از او، باید از عبيد بن شريه رقمی یاد کرد که بر اخبار پیشینیان آگاهی گسترده داشت و غالب آنها را از یهودیان یمن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سرای دربار معاویه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وهب بن منبه نیز که با زبانهای عبری و سریانی آشنایی داشت، نقطه عطفی در رواج اسرائیلیات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مضامین کتب پیشینیان را در یمن رواج داد و این مطالب به تدریج، سطح گسترده ای از سرزمین های اسلامی را فرا گرفت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چند روایت از منابع اهل سنت نقل می شود و با مطالب تورات، مقایسه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احمد حنبل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جَلَسَ تَبَارَکَ وَتَعَالَى عَلَى الكُرسِیِّ سَمِعَ لَه أَطِيطٌ كَأَطِيطِ الرَّحلِ الجَدِيدِ؛ هنگامی که خداوند بر روی کرسی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سنگینی 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ناله ای همانند ناله بچه شتر از کرسی شنیده 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تورات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کلام خدا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بر کرسی خود نشسته دیدم</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وَسَلَّم قَالَ ينزِلُ رَبُّنَا تَبَارَکَ وَتَعَالَی كُلَّ لَيلَةٍ إِلَى السَّمَاءِ الدُّنيَا؛ پروردگار ما هر شب به آسمان دنیا نزول میکند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در تورات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نزول نمود تا شهر و برجی را که بنی آدم بنا می کردند، ملاحظه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وَسَلَّمَ يَطوِى اللّهُ عَزَّ وَجَلَّ السَّمَاوَاتِ يَومَ القِيَامَةِ ثُمَّ يَأخُذُهُنَّ بِيَدِهِ اليُمنَی؛ خداوند در قیامت، آسمانها را در هم می پیچد و در دست راست خود می گیرد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تورات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به قدرت خود، زمین را تسخیر نکردند و بازوی شان، آنها را نجات نداد، بلکه دست راست تو و بازو و نور صورت تو آنها را نجات داد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عَنِ النَّبِيِّ صَلَّى اللّهُ عَلَيهِ وَسَلَّمَ قَالَ لَا يَزالُ يُلقَى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وَتَقُولُ 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يَضَعَ فِيهَا رَبُّ العَالَمِينَ قَدَمَهُ فيَنزَوِی بَعضُهَا إِلَى بَعضٍ ثُمَّ تَقُولُ قَد قَد بِعِزَّتِکَ وَکَرَمِکَ وَلَا تَزالُ الجَنَّةُ تَفضُلُ حَتَّى يُنشِئَ اللّهُ لَها خَلقًا فَیُسکِنَهُم فَضلَ الجَنَّةِ؛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پیوسته به دوزخ افکنده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بیشتر هم هست؟ تا این که خداوند پای خود را در جهنم می گذارد و بخشی از آن در بخشی دیگر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به عزت تو و کرم تو، بس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تورات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و هارون و ناداب و ابیهو، با هفتاد نفر از بزرگان اسرائیل، از کوه بالا رفتند </w:t>
      </w:r>
    </w:p>
    <w:p>
      <w:pPr>
        <w:pStyle w:val="BookText"/>
        <w:rPr/>
      </w:pPr>
      <w:r>
        <w:rPr>
          <w:rFonts w:ascii="IRNazanin" w:hAnsi="IRNazanin" w:eastAsia="IRNazanin"/>
          <w:color w:val="111111"/>
          <w:sz w:val="28"/>
          <w:sz w:val="28"/>
          <w:szCs w:val="28"/>
          <w:rtl w:val="true"/>
          <w:lang w:bidi="fa-IR"/>
        </w:rPr>
        <w:t>و خدای اسرائیل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رسید که زیر پای او، فرشی از یاقوت کبود، به شفافی آسمان، گسترده شده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صحیح بخاری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عَلَى صُورَتِهِ؛ خداوند، آدم را به صورت و شکل خود آفرید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تورات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آدم را به صورت خود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طبق آموزه های قرآن و پیامبر و خاندان پاکش صلوات الله علیهم اجمعین، خداوند نه دست و پا دارد، نه صورت و شکل و شمایل دارد، نه محصور زمان و مکان است، نه راه می رود، نه می نشیند، نه می خورد، نه می خوابد، و نه هیچ یک از این ترهات، زیبنده خداوند سبحان است؛ تعالى الله شأنه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شیعیان، این عقاید خرافی را نزد اهل بیت عليهم السلام بازگو می کردند و آن حضرات، جواب می دادند و عقیده صحیح را بیان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صدوق نقل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 يَا ابنَ رَسُولِ اللّهِ إنَّ النَّاسَ يَروُونَ أَنَّ رَسُولَ اللّهِ ص قَالَ إِنَّ اللّهَ خَلَقَ آدَمَ عَلَى صُورَتِهِ فَقَالَ قَاتَلَهُمُ اللّهُ لَقَد حَذَفُوا أَوَّلَ الحَدِيثِ إِنَّ رَسُولَ اللّهِ مَرَّ بِرَجُلَينِ يَتَسابَّانِ فَسَمِعَ أَحَدَهُمَا يَقُولُ لِصَاحِبِهِ قَبَّحَ اللّهُ وَجهَكَ وَ وَجهَ مَن يُشبِهُکَ فَقَالَ ص يَا عَبدَ اللّهِ لَا تَقُل هَذَا لِأَخِيكَ فَإِنَّ اللّهَ عَزَّوَ جَلَّ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 کنند که رسول خدا صلى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شکل خود آفرید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ایشان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حدیث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کنار دو مرد می گذشت که به یکدیگر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یکی از آنها به رفیقش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زشت کند روی تو و روی هر کسی را که به تو شباهت دارد</w:t>
      </w:r>
      <w:r>
        <w:rPr>
          <w:rFonts w:eastAsia="IRNazanin" w:cs="IRNazanin"/>
          <w:color w:val="111111"/>
          <w:sz w:val="28"/>
          <w:szCs w:val="28"/>
          <w:rtl w:val="true"/>
          <w:lang w:bidi="fa-IR"/>
        </w:rPr>
        <w:t xml:space="preserve">. </w:t>
      </w:r>
      <w:bookmarkStart w:id="191" w:name="pg7175_79320"/>
    </w:p>
    <w:p>
      <w:pPr>
        <w:pStyle w:val="BookText"/>
        <w:rPr/>
      </w:pPr>
      <w:bookmarkEnd w:id="191"/>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چنین چیزی به برادرت نگو؛ چون خداوند، حضرت آدم را هم به شکل او آفریده است</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92" w:name="__RefHeading___Toc4305369_372815092"/>
      <w:bookmarkStart w:id="193" w:name="_Toc66"/>
      <w:bookmarkEnd w:id="192"/>
      <w:r>
        <w:rPr/>
        <w:t>7</w:t>
      </w:r>
      <w:r>
        <w:rPr>
          <w:rtl w:val="true"/>
        </w:rPr>
        <w:t xml:space="preserve">. </w:t>
      </w:r>
      <w:r>
        <w:rPr>
          <w:rtl w:val="true"/>
        </w:rPr>
        <w:t>عقاید غلو آمیز</w:t>
      </w:r>
      <w:bookmarkEnd w:id="193"/>
    </w:p>
    <w:p>
      <w:pPr>
        <w:pStyle w:val="Heading4"/>
        <w:numPr>
          <w:ilvl w:val="3"/>
          <w:numId w:val="1"/>
        </w:numPr>
        <w:rPr/>
      </w:pPr>
      <w:bookmarkStart w:id="194" w:name="__RefHeading___Toc4305371_372815092"/>
      <w:bookmarkStart w:id="195" w:name="_Toc6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غلو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 و بلند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شیء، تجاوز کردن از حد و اندازه، و خارج شدن از حد اعتدال را غلو میگویند؛ مثل آن که فرد یا چیزی بیش از آنچه در او است، توصیف شود؛ یا در ستایش زیبایی های ظاهری و معنوی فرد، بیش از حد سخن گفته 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اصطلاح شرع نیز، غلو به معنای افراط در دین است؛ یعنی تجاوز از حد وحی و رفتن به سوی هوا و هوس و سلیقه های مختلف مانند اینکه انسان، قائل به الوهیت مخلوقات شود و پیامبران و امامان و دیگر انسانها را خدا یا فرزند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افرادی، غالی گفته می شود؛ یعنی کسی که از حد تجاوز کرده و مرتکب افراط شده است</w:t>
      </w:r>
      <w:r>
        <w:rPr>
          <w:rFonts w:eastAsia="IRNazanin" w:cs="IRNazanin"/>
          <w:color w:val="111111"/>
          <w:sz w:val="28"/>
          <w:szCs w:val="28"/>
          <w:rtl w:val="true"/>
          <w:lang w:bidi="fa-IR"/>
        </w:rPr>
        <w:t>.</w:t>
      </w:r>
    </w:p>
    <w:p>
      <w:pPr>
        <w:pStyle w:val="Heading4"/>
        <w:numPr>
          <w:ilvl w:val="3"/>
          <w:numId w:val="1"/>
        </w:numPr>
        <w:rPr/>
      </w:pPr>
      <w:bookmarkStart w:id="196" w:name="__RefHeading___Toc4305373_372815092"/>
      <w:bookmarkStart w:id="197" w:name="_Toc68"/>
      <w:bookmarkEnd w:id="196"/>
      <w:r>
        <w:rPr>
          <w:rtl w:val="true"/>
        </w:rPr>
        <w:t>عقاید غلو آمیز یهود</w:t>
      </w:r>
      <w:bookmarkEnd w:id="197"/>
    </w:p>
    <w:p>
      <w:pPr>
        <w:pStyle w:val="BookText"/>
        <w:rPr/>
      </w:pPr>
      <w:r>
        <w:rPr>
          <w:rFonts w:ascii="Amiri" w:hAnsi="Amiri" w:eastAsia="Amiri" w:cs="Amiri"/>
          <w:color w:val="111111"/>
          <w:sz w:val="28"/>
          <w:sz w:val="28"/>
          <w:szCs w:val="28"/>
          <w:rtl w:val="true"/>
          <w:lang w:bidi="ar-SA"/>
        </w:rPr>
        <w:t xml:space="preserve">خداوند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لَا تَغْلُوا فِي دِينِكُمْ</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به پیامبر صلی الله علیه و آله دستور می دهد که اهل کتاب را به پرهیز از غلو و افراط در دین دعوت کند؛ چون اهل کتاب، به این بلیه و انحراف مبتلا بودند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انحراف یهودیان،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در مورد برخی انسانها دچار غلو و افراط شدند و آنها را فرزند خدا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عُزَيْرٌ ابْنُ اللَّهِ وَقَالَتِ النَّصَارَى الْمَسِيحُ ابْنُ اللَّهِ ذَلِكَ قَوْلُهُمْ بِأَفْوَاهِهِمْ يُضَاهِئُونَ قَوْلَ الَّذِينَ كَفَرُوا مِنْ قَبْلُ قَاتَلَهُمُ اللَّهُ أَنَّى يُؤْفَكُونَ ؛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به زبان می آورند و شباهت به گفتار کسانی دارد که پیش از این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چگونه از حق بازگردانده می شوند؟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عزیر یکی از پیامبران بنی اسرائیل و از نسل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 دوقلویش عزیز، از پدر و مادری ساکن در بیت المقدس به دنیا آمدند</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232"/>
      </w:r>
      <w:r>
        <w:rPr>
          <w:rFonts w:ascii="IRNazanin" w:hAnsi="IRNazanin" w:eastAsia="IRNazanin"/>
          <w:color w:val="111111"/>
          <w:sz w:val="28"/>
          <w:sz w:val="28"/>
          <w:szCs w:val="28"/>
          <w:rtl w:val="true"/>
          <w:lang w:bidi="fa-IR"/>
        </w:rPr>
        <w:t>او در سن سی سالگی، از روستایی عبور می کرد که دید ساکنان آن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استخوان های پوسیده، به این فکر کرد که اینها چگونگی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او از دنیا رفت و پس از صد سال زنده شد تا قدرت خدا را مشاهده کند و زنده شدن مردگان را به چشم خود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 به شهری که بام هایش یك سر فرو ریخته بود، عبور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اینها را پس از مرگ شان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برانگیخت،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یا پاره ای از روز را درنگ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خوراك و نوشیدنی خود بنگر که تغییر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درازگوش خود نگاه کن که چگونه متلاشی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برای آن است که هم به تو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 را نشانه ای برای مردم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 ها بنگر که چگونه آنها را برداشته، به هم پیوند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 بر آن می 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برای او آشکار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 دانم که خداوند بر هر چیزی تواناست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عزیر پس از زنده شدن، به شهر بازگشت و دید همه چیز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هویتش، به درخواست های بنی اسرائیل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زنی نابینا دعا کرد و چشمانش بینا </w:t>
      </w:r>
      <w:bookmarkStart w:id="198" w:name="pg7175_79322"/>
    </w:p>
    <w:p>
      <w:pPr>
        <w:pStyle w:val="BookText"/>
        <w:rPr/>
      </w:pPr>
      <w:bookmarkEnd w:id="19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اعتماد فرزندان سالخورده اش، نشانه ای را که روی کتفش بود، به آنان نشان داد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بنی اسرائیل که هنوز باور نمی کردند او همان عزیر صد سال پیش باشد، از او خواستند تورات را که پس از سوزاندن بخت النصر به فراموشی سپرده شده بود، برای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تورات را از حفظ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توراتی را که پدرش سروحا در روزگار بخت النصر در خاک مدفون کرده بود،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بیرون آوردن تورات، آن را با آنچه که عزیر از حفظ خوانده بود، مقایسه کردند و اختلافی در آن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موجب شد که برخی از بنی اسرائیل، در مورد عزیر دچار غلو شوند و او را فرزند خدا بدانند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اعتقاد به خدافرزندی، منحصر به عزیر نبود؛ بلکه بعدها یهودیان، خود را نیز فرزندان خدا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یهودیان و ترسایان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 کند؟ شما هم بشری هستید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 آمرزد و هر که را بخواهد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و آنچه میان آن دو است، از آن خداست و بازگشت همه به سوی اوست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199" w:name="__RefHeading___Toc4305375_372815092"/>
      <w:bookmarkStart w:id="200" w:name="_Toc69"/>
      <w:bookmarkEnd w:id="199"/>
      <w:r>
        <w:rPr>
          <w:rtl w:val="true"/>
        </w:rPr>
        <w:t>فرجام این انحراف</w:t>
      </w:r>
      <w:bookmarkEnd w:id="200"/>
    </w:p>
    <w:p>
      <w:pPr>
        <w:pStyle w:val="BookText"/>
        <w:rPr/>
      </w:pPr>
      <w:r>
        <w:rPr>
          <w:rFonts w:ascii="IRNazanin" w:hAnsi="IRNazanin" w:eastAsia="IRNazanin"/>
          <w:color w:val="111111"/>
          <w:sz w:val="28"/>
          <w:sz w:val="28"/>
          <w:szCs w:val="28"/>
          <w:rtl w:val="true"/>
          <w:lang w:bidi="fa-IR"/>
        </w:rPr>
        <w:t>قرآن کریم نسبت به عقاید غلوآمیز، دو فرجام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برای گروهی که در مورد فردی غلو می کنند؛ و دوم برای کسی که غلو در مورد خود را قبول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یَنتَهُوا عَمَّا یَقُولُونَ لَیَمَسَّنَّ الَّذِینَ کَفَرُوا مِنهُم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گفتند خدا همان مسیح پسر مریم است، قطعا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شرك ورزد، قطعا خدا بهشت را بر او حرام می سازد و جایگاهش آتش</w:t>
      </w:r>
      <w:bookmarkStart w:id="201" w:name="pg7175_79323"/>
    </w:p>
    <w:p>
      <w:pPr>
        <w:pStyle w:val="BookText"/>
        <w:rPr/>
      </w:pPr>
      <w:bookmarkEnd w:id="201"/>
      <w:r>
        <w:rPr>
          <w:rFonts w:ascii="IRNazanin" w:hAnsi="IRNazanin" w:eastAsia="IRNazanin"/>
          <w:color w:val="111111"/>
          <w:sz w:val="28"/>
          <w:sz w:val="28"/>
          <w:szCs w:val="28"/>
          <w:rtl w:val="true"/>
          <w:lang w:bidi="fa-IR"/>
        </w:rPr>
        <w:t>است و ستمکاران یاوری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می گویند، باز نایستند، به کافران ایشان عذابی دردناک خواهد رسید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غلوکنندگان بنا به درجاتی که دارند، در شمار ظالمان و مشرکان و کافران قرار می گیرند و فرجام آنان شامل حال شان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 غلوکنندگان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شان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یاوری دربرابر خدا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عذابی دردناک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يَسْتَنْكِفَ الْمَسِيحُ أَنْ يَكُونَ عَبْدًا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اسْتَنْكَفُوا وَاسْتَكْبَرُوا فَيُعَذِّبُهُمْ عَذَابًا أَلِيمًا وَلَا يَجِدُونَ لَهُمْ مِنْ دُونِ اللَّهِ وَلِيًّا وَلَا نَصِيرًا ؛ مسیح هرگز ابا نداشت که 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ورزیدند و بزرگی فروختند، خدا آنان را به عذابی دردناك دچار می سازد و در برابر خداوند، یار و یاوری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سخن غلوآمیز دیگران درباره خود را قبول کنند و دچار کبر و غرور شوند، گرفتار عذابی دردناک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خداوند، یار و یاوری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Heading4"/>
        <w:numPr>
          <w:ilvl w:val="3"/>
          <w:numId w:val="1"/>
        </w:numPr>
        <w:rPr/>
      </w:pPr>
      <w:bookmarkStart w:id="202" w:name="__RefHeading___Toc4305377_372815092"/>
      <w:bookmarkStart w:id="203" w:name="_Toc70"/>
      <w:bookmarkEnd w:id="202"/>
      <w:r>
        <w:rPr>
          <w:rtl w:val="true"/>
        </w:rPr>
        <w:t>تطبیق این انحراف بر مسلمانان</w:t>
      </w:r>
      <w:bookmarkEnd w:id="20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این که اصل و اساس ادیان الهی، توحید است، و با این که قرآن کریم ندای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تَغْلُوا فِي دِينِكُمْ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جَعَلْنَاكُمْ أُمَّةً وَسَطًا </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سر می دهد و از افراط و غلو باز می داد و به اعتدال و میانه روی تشویق می کند، اما از همان صدر اسلام، کسانی پیدا شدند که با براهين واهی و خیالی، عده ای را منحرف کردند و به وادی غلو و شرک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قائل به الوهیت امامان </w:t>
      </w:r>
    </w:p>
    <w:p>
      <w:pPr>
        <w:pStyle w:val="BookText"/>
        <w:rPr/>
      </w:pPr>
      <w:r>
        <w:rPr>
          <w:rFonts w:ascii="IRNazanin" w:hAnsi="IRNazanin" w:eastAsia="IRNazanin"/>
          <w:color w:val="111111"/>
          <w:sz w:val="28"/>
          <w:sz w:val="28"/>
          <w:szCs w:val="28"/>
          <w:rtl w:val="true"/>
          <w:lang w:bidi="fa-IR"/>
        </w:rPr>
        <w:t>شیعه، به ویژه امیرالمؤمنین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 شدند که روح خدا در امامان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غالیان نیز معتقد به نبوت ائمه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انحراف، بیشتر در میان شیعیان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گروهی هم در گذشته، به الوهیت برخی از خلفای عباسی، معتقد بودند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درباره علت پدید آمدن غلو در میان شیعیان، علل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علت غلو را دوست داشتن زیاد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از شدت علاقه به غزير، و مسیحیان از شدت علاقه به عیسی، آن دو را پسر خدا خواندند؛ در حالی که عزیر و عیسی، از آنان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نیز از شدت محبت به ما، چیزهایی درباره ما خواهند گفت که یهودیان و مسیحیان، درباره عزیر و عیسی گفتند؛ در حالی که به آنان از ما هستند و نه ما از آنان</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علت دیگر، ساده دلی و ناآگاهی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معجزات و کرامات امامان را می دیدند، تصور می کردند که صاحب این معجزات، دارای مقامی برتر از مقام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قائل به الوهیت یا حلول روح خدایی در آنان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رهبران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ابوالخطاب، مغيرة بن سعيد، ابومنصور عجلی و بیان تبان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زیرک و سیاس بودند، از احساسات و سادگی مردم سوءاستفاده می کردند و آنها را به بیراهه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بهانه کردن الوهیت ائمه عليهم السلام، خود را پیامبر و منصوب از جانب آنان معرفی می کردند و بدین ترتیب، به جاه و مال و منال می رسیدند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برخی از فرقه های غلات نیز اباحی گری مطلق را تبلیغ می کردند و همین امر، علتی برای پیوستن افراد شهوت پرست به آنان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واکنش ائمه علیهم السلام در برابر غالیان این بود که گاه روشنگری میکردند؛ گاه با لعن و اعلام انزجار از آنان پیش می رفتند؛ گاه به شیعیان دستور می دادند که با غلات، قطع رابطه </w:t>
      </w:r>
      <w:bookmarkStart w:id="204" w:name="pg7175_79325"/>
    </w:p>
    <w:p>
      <w:pPr>
        <w:pStyle w:val="BookText"/>
        <w:rPr/>
      </w:pPr>
      <w:bookmarkEnd w:id="204"/>
      <w:r>
        <w:rPr>
          <w:rFonts w:ascii="IRNazanin" w:hAnsi="IRNazanin" w:eastAsia="IRNazanin"/>
          <w:color w:val="111111"/>
          <w:sz w:val="28"/>
          <w:sz w:val="28"/>
          <w:szCs w:val="28"/>
          <w:rtl w:val="true"/>
          <w:lang w:bidi="fa-IR"/>
        </w:rPr>
        <w:t>کنند و با آنها نشست و برخاست نداشته باشند و چیزی با آنها نخورند و نیاشامند و با آنها مصافحه نکنند و به آنها ارث ندهند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05" w:name="__RefHeading___Toc4305379_372815092"/>
      <w:bookmarkStart w:id="206" w:name="_Toc71"/>
      <w:bookmarkEnd w:id="205"/>
      <w:r>
        <w:rPr/>
        <w:t>8</w:t>
      </w:r>
      <w:r>
        <w:rPr>
          <w:rtl w:val="true"/>
        </w:rPr>
        <w:t xml:space="preserve">. </w:t>
      </w:r>
      <w:r>
        <w:rPr>
          <w:rtl w:val="true"/>
        </w:rPr>
        <w:t>پندار مصونیت از عذاب و امتحان الهی</w:t>
      </w:r>
      <w:bookmarkEnd w:id="206"/>
    </w:p>
    <w:p>
      <w:pPr>
        <w:pStyle w:val="Heading4"/>
        <w:numPr>
          <w:ilvl w:val="3"/>
          <w:numId w:val="1"/>
        </w:numPr>
        <w:rPr/>
      </w:pPr>
      <w:bookmarkStart w:id="207" w:name="__RefHeading___Toc4305381_372815092"/>
      <w:bookmarkStart w:id="208" w:name="_Toc72"/>
      <w:bookmarkEnd w:id="207"/>
      <w:r>
        <w:rPr>
          <w:rtl w:val="true"/>
        </w:rPr>
        <w:t>اشاره</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ایمنی و محفوظ بودن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عذاب، به معنای شکنجه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کیفرهای دردناک دنیوی و اخروی گفته می شود که ملحدان و منافقان و فاسقان، به آن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آدمی را برای بندگی خود آفریده و به او توان انتخاب و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روی اختیار، راه بندگی در پیش گیرند، به کمال می رسند و از نعمت ها و پاداش های بیکران الهی بهره می برند؛ اما کسانی که از بندگی خدا روی برتابند و زشتکاری و گناه و نافرمانی در پیش گیرند، دچار خشم و غضب و كيفر الهی می شوند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این سنت الهی است و شامل همگان می شود؛ مگر کسی که توبه کند و گذشته خود را جبران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رَبَّكَ لِلَّذِينَ عَمِلُوا السُّوءَ بِجَهَالَةٍ ثُمَّ تَابُوا مِنْ بَعْدِ ذَلِكَ وَأَصْلَحُوا إِنَّ رَبَّكَ مِنْ بَعْدِهَا لَغَفُورٌ رَحِيمٌ ؛ پروردگارت نسبت به کسانی که به نادانی مرتکب گناه شدند و سپس توبه کردند و به صلاح آمدند، پس از آن، پروردگارت آمرزنده مهربان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سنت های خداوند، امتحان و آزمایش بندگان میباشد که در قرآن، عمدتا با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خبره، دقت و تدبر است</w:t>
      </w:r>
      <w:r>
        <w:rPr>
          <w:rStyle w:val="FootnoteAnchor"/>
          <w:rtl w:val="true"/>
        </w:rPr>
        <w:footnoteReference w:id="247"/>
      </w:r>
      <w:r>
        <w:rPr>
          <w:rFonts w:ascii="IRNazanin" w:hAnsi="IRNazanin" w:eastAsia="IRNazanin"/>
          <w:color w:val="111111"/>
          <w:sz w:val="28"/>
          <w:sz w:val="28"/>
          <w:szCs w:val="28"/>
          <w:rtl w:val="true"/>
          <w:lang w:bidi="fa-IR"/>
        </w:rPr>
        <w:t>و در اصطلاح، به معنای تحقیق و تفحص در مورد افراد است تا مؤمن واقعی از غیر واقعی معلوم شود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اصل به معنای این است که طلا را در آتش بیندازند تا خوبی و بدی جنس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معنای حقیقی و اصلی فتنه، آن است که تغییر ماهوی </w:t>
      </w:r>
      <w:bookmarkStart w:id="209" w:name="pg7175_79326"/>
    </w:p>
    <w:p>
      <w:pPr>
        <w:pStyle w:val="BookText"/>
        <w:rPr/>
      </w:pPr>
      <w:bookmarkEnd w:id="209"/>
      <w:r>
        <w:rPr>
          <w:rFonts w:ascii="IRNazanin" w:hAnsi="IRNazanin" w:eastAsia="IRNazanin"/>
          <w:color w:val="111111"/>
          <w:sz w:val="28"/>
          <w:sz w:val="28"/>
          <w:szCs w:val="28"/>
          <w:rtl w:val="true"/>
          <w:lang w:bidi="fa-IR"/>
        </w:rPr>
        <w:t>حاصل شود؛ یعنی افکندن چیزی در یک عمل شدید، به نحوی که عناصر بیگانه از آن جدا شود و تغییر هویت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امتحان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آزمایشی است که به منظور آشکار شدن باطن شخص، صورت می گیرد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امتحال الهی، ممکن است اشکال مختلفی داشته باشد؛ همچنان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وَلَنَبْلُوَنَّكُمْ بِشَيْءٍ مِنَ الْخَوْفِ وَالْجُوعِ وَنَقْصٍ مِنَ الْأَمْوَالِ وَالْأَنْفُسِ وَالثَّمَرَاتِ؛ قطعا شما را به چیزی از قبیل ترس و گرسنگی و کاهش در اموال و جانها و محصولات می آزماییم</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210" w:name="__RefHeading___Toc4305383_372815092"/>
      <w:bookmarkStart w:id="211" w:name="_Toc73"/>
      <w:bookmarkEnd w:id="210"/>
      <w:r>
        <w:rPr>
          <w:rtl w:val="true"/>
        </w:rPr>
        <w:t>پندار یهودیان در باره مصونیت از عذاب الهی</w:t>
      </w:r>
      <w:bookmarkEnd w:id="211"/>
    </w:p>
    <w:p>
      <w:pPr>
        <w:pStyle w:val="BookText"/>
        <w:rPr/>
      </w:pPr>
      <w:r>
        <w:rPr>
          <w:rFonts w:ascii="IRNazanin" w:hAnsi="IRNazanin" w:eastAsia="IRNazanin"/>
          <w:color w:val="111111"/>
          <w:sz w:val="28"/>
          <w:sz w:val="28"/>
          <w:szCs w:val="28"/>
          <w:rtl w:val="true"/>
          <w:lang w:bidi="fa-IR"/>
        </w:rPr>
        <w:t>نژادپرستی و خودبرتربینی، موجب کوردلی فرد می شود و او را دچار توهمات پوچ و بی اساس می سازد و برای خود و نژادش، حقوقی را مسلم می داند که حق آنان نیست؛ همچنان که 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پسران خدا و از تبار يعقوب و اسحاق و ابراهیم هستیم و اگر مرتکب گناهی شویم، عذابی برای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کردند که صرف یهودی بودن، آنها را از فتنه و بلا نگه می دارد و مورد آزمایش قرار نخواهند گرفت</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وَحَسِبُوا أَلَّا تَكُونَ فِتْنَةٌ فَعَمُوا وَصَمُّوا ثُمَّ تَابَ اللَّهُ عَلَيْهِمْ ثُمَّ عَمُوا وَصَمُّوا كَثِيرٌ مِنْهُمْ وَاللَّهُ بَصِيرٌ بِمَا يَعْمَلُونَ ؛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خداوند به آنچه انجام می دهند، بیناست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پنداشتند که اگر به فرض گرفتار عذاب الهی شوند، مدت اندکی خواهد بود؛ چرا که آنها فرزندان خدا هستند و خشم پدر از فرزند، به زودی زایل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وَالنَّصَارَى نَحْنُ أَبْنَاءُ اللَّهِ وَأَحِبَّاؤُهُ قُلْ فَلِمَ يُعَذِّبُكُمْ بِذُنُوبِكُمْ بَلْ أَنْتُمْ بَشَرٌ مِمَّنْ خَلَقَ يَغْفِرُ لِمَنْ يَشَاءُ وَيُعَذِّبُ مَنْ يَشَاءُ وَلِلَّهِ مُلْكُ السَّمَاوَاتِ وَالْأَرْضِ وَمَا بَيْنَهُمَا وَإِلَيْهِ الْمَصِيرُ ؛ یهودیان و ترسایان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گناهان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میکند؟ بلکه شما </w:t>
      </w:r>
    </w:p>
    <w:p>
      <w:pPr>
        <w:pStyle w:val="BookText"/>
        <w:rPr/>
      </w:pPr>
      <w:r>
        <w:rPr>
          <w:rFonts w:ascii="IRNazanin" w:hAnsi="IRNazanin" w:eastAsia="IRNazanin"/>
          <w:color w:val="111111"/>
          <w:sz w:val="28"/>
          <w:sz w:val="28"/>
          <w:szCs w:val="28"/>
          <w:rtl w:val="true"/>
          <w:lang w:bidi="fa-IR"/>
        </w:rPr>
        <w:t>هم بشری هستید از جمله کسانی که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 آمرزد و هر که را بخواهد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آسمانها و زمین و آنچه میان آن دو است، از آن خداست و بازگشت همه به سوی اوست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خداوند در رد نظریه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قرار دارید بر اثر گوساله پرستی گرفتار عذاب الهی شدید، پس اگر فرزند خدا بودید، هرگز نباید دچار چنین عذابی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مخلوق خدا و فرزند آدم هستید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آنان معتقد بودند که گنهکاران یهود، فقط چند روزی کیفر و مجازات می شوند؛ سپس تا ابد بهشت الهی در اختیار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تَمَسَّنَا النَّارُ إِلَّا أَيَّامًا مَعْدُودَةً قُلْ أَتَّخَذْتُمْ عِنْدَ اللَّهِ عَهْدًا فَلَنْ يُخْلِفَ اللَّهُ عَهْدَهُ أَمْ تَقُولُونَ عَلَى اللَّهِ مَا لَا تَعْلَمُونَ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چند روزی، هرگز آتش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پیمانی از خدا گرفته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هرگز از پیمان خود تخلف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نمی دانید، به خدا نسبت می دهید؟ </w:t>
      </w:r>
      <w:r>
        <w:rPr>
          <w:rFonts w:eastAsia="IRNazanin" w:cs="IRNazanin"/>
          <w:color w:val="111111"/>
          <w:sz w:val="28"/>
          <w:szCs w:val="28"/>
          <w:rtl w:val="true"/>
          <w:lang w:bidi="fa-IR"/>
        </w:rPr>
        <w:t>»</w:t>
      </w:r>
      <w:r>
        <w:rPr>
          <w:rStyle w:val="FootnoteAnchor"/>
          <w:rtl w:val="true"/>
        </w:rPr>
        <w:footnoteReference w:id="25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تا آنجا پیش رفتند که تنها خود را مستحق بهترین نعمت های الهی دانستند و معتقد شدند که فقط کسانی سزاوار ورود به بهشت هستند که از نژاد یهود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يَدْخُلَ الْجَنَّةَ إِلَّا مَنْ كَانَ هُودًا أَوْ نَصَارَى تِلْكَ أَمَانِيُّهُمْ قُلْ هَاتُوا بُرْهَانَكُمْ إِنْ كُنْتُمْ صَادِقِينَ؛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درست می گویید، دلیل خود را بیاورید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كَانَتْ لَكُمُ الدَّارُ الْآخِرَةُ عِنْدَ اللَّهِ خَالِصَةً مِنْ دُونِ النَّاسِ فَتَمَنَّوُا الْمَوْتَ إِنْ كُنْتُمْ صَادِقِينَ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 سرای آخرت یک سر به شما اختصاص دارد، نه دیگر مردم، پس اگر راست می گویید، آرزوی مرگ کنید</w:t>
      </w:r>
      <w:r>
        <w:rPr>
          <w:rFonts w:eastAsia="IRNazanin" w:cs="IRNazanin"/>
          <w:color w:val="111111"/>
          <w:sz w:val="28"/>
          <w:szCs w:val="28"/>
          <w:rtl w:val="true"/>
          <w:lang w:bidi="fa-IR"/>
        </w:rPr>
        <w:t>.</w:t>
      </w:r>
      <w:r>
        <w:rPr>
          <w:rStyle w:val="FootnoteAnchor"/>
          <w:rtl w:val="true"/>
        </w:rPr>
        <w:footnoteReference w:id="257"/>
      </w:r>
      <w:bookmarkStart w:id="212" w:name="pg7175_79328"/>
    </w:p>
    <w:p>
      <w:pPr>
        <w:pStyle w:val="BookText"/>
        <w:rPr/>
      </w:pPr>
      <w:bookmarkEnd w:id="212"/>
      <w:r>
        <w:rPr>
          <w:rFonts w:ascii="IRNazanin" w:hAnsi="IRNazanin" w:eastAsia="IRNazanin"/>
          <w:color w:val="111111"/>
          <w:sz w:val="28"/>
          <w:sz w:val="28"/>
          <w:szCs w:val="28"/>
          <w:rtl w:val="true"/>
          <w:lang w:bidi="fa-IR"/>
        </w:rPr>
        <w:t>یعنی اگر آنان در گفتار خویش صادق هستند و واقعا اهل بهشت می باشند، پس مرگ برای آنها از زندگی دنیا که همراهمشکلات و ناراحتی و غم و غصه است، بهتر است و چنین کسی قطعا مرگ را بر حیات دنیوی ترجیح می دهد؛ در حالی که یهودیان هرگز آرزوی مرگ نمی کنند؛ بلکه از مرگ گریزان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نیز قاطعانه بر این باور نیستند که پس از مرگ، زندگی بهتری در انتظار آنان است؛ ورنه بی درنگ آرزوی مرگ می کردند تا هر چه سریع تر، رفاه و آسایش ابدی را به دست آورند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13" w:name="__RefHeading___Toc4305385_372815092"/>
      <w:bookmarkStart w:id="214" w:name="_Toc74"/>
      <w:bookmarkEnd w:id="213"/>
      <w:r>
        <w:rPr>
          <w:rtl w:val="true"/>
        </w:rPr>
        <w:t>فرجام این انحراف</w:t>
      </w:r>
      <w:bookmarkEnd w:id="2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وَحَسِبُوا أَلَّا تَكُونَ فِتْنَةٌ فَعَمُوا وَصَمُّوا ثُمَّ تَابَ اللَّهُ عَلَيْهِمْ ثُمَّ عَمُوا وَصَمُّوا كَثِيرٌ مِنْهُمْ وَاللَّهُ بَصِيرٌ بِمَا يَعْمَلُونَ؛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خداوند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پندارهای واهی، انسان را نسبت به درک حقایق، کر و کور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 لَنْ تَمَسَّنَا النَّارُ إِلَّا أَيَّامًا مَعْدُودَاتٍ وَغَرَّهُمْ فِي دِينِهِمْ مَا كَانُوا يَفْتَرُونَ؛ گفتند هرگز آتش جز چند روزی به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ساختگی، آنان را در دینشان فریفته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پندار، انسان را فریب می دهد و عمری با خیال پردازی سر می کند و در غفلت و بی خبری، روزگار می گذراند و پس از مرگ در می یابد با کوله باری از گناه و معصیت، در محضر خداوند قرار گرفته است و باید جواب پس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Heading4"/>
        <w:numPr>
          <w:ilvl w:val="3"/>
          <w:numId w:val="1"/>
        </w:numPr>
        <w:rPr/>
      </w:pPr>
      <w:bookmarkStart w:id="215" w:name="__RefHeading___Toc4305387_372815092"/>
      <w:bookmarkStart w:id="216" w:name="_Toc75"/>
      <w:bookmarkEnd w:id="215"/>
      <w:r>
        <w:rPr>
          <w:rtl w:val="true"/>
        </w:rPr>
        <w:t>تطبیق این انحراف بر مسلمانان</w:t>
      </w:r>
      <w:bookmarkEnd w:id="216"/>
    </w:p>
    <w:p>
      <w:pPr>
        <w:pStyle w:val="Heading5"/>
        <w:numPr>
          <w:ilvl w:val="4"/>
          <w:numId w:val="1"/>
        </w:numPr>
        <w:rPr/>
      </w:pPr>
      <w:bookmarkStart w:id="217" w:name="__RefHeading___Toc4305389_372815092"/>
      <w:bookmarkStart w:id="218" w:name="_Toc76"/>
      <w:bookmarkEnd w:id="217"/>
      <w:r>
        <w:rPr>
          <w:rtl w:val="true"/>
        </w:rPr>
        <w:t>اشاره</w:t>
      </w:r>
      <w:bookmarkEnd w:id="21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مصونیت از عذاب الهی، هم در میان اهل سنت رواج دارد و هم در شیعیان دیده می شود</w:t>
      </w:r>
      <w:r>
        <w:rPr>
          <w:rFonts w:eastAsia="IRNazanin" w:cs="IRNazanin"/>
          <w:color w:val="111111"/>
          <w:sz w:val="28"/>
          <w:szCs w:val="28"/>
          <w:rtl w:val="true"/>
          <w:lang w:bidi="fa-IR"/>
        </w:rPr>
        <w:t xml:space="preserve">. </w:t>
      </w:r>
      <w:bookmarkStart w:id="219" w:name="pg7175_79329"/>
    </w:p>
    <w:p>
      <w:pPr>
        <w:pStyle w:val="Heading5"/>
        <w:numPr>
          <w:ilvl w:val="4"/>
          <w:numId w:val="1"/>
        </w:numPr>
        <w:rPr/>
      </w:pPr>
      <w:bookmarkStart w:id="220" w:name="__RefHeading___Toc4305391_372815092"/>
      <w:bookmarkStart w:id="221" w:name="_Toc77"/>
      <w:bookmarkEnd w:id="219"/>
      <w:bookmarkEnd w:id="220"/>
      <w:r>
        <w:rPr>
          <w:rtl w:val="true"/>
        </w:rPr>
        <w:t>اهل سنت</w:t>
      </w:r>
      <w:bookmarkEnd w:id="221"/>
    </w:p>
    <w:p>
      <w:pPr>
        <w:pStyle w:val="BookText"/>
        <w:rPr/>
      </w:pPr>
      <w:r>
        <w:rPr>
          <w:rFonts w:ascii="IRNazanin" w:hAnsi="IRNazanin" w:eastAsia="IRNazanin"/>
          <w:color w:val="111111"/>
          <w:sz w:val="28"/>
          <w:sz w:val="28"/>
          <w:szCs w:val="28"/>
          <w:rtl w:val="true"/>
          <w:lang w:bidi="fa-IR"/>
        </w:rPr>
        <w:t>اهل سنت می پندارند که صحابه پیامبر صلی الله عليه وآله، همگی عادل بودند و گناهان شان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تعاریف مختلفی درباره صحابه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کسی است که به مدت یک یا دو سال با پیامبر بوده و در یک یا دو نبرد، همراه پیامبر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پیامبر را حتی به مدت یک ساعت از روز دیده و به اسلام گرویده و در امر دین، اندیشیده و به آن راضی گردیده، نزد ما از اصحاب پیامبر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بخاری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مسلمانان، با پیامبر مصاحبت داشته یا او را دیده، از اصحاب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ماه و یا یک روز و یا یک ساعت، با پیامبر مصاحبت داشتهیا آن حضرت را دیده، جزو اصحاب به شمار می آید</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آنان برای پندار خود، به آیات قرآن و سنت نبوی استشهاد کرده اند؛ از جمله این که از پیامبر صلی الله علیه و آله نقل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اصحابم در زمینی نمیمیرد، مگر این که در قیامت، به عنوان پیشوا و نوری برای اهل آن زمین مبعوث می شود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به طور طبیعی، کسی که عادل نباشد یا گناهانش بخشیده نشده باشد، نمی تواند نوری برای دیگران باشد و بر آنان پیشوایی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نیز به این آیات استشهاد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رَسُولُ اللَّهِ وَالَّذِينَ مَعَهُ أَشِدَّاءُ عَلَى الْكُفَّارِ رُحَمَاءُ بَيْنَهُمْ تَرَاهُمْ رُكَّعًا سُجَّدًا يَبْتَغُونَ فَضْلًا مِنَ اللَّهِ وَرِضْوَانًا سِيمَاهُمْ فِي وُجُوهِهِمْ مِنْ أَثَرِ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وَعَمِلُوا الصَّالِحَاتِ مِنْهُمْ مَغْفِرَةً وَأَجْرًا عَظِيمًا؛ محمد پیامبر الهی است و کسانی که با او هستند، بر کافران سخت گیر و با خودشان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راکع و ساجد بینی که در طلب بخشش و خشنودی خداوند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کسانی از ایشان که ایمان آورده اند و کارهای شایسته کرده اند، آمرزش و پاداشی بزرگ وعده داده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 پیشگامان نخستین از مهاجران و انصار و تابعان که به نیکی از ایشان پیروی کرده اند، خداوند از آنان خشنود است و آنان نیز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بوستان هایی آماده کرده است که جویبارها از فرودست آن جاری است و جاودانه در 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رستگاری بزرگ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رَضِيَ اللَّهُ عَنِ الْمُؤْمِنِينَ إِذْ يُبَايِعُونَكَ تَحْتَ الشَّجَرَةِ فَعَلِمَ مَا فِي قُلُوبِهِمْ فَأَنْزَلَ السَّكِينَةَ عَلَيْهِمْ وَأَثَابَهُمْ فَتْحًا قَرِيبًا ؛ به راستی که خداوند از مؤمنانی که با تو در زیر آن درخت بیعت کردند، خشنود شد و می دانست که در دل های 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آرامش را بر آنان نازل کرد و به پیروزی نزديك پاداششان داد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وَالَّذِينَ آمَنُوا وَهَاجَرُوا وَجَاهَدُوا فِي سَبِيلِ اللَّهِ وَالَّذِينَ آوَوْا وَنَصَرُوا أُولَئِكَ هُمُ الْمُؤْمِنُونَ حَقًّا لَهُمْ مَغْفِرَةٌ وَرِزْقٌ كَرِيمٌ ؛ کسانی که ایمان آورده اند و هجرت کرده اند و در راه خداوند جهاد کرده اند و کسانی که ایشان را جا و پناه و یاری داده اند، اینان اند که به راستی 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آمرزش و روزی پاك مقرر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ادله اهل سنت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صدد بیان ویژگی پیامبر و مؤمنان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وصفی درباره گروهی گفته شود، معنایش این است که این مجموعه، با توجه به راه و مسیری که در پیش گرفته اند، دارای چنین صفاتی هستند؛ نه این که لزوما تک تک آنها دارای این وصف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اهل یک شهر، اوصافی به مدح یا ذم گفته شود، معنایش این نیست که همه افراد آن شهر، دارای این ویژگی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قیدی است که در یکی از آیات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وعده ها، برای صحابه ای است که ایمان آورده و عمل صالح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تصریح می کند که همه </w:t>
      </w:r>
      <w:bookmarkStart w:id="222" w:name="pg7175_79331"/>
    </w:p>
    <w:p>
      <w:pPr>
        <w:pStyle w:val="BookText"/>
        <w:rPr/>
      </w:pPr>
      <w:bookmarkEnd w:id="222"/>
      <w:r>
        <w:rPr>
          <w:rFonts w:ascii="IRNazanin" w:hAnsi="IRNazanin" w:eastAsia="IRNazanin"/>
          <w:color w:val="111111"/>
          <w:sz w:val="28"/>
          <w:sz w:val="28"/>
          <w:szCs w:val="28"/>
          <w:rtl w:val="true"/>
          <w:lang w:bidi="fa-IR"/>
        </w:rPr>
        <w:t>همراهان پیامبر، دارای این ویژگی ها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وَمِمَّنْ حَوْلَكُمْ مِنَ الْأَعْرَابِ مُنَافِقُونَ وَمِنْ أَهْلِ الْمَدِينَةِ مَرَدُوا عَلَى النِّفَاقِ لَا تَعْلَمُهُمْ نَحْنُ نَعْلَمُهُمْ سَنُعَذِّبُهُمْ مَرَّتَيْنِ ثُمَّ يُرَدُّونَ إِلَى عَذَابٍ عَظِيمٍ ؛ گروهی از اعراب که پیرامون تان هستند، منافق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اهل مدینه، بر نفاق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 شناسی؛ ما آنان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دو بار عذاب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عذابی بزرگ بازگردانده میشوند</w:t>
      </w:r>
      <w:r>
        <w:rPr>
          <w:rFonts w:eastAsia="IRNazanin" w:cs="IRNazanin"/>
          <w:color w:val="111111"/>
          <w:sz w:val="28"/>
          <w:szCs w:val="28"/>
          <w:rtl w:val="true"/>
          <w:lang w:bidi="fa-IR"/>
        </w:rPr>
        <w:t>.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علاوه بر این، برخی از آیات ذکر شده، مربوط به گروهی خاص از صحابه است؛ مثل کسانی که در حدیبیه و در زیر درخت، با پیامبر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نیز از همان کار خاص است، نه از همه کارهای آنان، ضمن این که در برخی آیات، رسما شماری از صحابه را مذمت کرده است</w:t>
      </w:r>
      <w:r>
        <w:rPr>
          <w:rFonts w:eastAsia="IRNazanin" w:cs="IRNazanin"/>
          <w:color w:val="111111"/>
          <w:sz w:val="28"/>
          <w:szCs w:val="28"/>
          <w:rtl w:val="true"/>
          <w:lang w:bidi="fa-IR"/>
        </w:rPr>
        <w:t>.</w:t>
      </w:r>
    </w:p>
    <w:p>
      <w:pPr>
        <w:pStyle w:val="Heading5"/>
        <w:numPr>
          <w:ilvl w:val="4"/>
          <w:numId w:val="1"/>
        </w:numPr>
        <w:rPr/>
      </w:pPr>
      <w:bookmarkStart w:id="223" w:name="__RefHeading___Toc4305393_372815092"/>
      <w:bookmarkStart w:id="224" w:name="_Toc78"/>
      <w:bookmarkEnd w:id="223"/>
      <w:r>
        <w:rPr>
          <w:rtl w:val="true"/>
        </w:rPr>
        <w:t>اباحيه</w:t>
      </w:r>
      <w:bookmarkEnd w:id="224"/>
    </w:p>
    <w:p>
      <w:pPr>
        <w:pStyle w:val="BookText"/>
        <w:rPr/>
      </w:pPr>
      <w:r>
        <w:rPr>
          <w:rFonts w:ascii="IRNazanin" w:hAnsi="IRNazanin" w:eastAsia="IRNazanin"/>
          <w:color w:val="111111"/>
          <w:sz w:val="28"/>
          <w:sz w:val="28"/>
          <w:szCs w:val="28"/>
          <w:rtl w:val="true"/>
          <w:lang w:bidi="fa-IR"/>
        </w:rPr>
        <w:t>فرقه هایی در میان شیعه و اهل سنت وجود دارد که به اباحيه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یک از این فرقه ها، خود را اهل اباحه نمی دانند؛ اما چگونگی نگرش آنها به دستورهای دینی، موجب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اباحيه، از ریشه بوح وبوح، به معنای مباح کردن، حلال دانستن و جایز شمردن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در اصطلاح، به فرقه هایی گفته می شود که اعتقاد به وجود تکلیف ندارند و ارتکاب کارهای حرام را روا می دانند و خود را مصون از عذاب می پندارند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اباحيه را نمی توان فرقه ای مستقل با مبانی اعتقادی خاص به شمار آورد، بلکه در میان فرق مختلف، گروه هایی پیدا شدند که بر اساس تاویل قرآن و حدیث، برخی از تکالیف شرعی را ساقط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فرقه ای که اباحه گری را در میان مسلمانان ترویج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وقتی ایمان وجود داشته باشد، هیچ گناهی زیان نمی رساند؛ چنان که با کفر، هیچ طاعتی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چنین عقیده ای، عملا زمینه ترویج گناهکاری در میان مسلمانان را </w:t>
      </w:r>
    </w:p>
    <w:p>
      <w:pPr>
        <w:pStyle w:val="BookText"/>
        <w:rPr/>
      </w:pPr>
      <w:r>
        <w:rPr>
          <w:rFonts w:ascii="IRNazanin" w:hAnsi="IRNazanin" w:eastAsia="IRNazanin"/>
          <w:color w:val="111111"/>
          <w:sz w:val="28"/>
          <w:sz w:val="28"/>
          <w:szCs w:val="28"/>
          <w:rtl w:val="true"/>
          <w:lang w:bidi="fa-IR"/>
        </w:rPr>
        <w:t>فراهم کردند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صادق علیه السلام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قول بلا عمل؛ ملعون است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به گفتار است، نه به عمل</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میان اهل سنت، فرقه هایی گرایش به اباحه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دینیه، مقنعيه و حلمانیه، جزو آنان بودند که از فواحش و محرمات پرهیز نداشتند و ارتکاب آنها را بر خود مباح می دانستند و واجبات را از خود ساقط کرده بودند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کرامیان نیز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گناهان را می توان در پنهان انجام داد؛جز خوردن شراب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لواط با کفار و مشرکان و مجوس و یهود و انصاری را عبادت می دانستند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میان خوارج نیز، میمونیه و بیهسیه یزیدیه، برخی از محرمات دینی را مباح می دانستند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متصوفه نیز معتقد بودند که شریعت، وسیله ای برای اتصال به حقیقت است و پس از وصل به حقیقت، تمسک به شریعت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تقید به احکام شریعت، کار عوام است</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احکام شریعت، برای تهذیب نفس و وصول به حق است، و چون ما را وصال حق نصیب شده است، دیگر حاجت به رعایت احکام شرع نیست و تکلیف از ما برداشته شده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غلات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خطابیه، معمریه، بشیریه، نصیریه، مخمسه و علیائیه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معرفت نسبت به مقام امام معصوم، سوء استفاده کردند و بین پیروان خود شایع نمودند که هر کس امام را بشناسد، از عمل به واجبات و ترک محرمات، بی نیاز است</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در حالی که امامان شیعه در احادیث مختلف، از قائلان به چنین عقایدی تبری جسته اند و آنان را از خود ندانسته اند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میان کیسانیه نیز سه فرقة حمزيه، جناحيه و بیانیه، بر این عقیده بود که هر کس امام را بشناسد، از قید واجبات و محرمات دین آزاد است و هر کاری که بخواهد، می تواند انجام دهد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اسماعیلیان طبق تعالیم امامان شیعه علیهم السلام، توجه خاص به معانی باطنی آیات قرآن داشتند؛ اما پیشوایان برخی از فرق اسماعیلیه، دامنه تأويل را چنان وسیع دانستند که گمان بردند معنای باطنی آیات در باب أحكام، می تواند به کلی مغایر با ظاهر لفظ و حتی ناقض آن باشد؛ تا آنجا که 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ظواهر احکام شرع، همچون زنجیر و بندی است بر دست و پای کسانی که از درک معانی باطنی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کمترین کیفر آنان است</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از جمله آنان، فرقة نزاریه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از داعیان بزرگ این فرقه بود که بعدها ادعای امامت و ناطقیت کرد و حق الله را از پیروان خود ساقط نمود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ناطق، بالاترین مرتبه را در این فرقه داشت و می توانست ناسخ شریعت قدیم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غیاثیه و خلطيه نیز از اسماعیلیه بودند که به اباحه گرایش داشته 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شعبه دیگر از اسماعیلیه که به اباحه گرایش یافت، قرامطه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که تأویل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 مِنْهَا رَغَدًا حَيْثُ شِئْتُمَا وَلَا تَقْرَبَا هَذِهِ الشَّجَرَةَ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این است که شما پیروان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خواهید بکنید و هر چه می خواهید بخورید، اما به موسی بن جعفر و فرزندان او و هر که پس از او دعوی امامت کند، نزدیک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آنان، عمل به باطن احکام الهی، سبب رستگاری می شود و تمسک به ظاهر آنها، موجب هلاکت می گردد و رنج ناشی از عمل به ظواهر احکام، کمترین کیفری است که اهل ظاهر به آن مبتلا می شوند</w:t>
      </w:r>
      <w:r>
        <w:rPr>
          <w:rFonts w:eastAsia="IRNazanin" w:cs="IRNazanin"/>
          <w:color w:val="111111"/>
          <w:sz w:val="28"/>
          <w:szCs w:val="28"/>
          <w:rtl w:val="true"/>
          <w:lang w:bidi="fa-IR"/>
        </w:rPr>
        <w:t>.</w:t>
      </w:r>
      <w:r>
        <w:rPr>
          <w:rStyle w:val="FootnoteAnchor"/>
          <w:rtl w:val="true"/>
        </w:rPr>
        <w:footnoteReference w:id="281"/>
      </w:r>
      <w:bookmarkStart w:id="225" w:name="pg7175_79334"/>
    </w:p>
    <w:p>
      <w:pPr>
        <w:pStyle w:val="Heading5"/>
        <w:numPr>
          <w:ilvl w:val="4"/>
          <w:numId w:val="1"/>
        </w:numPr>
        <w:rPr/>
      </w:pPr>
      <w:bookmarkStart w:id="226" w:name="__RefHeading___Toc4305395_372815092"/>
      <w:bookmarkStart w:id="227" w:name="_Toc79"/>
      <w:bookmarkEnd w:id="225"/>
      <w:bookmarkEnd w:id="226"/>
      <w:r>
        <w:rPr>
          <w:rtl w:val="true"/>
        </w:rPr>
        <w:t>شيعه دوازده امامی</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اباحه گری و پندار مصونیت از عذاب، از سوی برخی شیعیان دوازده امامی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تمسک به حدیثی از امام صادق علیه السلام، معتقدند که همه شیعیان،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ابایی ندارند که واجبی را ترک کنند و حرامی را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واقعا چنین حدیثی وجود دارد، اما وقتی به اصل حديث مراجعه می کنیم، می بینیم این مسأله چندان هم بی در و پیکر نیست و قیوداتی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رغم گناهانی که دارند، همه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همه آنها در بهشت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گناهان، بزرگ و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همگی شما با شفاعت پیامبر یا جانشینش، وارد بهشت می شوید؛ اما به خداوند سوگند که من از برزخ شما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قبر است؛ از هنگام مرگ تا روز قیامت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طبق این حدیث، اگر چه شیعیان سرانجام وارد بهشت می شوند، اما مصون از عذاب نیستند و در برزخ، مجازات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قیودات دیگری نیز وجود دارد که در احادیث ائمه عليهم السلام، به آنها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قیودات، مربوط به تعریف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هر کس ادعای شیعه گری داشته باشد، جزو شیعیان به حساب آید و مشمول این حدیث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که چهره برافروخت دلبری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آینه سازد سکندری داند</w:t>
      </w:r>
    </w:p>
    <w:p>
      <w:pPr>
        <w:pStyle w:val="BookText"/>
        <w:rPr/>
      </w:pPr>
      <w:r>
        <w:rPr>
          <w:rFonts w:ascii="IRNazanin" w:hAnsi="IRNazanin" w:eastAsia="IRNazanin"/>
          <w:color w:val="111111"/>
          <w:sz w:val="28"/>
          <w:sz w:val="28"/>
          <w:szCs w:val="28"/>
          <w:rtl w:val="true"/>
          <w:lang w:bidi="fa-IR"/>
        </w:rPr>
        <w:t xml:space="preserve">هزار نکته باریکتر ز مو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سر بتراشد قلندری داند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انتَحَلَ التَّشَيُعَ وَ حُبَّنَا أَهلَ البَيتِ بِلِسَانِهِ كَانَ مِن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شِيعَتُنَا إِلَّا مَنِ اتَّقَى اللَّهَ وَ أَطَاعَه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تُنَالُ شَفَاعَتُنَا إِلَّا بِالتَّقوَى وَ الوَرَعِ وَ العَمَلِ الصَّالِحِ وَ الجِدِّ وَ الاِجتِهَاد؛ کسی که خود را به تشیع نسبت می دهد و در زبان، ادعای دوستی ما اهل بیت را دارد،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کسی که تقوای الهی را رعایت </w:t>
      </w:r>
    </w:p>
    <w:p>
      <w:pPr>
        <w:pStyle w:val="BookText"/>
        <w:rPr/>
      </w:pPr>
      <w:r>
        <w:rPr>
          <w:rFonts w:ascii="IRNazanin" w:hAnsi="IRNazanin" w:eastAsia="IRNazanin"/>
          <w:color w:val="111111"/>
          <w:sz w:val="28"/>
          <w:sz w:val="28"/>
          <w:szCs w:val="28"/>
          <w:rtl w:val="true"/>
          <w:lang w:bidi="fa-IR"/>
        </w:rPr>
        <w:t>کند و از او اطاعت نماید، هیچ فردی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با تقوا و ورع و عمل صالحو تلاش و کوشش، نمی توان به شفاعت ما رسید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شاید این سؤال پیش بیاید که اگر کسی مطیع فرمان خدا باشد و عمل صالح انجام دهد، دیگر چه حاجت به شفاعت است؟ همان ایمان و عمل صالح می تواند او را نجات دهد و دیگر نیازی به شفاعت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چیزی جز وصول رحمت و مغفرت خداوند از طریق اولیاء و برگزیدگانش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هدایتش را از طریق انبیاء و برگزیدگانش به عموم مردم ارزانی می دارد، مغفرتش نیز از طریق همین انسانهای وارسته، به گنهکاران می رسد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اما شفاعت، شرایطی دارد و انسانهای گنه کار، تحت شرایط خاص موفق به دریافت شفاعت از سوی پیامبر و امامان معصوم علیهم السلام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شفاعت شوندگان،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نبودن، شهادت خالصانه به وحدانیت خداوند، اعتقاد به پیامبران و آنچه بر آنان نازل شده است، اعتقاد به رستاخیز، اعتقاد به شفاعت پیامبر صلی الله عليه وآله، و سبک نشمردن نماز</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همچنان که امام صادق علیه السلام در حدیثی تصریح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شَفَاعَتَنَا مَنِ استَخَفَّ بِالصَّلَاة؛ کسی که نماز را سبک بشمارد، به شفاعت ما نمی رسید</w:t>
      </w:r>
      <w:r>
        <w:rPr>
          <w:rFonts w:eastAsia="IRNazanin" w:cs="IRNazanin"/>
          <w:color w:val="111111"/>
          <w:sz w:val="28"/>
          <w:szCs w:val="28"/>
          <w:rtl w:val="true"/>
          <w:lang w:bidi="fa-IR"/>
        </w:rPr>
        <w:t>. »</w:t>
      </w:r>
      <w:r>
        <w:rPr>
          <w:rStyle w:val="FootnoteAnchor"/>
          <w:rtl w:val="true"/>
        </w:rPr>
        <w:footnoteReference w:id="28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با ایمان به خدا و داشتن شرایط مذکور از دنیا برود، هر چند آلوده به برخی گناهان باشد و موفق به توبه هم نشده باشد، به خاطر داشتن گوهر ایمان، جهنمی نمی شود؛ اما بار سنگین گناهانش، با مصائب دنیا و سختیهای برزخ و مواقف آغازین رستاخیز، سبک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همه این احوال، باز هم از آلودگی گناهان پاک نشده باشد، می تواند با شفاعت پیامبر و اهل بیتش، از عذاب دوزخ نجات یابد</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اعتقاد به پاک شدن گناه شیعیان به واسطه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نهضت کردم برای امر به معروف؛ برای این که دین را زنده کنم؛ برای این که با مفاسد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من یک نهضت اصلاحی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یک چیز دیگری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که کشته بشود؛ برای این که کفاره گناهان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برای این که گناهان ما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بپرسند آخر این در کجاست؟ خود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امام گفت؟ چنین حرفی را چه کسی گفت؟ می گوییم ما به این حرف ها چه کار داریم؟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برای این که گناهان ما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این فکر را از دنیای مسیحیت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خیلی چیزها را ندانسته، از دنیای مسیحیت بر ضد اسلام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رفت و این به دار رفتن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کفاره گناه امت شد؛ یعنی گناهان خودشان را به حساب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نکردیم این حرف، مال دنیای مسیحیت است و با روح اسلام، سازگار نیست؛ با سخن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تهمت به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گناه کردن،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قیام کرد که سنگری برای گنهکاران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بیمه تاسیس کرد؛ بیمه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را از نظر گناه بیمه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چه می گیرم؟ شما برای من 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گناهان شما را جبران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 خواهید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باشید؛ عمر سعد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ابن زیاد در دنیا کم بود، یک عمر سعد در دنیا کم بود، یک سنان بن انس در دنیا کم بود، یک خولی در دنیا کم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خولی در دنیا زیاد شود، عمر سعد در دنیا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أيها الناس، هر چه میتوانید بد باشید که من شما را بیمه میکنم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7175_79338"/>
      <w:bookmarkStart w:id="229" w:name="pg7175_79338"/>
      <w:bookmarkEnd w:id="229"/>
    </w:p>
    <w:p>
      <w:pPr>
        <w:pStyle w:val="Heading2"/>
        <w:numPr>
          <w:ilvl w:val="1"/>
          <w:numId w:val="1"/>
        </w:numPr>
        <w:rPr/>
      </w:pPr>
      <w:bookmarkStart w:id="230" w:name="pg7175_79338"/>
      <w:bookmarkStart w:id="231" w:name="__RefHeading___Toc4305397_372815092"/>
      <w:bookmarkStart w:id="232" w:name="_Toc80"/>
      <w:bookmarkEnd w:id="230"/>
      <w:bookmarkEnd w:id="231"/>
      <w:r>
        <w:rPr>
          <w:rtl w:val="true"/>
        </w:rPr>
        <w:t>بخش دوم</w:t>
      </w:r>
      <w:r>
        <w:rPr>
          <w:rtl w:val="true"/>
        </w:rPr>
        <w:t xml:space="preserve">: </w:t>
      </w:r>
      <w:r>
        <w:rPr>
          <w:rtl w:val="true"/>
        </w:rPr>
        <w:t>انحرافات اخلاقی</w:t>
      </w:r>
      <w:bookmarkEnd w:id="2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3" w:name="__RefHeading___Toc4305399_372815092"/>
      <w:bookmarkStart w:id="234" w:name="_Toc81"/>
      <w:bookmarkEnd w:id="233"/>
      <w:r>
        <w:rPr>
          <w:rtl w:val="true"/>
        </w:rPr>
        <w:t>اشاره</w:t>
      </w:r>
      <w:bookmarkEnd w:id="23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7175_79340"/>
      <w:bookmarkStart w:id="236" w:name="pg7175_79340"/>
      <w:bookmarkEnd w:id="236"/>
    </w:p>
    <w:p>
      <w:pPr>
        <w:pStyle w:val="BookText"/>
        <w:rPr/>
      </w:pPr>
      <w:bookmarkStart w:id="237" w:name="pg7175_79340"/>
      <w:bookmarkEnd w:id="237"/>
      <w:r>
        <w:rPr>
          <w:rFonts w:ascii="IRNazanin" w:hAnsi="IRNazanin" w:eastAsia="IRNazanin"/>
          <w:color w:val="111111"/>
          <w:sz w:val="28"/>
          <w:sz w:val="28"/>
          <w:szCs w:val="28"/>
          <w:rtl w:val="true"/>
          <w:lang w:bidi="fa-IR"/>
        </w:rPr>
        <w:t xml:space="preserve">در این بخش،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انحرافات اخلاقی یهود، خواهیم پرداخت؛ اما پیش از پرداختن به این انحرافات، لازم است 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Heading3"/>
        <w:numPr>
          <w:ilvl w:val="2"/>
          <w:numId w:val="1"/>
        </w:numPr>
        <w:rPr/>
      </w:pPr>
      <w:bookmarkStart w:id="238" w:name="__RefHeading___Toc4305401_372815092"/>
      <w:bookmarkStart w:id="239" w:name="_Toc82"/>
      <w:bookmarkEnd w:id="238"/>
      <w:r>
        <w:rPr>
          <w:rtl w:val="true"/>
        </w:rPr>
        <w:t>معنای اخلاق</w:t>
      </w:r>
      <w:bookmarkEnd w:id="239"/>
    </w:p>
    <w:p>
      <w:pPr>
        <w:pStyle w:val="BookText"/>
        <w:rPr/>
      </w:pPr>
      <w:r>
        <w:rPr>
          <w:rFonts w:ascii="IRNazanin" w:hAnsi="IRNazanin" w:eastAsia="IRNazanin"/>
          <w:color w:val="111111"/>
          <w:sz w:val="28"/>
          <w:sz w:val="28"/>
          <w:szCs w:val="28"/>
          <w:rtl w:val="true"/>
          <w:lang w:bidi="fa-IR"/>
        </w:rPr>
        <w:t xml:space="preserve">واژه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خوی و سرشت و سجیه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لغوی، خلق و خلق هم ریشه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یعنی صورت باطنی انسان، و خلق یعنی شکل و صورت ظاهری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چشم سر دیده میشود و دیگری با دیدۀ بصیرت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رایج ترین معنای اصطلاحی اخلاق در میان دانشمندان اسلامی،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ویژگی های پایدار در نفس که موجب می شوند کارهایی متناسب با آن صفات، به طور خودجوش و بدون نیاز به تفکر و تأمل، از انسان صادر شود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ملکه ای نفسانی است که موجب می شود کارها به آسانی و بدون نیاز به تفکر و اندیشه، از انسان صادر گردد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این ملکه و حالت نفسانی، به گونه ای باشد که کارهای زیبا و پسندیده از آن صادر شود، آن را</w:t>
      </w:r>
    </w:p>
    <w:p>
      <w:pPr>
        <w:pStyle w:val="BookText"/>
        <w:rPr/>
      </w:pPr>
      <w:r>
        <w:rPr>
          <w:rFonts w:ascii="IRNazanin" w:hAnsi="IRNazanin" w:eastAsia="IRNazanin"/>
          <w:color w:val="111111"/>
          <w:sz w:val="28"/>
          <w:sz w:val="28"/>
          <w:szCs w:val="28"/>
          <w:rtl w:val="true"/>
          <w:lang w:bidi="fa-IR"/>
        </w:rPr>
        <w:t>اخلاق خوب یا فضائل می نامند؛ و اگر افعال زشت و ناپسند از آن صادر گردد، آن را اخلاق بد یا رذائل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اخلاقی، ویژگی های پسندیده اخلاقی در میان همه انسان ها هستند، و رذائل اخلاقی، برای همگان ناپسند شمرده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رابطه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که اخلاق،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می شود رفتاری متناسب با آن صفت، شکل بگیرد و به طور خودجوش، از انسان صادر شود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7175_79342"/>
      <w:bookmarkStart w:id="241" w:name="pg7175_79342"/>
      <w:bookmarkEnd w:id="241"/>
    </w:p>
    <w:p>
      <w:pPr>
        <w:pStyle w:val="Heading3"/>
        <w:numPr>
          <w:ilvl w:val="2"/>
          <w:numId w:val="1"/>
        </w:numPr>
        <w:rPr/>
      </w:pPr>
      <w:bookmarkStart w:id="242" w:name="pg7175_79342"/>
      <w:bookmarkStart w:id="243" w:name="__RefHeading___Toc4305403_372815092"/>
      <w:bookmarkStart w:id="244" w:name="_Toc83"/>
      <w:bookmarkEnd w:id="242"/>
      <w:bookmarkEnd w:id="243"/>
      <w:r>
        <w:rPr/>
        <w:t>1</w:t>
      </w:r>
      <w:r>
        <w:rPr>
          <w:rtl w:val="true"/>
        </w:rPr>
        <w:t xml:space="preserve">. </w:t>
      </w:r>
      <w:r>
        <w:rPr>
          <w:rtl w:val="true"/>
        </w:rPr>
        <w:t>تکبر و خودبزرگ بینی</w:t>
      </w:r>
      <w:bookmarkEnd w:id="244"/>
    </w:p>
    <w:p>
      <w:pPr>
        <w:pStyle w:val="Heading4"/>
        <w:numPr>
          <w:ilvl w:val="3"/>
          <w:numId w:val="1"/>
        </w:numPr>
        <w:rPr/>
      </w:pPr>
      <w:bookmarkStart w:id="245" w:name="__RefHeading___Toc4305405_372815092"/>
      <w:bookmarkStart w:id="246" w:name="_Toc8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کبر، حس و حالتی در انسان است که موجب می شود انسان خود را در مقایسه با دیگران، بزرگتر و برتر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موجب حقیر شمردن دیگران می شود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كبر از آثار خودبرتربینی و اعتقاد به برتری 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اعتقاد به برتری خود و نژاد، در اعماق جان نفوذ کند، نشانه های تکبر و فخرفروشی، در اعمال و رفتار و گفتار فرد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 بینی، نوعی اختلال شخصیت است که در آن، فرد خود را بزرگ و مهم می پندارد و به گونه ای غلوآمیز، احساس توانایی و لیاقت می کند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فرد خودبزرگ بین، مرکز دنیای خود است و خود را خاص و ویژه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خودپسندی و سزاوار بودن، هرگونه نگرانی درباره نیازها و مشکلات و احساسات دیگران را از ذهن او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برتر از دیگران می داند و از دیگران انتظار احترام و تحسین دارد و رفتاری متکبرانه و تحکم آمیز از خود نشان می دهد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فرد مبتلا به خودبزرگ بینی، دارای چند علامت ویژه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بزرگ و مهم می 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است که تنها افراد استثنایی با رده بالا می توانند او را درک کنند یا با او رابطه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مشغولیت ذهنی اش، خیالاتی از قبیل موفقیت، قدرت، ذکاوت، زیبایی و محبوبیت نامحدود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احتیاج دارد به شکلی افراطی تحسین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محق بودن می کند و به شکل نامعقولی انتظار دارد که دیگران برخوردی رضایت بخش و اختصاصی با او داشته باشند و تسلیم خواسته های او شوند</w:t>
      </w:r>
      <w:r>
        <w:rPr>
          <w:rFonts w:eastAsia="IRNazanin" w:cs="IRNazanin"/>
          <w:color w:val="111111"/>
          <w:sz w:val="28"/>
          <w:szCs w:val="28"/>
          <w:rtl w:val="true"/>
          <w:lang w:bidi="fa-IR"/>
        </w:rPr>
        <w:t xml:space="preserve">. </w:t>
      </w:r>
      <w:bookmarkStart w:id="247" w:name="pg7175_79343"/>
    </w:p>
    <w:p>
      <w:pPr>
        <w:pStyle w:val="BookText"/>
        <w:rPr/>
      </w:pPr>
      <w:bookmarkEnd w:id="247"/>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بین فردی، استثمارگر است و از امتیازات دیگران برای رسیدن به مقاصد خود استفاده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حس همدلی است و تمایلی به درک احساسات ونیازهای دیگران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به دیگران حسودی می کند یا معتقد است که دیگران به او حسادت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 و نگرش هایش پرافاده و تکبر آمیز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تکبر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تنها در قلب مستقر می شود؛ گاه در اعمال نمودار می گردد؛ و گاه در قلب استقرار می یابد، اما فرد اظهار تواضع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و عقیده خودبزرگ بینی و تکبر در هر مرتبه که باشد، حتی در مرتبه ای که انسان خود را متواضع نشان دهد، موجب تسلیم نشدن فرد در برابر حق میگردد؛ چون پذیرش حق، یعنی پذیرش برتری و بزرگی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متکبر نمی تواند یا نمی خواهد بپذیرد که در جهان، چیزی برتر و بزرگ تر از او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مهم ترین عوامل گمراهی انسان،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تواضع سبب شرافت و ترقی انسان در مسیر کمال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السَّمَاءِ مَلَكَينِ مُوَکَّلَينِ بِالعِبَادِ فَمَن تَوَاضَعَ لِلَّهِ رَفَعَاهُ وَ مَن تَكَبَّرَ وَضَعَاهُ؛ در آسمان، دو ملک وجود دارد که موکل بندگان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تواضع کند، بالایش می برند و اگر تکبر کند، به زیرش می کشند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248" w:name="__RefHeading___Toc4305407_372815092"/>
      <w:bookmarkStart w:id="249" w:name="_Toc85"/>
      <w:bookmarkEnd w:id="248"/>
      <w:r>
        <w:rPr>
          <w:rtl w:val="true"/>
        </w:rPr>
        <w:t>تکبر و خودبزرگ بینی یهودیان</w:t>
      </w:r>
      <w:bookmarkEnd w:id="249"/>
    </w:p>
    <w:p>
      <w:pPr>
        <w:pStyle w:val="BookText"/>
        <w:rPr/>
      </w:pPr>
      <w:r>
        <w:rPr>
          <w:rFonts w:ascii="IRNazanin" w:hAnsi="IRNazanin" w:eastAsia="IRNazanin"/>
          <w:color w:val="111111"/>
          <w:sz w:val="28"/>
          <w:sz w:val="28"/>
          <w:szCs w:val="28"/>
          <w:rtl w:val="true"/>
          <w:lang w:bidi="fa-IR"/>
        </w:rPr>
        <w:t>یکی از عواملی که موجب رویگردانی یهود از حق و تکذیب نشانه های آشکار خداوند شد، تكبر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خواص و بزرگان آنها از سر تکبر و هواپرستی، از ایمان به پیامبران سر باز زدند و گروهی از آنان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همانا به موسی کتاب دادیم و پس از او پیامبرانی را پشت سرهم فرستادیم، و عیسی پسر مریم را معجزه های آشکار بخشیدیم و او را با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چرا هر گاه پیامبری برایتان چیزی را آورد که خوشایند شما نبود، کبر وزیدید و گروهی را دروغگو خواندید و گروهی را کشتید؟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سَأَصْرِفُ عَنْ آيَاتِيَ الَّذِينَ يَتَكَبَّرُونَ فِي الْأَرْضِ بِغَيْرِ الْحَقِّ وَإِنْ يَرَوْا كُلَّ آيَةٍ لَا يُؤْمِنُوا بِهَا؛ به زودی کسانی که در زمین، به ناحق تکبر ورزیدند، از آیاتم روی گردان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بنگرند، بدان ایمان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گواهی میدهد که احساس برتری و خودبزرگ بینی در یهود، از گذشته های دور جریان داشته و 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قرآن، یهودیان عقیده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وَأَحِبَّاؤُهُ؛ ما فرزندان و دوستان خدا هستیم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یعنی چنان در درگاه خدا محبوب و مقرب هستیم که پسران در نظر پدران محبوب و مقربند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 نسبت به خدای تعالی، جنبه شاهزادگان را داریم که در صفی جدا از صف رعیت قرار دارند و به امتیاز قرب به درگاه سلطان ممتازند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فردی دچار انحراف شود، متناسب با جرمش مجازات می شود، مگر شاهزادگان که از قوانین و احکام جاری در میان مردم، استثنا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در جامعه وظیفه انجام کارهای متعددی را دارد، مگر شاهزادگان که به سبب ارتباطی که با تخت سلطنت دارند، نمی شود به آنها توهین کرد و مانند دیگر افراد جامعه، مجازات 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اللَّهِ وَأَحِبَّاؤُهُ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بگویند که ما پسران و دوستان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بکنیم،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گرفتار عقوبت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جز برخورداری از نعمت و کرامت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مجازات شویم، با امتیاز و محبوبیتی که نزد خدا داریم، منافات دارد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معتقد بودند از عذاب و مجازات الهی در امان هستند و اگر عذابی هم به آنان برسد، بیش از چند روز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لَنْ تَمَسَّنَا النَّارُ إِلَّا أَيَّامًا مَعْدُودَةً ؛ جز چند روزی، هرگز آتش به ما نخواهد رسید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اعتقاد به این که یهودیان تافته ای جدا بافته هستند و تنها چند روز کیفر </w:t>
      </w:r>
    </w:p>
    <w:p>
      <w:pPr>
        <w:pStyle w:val="BookText"/>
        <w:rPr/>
      </w:pPr>
      <w:r>
        <w:rPr>
          <w:rFonts w:ascii="IRNazanin" w:hAnsi="IRNazanin" w:eastAsia="IRNazanin"/>
          <w:color w:val="111111"/>
          <w:sz w:val="28"/>
          <w:sz w:val="28"/>
          <w:szCs w:val="28"/>
          <w:rtl w:val="true"/>
          <w:lang w:bidi="fa-IR"/>
        </w:rPr>
        <w:t>می بینند و بهشت الهی برای آنها است، به هیچ وجه با موازین صحیح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به دور است که از میان انسان ها، گروهی گنهکار، تنها چند روز مجازات شوند و عده ای دیگر، تا اید در جهنم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یهودیان چه کرده اند که قانون کلی مجازات، چنین تبصره ای برای آنان قائل شده است؟ قرآن از آنان می پرسد که برای این عقیده، چه مدرکی دارند؟ آیا از خداوند پیمانی گرفته اند و سندش را به امضای پیامبران رسانده اند؟ یا به دروغ آن را به خدا نسبت میدهند و ندانسته و بی جا چنین اعتقادی پیدا کرده اند؟</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أَتَّخَذْتُمْ عِنْدَ اللَّهِ عَهْدًا فَلَنْ يُخْلِفَ اللَّهُ عَهْدَهُ أَمْ تَقُولُونَ عَلَى اللَّهِ مَا لَا تَعْلَمُونَ؛ آیا پیمانی از خدا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از پیمان خود تخلف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دروغ، آنچه را نمیدانید به خدا نسبت می دهید؟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این حس برتری یهودیان، نه تنها نسبت به اقوام و ادیان غیر یهودی، بلکه نسبت به خویشان و هم کیشان خود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جالوت بر بنی اسرائیل مسلط شد، آنان برای رهایی از بند او، از پیامبر خود خواستند شخصی نیرومند و جنگجو به آنها معرفی کند تا تحت فرمانش، با جالوت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طالوت را به آنها معرفی کرد که فردی نیرومند و فرماندهی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فقر طالوت را به رخ کشیدند و از پذیرش فرماندهی اش امتناع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أَنَّى يَكُونُ لَهُ الْمُلْكُ عَلَيْنَا وَنَحْنُ أَحَقُّ بِالْمُلْكِ مِنْهُ وَلَمْ يُؤْتَ سَعَةً مِنَ الْمَالِ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پادشاهی کند، با آن که ما از او به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منال چندانی ندارد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نافرمانی آنها این بود که پادشاهان از نسل یوسف عليه السلام بودند و پیامبران، از نسل لاوی؛ اما طالوت از نسل بنیامین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دو امتیازی که بنی اسرائیل به آن فخر می فروختند، در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فردی دارا و ثروتمند به حساب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یهودیان خود را برتر از طالوت می دانستند و حاضر نبودند تحت فرماندهی او باشند</w:t>
      </w:r>
      <w:r>
        <w:rPr>
          <w:rFonts w:eastAsia="IRNazanin" w:cs="IRNazanin"/>
          <w:color w:val="111111"/>
          <w:sz w:val="28"/>
          <w:szCs w:val="28"/>
          <w:rtl w:val="true"/>
          <w:lang w:bidi="fa-IR"/>
        </w:rPr>
        <w:t>.</w:t>
      </w:r>
      <w:r>
        <w:rPr>
          <w:rStyle w:val="FootnoteAnchor"/>
          <w:rtl w:val="true"/>
        </w:rPr>
        <w:footnoteReference w:id="304"/>
      </w:r>
      <w:bookmarkStart w:id="250" w:name="pg7175_79346"/>
    </w:p>
    <w:p>
      <w:pPr>
        <w:pStyle w:val="Heading4"/>
        <w:numPr>
          <w:ilvl w:val="3"/>
          <w:numId w:val="1"/>
        </w:numPr>
        <w:rPr/>
      </w:pPr>
      <w:bookmarkStart w:id="251" w:name="__RefHeading___Toc4305409_372815092"/>
      <w:bookmarkStart w:id="252" w:name="_Toc86"/>
      <w:bookmarkEnd w:id="250"/>
      <w:bookmarkEnd w:id="251"/>
      <w:r>
        <w:rPr>
          <w:rtl w:val="true"/>
        </w:rPr>
        <w:t>فرجام این انحراف</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فِي السَّمَاءِ مَلَکَينِ مُوَكِّلَينِ بِالعِبَادِ فَمَن تَوَاضَعَ لِلَّهِ رَفَعَاهُ وَ مَن تَكَبَّرَ وَضَعَاهُ؛ در آسمان، دو ملک وجود دارد که موکل بندگان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تواضع کند، بالایش می برند و اگر تکبر کند، به زیرش می کشند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موجب افول و سقوط انسان به مراتب پایین 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 و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 به زودی کسانی را که در زمین به ناحق تکبر می ورزند، از آیاتم روی گردان می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ای را بنگرند، بدان ایمان نیاورند؛ و اگر راه صواب را ببینند، آن را برگزینند؛ و اگر راه گمراهی را ببینند، آن را راه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تكبر، موجب روی گردانی از آیات و نشانه های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ایمان را از انسان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اسْتَكْبَرْتُمْ فَفَرِيقًا كَذَّبْتُمْ وَفَرِيقًا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قُلُوبُنَا غُلْفٌ بَلْ لَعَنَهُمُ اللَّهُ بِكُفْرِهِمْ ؛ كبر ورزیدید و گروهی را دروغگو خواندید و گروهی را کشتید؟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سزای کفرشان، آنان را نفرین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موجب تکذیب حجج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مشمول لعن خداوند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الَّذِينَ كَذَّبُوا بِآيَاتِنَا وَاسْتَكْبَرُوا عَنْهَا لَا تُفَتَّحُ لَهُمْ أَبْوَابُ السَّمَاءِ وَلَا يَدْخُلُونَ الْجَنَّةَ؛ کسانی که آیات ما را دروغ شمردند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تكبر ورزیدند، درهای آسمان برایشان گشوده نمی شود و وارد بهشت نمی 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درهای آسمان به روی متکبران بسته می شود و به عوالم معنوی راه نمی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هرگز وارد بهشت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وَاسْتَكْبَرْتُمْ إِنَّ اللَّهَ لَا يَهْدِي الْقَوْمَ الظَّالِمِينَ؛ تكبر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ستمگر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از هدایت الهی محروم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فَأَرْسَلْنَا عَلَيْهِمُ الطُّوفَانَ وَالْجَرَادَ وَالْقُمَّلَ وَالضَّفَادِعَ وَالدَّمَ آيَاتٍ مُفَصَّلَاتٍ فَاسْتَكْبَرُوا وَكَانُوا قَوْمًا مُجْرِمِينَ؛ بر آنان، طوفان و ملخ و کنه و قورباغه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فرستادیم که پدیده های روشن و گوناگونی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سرکشی کردند و قومی گناهکار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های متکبر را به بلاهایی همچون هجوم ملخ و کنه و قورباغه گرفتار می کند تا ذلت و خواری و ناتوانی آنها را به رخ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عَادٌ فَاسْتَكْبَرُوا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رِيحًا صَرْصَرًا فِي أَيَّامٍ نَحِسَاتٍ لِنُذِيقَهُمْ عَذَابَ الْخِزْيِ فِي الْحَيَاةِ الدُّنْيَا وَلَعَذَابُ الْآخِرَةِ أَخْزَى وَهُمْ لَا يُنْصَرُونَ؛ اما قوم عاد به ناحق در زمین تکبر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سخت و سرد در روزهایی شوم بر آنان فرستادیم تا در زندگی دنیا، عذاب خواری و رسوایی را به آنان بچشانیم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عذاب آخرت رسوا کننده تر است و آنان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متکبر، دچار بلاهای شوم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خفت و خواری و رسوایی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عذابهای خفت آور و رسواکننده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آخروی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آخرت، یار و یاوری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وَقَارُونَ وَفِرْعَوْنَ وَهَامَانَ وَلَقَدْ جَاءَهُمْ مُوسَى بِالْبَيِّنَاتِ فَاسْتَكْبَرُوا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 أَخَذْنَا بِذَنْبِهِ فَمِنْهُمْ مَنْ أَرْسَلْنَا عَلَيْهِ حَاصِبًا وَمِنْهُمْ مَنْ أَخَذَتْهُ الصَّيْحَةُ وَمِنْهُمْ مَنْ خَسَفْنَا بِهِ الْأَرْضَ وَمِنْهُمْ مَنْ أَغْرَقْنَا؛ موسی برای قارون و فرعون و هامان، دلايل آشکار آورد و آنها در زمین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گرفتار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از ایشان بادی همراه با شن فرستادیم؛ برخی از آنان را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گرفت؛ برخی از آنان را در زمین فرو بردیم؛ و بعضی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مرگی غرورآفرین و افتخار آمیز ندارند و به شکلی تمسخرآمیز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صدایی قالب تهی کند، در زمین فرو بروند یا غرق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اسْتَكْبَرُوا فِي أَنْفُسِهِمْ وَعَتَوْا عُتُوًّا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يَرَوْنَ الْمَلَائِكَةَ لَا بُشْرَى يَوْمَئِذٍ لِلْمُجْرِمِينَ وَيَقُولُونَ 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وَقَدِمْنَا إِلَى مَا عَمِلُوا مِنْ عَمَلٍ فَجَعَلْنَاهُ هَبَاءً مَنْثُورًا؛ در درون خود تکبر ورزیدند و سخت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فرشتگان را ببینند، آن روز برای گناهکاران بشارتی 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کاری که کرده اند می پردازیم و آن را گردی پراکنده می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متکبران از دنیا می روند و فرشتگان را مشاهده می کنند، جز وعدۀ حرمان، هیچ بشارتی دریافت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متکبران، هیچ و پوچ و باطل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وَاسْتَكْبَرَ هُوَ وَجُنُودُهُ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فَأَخَذْنَاهُ وَجُنُودَهُ فَنَبَذْنَاهُمْ فِي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يَدْعُونَ إِلَى النَّارِ وَيَوْمَ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وَأَتْبَعْنَاهُمْ فِي هَذِهِ الدُّنْيَا لَعْنَةً وَيَوْمَ الْقِيَامَةِ هُمْ مِنَ الْمَقْبُوحِينَ؛ او و سپاهیانش در آن سرزمین، به ناحق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سپاهیانش را فرو گرفتیم و آنان را در دریا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پیشوایانی گرداندیم که به سوی آتش</w:t>
      </w:r>
      <w:bookmarkStart w:id="253" w:name="pg7175_79349"/>
    </w:p>
    <w:p>
      <w:pPr>
        <w:pStyle w:val="BookText"/>
        <w:rPr/>
      </w:pPr>
      <w:bookmarkEnd w:id="253"/>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لعنتی بدرقه آنان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نیز از جمله زشت رویان هستند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 در دنیا دچار هلاکت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گرفتار آتش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لعن خداوند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روبی زشت و قبیح،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الَّذِينَ اسْتَنْكَفُوا وَاسْتَكْبَرُوا فَيُعَذِّبُهُمْ عَذَابًا أَلِيمًا؛ اما کسانی که امتناع ورزیدند و تکبر نمودند، خدا آنان را به عذابی دردناک دچار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متکبران، به عذابی دردناک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فِي جَهَنَّمَ مَثْوًى لِلْمُتَكَبِّرِينَ؛ آیا جای سرکشان در جهنم نیست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متکبران،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أَدْبَرَ وَاسْتَكْبَرَ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سَأُصْلِيهِ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تُبْقِي وَلَا تَذَرُ؛ آنگاه پشت گرداند و تكبر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به سقر درآورم که نه باقی می گذارد و نه رها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متکبر، در سقر جای می گیرند که شراره آن، همه چیز را می سوزاند و محو می کند و چیزی باقی نمی گذارد</w:t>
      </w:r>
      <w:r>
        <w:rPr>
          <w:rFonts w:eastAsia="IRNazanin" w:cs="IRNazanin"/>
          <w:color w:val="111111"/>
          <w:sz w:val="28"/>
          <w:szCs w:val="28"/>
          <w:rtl w:val="true"/>
          <w:lang w:bidi="fa-IR"/>
        </w:rPr>
        <w:t>.</w:t>
      </w:r>
    </w:p>
    <w:p>
      <w:pPr>
        <w:pStyle w:val="Heading4"/>
        <w:numPr>
          <w:ilvl w:val="3"/>
          <w:numId w:val="1"/>
        </w:numPr>
        <w:rPr/>
      </w:pPr>
      <w:bookmarkStart w:id="254" w:name="__RefHeading___Toc4305411_372815092"/>
      <w:bookmarkStart w:id="255" w:name="_Toc87"/>
      <w:bookmarkEnd w:id="254"/>
      <w:r>
        <w:rPr>
          <w:rtl w:val="true"/>
        </w:rPr>
        <w:t>تطبیق این انحراف بر مسلمانان</w:t>
      </w:r>
      <w:bookmarkEnd w:id="2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کلام امام صادق علیه السلام آمده بود، تکبر، انسان به زیر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علل پسرفت مسلمانان، تکبر و خودبزرگ بینی آنان در برابر دیگر ادیان و مذاهب باشد</w:t>
      </w:r>
      <w:r>
        <w:rPr>
          <w:rFonts w:eastAsia="IRNazanin" w:cs="IRNazanin"/>
          <w:color w:val="111111"/>
          <w:sz w:val="28"/>
          <w:szCs w:val="28"/>
          <w:rtl w:val="true"/>
          <w:lang w:bidi="fa-IR"/>
        </w:rPr>
        <w:t xml:space="preserve">. </w:t>
      </w:r>
      <w:bookmarkStart w:id="256" w:name="pg7175_79350"/>
    </w:p>
    <w:p>
      <w:pPr>
        <w:pStyle w:val="Heading4"/>
        <w:numPr>
          <w:ilvl w:val="3"/>
          <w:numId w:val="1"/>
        </w:numPr>
        <w:rPr/>
      </w:pPr>
      <w:bookmarkStart w:id="257" w:name="__RefHeading___Toc4305413_372815092"/>
      <w:bookmarkStart w:id="258" w:name="_Toc88"/>
      <w:bookmarkEnd w:id="256"/>
      <w:bookmarkEnd w:id="257"/>
      <w:r>
        <w:rPr>
          <w:rtl w:val="true"/>
        </w:rPr>
        <w:t>تکبر دینی</w:t>
      </w:r>
      <w:bookmarkEnd w:id="258"/>
    </w:p>
    <w:p>
      <w:pPr>
        <w:pStyle w:val="BookText"/>
        <w:rPr/>
      </w:pPr>
      <w:r>
        <w:rPr>
          <w:rFonts w:ascii="IRNazanin" w:hAnsi="IRNazanin" w:eastAsia="IRNazanin"/>
          <w:color w:val="111111"/>
          <w:sz w:val="28"/>
          <w:sz w:val="28"/>
          <w:szCs w:val="28"/>
          <w:rtl w:val="true"/>
          <w:lang w:bidi="fa-IR"/>
        </w:rPr>
        <w:t xml:space="preserve">برخی از مسلمانان دچار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واسطه دینی که دارند، خود را برتر از پیروان دیگر ادیان می دانند و به صرف مسلمان بودن، به خود می نازند و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تفاخر و خودبرتر بینی، آنان را به خود مشغول کرده و از هر گونه پیشرفت علمی و عملی و معنوی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چنین نگاهی را به شدت سرزنش می کند و آن را خصلت افراد نادان و کم خرد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لَيْسَتِ النَّصَارَى عَلَى شَيْءٍ وَقَالَتِ النَّصَارَى لَيْسَتِ الْيَهُودُ عَلَى شَيْءٍ وَهُمْ يَتْلُونَ الْكِتَابَ كَذَلِكَ قَالَ الَّذِينَ لَا يَعْلَمُونَ مِثْلَ قَوْلِهِمْ فَاللَّهُ يَحْكُمُ بَيْنَهُمْ يَوْمَ الْقِيَامَةِ فِيمَا كَانُوا فِيهِ يَخْتَلِفُونَ؛ یهودیان گفتند که مسیحیان بر حق نیستند، و مسیحیان گفتند که یهودیان بر حق نیستند؛ در حالی که هر دو گروه، کتاب آسمانی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 نمی دانند، سخنی همانند سخن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در مورد اختلافشان داوری خواهد کرد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تكبر و تفاخر مسلمانان، از عدم درک صحیح نسبت به حقیقت ادیان ناشی می شود و آنان نمی دانند که همه پیامبران، مبلغ یک دین، و آن هم دین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تأکید می کند که خداوند از ابتدای ارسال رسل تا بعثت خاتم المرسلین صلوات الله عليهم اجمعین، تنها یک دین برای بشر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الدِّينَ عِنْدَ اللَّهِ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در نزد خداوند،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تسلیم شدن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و این همان دینی است که از زمان نوح عليه السلام جریان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وَصَّى بِهِ نُوحًا؛ آیینی را برای شما تشریع کرد که به نوح توصیه کرده بود</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همه یک دین دارند و همه، مسلمان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سَمَّاكُمُ الْمُسْلِمِينَ مِنْ قَبْلُ وَفِي هَذَا؛ خداوند شما را در کتاب های پیشین و در این کتاب آسمانی مسلمان نامید</w:t>
      </w:r>
      <w:r>
        <w:rPr>
          <w:rFonts w:eastAsia="IRNazanin" w:cs="IRNazanin"/>
          <w:color w:val="111111"/>
          <w:sz w:val="28"/>
          <w:szCs w:val="28"/>
          <w:rtl w:val="true"/>
          <w:lang w:bidi="fa-IR"/>
        </w:rPr>
        <w:t>.»</w:t>
      </w:r>
      <w:r>
        <w:rPr>
          <w:rStyle w:val="FootnoteAnchor"/>
          <w:rtl w:val="true"/>
        </w:rPr>
        <w:footnoteReference w:id="309"/>
      </w:r>
      <w:bookmarkStart w:id="259" w:name="pg7175_79351"/>
    </w:p>
    <w:p>
      <w:pPr>
        <w:pStyle w:val="BookText"/>
        <w:rPr/>
      </w:pPr>
      <w:bookmarkEnd w:id="259"/>
      <w:r>
        <w:rPr>
          <w:rFonts w:ascii="IRNazanin" w:hAnsi="IRNazanin" w:eastAsia="IRNazanin"/>
          <w:color w:val="111111"/>
          <w:sz w:val="28"/>
          <w:sz w:val="28"/>
          <w:szCs w:val="28"/>
          <w:rtl w:val="true"/>
          <w:lang w:bidi="fa-IR"/>
        </w:rPr>
        <w:t>پس همه پیامبران و پیروان راستین آنها، مسلمان بوده اند و این دین واحد، به مرور زمان تکامل یافته و قوانین آن بر بشر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باید تفاخر و تکبر نسبت به هم را کنار بگذاریم و شعار قرآن را سرلوحه خود قرار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 گرامی ترین شما نزد خدا، پرهیزکارترین شماست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60" w:name="__RefHeading___Toc4305415_372815092"/>
      <w:bookmarkStart w:id="261" w:name="_Toc89"/>
      <w:bookmarkEnd w:id="260"/>
      <w:r>
        <w:rPr>
          <w:rtl w:val="true"/>
        </w:rPr>
        <w:t>تکبر مذهبی</w:t>
      </w:r>
      <w:bookmarkEnd w:id="261"/>
    </w:p>
    <w:p>
      <w:pPr>
        <w:pStyle w:val="BookText"/>
        <w:rPr/>
      </w:pPr>
      <w:r>
        <w:rPr>
          <w:rFonts w:ascii="IRNazanin" w:hAnsi="IRNazanin" w:eastAsia="IRNazanin"/>
          <w:color w:val="111111"/>
          <w:sz w:val="28"/>
          <w:sz w:val="28"/>
          <w:szCs w:val="28"/>
          <w:rtl w:val="true"/>
          <w:lang w:bidi="fa-IR"/>
        </w:rPr>
        <w:t xml:space="preserve">برخی از مسلمانان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گروه و فرقه و مذهب خود را برتر از دیگر فرقه ها و مذاهب اسلامی می دانند و نسبت به برادران دینی و مسلمان خود، کبر می ورزند؛ در حالی که قرآن کریم در وصف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عَلَى الْمُؤْمِنِينَ أَعِزَّةٍ عَلَى الْكَافِرِينَ؛ در برابر مؤمنان، متواضع هستند و در برابر کافران، سرافراز و مقتدرند</w:t>
      </w:r>
      <w:r>
        <w:rPr>
          <w:rFonts w:eastAsia="IRNazanin" w:cs="IRNazanin"/>
          <w:color w:val="111111"/>
          <w:sz w:val="28"/>
          <w:szCs w:val="28"/>
          <w:rtl w:val="true"/>
          <w:lang w:bidi="fa-IR"/>
        </w:rPr>
        <w:t xml:space="preserve">. »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اینان چه بسا رفتاری گرم و دوستانه با کافران دارند، اما برادران دینی خود را کافر و مشرک می خوانند و ریختن خون شان را حلال و بلکه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برخی از این فرقه ها و گروهها می پردازیم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 ای از مسلمان بودند که در روزهای پایانی جنگ صفین، در مخالفت با پذیرش حکمیت از سوی امیرالمؤمنین علیه السلام، از امام جدا شدند و ایشان را تکفیر کردند و دست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علیه معاویه و امویان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تدریج از فرقه ای سیاسی نظامی، به فرقهای اعتقادی مذهبی تبدیل شدند و به شاخه های مختلف انشعاب یافتند که مهم ترین و اصلی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نجديه، صفریه، عجارده، اباضيه و ثعالبیه</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همه خوارج به اتفاق آراء، مرتکب کبیره را کافر و از اصحاب جحیم می دانستند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آنان معتقد بودند جایی که خوارج حاکم نباشند، دارالکفر است؛ و هر کس در دارالکفر ساکن باشد، کافر است و باید علیه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یا امام، گناه کبیره ای انجام دهد، مسلمان نیست و قیام </w:t>
      </w:r>
      <w:bookmarkStart w:id="262" w:name="pg7175_79352"/>
    </w:p>
    <w:p>
      <w:pPr>
        <w:pStyle w:val="BookText"/>
        <w:rPr/>
      </w:pPr>
      <w:bookmarkEnd w:id="262"/>
      <w:r>
        <w:rPr>
          <w:rFonts w:ascii="IRNazanin" w:hAnsi="IRNazanin" w:eastAsia="IRNazanin"/>
          <w:color w:val="111111"/>
          <w:sz w:val="28"/>
          <w:sz w:val="28"/>
          <w:szCs w:val="28"/>
          <w:rtl w:val="true"/>
          <w:lang w:bidi="fa-IR"/>
        </w:rPr>
        <w:t>عليه او اقدامی واجب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سرزمینی که تحت حاکمیت چنین امامی باشد، سرزمین کفر است و ریختن خون مردمان ساکن در آن سرزمین،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حیات سیاسی خود، بارها بر اساس این دیدگاه، به کشتار مسلمانانی پرداختند که جرم شان تنها این بود که از خوارج نبودند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سلفيه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 گری، اندیشه و جریانی اجتماعی مذهبی میان اهل سنت است که راه حل مشکلات مسلمانان را پیروی از شیوه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سه قرن نخست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سلفیان، قرآن و سنت تنها با تفسیر صحابه، تابعین و تابعین تابعین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عقل را حجت نمی دانند و برای فهم آموزه های دینی، تنها به آیات قرآن و احادیث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برداشت سلفیه از توحید، بسیاری از مسلمانان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تیمیه، ابن قیم جوزیه، محمد بن عبد الوهاب، محمد شوکانی و رشید رضا، از مهمترین نظریه پردازان سلفیه هستند و بسیاری از مذاهب و گروه های اسلامی را تکفیر می کنند و خارج از دین میدانند؛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صوفیه، اسماعیلیه، قدریه و شیعه اثناعشری</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این در حالی است که سلف صالح، گوینده شهادتین را مسلمان تلقی می کردند و هرگز قلب مردم را نمی شکافتند تا از عقیده آنها تفتیش کنند و به خاطر اختلاف فکری، عقیدتی و عملی، کسی را تکفیر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خالد بن ولید به رسول خدا صلى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نمازگزاران، به زبان چیزی را می گویند که در دل،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أُومَر أَن أُنَقِّبَ عَن قُلُوب النَّاسِ وَلا أَشُقَّ بُطُونَهُم؛ من نیامده ام قلوب مردم را بشکافم و از درون آنها مطلع شوم</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263" w:name="__RefHeading___Toc4305417_372815092"/>
      <w:bookmarkStart w:id="264" w:name="_Toc90"/>
      <w:bookmarkEnd w:id="263"/>
      <w:r>
        <w:rPr>
          <w:rtl w:val="true"/>
        </w:rPr>
        <w:t>سلفیه قدیم</w:t>
      </w:r>
      <w:bookmarkEnd w:id="2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جریان های مذهبی و اجتماعی سلفیه،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وهابیت، إخوان المسلمين و مکتب دیوبندیه، </w:t>
      </w:r>
    </w:p>
    <w:p>
      <w:pPr>
        <w:pStyle w:val="BookText"/>
        <w:rPr/>
      </w:pP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در قرن دوازدهم هجری، عقایدی را در نقاط مختلف جزيرة العرب گسترش داد که بر مبانی فکری ابن تیمیه استوار بود؛ اگر چه او را تندروتر از ابن تیمیه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آموزه های وهابی، توسل و زیارت قبور و ساخت بنا و مقبره و گنبد بر قبور، حرام است و مستلزم شرک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وهابیان پس از تسلط بر عربستان، آثار به جامانده از صدر اسلام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قبور بقیع 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تخریب حرم امام حسین عليه السلام و سرقت ضریح و اشیای قیمتی و کشتار زائران و اسیر کردن زنان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و تخریب دوباره بقیع به طور کامل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از جمله اقدامات آنان بود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سلفی که توسط حسن البنا در مصر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رشید رضا بود که از یک سو تحت تأثیر دیدگاه های ابن تیمیه و محمد عبده قرار داشت و از سوی دیگر، از سید جمال الدین اسدآبادی تأثیر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م هسته اولیه اخوان المسلمین را در مصر تشکیل داد که در اندک زمانی، شعبه های متعدد آن در شهرهای مختلف مصر، فلسطين، سودان، عراق و سوریه گسترش یافت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اگر چه هسته نخستین این جریان، کمی معتدل بود و هدفش تأسیس حکومت اسلامی، اصلاحات اجتماعی و مخالفت با استعمار بود، اما در نسل های بعدی، انشعاب ایجاد شد و جمعی از جوانان اسلام گرای اخوان، با الهام از اندیشه های سید قطب، گروه های جهادی تشکیل دادند</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اشاره خواهد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توسط شاه ولي الله دهلوی، در شبه قاره هند 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رساله ای در دفاع از ابن تیمیه دارد، اعمالی مثل زیارت قبور، توسل، استغاثه، نذر و قسم را از مظاهر شرک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دیوبندیه برای تقابل با شیعیان و جلوگیری از شیعه شدن اهل سنت پاکستان، سپاه صحابه را تشکیل داد که در ترور بسیاری از شیعیان پاکستان وافغانستان دست داشت</w:t>
      </w:r>
      <w:r>
        <w:rPr>
          <w:rFonts w:eastAsia="IRNazanin" w:cs="IRNazanin"/>
          <w:color w:val="111111"/>
          <w:sz w:val="28"/>
          <w:szCs w:val="28"/>
          <w:rtl w:val="true"/>
          <w:lang w:bidi="fa-IR"/>
        </w:rPr>
        <w:t>.</w:t>
      </w:r>
      <w:r>
        <w:rPr>
          <w:rStyle w:val="FootnoteAnchor"/>
          <w:rtl w:val="true"/>
        </w:rPr>
        <w:footnoteReference w:id="321"/>
      </w:r>
      <w:bookmarkStart w:id="265" w:name="pg7175_79354"/>
    </w:p>
    <w:p>
      <w:pPr>
        <w:pStyle w:val="Heading4"/>
        <w:numPr>
          <w:ilvl w:val="3"/>
          <w:numId w:val="1"/>
        </w:numPr>
        <w:rPr/>
      </w:pPr>
      <w:bookmarkStart w:id="266" w:name="__RefHeading___Toc4305419_372815092"/>
      <w:bookmarkStart w:id="267" w:name="_Toc91"/>
      <w:bookmarkEnd w:id="265"/>
      <w:bookmarkEnd w:id="266"/>
      <w:r>
        <w:rPr>
          <w:rtl w:val="true"/>
        </w:rPr>
        <w:t>سلفية جديد</w:t>
      </w:r>
      <w:bookmarkEnd w:id="267"/>
    </w:p>
    <w:p>
      <w:pPr>
        <w:pStyle w:val="BookText"/>
        <w:rPr/>
      </w:pPr>
      <w:r>
        <w:rPr>
          <w:rFonts w:ascii="IRNazanin" w:hAnsi="IRNazanin" w:eastAsia="IRNazanin"/>
          <w:color w:val="111111"/>
          <w:sz w:val="28"/>
          <w:sz w:val="28"/>
          <w:szCs w:val="28"/>
          <w:rtl w:val="true"/>
          <w:lang w:bidi="fa-IR"/>
        </w:rPr>
        <w:t xml:space="preserve">جریان های سلفی در دوران معاصر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وارد فاز نوینی شدند و با وسعت بخشیدن به معنا و مصادیق کفر، بخش گسترده ای از مسلمانان را کافر و کشتن شان را واجب دانستند و این کار را جهاد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سلفيان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 های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طالبان، القاعده و داعش، جزو این جریان فکری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تلفیقی از مذهب دیوبندی و قومیت پشتون است،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توسط گروه های بنیادگرای سنی پاکستان و حمایت عربستان، با بدنه ملایان و طلبه های پشتون به وجود آمد و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درافغانستان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طالبان، ملا محمد عمر بود که پس از تصرف کابل به دست طالبان، امیرالمومنین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گونه تجددگرایی مخالف بودند و مراکز زیارتی و میراث فرهنگی را با شعار مبارزه با بت پرستی،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پنج ساله آنان، شیعیان افغانستان به شدت سرکوب شدند و فشار و محدودیت زیادی را تجربه کردند</w:t>
      </w:r>
      <w:r>
        <w:rPr>
          <w:rFonts w:eastAsia="IRNazanin" w:cs="IRNazanin"/>
          <w:color w:val="111111"/>
          <w:sz w:val="28"/>
          <w:szCs w:val="28"/>
          <w:rtl w:val="true"/>
          <w:lang w:bidi="fa-IR"/>
        </w:rPr>
        <w:t>.</w:t>
      </w:r>
      <w:r>
        <w:rPr>
          <w:rStyle w:val="FootnoteAnchor"/>
          <w:rtl w:val="true"/>
        </w:rPr>
        <w:footnoteReference w:id="32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شوروی به افغانستان، گروهی از مسلمانان تندروی عرب، از نقاط مختلف جهان و با انگیزه جهاد، در این منطقه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به افغان های عرب شهرت یافتند، تحت رهبری عبد الله عزام سازمان یافتند و در بیرون راندن شوروی از افغانستان، نقش مؤثری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عبدالله عزام، اسامه بن لادن رهبری این گروه را به عهده گرفت و با تأسیس القاعده، از پراکندگی مجاهدان افغان عرب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نظر فکری، پیرو سید قطب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کشورهای مختلف جهان، عملیاتهای متعدد تروریستی انجام داده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 گذاری در حرم امام علی علیه السلام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bookmarkStart w:id="268" w:name="pg7175_79355"/>
    </w:p>
    <w:p>
      <w:pPr>
        <w:pStyle w:val="BookText"/>
        <w:rPr/>
      </w:pPr>
      <w:bookmarkEnd w:id="268"/>
      <w:r>
        <w:rPr>
          <w:rFonts w:ascii="IRNazanin" w:hAnsi="IRNazanin" w:eastAsia="IRNazanin"/>
          <w:color w:val="111111"/>
          <w:sz w:val="28"/>
          <w:sz w:val="28"/>
          <w:szCs w:val="28"/>
          <w:rtl w:val="true"/>
          <w:lang w:bidi="fa-IR"/>
        </w:rPr>
        <w:t xml:space="preserve">قتل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جمله آیه الله سید محمدباقر حکیم و مجروح شدن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حرم عسکریین در شهر سامرا را منفجر کردند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الاسلامية في العراق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گروهی تکفیری است که از القاعده منشعب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التوحيد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ابومصعب زرقاوی، در عراق تاسیس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بخش هایی از عراق و سوریه را اشغال کردند و 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در 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 و ابوبکر البغدادی را به عنوان خلیفه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داعش جنایات بسیاری را مرتکب شد و شمار بسیاری از افراد غیرنظامی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افراطی داعش باعث شد ایمن الظواهری رهبر القاعده نیز به آن معترض شود و از آنان ابراز برائت کند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269" w:name="__RefHeading___Toc4305421_372815092"/>
      <w:bookmarkStart w:id="270" w:name="_Toc92"/>
      <w:bookmarkEnd w:id="269"/>
      <w:r>
        <w:rPr>
          <w:rtl w:val="true"/>
        </w:rPr>
        <w:t>شیعیان تکفیری</w:t>
      </w:r>
      <w:bookmarkEnd w:id="270"/>
    </w:p>
    <w:p>
      <w:pPr>
        <w:pStyle w:val="BookText"/>
        <w:rPr/>
      </w:pPr>
      <w:r>
        <w:rPr>
          <w:rFonts w:ascii="IRNazanin" w:hAnsi="IRNazanin" w:eastAsia="IRNazanin"/>
          <w:color w:val="111111"/>
          <w:sz w:val="28"/>
          <w:sz w:val="28"/>
          <w:szCs w:val="28"/>
          <w:rtl w:val="true"/>
          <w:lang w:bidi="fa-IR"/>
        </w:rPr>
        <w:t>برخی از شیعیان نیز برای غیر خود، هیچ حرمتی قائل نیستند و غیر شیعه را کافر و نجس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اسلام را مبنای پاکی و مسلمانی نمی دانند، بلکه ولایت علی علیه السلام را مبنای اسلام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اسلام، هر کس شهادتین بر زبان جاری کند، مسلمان است؛ هر چند در دلش اندیشه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وآله، بارها این مساله را به پیروان خود گوشزد کرد که هر کس شهادتین بگویند، خون و جان و مالش محترم و محفوظ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امامان معصوم علیهم السلام و علما و فقهای شیعه نیز درطول تاریخ، همین بوده و زندگی مسالمت آمیزی با اهل سنت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حکم به کفر و نجاست اهل سنت نداده اند؛ بلکه بزرگانی همچون شیخ صدوق، صاحب جواهر، محمدتقی آملی و مرحوم حکیم، تکفیر دیگر مسلمانان را حرام دانسته 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 از آنجایی که حکم مسلمان دارند، جان و مال و </w:t>
      </w:r>
      <w:bookmarkStart w:id="271" w:name="pg7175_79356"/>
    </w:p>
    <w:p>
      <w:pPr>
        <w:pStyle w:val="BookText"/>
        <w:rPr/>
      </w:pPr>
      <w:bookmarkEnd w:id="271"/>
      <w:r>
        <w:rPr>
          <w:rFonts w:ascii="IRNazanin" w:hAnsi="IRNazanin" w:eastAsia="IRNazanin"/>
          <w:color w:val="111111"/>
          <w:sz w:val="28"/>
          <w:sz w:val="28"/>
          <w:szCs w:val="28"/>
          <w:rtl w:val="true"/>
          <w:lang w:bidi="fa-IR"/>
        </w:rPr>
        <w:t>ناموس آنها محترم است؛ ازدواج با آنها صحیح است؛ خوردن ذبحه آنها حلال است؛ و خواندن نماز پشت سر آنها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مَعَهُم فِي الصَّفِّ الأَوَّلِ كَانَ کَمَن صَلَّی خَلفَ رَسُولِ اللَّهِ؛ هر کس در صف اول اهل سنت نماز بخواند، مانند کسی است که پشت سر رسول خدا صلی الله عليه و آله نماز خوانده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آن حضرات، نه تنها به این کار توصیه می کردند، بلکه خود نیز چنین می کردند؛ همچنان که 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نُصَلِّی مَعَهُم؛ ما نیز با اهل سنت نماز می خوانیم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فردی از آیت الله بهجت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دانشگاه ناتینگهام انگلستان درس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دانشجویان عرب که همه اهل سنت هستند، نماز جماعت اقامه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نماز اول وقت را پشت سر آنان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است نمازهایم را اعاده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اعادۀ نماز واجب نیست، بلکه نماز خواندن پشت سر آنها، ثوابش از شمشیر زدن در رکاب رسول خدا صلى الله علیه و آله در صف اول جنگ احد،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مکثی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شیعیان و امامان مان این گونه عمل نمی کردیم، پنج شیعه آن روز، اکنون صدوپنجاه میلیون شیعه نبود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272" w:name="__RefHeading___Toc4305423_372815092"/>
      <w:bookmarkStart w:id="273" w:name="_Toc93"/>
      <w:bookmarkEnd w:id="272"/>
      <w:r>
        <w:rPr/>
        <w:t>2</w:t>
      </w:r>
      <w:r>
        <w:rPr>
          <w:rtl w:val="true"/>
        </w:rPr>
        <w:t xml:space="preserve">. </w:t>
      </w:r>
      <w:r>
        <w:rPr>
          <w:rtl w:val="true"/>
        </w:rPr>
        <w:t>حسادت</w:t>
      </w:r>
      <w:bookmarkEnd w:id="273"/>
    </w:p>
    <w:p>
      <w:pPr>
        <w:pStyle w:val="Heading4"/>
        <w:numPr>
          <w:ilvl w:val="3"/>
          <w:numId w:val="1"/>
        </w:numPr>
        <w:rPr/>
      </w:pPr>
      <w:bookmarkStart w:id="274" w:name="__RefHeading___Toc4305425_372815092"/>
      <w:bookmarkStart w:id="275" w:name="_Toc94"/>
      <w:bookmarkEnd w:id="274"/>
      <w:r>
        <w:rPr>
          <w:rtl w:val="true"/>
        </w:rPr>
        <w:t>اشاره</w:t>
      </w:r>
      <w:bookmarkEnd w:id="27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حسادت آن است که انسان، آرزوی زوال نعمت و فضیلتی را از صاحب فضیلت و نعمت داشته باشد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منشأ و سرچشمه حسادت، دنیاطلبی و حب دنیاست؛ چون منابع دنیا محدود است و موجب نزاع میان دنیا دوستان و دنیاطلبان می شود و شخص دنیاطلب آرزو دارد که نعمت از دیگران سلب شود و به وی برسد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امام صادق حسادت را یکی از ریشه های کفر و دین گریزی </w:t>
      </w:r>
      <w:bookmarkStart w:id="276" w:name="pg7175_79357"/>
    </w:p>
    <w:p>
      <w:pPr>
        <w:pStyle w:val="BookText"/>
        <w:rPr/>
      </w:pPr>
      <w:bookmarkEnd w:id="276"/>
      <w:r>
        <w:rPr>
          <w:rFonts w:ascii="IRNazanin" w:hAnsi="IRNazanin" w:eastAsia="IRNazanin"/>
          <w:color w:val="111111"/>
          <w:sz w:val="28"/>
          <w:sz w:val="28"/>
          <w:szCs w:val="28"/>
          <w:rtl w:val="true"/>
          <w:lang w:bidi="fa-IR"/>
        </w:rPr>
        <w:t>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إِيَّاكُم أَن يَحسُدَ بَعضُكُم بَعضاً فَاِنَّ الكُفرَ أَصلُهُ الحَسَد؛ مبادا برخی از شما نسبت به برخی دیگر حسادت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کفر، حسادت است</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277" w:name="__RefHeading___Toc4305427_372815092"/>
      <w:bookmarkStart w:id="278" w:name="_Toc95"/>
      <w:bookmarkEnd w:id="277"/>
      <w:r>
        <w:rPr>
          <w:rtl w:val="true"/>
        </w:rPr>
        <w:t>حسادت در میان یهودیان</w:t>
      </w:r>
      <w:bookmarkEnd w:id="278"/>
    </w:p>
    <w:p>
      <w:pPr>
        <w:pStyle w:val="BookText"/>
        <w:rPr/>
      </w:pPr>
      <w:r>
        <w:rPr>
          <w:rFonts w:ascii="IRNazanin" w:hAnsi="IRNazanin" w:eastAsia="IRNazanin"/>
          <w:color w:val="111111"/>
          <w:sz w:val="28"/>
          <w:sz w:val="28"/>
          <w:szCs w:val="28"/>
          <w:rtl w:val="true"/>
          <w:lang w:bidi="fa-IR"/>
        </w:rPr>
        <w:t xml:space="preserve">قرآن کریم،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خواص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متصف به حسادت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 أَنْ يَكْفُرُوا بِمَا أَنْزَلَ اللَّهُ بَغْيًا أَنْ يُنَزِّلَ اللَّهُ مِنْ فَضْلِهِ عَلَى مَنْ يَشَاءُ مِنْ عِبَادِهِ فَبَاءُوا بِغَضَبٍ عَلَى غَضَبٍ وَلِلْكَافِرِينَ عَذَابٌ مُهِينٌ؛ به چه بدی هایی خود را فروختند که آنچه را خدا نازل کرده بود، از سر رشک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فضل خویش، بر هر کس از بندگان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خشمی بر خشم دیگر گرفتار آمدند و برای کافران، عذابی خفت آور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مرحوم طبرسی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بغياً یعنی از روی حسادت نسبت به حضرت محمد صلى الله عليه وآله؛ زیرا آن حضرت از فرزندان اسماعیل بود و دیگر انبیای گذشته، همگی از بنی اسرائیل بودند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حسادت یهود نسبت به آن حضرت، نه تنها مانع از ایمان خود آنان شد، بلکه تمایل داشتند که هیچ کس به اسلام ایمان نیاورد و اگر ایمان آورده،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 كَثِيرٌ مِنْ أَهْلِ الْكِتَابِ لَوْ يَرُدُّونَكُمْ مِنْ بَعْدِ إِيمَانِكُمْ كُفَّارًا حَسَدًا مِنْ عِنْدِ أَنْفُسِهِمْ مِنْ بَعْدِ مَا تَبَيَّنَ لَهُمُ الْحَقُّ ؛ بسیاری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حق برای شان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حسدی که در وجودشان بود، آرزو می کردند که شما را بعد از ایمان تان، کافر گردانند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سوره جاثیه نیز علت به وجود آمدن اختلافات دینی و تفرقه میان یهود، حسادت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وَآتَيْنَاهُمْ بَيِّنَاتٍ مِنَ الْأَمْرِ فَمَا اخْتَلَفُوا إِلَّا مِنْ بَعْدِ مَا جَاءَهُمُ الْعِلْمُ بَغْيًا بَيْنَهُمْ إِنَّ رَبَّكَ يَقْضِي بَيْنَهُمْ يَوْمَ الْقِيَامَةِ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دلایلی روشن در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عطا کردیم</w:t>
      </w:r>
      <w:r>
        <w:rPr>
          <w:rFonts w:eastAsia="Amiri" w:cs="Amiri" w:ascii="Amiri" w:hAnsi="Amiri"/>
          <w:color w:val="111111"/>
          <w:sz w:val="28"/>
          <w:szCs w:val="28"/>
          <w:rtl w:val="true"/>
          <w:lang w:bidi="ar-SA"/>
        </w:rPr>
        <w:t xml:space="preserve">. </w:t>
      </w:r>
      <w:bookmarkStart w:id="279" w:name="pg7175_79358"/>
    </w:p>
    <w:p>
      <w:pPr>
        <w:pStyle w:val="BookText"/>
        <w:rPr/>
      </w:pPr>
      <w:bookmarkEnd w:id="279"/>
      <w:r>
        <w:rPr>
          <w:rFonts w:ascii="IRNazanin" w:hAnsi="IRNazanin" w:eastAsia="IRNazanin"/>
          <w:color w:val="111111"/>
          <w:sz w:val="28"/>
          <w:sz w:val="28"/>
          <w:szCs w:val="28"/>
          <w:rtl w:val="true"/>
          <w:lang w:bidi="fa-IR"/>
        </w:rPr>
        <w:t xml:space="preserve">جز بعد از آن که علم برای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روی رشک و رقابت میان خودشان، دستخوش اختلاف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 روز قیامت میانشان درباره آنچه در آن اختلاف کردند، داوری خواهد کرد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اختلافات دینی و در هم شدن حق و باطل در میان آنها، به جهت نبودن علم و یا شبهه نبود، بلکه علمای آنان به خاطر حسادتی که به هم داشتند، این اختلاف را به وجود آوردند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یهودیان به جای آن که از آموزه ها و معارف دینی و علم و یقین شان جهت وحدت و انسجام ملت یهود استفاده کنند، به علت حسادتشان نسبت به یکدیگر، موجب اختلاف و تفرقه و شکاف در میان جامعه یهود شدند و وحدت و عزت خود را با ذلت و خواری معاوضه کردند</w:t>
      </w:r>
      <w:r>
        <w:rPr>
          <w:rFonts w:eastAsia="IRNazanin" w:cs="IRNazanin"/>
          <w:color w:val="111111"/>
          <w:sz w:val="28"/>
          <w:szCs w:val="28"/>
          <w:rtl w:val="true"/>
          <w:lang w:bidi="fa-IR"/>
        </w:rPr>
        <w:t>.</w:t>
      </w:r>
    </w:p>
    <w:p>
      <w:pPr>
        <w:pStyle w:val="Heading4"/>
        <w:numPr>
          <w:ilvl w:val="3"/>
          <w:numId w:val="1"/>
        </w:numPr>
        <w:rPr/>
      </w:pPr>
      <w:bookmarkStart w:id="280" w:name="__RefHeading___Toc4305429_372815092"/>
      <w:bookmarkStart w:id="281" w:name="_Toc96"/>
      <w:bookmarkEnd w:id="280"/>
      <w:r>
        <w:rPr>
          <w:rtl w:val="true"/>
        </w:rPr>
        <w:t>فرجام این انحراف</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وَالْحِكْمَةَ وَآتَيْنَاهُمْ مُلْكًا 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صَدَّ عَنْهُ وَكَفَى بِجَهَنَّمَ سَعِيرًا؛ بلکه به مردم برای آنچه خدا از فضل خود به آنان عطا کرده است، رشک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آنان به وی ایمان آوردند و برخی از ایشان از او روی برتافتند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پرشراره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انسان را از حق و حقیقت منحرف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گرفتار آتش سوزان جهنم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بِئْسَمَا اشْتَرَوْا بِهِ أَنْفُسَهُمْ أَنْ يَكْفُرُوا بِمَا أَنْزَلَ اللَّهُ بَغْيًا أَنْ يُنَزِّلَ اللَّهُ مِنْ فَضْلِهِ عَلَى مَنْ يَشَاءُ مِنْ عِبَادِهِ فَبَاءُوا بِغَضَبٍ عَلَى غَضَبٍ وَلِلْكَافِرِينَ عَذَابٌ مُهِينٌ؛ به چه بدی هایی خود را فروختند که آنچه را خدا نازل کرده بود، از سر رشک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خویش،</w:t>
      </w:r>
      <w:bookmarkStart w:id="282" w:name="pg7175_79359"/>
    </w:p>
    <w:p>
      <w:pPr>
        <w:pStyle w:val="BookText"/>
        <w:rPr/>
      </w:pPr>
      <w:bookmarkEnd w:id="282"/>
      <w:r>
        <w:rPr>
          <w:rFonts w:ascii="IRNazanin" w:hAnsi="IRNazanin" w:eastAsia="IRNazanin"/>
          <w:color w:val="111111"/>
          <w:sz w:val="28"/>
          <w:sz w:val="28"/>
          <w:szCs w:val="28"/>
          <w:rtl w:val="true"/>
          <w:lang w:bidi="fa-IR"/>
        </w:rPr>
        <w:t xml:space="preserve">بر هر کس از بندگان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خشمی بر خشم دیگر گرفتار آمدند و برای کافران، عذابی خقت آور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مراتبی که دارد می تواند با كفر برابری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عذابهای خوارکننده و خفت آور گرفتار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283" w:name="__RefHeading___Toc4305431_372815092"/>
      <w:bookmarkStart w:id="284" w:name="_Toc97"/>
      <w:bookmarkEnd w:id="283"/>
      <w:r>
        <w:rPr>
          <w:rtl w:val="true"/>
        </w:rPr>
        <w:t>تطبیق این انحراف بر مسلمانان</w:t>
      </w:r>
      <w:bookmarkEnd w:id="284"/>
    </w:p>
    <w:p>
      <w:pPr>
        <w:pStyle w:val="BookText"/>
        <w:rPr/>
      </w:pPr>
      <w:r>
        <w:rPr>
          <w:rFonts w:ascii="IRNazanin" w:hAnsi="IRNazanin" w:eastAsia="IRNazanin"/>
          <w:color w:val="111111"/>
          <w:sz w:val="28"/>
          <w:sz w:val="28"/>
          <w:szCs w:val="28"/>
          <w:rtl w:val="true"/>
          <w:lang w:bidi="fa-IR"/>
        </w:rPr>
        <w:t>خاندان رسالت و به ویژه امامان دوازده گانه، به علت بهره مندی از فضل الهی، مورد حسادت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يَحْسُدُونَ النَّاسَ عَلَى مَا آتَاهُمُ اللَّهُ مِنْ فَضْلِهِ فَقَدْ آتَيْنَا آلَ إِبْرَاهِيمَ الْكِتَابَ وَالْحِكْمَةَ وَآتَيْنَاهُمْ مُلْكًا عَظِيمًا؛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خدا از فضل خویش به آنان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وبه آنان ملکی بزرگ بخشیدیم</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امام صادق علیه السلام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المَحسُودُونَ الَّذِينَ قَالَ اللَّهُ أَم يَحسُدُونَ النَّاسَ عَلى مَا آتاهُمُ اللَّهُ مِن فَضلِه؛ ما همان مردمی هستیم که مورد حسادت قرار گرفته ایم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حسادت موجب شد که وصایت امیرالمؤمنین علیه السلام را انکار کنند و منصبش را غصب نمایند؛ در حالی که پیامبر صلی الله علیه و آله در غدیر و غیر غدیر، بارها بر وصایت و خلافت امیرالمؤمنین علیه السلام تصریح و تاکید فرموده بود و روایاتش در منابع شیعه و اهل سنت به تواتر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پیمان شکنی، به آن پرداخته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حسادت موجب شد آنچه که پیامبر صلی الله علیه و آله درباره امیرالمؤمنین و اهل بیت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 السلام فرموده بود، برای خلفا نیز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خود خلفا، در جعل این احادیث دخیل بوده اند؛ بلکه بسیاری از این احادیث، قرنها پس از درگذشت خلفا، جعل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عَلِىٌّ بَابُهَا فَمَن أَرَادَ العِلمَ فَليَأتِ البَابَ؛ من شهر علم هستم و علی،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می خواهد، باید از دروازه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حسودان نیز در برابر این حدیث، جمله ای جعل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 أَبُوبَكرٍ أَساسُهَا وَ عُمَرُ حيطانُها وَ عُثمانُ سَقفُها وَ عَلىٌّ بَابُها؛ من شهر علم هستم و ابوبکر، اساس و پایه آن و عمر، دیوار آن و عثمان، سقف آن و علی، دروازه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بسیاری از بزرگان اهل سنت، به جعلی بودن این کلام، تصریح کرده اند و آن را تقبیح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اليدن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اللآلى المصنوعة في الأحاديث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جعلی می داند و به نقل از بزرگان اهل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جِدًّا إِسنَادًا وَ مَتنًا؛ هم از جهت متن و هم از جهت سند، کاملا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سیوطی، این سخن در قرن پنجم هجری، در شهر دمشق، و توسط ابوسعد اسماعیل استرآبادی جعل شده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سَیِّدا شَبَابِ أَهلِ الجَنَّةِ؛ حسن و حسین، سرور جوانان اهل 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حسودان در برابر این حدیث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أَبُوبَكر وَ عُمَر سَیدا کُھُولِ أهلِ الجَنَّةِ مِنَ الأَوّلينَ وَالآخِرينَ إلّا النَّبيينَ وَ المُرسَلينَ، ابوبکر و عمر، سرور پیران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تا آخرين، غیر از انبیا و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شیعه و سنی ز پیامبر صلی الله عليه و آله نقل کرده اند که در بهشت، پیری وجود ندارد و همۀ بهشتیان، جوان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مسلم و بخاری، از نقل آن خودداری کرده اند و کسانی همچون ابن جوزی، آن را جعلی دانسته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حسادت موجب شد که امویان پس از رسیدن به قدرت، تمامی فضائل على عليه السلام را مخفی بدارند و از نشر آن جلوگیری کنند و ناسزاگویی به او را ترویج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طوری که هرگاه فردی از بنی امیه می خواست از جایش حرکت کند، علی علیه السلام را لعن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عَلِيًّا فَقَد سَبَّنِی؛ هر کس به علی دشنام دهد، به من دشنام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روزهای خلافتش، مردم را به سب و لعن امیرالمؤمنین علیه السلام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سعد بن ابی وقاص دستور داد به علی علیه السلام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سرپیچید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علی دشنام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یاد می آورم که آیه تطهیر در حق على نازل شد و پیامبر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علی و فاطمه و حسنین را زیر کساء یمانی گرد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جرات نمی کنم به على ناسزا بگویم</w:t>
      </w:r>
      <w:r>
        <w:rPr>
          <w:rFonts w:eastAsia="IRNazanin" w:cs="IRNazanin"/>
          <w:color w:val="111111"/>
          <w:sz w:val="28"/>
          <w:szCs w:val="28"/>
          <w:rtl w:val="true"/>
          <w:lang w:bidi="fa-IR"/>
        </w:rPr>
        <w:t>.»</w:t>
      </w:r>
      <w:r>
        <w:rPr>
          <w:rStyle w:val="FootnoteAnchor"/>
          <w:rtl w:val="true"/>
        </w:rPr>
        <w:footnoteReference w:id="34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کارگزارانش در خطبه نماز جمعه، به علی علیه السلام ناسزا می گفتند؛</w:t>
      </w:r>
      <w:r>
        <w:rPr>
          <w:rStyle w:val="FootnoteAnchor"/>
          <w:rtl w:val="true"/>
        </w:rPr>
        <w:footnoteReference w:id="344"/>
      </w:r>
      <w:r>
        <w:rPr>
          <w:rFonts w:ascii="IRNazanin" w:hAnsi="IRNazanin" w:eastAsia="IRNazanin"/>
          <w:color w:val="111111"/>
          <w:sz w:val="28"/>
          <w:sz w:val="28"/>
          <w:szCs w:val="28"/>
          <w:rtl w:val="true"/>
          <w:lang w:bidi="fa-IR"/>
        </w:rPr>
        <w:t>به طوری که گویا از ارکان خطبه است و خطبه بدون دشنام، کامل نمی شود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کم کم لعن على عليه السلام بر فراز منابر مکه و مدینه و شرق و غرب جهان اسلام، فراگیر شد</w:t>
      </w:r>
      <w:r>
        <w:rPr>
          <w:rStyle w:val="FootnoteAnchor"/>
          <w:rtl w:val="true"/>
        </w:rPr>
        <w:footnoteReference w:id="346"/>
      </w:r>
      <w:r>
        <w:rPr>
          <w:rFonts w:ascii="IRNazanin" w:hAnsi="IRNazanin" w:eastAsia="IRNazanin"/>
          <w:color w:val="111111"/>
          <w:sz w:val="28"/>
          <w:sz w:val="28"/>
          <w:szCs w:val="28"/>
          <w:rtl w:val="true"/>
          <w:lang w:bidi="fa-IR"/>
        </w:rPr>
        <w:t>و تا زمان خلافت عمر بن عبد العزيز، به عنوان یک سنت و واجبی از واجبات درآمد</w:t>
      </w:r>
      <w:r>
        <w:rPr>
          <w:rFonts w:eastAsia="IRNazanin" w:cs="IRNazanin"/>
          <w:color w:val="111111"/>
          <w:sz w:val="28"/>
          <w:szCs w:val="28"/>
          <w:rtl w:val="true"/>
          <w:lang w:bidi="fa-IR"/>
        </w:rPr>
        <w:t>.</w:t>
      </w:r>
      <w:r>
        <w:rPr>
          <w:rStyle w:val="FootnoteAnchor"/>
          <w:rtl w:val="true"/>
        </w:rPr>
        <w:footnoteReference w:id="347"/>
      </w:r>
      <w:bookmarkStart w:id="285" w:name="pg7175_79362"/>
    </w:p>
    <w:p>
      <w:pPr>
        <w:pStyle w:val="Heading3"/>
        <w:numPr>
          <w:ilvl w:val="2"/>
          <w:numId w:val="1"/>
        </w:numPr>
        <w:rPr/>
      </w:pPr>
      <w:bookmarkStart w:id="286" w:name="__RefHeading___Toc4305433_372815092"/>
      <w:bookmarkStart w:id="287" w:name="_Toc98"/>
      <w:bookmarkEnd w:id="285"/>
      <w:bookmarkEnd w:id="286"/>
      <w:r>
        <w:rPr/>
        <w:t>3</w:t>
      </w:r>
      <w:r>
        <w:rPr>
          <w:rtl w:val="true"/>
        </w:rPr>
        <w:t xml:space="preserve">. </w:t>
      </w:r>
      <w:r>
        <w:rPr>
          <w:rtl w:val="true"/>
        </w:rPr>
        <w:t>طمع</w:t>
      </w:r>
      <w:bookmarkEnd w:id="287"/>
    </w:p>
    <w:p>
      <w:pPr>
        <w:pStyle w:val="Heading4"/>
        <w:numPr>
          <w:ilvl w:val="3"/>
          <w:numId w:val="1"/>
        </w:numPr>
        <w:rPr/>
      </w:pPr>
      <w:bookmarkStart w:id="288" w:name="__RefHeading___Toc4305435_372815092"/>
      <w:bookmarkStart w:id="289" w:name="_Toc9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طمع در لغت به معنای زیاده خواهی، افزون طلبی، ولع، توقع و چشم داشت آمده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راغب در تعریف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 در لغت، تمایل نفس به چیزی از روی آزمندی و آرزوی شدید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در اصطلاح، طمع یعنی توقع داشتن و چشم داشتن در اموال و زندگی مردم؛</w:t>
      </w:r>
      <w:r>
        <w:rPr>
          <w:rStyle w:val="FootnoteAnchor"/>
          <w:rtl w:val="true"/>
        </w:rPr>
        <w:footnoteReference w:id="350"/>
      </w:r>
      <w:r>
        <w:rPr>
          <w:rFonts w:ascii="IRNazanin" w:hAnsi="IRNazanin" w:eastAsia="IRNazanin"/>
          <w:color w:val="111111"/>
          <w:sz w:val="28"/>
          <w:sz w:val="28"/>
          <w:szCs w:val="28"/>
          <w:rtl w:val="true"/>
          <w:lang w:bidi="fa-IR"/>
        </w:rPr>
        <w:t>همچنان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تمدن عينيك إلى ما متعنا به أزواجا منهم و لا تحزن عليهم؛ چشم خود را به نعمتهایی که به گروهی از آنها دادیم میفکن و به خاطر آنچه آنها دارند، غمگین مباش</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برای روشن شدن تفاوت طمع و دنیاگرایی باید گفت که دنیاگرایی، تمایل به داشتن مال و ثروت و جاه و مقام است؛ اما طمع، تمایل به گرفتن جاه و مقام و مال و ثروتی است که در اختیار دیگران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 تلاش می کند داشته های خود را افزایش دهد؛ اما فرد طماع می کوشد داشته های دیگران را به خود انتقال دهد، به حق باشد یا ناحق، حلال باشد یا حرام</w:t>
      </w:r>
      <w:r>
        <w:rPr>
          <w:rFonts w:eastAsia="IRNazanin" w:cs="IRNazanin"/>
          <w:color w:val="111111"/>
          <w:sz w:val="28"/>
          <w:szCs w:val="28"/>
          <w:rtl w:val="true"/>
          <w:lang w:bidi="fa-IR"/>
        </w:rPr>
        <w:t>.</w:t>
      </w:r>
    </w:p>
    <w:p>
      <w:pPr>
        <w:pStyle w:val="Heading4"/>
        <w:numPr>
          <w:ilvl w:val="3"/>
          <w:numId w:val="1"/>
        </w:numPr>
        <w:rPr/>
      </w:pPr>
      <w:bookmarkStart w:id="290" w:name="__RefHeading___Toc4305437_372815092"/>
      <w:bookmarkStart w:id="291" w:name="_Toc100"/>
      <w:bookmarkEnd w:id="290"/>
      <w:r>
        <w:rPr>
          <w:rtl w:val="true"/>
        </w:rPr>
        <w:t>طمع در میان یهود</w:t>
      </w:r>
      <w:bookmarkEnd w:id="2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زیاده خواهی و افزون طلبی، از دیرباز در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خواص و بزرگان آنان بوده و هنوز هم در آنان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وَلَتَجِدَنَّهُمْ أَحْرَصَ النَّاسِ عَلَى حَيَاةٍ وَمِنَ الَّذِينَ أَشْرَكُوا يَوَدُّ أَحَدُهُمْ لَوْ يُعَمَّرُ أَلْفَ سَنَةٍ وَمَا هُوَ بِمُزَحْزِحِهِ مِنَ الْعَذَابِ أَنْ يُعَمَّرَ وَاللَّهُ بَصِيرٌ بِمَا يَعْمَلُونَ؛ آنان را حریص ترین مردم نسبت به زندگی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شرك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ایشان آرزو دارد که هزار سال عمر کند؛ با آن که اگر چنین عمری به او داده شود، نمی تواند او را از عذاب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می کنند بیناست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طبعا باید مشرکانی که اعتقاد به جهان پسین ندارند و زندگی را منحصر در همین دنیا می دانند، در جمع آوری اموال، از همه حریص تر باشند و از هر راهی مال اندوزی کنند، اما این آیه شریفه، یهودیان را حریص تر از مشرکان در اندوختن مال و ثروت، حریص در قبضه کردن دنیا، و حريص در انحصارطلبی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علاقه ای به دنیا دارند که دوست دارند هزار سال عمر کنند؛ حال برای جمع ثروت بیشتر یا به خاطر ترس از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عمر طولانی، آنها را از عذاب خداوند باز نمی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نمونه ای از زیاده خواهی آنان، در ماجرای تیه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نافرمانی خدا، چهل سال در بیابانی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آنان، غذایی آسمانی فرستاد؛ اما زیاده خواهی موجب شد به موسی علیه السلام اعتراض کنند و خواستار خوراکی های متنوع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غذای یکنواخت تاب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از آنچه زمین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سبزی و خیار و سیر و عدس و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چیزی خوب، خواهان چیز پست هستید؟ پس به شهر فرود آیید که آنچه را خواسته اید، 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نداری بر پیشانی آنان زده شد و به خشم خدا گرفتار آمدند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طمع و زیاده خواهی باعث می شد که آنان در ازای بهایی اندک و ناچیز، در کتاب مقدس خود دست برند و مطالبی را به خدا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فَوَيْلٌ لَهُمْ مِمَّا كَتَبَتْ أَيْدِيهِمْ وَوَيْلٌ لَهُمْ مِمَّا يَكْسِبُونَ؛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 نویسند</w:t>
      </w:r>
      <w:r>
        <w:rPr>
          <w:rFonts w:eastAsia="IRNazanin" w:cs="IRNazanin"/>
          <w:color w:val="111111"/>
          <w:sz w:val="28"/>
          <w:szCs w:val="28"/>
          <w:rtl w:val="true"/>
          <w:lang w:bidi="fa-IR"/>
        </w:rPr>
        <w:t xml:space="preserve">. </w:t>
      </w:r>
      <w:bookmarkStart w:id="292" w:name="pg7175_79364"/>
    </w:p>
    <w:p>
      <w:pPr>
        <w:pStyle w:val="BookText"/>
        <w:rPr/>
      </w:pPr>
      <w:bookmarkEnd w:id="292"/>
      <w:r>
        <w:rPr>
          <w:rFonts w:ascii="IRNazanin" w:hAnsi="IRNazanin" w:eastAsia="IRNazanin"/>
          <w:color w:val="111111"/>
          <w:sz w:val="28"/>
          <w:sz w:val="28"/>
          <w:szCs w:val="28"/>
          <w:rtl w:val="true"/>
          <w:lang w:bidi="fa-IR"/>
        </w:rPr>
        <w:t>سپس می گویند این از جانب خداست، تا بدان بهای ناچیزی به دستآورند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می نویسد، و وای بر ایشان از آنچه کسب می کنند</w:t>
      </w:r>
      <w:r>
        <w:rPr>
          <w:rFonts w:eastAsia="IRNazanin" w:cs="IRNazanin"/>
          <w:color w:val="111111"/>
          <w:sz w:val="28"/>
          <w:szCs w:val="28"/>
          <w:rtl w:val="true"/>
          <w:lang w:bidi="fa-IR"/>
        </w:rPr>
        <w:t>.»</w:t>
      </w:r>
      <w:r>
        <w:rPr>
          <w:rStyle w:val="FootnoteAnchor"/>
          <w:rtl w:val="true"/>
        </w:rPr>
        <w:footnoteReference w:id="355"/>
      </w:r>
    </w:p>
    <w:p>
      <w:pPr>
        <w:pStyle w:val="Heading4"/>
        <w:numPr>
          <w:ilvl w:val="3"/>
          <w:numId w:val="1"/>
        </w:numPr>
        <w:rPr/>
      </w:pPr>
      <w:bookmarkStart w:id="293" w:name="__RefHeading___Toc4305439_372815092"/>
      <w:bookmarkStart w:id="294" w:name="_Toc101"/>
      <w:bookmarkEnd w:id="293"/>
      <w:r>
        <w:rPr>
          <w:rtl w:val="true"/>
        </w:rPr>
        <w:t>فرجام این انحراف</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فَوَيْلٌ لَهُمْ مِمَّا كَتَبَتْ أَيْدِيهِمْ وَوَيْلٌ لَهُمْ مِمَّا يَكْسِبُونَ؛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بهای ناچیزی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نوشته است و وای بر ایشان از آنچه به دست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و زیاده خواهی باعث می شود انسان برای به دست آوردن منافع مادی و دنیوی، امور دینی و معنوی را بازیچه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می شود انسان مشمول سرزنش خداوند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غذای یک نواخت تاب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از آنچه زمین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سبزی و خیار و سیر و عدس و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چیزی خوب، خواهان چیز پست هستید؟ پس به شهر فرود آید که آنچه را خواسته اید، 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نداری بر پیشانی آنانزده شد و به خشم خدا گرفتار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طمع و زیاده خواهی، انسان را به خشم خداوند گرفتار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می شود مهر ذلت و خواری و نداری بر پیشانی انسان زده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 xml:space="preserve">) </w:t>
      </w:r>
      <w:bookmarkStart w:id="295" w:name="pg7175_79365"/>
    </w:p>
    <w:p>
      <w:pPr>
        <w:pStyle w:val="Heading4"/>
        <w:numPr>
          <w:ilvl w:val="3"/>
          <w:numId w:val="1"/>
        </w:numPr>
        <w:rPr/>
      </w:pPr>
      <w:bookmarkStart w:id="296" w:name="__RefHeading___Toc4305441_372815092"/>
      <w:bookmarkStart w:id="297" w:name="_Toc102"/>
      <w:bookmarkEnd w:id="295"/>
      <w:bookmarkEnd w:id="296"/>
      <w:r>
        <w:rPr>
          <w:rtl w:val="true"/>
        </w:rPr>
        <w:t>تطبیق این انحراف بر مسلمانان</w:t>
      </w:r>
      <w:bookmarkEnd w:id="297"/>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طولانی آمده است که در آن، سعد بن عبدالله قمّی از امام حسن عسکری علیه السلام سؤالاتی می پرسد و امام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طَلحَةُ وَ الزُّبَيرُ عَلِيّاً ع فَبَايَعَاهُ وَ طَمَعَ كُلَّ وَاحِدٍ مِنهُمَا أَن يَنَالَ مِن جِهَتِهِ وَلَايَةَ بَلَدٍ فَلَمَّا أَيِسَا نَكَثَا بَيعَتَهُ وَ خَرَجَا عَلَيهِ فَصَرَعَ اللَّهُ كُلَّ وَاحِدٍ مَنهُمَا مَصرَعَ أَشبَاهِهِمَا مِنَ النَّاکِثِین؛ طلحه و زبیر به طمع دستیابی به حکومت و استانداری، نزد على علیه السلام رفتند و با او بیعت کردند؛ اما وقتی مأیوس شدند، بیعت خود را شکستند و بر او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دوی آنها را به سرنوشت بیعت شکنان گرفتار کرد و به خاك افکند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روایات و شواهد تاریخی برمی آید که بسیاری از کشورگشایی ها در صدر اسلام، به علت طمع آنان و به قصد دست درازی به ثروت و دارایی دیگر کشورها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نیز که در رکاب حاکمان می جنگیدند و در این فتوحات شرکت داشتند، حتی اگر انگیزه ابتدایی شان طمع نبود، بعدها با دیدن ثروت دیگر بلاد، دچار طمع شدند و به قصد دستیابی به غنائم بیشتر، در جنگ ها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مغیرہ بن شعبه در لشکرکشی به ایران، سخن جالبی گفته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إِيَاسُ بنُ مُعَاوِيَةَ بنِ قُرَّةَ،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القَادِسِيَّةِ بُعِثَ بِالمُغَيرَةِ بنِ شُعبَةَ إِلَى صَاحِبِ فَارِسَ،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مَعِی عَشرَةً فَبَعَثُوا فَشَدَّ عَلَيهِ ثِيَابَهُ، ثُمَّ أَخَذَ حَجَفَةً، ثُمَّ انطَلَقَ حَتَّى أَتَوهُ،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أَلقُوا لِی تُرسًا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عَلَيهِ فَقَالَ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مَعَاشِرَ العَرَبِ قَد عَرَفتُمُ الَّذِي حَمَلَكُم عَلَى المَجِيءِ إِلَينَا أَنتُم قَومٌ لَا تَجِدُونَ فِي بِلَادِکُم مِنَ الطَّعَامِ مَا تَشبِعُونَ مِنهُ، فَخُذُوا نُعطِيكُم مِنَ الطَّعَامِ حَاجَتِكُم، فَإِنَّا قَومٌ مَجُوسٌ، وَإِنَّا نَكرَهُ قَتلَكُم إِنَّكُم تُنَجِّسُونَ عَلَينَا أَرضَنَا، فَقَالَ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ذَاکَ جَاءَ بِنَا، وَلَكِنَّا كُنَّا قَومًا نَعبُدُ الحِجَارَةَ وَالأَوثَانَ، فَإِذَا رَأَينَا حَجَرًا أَحسَنَ مِن حَجَرٍ اَلقَینَاهُ وَأَخَذنَا غَيرَهُ، وَلَا نَعرِفُ رَبًّا حَتَّى بَعَثَ اللَّهُ إِلَينَا رَسُولًا مِن أَنفُسِنَا، فَدَعَانَا إِلَى الإِسلَامِ فَاتَّبَعنَاهُ، وَلَم نَجِئ لِلطَّعَامِ إِنَّا أُمِرنَا بِقِتَالِ عَدُوِّنَا مِمَّن تَرَكَ الإِسلَامَ، وَلَم نَجِئ لِلطَّعَامِ وَلَكِنَّا جِئنَا لِنَقتُلَ مَقَاتِلَتَكُم، وَنَسبِیِ ذَرَارِیَّکُم، وَأَمَّا مَا ذَکَرتَ مِنَ الطَّعَامِ، فَإِنَّا لَعَمرِي مَا نَجدُ مِنَ الطَّعَامِ مَا نَشبَعُ مِنهُ، وَرُبَّمَا لَم </w:t>
      </w:r>
    </w:p>
    <w:p>
      <w:pPr>
        <w:pStyle w:val="BookText"/>
        <w:rPr/>
      </w:pPr>
      <w:r>
        <w:rPr>
          <w:rFonts w:ascii="Amiri" w:hAnsi="Amiri" w:eastAsia="Amiri" w:cs="Amiri"/>
          <w:color w:val="111111"/>
          <w:sz w:val="28"/>
          <w:sz w:val="28"/>
          <w:szCs w:val="28"/>
          <w:rtl w:val="true"/>
          <w:lang w:bidi="ar-SA"/>
        </w:rPr>
        <w:t>نَجد رِیًّا مِنَ المَاءِ أَحيَانًا، فَجِئنَا إِلَى أَرضِكُم هَذِهِ فَوَجَدنَا فِيهَا طَعَامًا كَثِيرًا وَ مَاءً كَثِيرًا، فَوَاللّهِ لَا نَبرَحُهَا حَتَّى تَكُونُ لَنَا أَو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العِلجُ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قره نقل کرده است که در جنگ قادسیه، مغیرہ بن شعبه نزد فرمانده فارس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تن دیگر را هم باید با من همراه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لباس های خود را محکم بست و سپری برداشت و نزد فرمانده فارس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به مغیره و همراهانش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دانم که شما عرب ها با چه انگیزه ای به دیار ما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هستید که در دیار خود، آن قدر طعام ندارید که با آن 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 نیازتان به شما طعام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مجوس هستیم و کشتن شما را کار خوبی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سرزمین ما را پلید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که این چیزها ما را به اینجا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بودیم که سنگها و بتها را عبادت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 بهتر می یافتیم، سنگ قبلی را دور می انداختیم و سنگی دیگر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پروردگاری را نمی شناختیم؛ تا این که خداوند پیامبری از خودمان به سوی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اسلام دعوت کرد و ما از او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اینجا به خاطر طعام نیامده ایم؛ بلکه برای جنگ با دشمنان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را ترک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طعام نیامده ایم، بلکه به خاطر این آمده ایم تا جنگجویان تان را به قتل برسانیم و زنان و فرزندانتان را به کنیزی و غلامی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ارتباط با غذا گفتی، به جان خودم سوگند که ما آن قدر طعام نداریم که با آن سیر شویم و آن قدر آب نداریم که با آن سیراب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 شما آمدیم، در اینجا آب و طعام فراوان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اینجا بیرون نمی رویم تا این سرزمین یا برای ما باشد یا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به زبان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r>
        <w:rPr>
          <w:rStyle w:val="FootnoteAnchor"/>
          <w:rtl w:val="true"/>
        </w:rPr>
        <w:footnoteReference w:id="357"/>
      </w:r>
      <w:bookmarkStart w:id="298" w:name="pg7175_79367"/>
    </w:p>
    <w:p>
      <w:pPr>
        <w:pStyle w:val="Heading3"/>
        <w:numPr>
          <w:ilvl w:val="2"/>
          <w:numId w:val="1"/>
        </w:numPr>
        <w:rPr/>
      </w:pPr>
      <w:bookmarkStart w:id="299" w:name="__RefHeading___Toc4305443_372815092"/>
      <w:bookmarkStart w:id="300" w:name="_Toc103"/>
      <w:bookmarkEnd w:id="298"/>
      <w:bookmarkEnd w:id="299"/>
      <w:r>
        <w:rPr/>
        <w:t>4</w:t>
      </w:r>
      <w:r>
        <w:rPr>
          <w:rtl w:val="true"/>
        </w:rPr>
        <w:t xml:space="preserve">. </w:t>
      </w:r>
      <w:r>
        <w:rPr>
          <w:rtl w:val="true"/>
        </w:rPr>
        <w:t>جهالت</w:t>
      </w:r>
      <w:bookmarkEnd w:id="300"/>
    </w:p>
    <w:p>
      <w:pPr>
        <w:pStyle w:val="Heading4"/>
        <w:numPr>
          <w:ilvl w:val="3"/>
          <w:numId w:val="1"/>
        </w:numPr>
        <w:rPr/>
      </w:pPr>
      <w:bookmarkStart w:id="301" w:name="__RefHeading___Toc4305445_372815092"/>
      <w:bookmarkStart w:id="302" w:name="_Toc10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در کتب لغت، غالبا جهل را در مقابل علم دانسته اند؛ یعنی نادانی و ناآگاهی که از ندانستن و عدم اطلاع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جهل، در مقابل عقل است؛ یعنی حماقت و سفاهت و بی اعتنایی</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جهل به معنای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فرد در جهلش مقصر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ایرادی ندارد و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مذموم و ناپسند شمرده می شود، جهل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 احمد نراقی در این زمینه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یعنی خالی بودن نفس از علم، بدون آن که فرد ادعای عالم بودن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ابتدایی، این صفت مذموم نیست، بلکه ممدوح است؛ زیرا محرکی در جهت تحصیل علم می باشد؛ اما باقی ماندن بر جهل و ثبات آن، از رذایل عظیم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قرآن نیز، جهل و مشتقات آن، در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جهل در برابر علم است و جاهل یعنی کسی که نمی داند؛ و گاه در برابر عقل است و جاهل یعنی شخصی که خودش را به جهالت می زند و به علم خود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آیات، جاهل، مذمت شده است؛ به دلیل مقصر بودن در جهل و سفاهتش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آیاتی هم وجود دارد که جاهل، سرزنش نشده است؛ به دلیل این که در جهل خود مقصر نیست؛</w:t>
      </w:r>
      <w:r>
        <w:rPr>
          <w:rStyle w:val="FootnoteAnchor"/>
          <w:rtl w:val="true"/>
        </w:rPr>
        <w:footnoteReference w:id="360"/>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يَحْسَبُهُمُ الْجَاهِلُ أَغْنِيَاءَ مِنَ التَّعَفُّفِ؛ از شدت خویشتن داری، افراد ناآگاه آنها را بی نیاز می پندارند</w:t>
      </w:r>
      <w:r>
        <w:rPr>
          <w:rFonts w:eastAsia="IRNazanin" w:cs="IRNazanin"/>
          <w:color w:val="111111"/>
          <w:sz w:val="28"/>
          <w:szCs w:val="28"/>
          <w:rtl w:val="true"/>
          <w:lang w:bidi="fa-IR"/>
        </w:rPr>
        <w:t>.»</w:t>
      </w:r>
      <w:r>
        <w:rPr>
          <w:rStyle w:val="FootnoteAnchor"/>
          <w:rtl w:val="true"/>
        </w:rPr>
        <w:footnoteReference w:id="361"/>
      </w:r>
    </w:p>
    <w:p>
      <w:pPr>
        <w:pStyle w:val="Heading4"/>
        <w:numPr>
          <w:ilvl w:val="3"/>
          <w:numId w:val="1"/>
        </w:numPr>
        <w:rPr/>
      </w:pPr>
      <w:bookmarkStart w:id="303" w:name="__RefHeading___Toc4305447_372815092"/>
      <w:bookmarkStart w:id="304" w:name="_Toc105"/>
      <w:bookmarkEnd w:id="303"/>
      <w:r>
        <w:rPr>
          <w:rtl w:val="true"/>
        </w:rPr>
        <w:t>جهالت یهودیان</w:t>
      </w:r>
      <w:bookmarkEnd w:id="3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هایی که قرآن کریم، یهودیان را بدان متصف می کند و با این اتصاف، آنان را سرزش می نماید، جهالت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وَجَاوَزْنَا بِبَنِي إِسْرَائِيلَ الْبَحْرَ فَأَتَوْا عَلَى قَوْمٍ يَعْكُفُونَ عَلَى أَصْنَامٍ لَهُمْ قَالُوا يَا مُوسَى اجْعَلْ لَنَا إِلَهًا كَمَا لَهُمْ آلِهَةٌ قَالَ إِنَّكُمْ قَوْمٌ تَجْهَلُونَ؛ فرزندان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های خویش همت </w:t>
      </w:r>
    </w:p>
    <w:p>
      <w:pPr>
        <w:pStyle w:val="BookText"/>
        <w:rPr/>
      </w:pPr>
      <w:r>
        <w:rPr>
          <w:rFonts w:ascii="IRNazanin" w:hAnsi="IRNazanin" w:eastAsia="IRNazanin"/>
          <w:color w:val="111111"/>
          <w:sz w:val="28"/>
          <w:sz w:val="28"/>
          <w:szCs w:val="28"/>
          <w:rtl w:val="true"/>
          <w:lang w:bidi="fa-IR"/>
        </w:rPr>
        <w:t>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شما گروهی نادان هستید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در این آیه شریفه، علت علاقه و گرایش بنی اسرائیل به بت پرستی، جهل آنان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اتصاف، خداوند هر دو معنای جهالت را در نظر گرفته است؛ هم جهل به معنای ناآگاهی و ندانستن، و هم جهل به معنای حماقت و 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سو، حماقت آنان باعث شد که پس از تحمل آن همه رنج و مشقت و ترس و اضطراب و وحشت و فرار از دست فرعون و گذر از دریا و دیدن آن همه معجزه در طول مسیر، خود را به بی اعنایی بزنند و به ثمره آن همه زحمت و مشاهدات، پشت پا بزنند و به خانه اول برگردند و تقاضای بت نمایند؛ و از سوی دیگر، ناآگاهی و عدم معرفت نسبت به مقام و صفات الهی، موجب شد که از توحید و یکتاپرستی روی گردانند و به شرک و بت پرستی تمایل یابند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تمایل انسان به جلوه های دنیوی و گرایش به امور فریبنده، همین عدم تعقل و ناآگاهی از مصالح و مفاسد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آرزوها و خواسته های نامشروع و نامعقول نیز که حاصلی جز مشقت و زحمت ندارد، جهالت و نادانی و حماقت است؛ همچنان که یهودیان گرفتارش بودند و 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هرگز بر خوراک یک نواخت تاب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که برای ما از آنچه زمین می رویاند،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خیار و سیر و عدس و پیاز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 بهتر، خواهان چیز پست تر هستید؟ پس به شهر فرود آیید که آنچه خواسته اید، در آنجا برای شما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خواری و ذلت بر آنان زده شد و به خشم خدا گرفتار شدند</w:t>
      </w:r>
      <w:r>
        <w:rPr>
          <w:rFonts w:eastAsia="IRNazanin" w:cs="IRNazanin"/>
          <w:color w:val="111111"/>
          <w:sz w:val="28"/>
          <w:szCs w:val="28"/>
          <w:rtl w:val="true"/>
          <w:lang w:bidi="fa-IR"/>
        </w:rPr>
        <w:t>.»</w:t>
      </w:r>
      <w:r>
        <w:rPr>
          <w:rStyle w:val="FootnoteAnchor"/>
          <w:rtl w:val="true"/>
        </w:rPr>
        <w:footnoteReference w:id="363"/>
      </w:r>
      <w:bookmarkStart w:id="305" w:name="pg7175_79369"/>
    </w:p>
    <w:p>
      <w:pPr>
        <w:pStyle w:val="Heading4"/>
        <w:numPr>
          <w:ilvl w:val="3"/>
          <w:numId w:val="1"/>
        </w:numPr>
        <w:rPr/>
      </w:pPr>
      <w:bookmarkStart w:id="306" w:name="__RefHeading___Toc4305449_372815092"/>
      <w:bookmarkStart w:id="307" w:name="_Toc106"/>
      <w:bookmarkEnd w:id="305"/>
      <w:bookmarkEnd w:id="306"/>
      <w:r>
        <w:rPr>
          <w:rtl w:val="true"/>
        </w:rPr>
        <w:t>فرجام این انحراف</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يَا مُوسَى اجْعَلْ لَنَا إِلَهًا كَمَا لَهُمْ آلِهَةٌ قَالَ إِنَّكُمْ قَوْمٌ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مُتَبَّرٌ مَا هُمْ فِيهِ وَبَاطِلٌ مَا كَانُوا يَعْمَلُونَ؛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آنان خدایانی دارد، برای ما نیز 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شما نادانی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اینان می پرستند، فانی است و آنچه انجام می دهند،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انسان را به کارهای باطل و بی نتیجه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 و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السِّجْنُ أَحَبُّ إِلَيَّ مِمَّا يَدْعُونَنِي إِلَيْهِ وَإِلَّا تَصْرِفْ عَنِّي كَيْدَهُنَّ أَصْبُ إِلَيْهِنَّ وَأَكُنْ مِنَ الْجَاهِلِينَ؛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اینان مرا به سوی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انسان را به گناه و اعمال زشت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أَيُّهَا الَّذِينَ آمَنُوا إِنْ جَاءَكُمْ فَاسِقٌ بِنَبَإٍ فَتَبَيَّنُوا أَنْ تُصِيبُوا قَوْمًا بِجَهَالَةٍ فَتُصْبِحُوا عَلَى مَا فَعَلْتُمْ نَادِمِينَ؛ 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 برایتان خبری آورد، در باره آن تحقیق کنید تا مبادا از روی جهالت، به گروهی آسیب برسانید و از کرده خود پشیمان شوید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جاهل به خود و دیگران آسیب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جاهلانه، نتیجه ای جز ندامت و پشیمانی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غذای یکنواخت تاب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w:t>
      </w:r>
      <w:bookmarkStart w:id="308" w:name="pg7175_79370"/>
    </w:p>
    <w:p>
      <w:pPr>
        <w:pStyle w:val="BookText"/>
        <w:rPr/>
      </w:pPr>
      <w:bookmarkEnd w:id="308"/>
      <w:r>
        <w:rPr>
          <w:rFonts w:ascii="IRNazanin" w:hAnsi="IRNazanin" w:eastAsia="IRNazanin"/>
          <w:color w:val="111111"/>
          <w:sz w:val="28"/>
          <w:sz w:val="28"/>
          <w:szCs w:val="28"/>
          <w:rtl w:val="true"/>
          <w:lang w:bidi="fa-IR"/>
        </w:rPr>
        <w:t xml:space="preserve">از آنچه زمین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سبزی و خیار و سیر و عدس و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چیزی خوب، خواهان چیز پست هستید؟ پس به شهر فرود آید که آنچه را خواسته اید، 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نداری بر پیشانی آنان زده شد و به خشم خدا گرفتار آمدند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جاهل که درک درستی از حقایق ندارد، چیزهای پست و بی ارزش را جایگزین ارزشها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 و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جاهل، تن به پستی می دهد، هر خواری و ذلت بر او نهاده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 و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جاهلانه، انسان را گرفتار خشم خداوند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Heading4"/>
        <w:numPr>
          <w:ilvl w:val="3"/>
          <w:numId w:val="1"/>
        </w:numPr>
        <w:rPr/>
      </w:pPr>
      <w:bookmarkStart w:id="309" w:name="__RefHeading___Toc4305451_372815092"/>
      <w:bookmarkStart w:id="310" w:name="_Toc107"/>
      <w:bookmarkEnd w:id="309"/>
      <w:r>
        <w:rPr>
          <w:rtl w:val="true"/>
        </w:rPr>
        <w:t>تطبیق این انحراف بر مسلمانان</w:t>
      </w:r>
      <w:bookmarkEnd w:id="310"/>
    </w:p>
    <w:p>
      <w:pPr>
        <w:pStyle w:val="BookText"/>
        <w:rPr/>
      </w:pPr>
      <w:r>
        <w:rPr>
          <w:rFonts w:ascii="IRNazanin" w:hAnsi="IRNazanin" w:eastAsia="IRNazanin"/>
          <w:color w:val="111111"/>
          <w:sz w:val="28"/>
          <w:sz w:val="28"/>
          <w:szCs w:val="28"/>
          <w:rtl w:val="true"/>
          <w:lang w:bidi="fa-IR"/>
        </w:rPr>
        <w:t>یکی از کاربردهای جهل در قرآن، جهل در بعد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قرآن، جهل در بعد عملی را چندان سرزنش نمی کند، اما به طور مستقیم و غیر مستقیم، به دوری از آن تشویق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يَسْتَوِي الَّذِينَ يَعْلَمُونَ وَالَّذِينَ لَا يَعْلَمُونَ؛ آیا کسانی که می دانند و کسانی که نمی دانند، با هم برابرند؟ </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کاربرد دیگر جهل در قرآن، در بعد اخلاقی، و به معنای حماقت و بی اعتنایی و خود را به جهالت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بعد از جهالت، ویژگی هایی را برای جاهلان بیان می دارد و آنها را سرزنش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قَالَ مُوسَى لِقَوْمِهِ إِنَّ اللَّهَ يَأْمُرُكُمْ أَنْ تَذْبَحُوا بَقَرَةً قَالُوا أَتَتَّخِذُنَا هُزُوًا قَالَ أَعُوذُ بِاللَّهِ أَنْ أَكُونَ مِنَ الْجَاهِلِينَ؛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از جاهلان باشم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آیه نشان می دهد که مسخره کردن و به بازی گرفتن دیگران، کار افراد جاهل و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جهل، وجود آنان را فرا گرفته و دیگران را تمسخر می کنند، در حقیقت، جهالت به ارزش و مقام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 ارزش قائل اند و نه برای دیگران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و این نقیصه ای است که در بسیاری از مسلمانان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ایرانی را مسخره می کند؛ ایرانی، افغان را مسخره می کند؛ فارس، ترک و لر را مسخره می کند؛ این، به زبان و گویش آن می خندد؛ آن، به لباس و فقر و فلاکت این می خندد؛ و گاه شکل و شمایل و نقص عضو فردی مورد ریشخند و تمسخر قرار می گیرد؛ چیزی که اصلا تحت اختیار خود فرد نیست و خلقت یا جبر زمانه، او را چنین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يَا نُوحُ إِنَّهُ لَيْسَ مِنْ أَهْلِكَ إِنَّهُ عَمَلٌ غَيْرُ صَالِحٍ فَلَا تَسْأَلْنِ مَا لَيْسَ لَكَ بِهِ عِلْمٌ إِنِّي أَعِظُكَ أَنْ تَكُونَ مِنَ الْجَاهِلِينَ؛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اندرز میدهم که مبادا از جاهلان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اگر حضرت نوح عليه السلام، درخواست نجات فرزندش را می کرد، مرتکب عملی جاهلانه می شد؛ چون درخواست و توقعی بی جا بود که از حقیقت و واقعیت آن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توقع و خواسته بی جا که معقول و مناسب نباشد، مذموم و برآمده از جهالت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 این چیزی است که به وفور در جامعه ما دیده می شود و بسیاری از طلاق ها، جدایی ها، قهرها، کینه ها، کدورت ها و دشمنی ها، در همین توقعات بی جا ریشه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رَبِّ السِّجْنُ أَحَبُّ إِلَيَّ مِمَّا يَدْعُونَنِي إِلَيْهِ وَإِلَّا تَصْرِفْ عَنِّي كَيْدَهُنَّ أَصْبُ إِلَيْهِنَّ وَأَكُنْ مِنَ الْجَاهِلِينَ؛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آنچه اینان مرا به سوی آن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مکر و نیرنگ آنها را از من باز نگردانی، به سوی آنان متمایل خواهم شد و از جاهلان خواهم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11" w:name="pg7175_79372"/>
    </w:p>
    <w:p>
      <w:pPr>
        <w:pStyle w:val="BookText"/>
        <w:rPr/>
      </w:pPr>
      <w:bookmarkEnd w:id="311"/>
      <w:r>
        <w:rPr>
          <w:rFonts w:ascii="IRNazanin" w:hAnsi="IRNazanin" w:eastAsia="IRNazanin"/>
          <w:color w:val="111111"/>
          <w:sz w:val="28"/>
          <w:sz w:val="28"/>
          <w:szCs w:val="28"/>
          <w:rtl w:val="true"/>
          <w:lang w:bidi="fa-IR"/>
        </w:rPr>
        <w:t>این آیه بیانگر آن است که ارتکاب گناه و کارهای زشت، از کسانی سر می زند که در جهل به سر می برند و از حقوق و حدود الهی غافل اند؛</w:t>
      </w:r>
      <w:r>
        <w:rPr>
          <w:rStyle w:val="FootnoteAnchor"/>
          <w:rtl w:val="true"/>
        </w:rPr>
        <w:footnoteReference w:id="368"/>
      </w:r>
      <w:r>
        <w:rPr>
          <w:rFonts w:ascii="IRNazanin" w:hAnsi="IRNazanin" w:eastAsia="IRNazanin"/>
          <w:color w:val="111111"/>
          <w:sz w:val="28"/>
          <w:sz w:val="28"/>
          <w:szCs w:val="28"/>
          <w:rtl w:val="true"/>
          <w:lang w:bidi="fa-IR"/>
        </w:rPr>
        <w:t>یا علم به اوامر و نواهی الهی دارند، اما به علم خود عمل نمی کنند و خودشان را به جهالت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از نظر قرآن، جزو جاهلان به حساب می آیند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چه بسیارند مسلمانانی که در میان این رده از جاهلان قرارمی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أَيُّهَا الَّذِينَ آمَنُوا إِنْ جَاءَكُمْ فَاسِقٌ بِنَبَإٍ فَتَبَيَّنُوا أَنْ تُصِيبُوا قَوْمًا بِجَهَالَةٍ فَتُصْبِحُوا عَلَى مَا فَعَلْتُمْ نَادِمِينَ؛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 برایتان خبری آورد، درباره آن تحقیق کنید تا مبادا از روی جهالت، به گروهی آسیب برسانید و از کرده خود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شریفه، کسی که بدون تحقیق، خبر هر کس و ناکسی را قبول می کند، عمل جاهلانه ای انجام می دهد؛ چیزی که امروزه بسیاری از ما به آن دچار هستیم و هر آنچه را که در فضای مجازی می خوانیم و در خبرها می بینیم و از افواه می شنویم، بدون آن که درباره اش تحقیق کنیم، می پذیریم و باور می کنیم و بر اساس آن تصمیم می گیریم و وارد عمل می شویم</w:t>
      </w:r>
      <w:r>
        <w:rPr>
          <w:rFonts w:eastAsia="IRNazanin" w:cs="IRNazanin"/>
          <w:color w:val="111111"/>
          <w:sz w:val="28"/>
          <w:szCs w:val="28"/>
          <w:rtl w:val="true"/>
          <w:lang w:bidi="fa-IR"/>
        </w:rPr>
        <w:t>.</w:t>
      </w:r>
    </w:p>
    <w:p>
      <w:pPr>
        <w:pStyle w:val="Heading3"/>
        <w:numPr>
          <w:ilvl w:val="2"/>
          <w:numId w:val="1"/>
        </w:numPr>
        <w:rPr/>
      </w:pPr>
      <w:bookmarkStart w:id="312" w:name="__RefHeading___Toc4305453_372815092"/>
      <w:bookmarkStart w:id="313" w:name="_Toc108"/>
      <w:bookmarkEnd w:id="312"/>
      <w:r>
        <w:rPr/>
        <w:t>5</w:t>
      </w:r>
      <w:r>
        <w:rPr>
          <w:rtl w:val="true"/>
        </w:rPr>
        <w:t xml:space="preserve">. </w:t>
      </w:r>
      <w:r>
        <w:rPr>
          <w:rtl w:val="true"/>
        </w:rPr>
        <w:t>غفلت و سهل انگاری</w:t>
      </w:r>
      <w:bookmarkEnd w:id="313"/>
    </w:p>
    <w:p>
      <w:pPr>
        <w:pStyle w:val="Heading4"/>
        <w:numPr>
          <w:ilvl w:val="3"/>
          <w:numId w:val="1"/>
        </w:numPr>
        <w:rPr/>
      </w:pPr>
      <w:bookmarkStart w:id="314" w:name="__RefHeading___Toc4305455_372815092"/>
      <w:bookmarkStart w:id="315" w:name="_Toc109"/>
      <w:bookmarkEnd w:id="314"/>
      <w:r>
        <w:rPr>
          <w:rtl w:val="true"/>
        </w:rPr>
        <w:t>اشاره</w:t>
      </w:r>
      <w:bookmarkEnd w:id="31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انگاری به معنای بی مبالاتی، بی توجهی، بی اعتنایی، سرسری گرفتن، سبک شمردن و جدی تلقی 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آن در عربی، تغافل است؛ یعنی غفلت کردن و خود را به غفلت زدن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غفلت حالتی است که بر قوای ادراکی انسان عارض می شود و کارایی آنها را مختل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غفلت، ناشی از يك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قوای ادراکی انسان به شدت متوجه يك امر باشد، از امور دیگر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قوای ادراکی کسی تحت اختیار او باشد و </w:t>
      </w:r>
    </w:p>
    <w:p>
      <w:pPr>
        <w:pStyle w:val="BookText"/>
        <w:rPr/>
      </w:pPr>
      <w:r>
        <w:rPr>
          <w:rFonts w:ascii="IRNazanin" w:hAnsi="IRNazanin" w:eastAsia="IRNazanin"/>
          <w:color w:val="111111"/>
          <w:sz w:val="28"/>
          <w:sz w:val="28"/>
          <w:szCs w:val="28"/>
          <w:rtl w:val="true"/>
          <w:lang w:bidi="fa-IR"/>
        </w:rPr>
        <w:t>او بتواند توجه خود را از چیزی منصرف کند و به چیزی دیگر روی آورد، دارای يك مهارت نفسانی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نفسانی، به خودی خود دارای ارزش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کسی را که چنین مهارتی دارد، مدح کرد و نه میتوان فاقد این مهارت را نکوهش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غفلت کسی است که قدرت تمرکز خود را از دست می دهد و توجه او در هر لحظه، به سوی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غفلت را می توان نوعی بیماری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غفلت کسی است که توجه خود را به اموری می دهد که بایسته توجه نیستند و یا اموری بی اصالت هستند که توجه اصلی نفس نباید به آنها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غفلت، ریشه در بینش و روش زندگی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امور اصیل و ارزشمند حیات، می تواند ناشی از نگرش نادرست به حقایق عالم باشد؛ و نیز می تواند از رفتار ناموافق و نامطابق فرد با عقایدش ریشه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آگاهی فطری خود به خداوند و از قوه خداداد عقل، بهره مناسب را در جهت تکمیل خداباوری نمی برد و از پروردگار خویش غافل می شود، توجه خود را به دنیا معطوف می نماید و از حقیقت عالم چشم می پوشد و همه قوای ادراکی خود را متوجه عمران دنیای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توانایی های خود برای لذت حیوانی و کسب قدرت و شهرت استفاده می کند و دیگر نمی تواند قوای خویش را برای سنجیدن مصالح خود در رابطه با آخرت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قوای او از فرط اشتغال به امور غیراصیل، از موضوع اصلی حیات غافل می شوند و کارایی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به معرفت خداوند می رسد و به آخرت معتقد می شود و به دین الهی اقرار می کند، اما علی رغم عقاید خود، در جهت رضای خداوند و عمران آخرت خویش عمل نمی کند و از دین الهی تخلف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اندك اندك از توجه به امور اصيل حیات، یعنی ذکر خدا، عمل برای او و اصلاح آخرت غافل می شود و همه قوای ادراکی او، متوجه دنیا می گردد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بسیاری از جنیان و آدمیان را برای دوزخ آفریده ایم؛ چون دل هایی دارند که </w:t>
      </w:r>
      <w:bookmarkStart w:id="316" w:name="pg7175_79374"/>
    </w:p>
    <w:p>
      <w:pPr>
        <w:pStyle w:val="BookText"/>
        <w:rPr/>
      </w:pPr>
      <w:bookmarkEnd w:id="316"/>
      <w:r>
        <w:rPr>
          <w:rFonts w:ascii="IRNazanin" w:hAnsi="IRNazanin" w:eastAsia="IRNazanin"/>
          <w:color w:val="111111"/>
          <w:sz w:val="28"/>
          <w:sz w:val="28"/>
          <w:szCs w:val="28"/>
          <w:rtl w:val="true"/>
          <w:lang w:bidi="fa-IR"/>
        </w:rPr>
        <w:t>با آن حقایق را دریافت نمی کنند و چشمانی دارند که با آنها نمی بینند و گوشهایی دارند که با آنها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غافلان اند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317" w:name="__RefHeading___Toc4305457_372815092"/>
      <w:bookmarkStart w:id="318" w:name="_Toc110"/>
      <w:bookmarkEnd w:id="317"/>
      <w:r>
        <w:rPr>
          <w:rtl w:val="true"/>
        </w:rPr>
        <w:t>غفلت و سهل انگاری یهودیان</w:t>
      </w:r>
      <w:bookmarkEnd w:id="318"/>
    </w:p>
    <w:p>
      <w:pPr>
        <w:pStyle w:val="BookText"/>
        <w:rPr/>
      </w:pPr>
      <w:r>
        <w:rPr>
          <w:rFonts w:ascii="IRNazanin" w:hAnsi="IRNazanin" w:eastAsia="IRNazanin"/>
          <w:color w:val="111111"/>
          <w:sz w:val="28"/>
          <w:sz w:val="28"/>
          <w:szCs w:val="28"/>
          <w:rtl w:val="true"/>
          <w:lang w:bidi="fa-IR"/>
        </w:rPr>
        <w:t>یکی از صفات بنی اسرائیل، غفلت و بی توجهی، یا به عبارت بهتر، تغافل از آیات و معجزات و نشانه های پروردگار و راهنمایی پیامبران و عدم تأثیرپذیری از چنین اموری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به زودی کسانی را که در زمین به ناحق تکبر می ورزند، از آیاتم روی گردان میسازم؛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نشانه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 بدان ایمان نیاورند؛ و اگر راه صواب را ببینند، آن را برگزینند؛ و اگر راه گمراهی را ببینند، آن را راه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آیات ما را دروغ انگاشتند و غفلت ورزیدند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علامه طباطبایی در ذیل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کج رویهای ایشان، نتیجه تکذیبی است که نسبت به آیات خدا نمودند و از آنها غفلت کردند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علت منع شدن آنان از آیات و تمایل شان به راه باطل و روی گردانی از راه صحیح، تکذیب آیات و معجزات و عدم تفکر و تعقل درباره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آنها واقعا از آیات غافل اند و آیات الهی را ندیده یا نشناخته اند، بلکه رفتار ایشان همانند انسانهای غافل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غَلَبَت عَلَيهِ الغَفلَةُ مَاتَ قَلبُهُ؛ هر کس غفلت بر او غلبه کند، قلبش می میرد</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وقتی قلب انسان بمیرد، از درک حقایق عاجز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موجب قساوت، و قساوت موجب غفلت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قساوت و غفلت، تاثیر متقابل بر یکدیگر دارند</w:t>
      </w:r>
      <w:r>
        <w:rPr>
          <w:rFonts w:eastAsia="IRNazanin" w:cs="IRNazanin"/>
          <w:color w:val="111111"/>
          <w:sz w:val="28"/>
          <w:szCs w:val="28"/>
          <w:rtl w:val="true"/>
          <w:lang w:bidi="fa-IR"/>
        </w:rPr>
        <w:t xml:space="preserve">. </w:t>
      </w:r>
      <w:bookmarkStart w:id="319" w:name="pg7175_79375"/>
    </w:p>
    <w:p>
      <w:pPr>
        <w:pStyle w:val="Heading4"/>
        <w:numPr>
          <w:ilvl w:val="3"/>
          <w:numId w:val="1"/>
        </w:numPr>
        <w:rPr/>
      </w:pPr>
      <w:bookmarkStart w:id="320" w:name="__RefHeading___Toc4305459_372815092"/>
      <w:bookmarkStart w:id="321" w:name="_Toc111"/>
      <w:bookmarkEnd w:id="319"/>
      <w:bookmarkEnd w:id="320"/>
      <w:r>
        <w:rPr>
          <w:rtl w:val="true"/>
        </w:rPr>
        <w:t>فرجام این انحراف</w:t>
      </w:r>
      <w:bookmarkEnd w:id="321"/>
    </w:p>
    <w:p>
      <w:pPr>
        <w:pStyle w:val="BookText"/>
        <w:rPr/>
      </w:pPr>
      <w:r>
        <w:rPr>
          <w:rFonts w:ascii="IRNazanin" w:hAnsi="IRNazanin" w:eastAsia="IRNazanin"/>
          <w:color w:val="111111"/>
          <w:sz w:val="28"/>
          <w:sz w:val="28"/>
          <w:szCs w:val="28"/>
          <w:rtl w:val="true"/>
          <w:lang w:bidi="fa-IR"/>
        </w:rPr>
        <w:t>هر یک از اقسام غفلت، می تواند نتایج زیانباری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تَكُونُوا كَالَّذِينَ نَسُوا اللَّهَ فَأَنْسَاهُمْ أَنْفُسَهُمْ؛ همچون کسانی نباشید که خدا را فراموش کردند و خدا نیز آنها را به خود فراموشی گرفتار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خدا، به بحران هویت یا خود فراموشی منجر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أَعْرَضَ عَنْ ذِكْرِي فَإِنَّ لَهُ مَعِيشَةً ضَنْكًا وَنَحْشُرُهُ يَوْمَ الْقِيَامَةِ أَعْمَى؛ هر کس از یاد من روی گردان شود، زندگی سخت و تنگی خواهد داشت و روز قیامت، او را نابینا محشور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خدا، موجب تنگی و سختی در زندگی دنیوی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خدا، موجب کوری در قیامت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فَذُوقُوا بِمَا نَسِيتُمْ لِقَاءَ يَوْمِكُمْ هَذَا إِنَّا نَسِينَاكُمْ؛ بچشید عذاب جهنم را به خاطر این که دیدار امروزتان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شما را فراموش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قیامت، موجب می شود که خدا انسان را از یاد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قیامت، انسان را گرفتار عذابهای اخروی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 عَلَى طَعَامِ الْمِسْكِينِ؛ آیا دیدی آن را که قیامت را دروغ می خواند؟ این همان کسی است که یتیم را از خود می راند و بر اطعام بینوا ترغیب نمی کند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بی توجهی نسبت به نیازمندان، هم سنگ با غفلت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قبل، انسان را گرفتار عذابهای اخروی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قبل، موجب می شود که خدا انسان را از یاد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 xml:space="preserve">) </w:t>
      </w:r>
      <w:bookmarkStart w:id="322" w:name="pg7175_79376"/>
    </w:p>
    <w:p>
      <w:pPr>
        <w:pStyle w:val="Heading4"/>
        <w:numPr>
          <w:ilvl w:val="3"/>
          <w:numId w:val="1"/>
        </w:numPr>
        <w:rPr/>
      </w:pPr>
      <w:bookmarkStart w:id="323" w:name="__RefHeading___Toc4305461_372815092"/>
      <w:bookmarkStart w:id="324" w:name="_Toc112"/>
      <w:bookmarkEnd w:id="322"/>
      <w:bookmarkEnd w:id="323"/>
      <w:r>
        <w:rPr>
          <w:rtl w:val="true"/>
        </w:rPr>
        <w:t>تطبیق این انحراف بر مسلمانان</w:t>
      </w:r>
      <w:bookmarkEnd w:id="324"/>
    </w:p>
    <w:p>
      <w:pPr>
        <w:pStyle w:val="Heading4"/>
        <w:numPr>
          <w:ilvl w:val="3"/>
          <w:numId w:val="1"/>
        </w:numPr>
        <w:rPr/>
      </w:pPr>
      <w:bookmarkStart w:id="325" w:name="__RefHeading___Toc4305463_372815092"/>
      <w:bookmarkStart w:id="326" w:name="_Toc113"/>
      <w:bookmarkEnd w:id="325"/>
      <w:r>
        <w:rPr>
          <w:rtl w:val="true"/>
        </w:rPr>
        <w:t>غفلت از خدا</w:t>
      </w:r>
      <w:bookmarkEnd w:id="326"/>
    </w:p>
    <w:p>
      <w:pPr>
        <w:pStyle w:val="BookText"/>
        <w:rPr/>
      </w:pPr>
      <w:r>
        <w:rPr>
          <w:rFonts w:ascii="IRNazanin" w:hAnsi="IRNazanin" w:eastAsia="IRNazanin"/>
          <w:color w:val="111111"/>
          <w:sz w:val="28"/>
          <w:sz w:val="28"/>
          <w:szCs w:val="28"/>
          <w:rtl w:val="true"/>
          <w:lang w:bidi="fa-IR"/>
        </w:rPr>
        <w:t>نخستین غفلت ما مسلمانان، غفلت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غفلت، تنها غفلت از نام خداوند نیست؛ بلکه این غفلت می تواند مربوط به صفات و علم بی پایان و قدرت مطلق و غنای بی انتهای او و روی گردانی از توکل و توسل به درگاه ربوبی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هر روز چندین بار نام خدا را به زبان بیاورد و تسبیح به دست بگیرد و صدها بار سبوح و قدوس سر دهد؛ اما به هنگام عمل، از قدرت خداوند غفلت کند و دست به دامن این و آن شود و برای درست شدن کارش در فلان نهاد و اداره، به دنبال آشنا و پارتی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گواهی بر غفلت انسان از خداوند است که متأسفانه محل ابتلای عده بیشماری از ما مسلمان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کردن خداوند، آثار جبران ناپذیری دارد که از جمله می توان به بحران هویت یا خود فراموشی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كَالَّذِينَ نَسُوا اللَّهَ فَأَنْسَاهُمْ أَنْفُسَهُمْ؛ همچون کسانی نباشید که خدا را فراموش کردند و خدا نیز آنها را به خود فراموشی گرفتار کرد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دومین اثر فراموشی خداوند، زندگی سخت و گرفتار شدن در عذاب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 وَنَحْشُرُهُ يَوْمَ الْقِيَامَةِ أَعْمَى؛ هر کس از یاد من روی گردان شود، زندگی سخت و تنگی خواهد داشت و روز قیامت، او را نابینا محشور می کنیم</w:t>
      </w:r>
      <w:r>
        <w:rPr>
          <w:rFonts w:eastAsia="IRNazanin" w:cs="IRNazanin"/>
          <w:color w:val="111111"/>
          <w:sz w:val="28"/>
          <w:szCs w:val="28"/>
          <w:rtl w:val="true"/>
          <w:lang w:bidi="fa-IR"/>
        </w:rPr>
        <w:t>.»</w:t>
      </w:r>
      <w:r>
        <w:rPr>
          <w:rStyle w:val="FootnoteAnchor"/>
          <w:rtl w:val="true"/>
        </w:rPr>
        <w:footnoteReference w:id="37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بِمَا نَسِيتُمْ لِقَاءَ يَوْمِكُمْ هَذَا إِنَّا نَسِينَاكُمْ؛ بچشید عذاب جهنم را به خاطر این که دیدار امروزتان را فراموش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شما را فراموش کردیم</w:t>
      </w:r>
      <w:r>
        <w:rPr>
          <w:rFonts w:eastAsia="IRNazanin" w:cs="IRNazanin"/>
          <w:color w:val="111111"/>
          <w:sz w:val="28"/>
          <w:szCs w:val="28"/>
          <w:rtl w:val="true"/>
          <w:lang w:bidi="fa-IR"/>
        </w:rPr>
        <w:t>.»</w:t>
      </w:r>
      <w:r>
        <w:rPr>
          <w:rStyle w:val="FootnoteAnchor"/>
          <w:rtl w:val="true"/>
        </w:rPr>
        <w:footnoteReference w:id="379"/>
      </w:r>
      <w:bookmarkStart w:id="327" w:name="pg7175_79377"/>
    </w:p>
    <w:p>
      <w:pPr>
        <w:pStyle w:val="Heading4"/>
        <w:numPr>
          <w:ilvl w:val="3"/>
          <w:numId w:val="1"/>
        </w:numPr>
        <w:rPr/>
      </w:pPr>
      <w:bookmarkStart w:id="328" w:name="__RefHeading___Toc4305465_372815092"/>
      <w:bookmarkStart w:id="329" w:name="_Toc114"/>
      <w:bookmarkEnd w:id="327"/>
      <w:bookmarkEnd w:id="328"/>
      <w:r>
        <w:rPr>
          <w:rtl w:val="true"/>
        </w:rPr>
        <w:t>غفلت از امام زمان</w:t>
      </w:r>
      <w:bookmarkEnd w:id="329"/>
    </w:p>
    <w:p>
      <w:pPr>
        <w:pStyle w:val="BookText"/>
        <w:rPr/>
      </w:pPr>
      <w:r>
        <w:rPr>
          <w:rFonts w:ascii="IRNazanin" w:hAnsi="IRNazanin" w:eastAsia="IRNazanin"/>
          <w:color w:val="111111"/>
          <w:sz w:val="28"/>
          <w:sz w:val="28"/>
          <w:szCs w:val="28"/>
          <w:rtl w:val="true"/>
          <w:lang w:bidi="fa-IR"/>
        </w:rPr>
        <w:t>از مهم ترین غفلت های ما در عصر حاضر، غفلت از وجود مبارک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آموزه های قرآن کریم و روایات معصومین علیهم السلام، نخستین و مهمترین وظیفه انسان، شناخت پروردگار و آفریننده خویش است؛ و معرفت خدا و اوصاف او نیز از طریق شناخت اولیای خدا و امامان معصوم علیهم السلام حاصل می شود که مظهر اسماء و صفات الهی، و آینه جمال و جلال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انسان های کاملی هستند که خداوند آنان را خلیفه و نماینده خود در زمین قرار داده و اراده کرده است که با آنان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حسین علیه السلام درباره معرفت خدا و چگونگی آن سوال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كُلِّ زَمَانٍ إِمَامَهُمُ الَّذِي يَجِبُ عَلَيهِم طَاعَتُهُ؛ مراد از شناخت خدا این است که اهل هر زمانی، امام زمان خود را بشناسند؛ امامی که اطاعت او بر آنان واجب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بنابراین معرفت و شناخت امام زمان علیه السلام لازم است و غفلت از آن حضرت، موجب خروج از جاده صحیح زندگی و نرسیدن به سعادت دنیوی و اخروی و افتادن در مسیر شقاوت و گمراهی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امام زمان علیه السلام می تواند آثار زیانباری در زمینه فردی و اجتماعی به جا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می تواند در این روزگار وانفسا به انسان امید ببخشد، امید به آمدن مصلح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تغییر وضع موجود، می تواند نقطه عطفی در زندگی فرد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غفلت از مصلح جهانی، موجب یأس و نومیدی در فرد می شود و انسان را به دل مردگی و ناآرامی روحی می 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منتظر باور دارد که تنها نظام اجتماعی عادلانه که به تمام خواسته های مشروع بشری پاسخ می دهد و منصفانه ترین قوانین را برای انسان آماده می سازد، حکومت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می تواند باعث نشاط در زندگی شود و انسان را از بیهودگی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چنین آینده درخشانی غافل اند، در زندگی دچار احساس پوچی و بیهودگی می شوند</w:t>
      </w:r>
      <w:r>
        <w:rPr>
          <w:rFonts w:eastAsia="IRNazanin" w:cs="IRNazanin"/>
          <w:color w:val="111111"/>
          <w:sz w:val="28"/>
          <w:szCs w:val="28"/>
          <w:rtl w:val="true"/>
          <w:lang w:bidi="fa-IR"/>
        </w:rPr>
        <w:t xml:space="preserve">. </w:t>
      </w:r>
      <w:bookmarkStart w:id="330" w:name="pg7175_79378"/>
    </w:p>
    <w:p>
      <w:pPr>
        <w:pStyle w:val="BookText"/>
        <w:rPr/>
      </w:pPr>
      <w:bookmarkEnd w:id="3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منتظر مصلح است، در اصلاح خود می کوشد تا برای جامعه ایمانی و حکومت جهانی، عنصری مفید و کارآمد باشد؛ اما فردی که از این امر غافل است،دچار سستی و کاهلی می شود و از اصلاحات فردی و اجتماعی دور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فرد و جامعه را به فساد می کشاند</w:t>
      </w:r>
      <w:r>
        <w:rPr>
          <w:rFonts w:eastAsia="IRNazanin" w:cs="IRNazanin"/>
          <w:color w:val="111111"/>
          <w:sz w:val="28"/>
          <w:szCs w:val="28"/>
          <w:rtl w:val="true"/>
          <w:lang w:bidi="fa-IR"/>
        </w:rPr>
        <w:t>.</w:t>
      </w:r>
    </w:p>
    <w:p>
      <w:pPr>
        <w:pStyle w:val="Heading4"/>
        <w:numPr>
          <w:ilvl w:val="3"/>
          <w:numId w:val="1"/>
        </w:numPr>
        <w:rPr/>
      </w:pPr>
      <w:bookmarkStart w:id="331" w:name="__RefHeading___Toc4305467_372815092"/>
      <w:bookmarkStart w:id="332" w:name="_Toc115"/>
      <w:bookmarkEnd w:id="331"/>
      <w:r>
        <w:rPr>
          <w:rtl w:val="true"/>
        </w:rPr>
        <w:t>غفلت از نیازمندان</w:t>
      </w:r>
      <w:bookmarkEnd w:id="332"/>
    </w:p>
    <w:p>
      <w:pPr>
        <w:pStyle w:val="BookText"/>
        <w:rPr/>
      </w:pPr>
      <w:r>
        <w:rPr>
          <w:rFonts w:ascii="IRNazanin" w:hAnsi="IRNazanin" w:eastAsia="IRNazanin"/>
          <w:color w:val="111111"/>
          <w:sz w:val="28"/>
          <w:sz w:val="28"/>
          <w:szCs w:val="28"/>
          <w:rtl w:val="true"/>
          <w:lang w:bidi="fa-IR"/>
        </w:rPr>
        <w:t>یکی دیگر از غفلت هایی که در جوامع اسلامی جریان دارد، غفلت اغنیا و مستکبران، از فقرا و مستضعفان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کریم و احادیث معصومین علیهم السلام، به کرات سفارش کرده اند که توانگران به فقرا و نیازمندان توجه داشته باشند و تا آنجا که می توانند، از آنان دست گیری کنند؛ در غیر این صورت، منتظر عواقب دنیوی و اخروی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قرآن کریم، بی توجهی به نیازمندان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 الَّذِي يُكَذِّبُ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الَّذِي يَدُعُّ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يَحُضُّ عَلَى طَعَامِ الْمِسْكِينِ؛ آیا دیدی آن را که قیامت را دروغ می خواند؟ این همان کسی است که یتیم را از خود می راند و بر اطعام بینوا ترغیب نمی کند</w:t>
      </w:r>
      <w:r>
        <w:rPr>
          <w:rFonts w:eastAsia="IRNazanin" w:cs="IRNazanin"/>
          <w:color w:val="111111"/>
          <w:sz w:val="28"/>
          <w:szCs w:val="28"/>
          <w:rtl w:val="true"/>
          <w:lang w:bidi="fa-IR"/>
        </w:rPr>
        <w:t>.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عجیب تر، ادامه این سوره مبارکه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يُرَاءُونَ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وَيَمْنَعُونَ الْمَاعُونَ؛ پس وای بر نمازگزارانی که از نمازشان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ریا می کنند و از عاریت دریغ می ورزند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القَرضُ يُقرِضُهُ وَ المَعرُوفُ يَصطَنِعُهُ وَ مَتَاعُ البَيتِ يُعِيرُهُ وَ مِنهُ الزَّكَاةُ؛ ماعون، قرضی است که انسان به دیگری می دهد و کار نیکی است که برای دیگری انجام می دهد و وسایل خانه است که عاریه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مصادیق ماعون، زکات است</w:t>
      </w:r>
      <w:r>
        <w:rPr>
          <w:rFonts w:eastAsia="IRNazanin" w:cs="IRNazanin"/>
          <w:color w:val="111111"/>
          <w:sz w:val="28"/>
          <w:szCs w:val="28"/>
          <w:rtl w:val="true"/>
          <w:lang w:bidi="fa-IR"/>
        </w:rPr>
        <w:t>.»</w:t>
      </w:r>
      <w:r>
        <w:rPr>
          <w:rStyle w:val="FootnoteAnchor"/>
          <w:rtl w:val="true"/>
        </w:rPr>
        <w:footnoteReference w:id="383"/>
      </w:r>
      <w:bookmarkStart w:id="333" w:name="pg7175_79379"/>
    </w:p>
    <w:p>
      <w:pPr>
        <w:pStyle w:val="BookText"/>
        <w:rPr/>
      </w:pPr>
      <w:bookmarkEnd w:id="333"/>
      <w:r>
        <w:rPr>
          <w:rFonts w:ascii="IRNazanin" w:hAnsi="IRNazanin" w:eastAsia="IRNazanin"/>
          <w:color w:val="111111"/>
          <w:sz w:val="28"/>
          <w:sz w:val="28"/>
          <w:szCs w:val="28"/>
          <w:rtl w:val="true"/>
          <w:lang w:bidi="fa-IR"/>
        </w:rPr>
        <w:t>پیامبر گرامی اسلام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المَاعُونَ مِن جَارِهِ إِذَا احتَاجَ إِلَيهِ مَنَعَهُ اللَّهُ فَضلَهُ يَومَ القِيَامَةِ وَ وَكَلَهُ إِلَى نَفسِهِ وَ مَن وَكَلَهُ اللَّهُ عَزَّوَجَلَّ إِلَى نَفسِهِ هَلَكَ وَ لَا يَقبَلُ اللَّهُ صَلَاتَهُ وَلَا حَسَنَاتِهِ وَلَا مِن عَمَلِهِ حَتَّى يُعِينَهُ وَ يُرضِيَهُ وَإِن صَامَ الدَّهرَ وَ قَامَ اللَّيلَ وَ أَعتَقَ الرِّقَابَ وَ آتَی الزَّكَاةَ وَ أَنفَقَ الأَموَالَ فِي سَبِيلِ اللَّهِ وَكَانَ أَوَّلَ مَن يَرِدُ النَّار؛ هر کس وسایل خانه را از همسایه خود دریغ کند، خداوند در روز رستاخیز، خیر خود را از او دریغ می دارد و او را به خودش وامی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او را به حال خودش واگذارد، هلاک می شود و خداوند، نماز و حسنات و هیچ یک از اعمالش را قبول نمی کند؛ اگر چه همه عمر را روزه گرفته باشد و شبها به نماز ایستاده باشد و برده آزاد کرده باشد و زکات داده باشد و اموالش را در راه خدا بخشیده باشد، باز هم نخستین کسی است که وارد آتش می 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وقتی عاریه ندادن وسائل خانه، چنین عواقبی در پی دارد، وای بر حال ما که در پیش دیدگان مان، انسان هایی از فقر و فلاکت و نداری، زجر می کشند و هر روز هزاران بار آرزوی مرگ می کنند و ما می بینیم و می شنویم و کک مان هم نمی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و ماشین و وسائل مجلل و گران قیمت استفاده می کنیم و نگاه حسرت بار بینوایان را به نظاره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های رنگین افطار و ولیمه می گسترانیم و یادی از فقیران و گرسنگان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های خوش رنگ و غذاهای خوش عطر را بی هیچ پوششی به خانه می آوریم، غافل از این که کودکی فقیر و پیری درمانده، می بیند و هوس می کند و آهی می کشد و عرش خدا را به لرزه در می آورد</w:t>
      </w:r>
      <w:r>
        <w:rPr>
          <w:rFonts w:eastAsia="IRNazanin" w:cs="IRNazanin"/>
          <w:color w:val="111111"/>
          <w:sz w:val="28"/>
          <w:szCs w:val="28"/>
          <w:rtl w:val="true"/>
          <w:lang w:bidi="fa-IR"/>
        </w:rPr>
        <w:t>.</w:t>
      </w:r>
    </w:p>
    <w:p>
      <w:pPr>
        <w:pStyle w:val="Heading3"/>
        <w:numPr>
          <w:ilvl w:val="2"/>
          <w:numId w:val="1"/>
        </w:numPr>
        <w:rPr/>
      </w:pPr>
      <w:bookmarkStart w:id="334" w:name="__RefHeading___Toc4305469_372815092"/>
      <w:bookmarkStart w:id="335" w:name="_Toc116"/>
      <w:bookmarkEnd w:id="334"/>
      <w:r>
        <w:rPr/>
        <w:t>6</w:t>
      </w:r>
      <w:r>
        <w:rPr>
          <w:rtl w:val="true"/>
        </w:rPr>
        <w:t xml:space="preserve">. </w:t>
      </w:r>
      <w:r>
        <w:rPr>
          <w:rtl w:val="true"/>
        </w:rPr>
        <w:t>هواپرستی</w:t>
      </w:r>
      <w:bookmarkEnd w:id="335"/>
    </w:p>
    <w:p>
      <w:pPr>
        <w:pStyle w:val="Heading4"/>
        <w:numPr>
          <w:ilvl w:val="3"/>
          <w:numId w:val="1"/>
        </w:numPr>
        <w:rPr/>
      </w:pPr>
      <w:bookmarkStart w:id="336" w:name="__RefHeading___Toc4305471_372815092"/>
      <w:bookmarkStart w:id="337" w:name="_Toc117"/>
      <w:bookmarkEnd w:id="336"/>
      <w:r>
        <w:rPr>
          <w:rtl w:val="true"/>
        </w:rPr>
        <w:t>اشاره</w:t>
      </w:r>
      <w:bookmarkEnd w:id="3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خواسته است و در میل های پسندیده و ناپسند، هر دو به کار می رود؛ اما در اصطلاح قرآنی، بیشتر در خواهش های ناپسند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شأنی از روح انسان است که مدیریت قوای نفسانی و جنبه های طبیعی انسان را بر عهده می گیرد و با استفاده از غرایز، کشور تن را اداره می کند؛ اما گاه آدمی دچار خواسته های افراطی در راستای کامیابی و لذت طلبی می شود که به آن، هوای نفس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نفس دارای مراتبی </w:t>
      </w:r>
      <w:bookmarkStart w:id="338" w:name="pg7175_79380"/>
    </w:p>
    <w:p>
      <w:pPr>
        <w:pStyle w:val="BookText"/>
        <w:rPr/>
      </w:pPr>
      <w:bookmarkEnd w:id="33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آن، نفس اماره است؛ یعنی نفسی که به بدی ها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بالاتر، نفس لوامه یا نفس ملامت گر قرار دارد که با سرزنش کردن، انسان را از بدی ها باز می دارد و به خوبی ها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نفس، وجدان اخلاقی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مرتبه نفس، نفس مطمئنه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 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و خداپسند، به سوی پروردگارت بازگرد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بنابراین، هوای نفس، پیروی از خواسته های افراطی نفس اماره است؛ و از آن جهت مذموم است که زمینه ساز انحرافات عملی، اخلاقی، اجتماعی و حتی پدید آمدن بیماری های جسمی و روانی می شود و آدمی را به گناه و ظلم و تباهی می کشاند</w:t>
      </w:r>
      <w:r>
        <w:rPr>
          <w:rFonts w:eastAsia="IRNazanin" w:cs="IRNazanin"/>
          <w:color w:val="111111"/>
          <w:sz w:val="28"/>
          <w:szCs w:val="28"/>
          <w:rtl w:val="true"/>
          <w:lang w:bidi="fa-IR"/>
        </w:rPr>
        <w:t>.</w:t>
      </w:r>
      <w:r>
        <w:rPr>
          <w:rStyle w:val="FootnoteAnchor"/>
          <w:rtl w:val="true"/>
        </w:rPr>
        <w:footnoteReference w:id="386"/>
      </w:r>
    </w:p>
    <w:p>
      <w:pPr>
        <w:pStyle w:val="Heading4"/>
        <w:numPr>
          <w:ilvl w:val="3"/>
          <w:numId w:val="1"/>
        </w:numPr>
        <w:rPr/>
      </w:pPr>
      <w:bookmarkStart w:id="339" w:name="__RefHeading___Toc4305473_372815092"/>
      <w:bookmarkStart w:id="340" w:name="_Toc118"/>
      <w:bookmarkEnd w:id="339"/>
      <w:r>
        <w:rPr>
          <w:rtl w:val="true"/>
        </w:rPr>
        <w:t>هواپرستی یهودیان</w:t>
      </w:r>
      <w:bookmarkEnd w:id="340"/>
    </w:p>
    <w:p>
      <w:pPr>
        <w:pStyle w:val="BookText"/>
        <w:rPr/>
      </w:pPr>
      <w:r>
        <w:rPr>
          <w:rFonts w:ascii="IRNazanin" w:hAnsi="IRNazanin" w:eastAsia="IRNazanin"/>
          <w:color w:val="111111"/>
          <w:sz w:val="28"/>
          <w:sz w:val="28"/>
          <w:szCs w:val="28"/>
          <w:rtl w:val="true"/>
          <w:lang w:bidi="fa-IR"/>
        </w:rPr>
        <w:t>هواپرستی، یکی از خصایص اخلاقی بنی اسرائیل بود؛ به طوری که اگر چیزی بر طبق میل و خواسته آنان نبود، بدان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به موسی کتاب دادیم و پس از او پیامبرانی را پشت سر هم فرستادیم و عیسی پسر مریم را معجزه های آشکار بخشیدیم و او را با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گاه پیامبری، چیزی را برایتان آورد که خوشایندتان نبود، کبر ورزیدید و گروهی را دروغگو خواندید و گروهی را کشتید؟</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أَخَذْنَا مِيثَاقَ بَنِي إِسْرَائِيلَ وَأَرْسَلْنَا إِلَيْهِمْ رُسُلًا كُلَّمَا جَاءَهُمْ رَسُولٌ بِمَا لَا تَهْوَى أَنْفُسُهُمْ فَرِيقًا كَذَّبُوا وَفَرِيقًا يَقْتُلُونَ؛ ما از فرزندان اسرائیل، سخت پیمان گرفتیم و به سوی شان </w:t>
      </w:r>
    </w:p>
    <w:p>
      <w:pPr>
        <w:pStyle w:val="BookText"/>
        <w:rPr/>
      </w:pPr>
      <w:r>
        <w:rPr>
          <w:rFonts w:ascii="IRNazanin" w:hAnsi="IRNazanin" w:eastAsia="IRNazanin"/>
          <w:color w:val="111111"/>
          <w:sz w:val="28"/>
          <w:sz w:val="28"/>
          <w:szCs w:val="28"/>
          <w:rtl w:val="true"/>
          <w:lang w:bidi="fa-IR"/>
        </w:rPr>
        <w:t>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پیامبری بر خلاف دلخواه شان چیزی برای شان آورد،گروهی را تکذیب کردند و گروهی را کشتند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آنها در عمل به احکام تورات نیز، بر اساس خواسته های نفسانی پیش می رفتند و تنها برای احکامی ارزش قائل بودند که از نظر دنیوی به نفع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احکام کوچک و راحت عمل می کردند، اما در برابر احکام مهم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تحریم خون ریزی و آواره کردن دیگران به مخالفت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منافع شان اقتضا می کرد، خون یکدیگر را می ریختند؛ اما چون احتمال اسارت برای همگی وجود داشت، به منظور نجات از اسارت احتمالی در آینده، از دادن فديه برای آزاد ساختن اسیران مضایقه نداشتند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برابر رفتار ضد و نقیض و تبعیض آمیز با احکام، یهودیان را سرزنش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شما یکدیگر را می کشید و گروهی از خودتان را از دیارشان بیرون می رانید و برای گناه و تجاوز بر ضد آنان، به یکدیگر کمک می کنید و اگر به اسارت پیش شما آیند، با فدیه آنها را آزاد می کنید،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بخشی از کتاب ایمان می آورید و به بخشی کفر می ورزید؟ جزای هر کس از شما که چنین کند، جز خواری در زندگی دنیا چیزی نیست و روز رستاخیز، به سخت ترین عذابها برده می شوند و خداوند از آنچه می کنید، غافل نیست</w:t>
      </w:r>
      <w:r>
        <w:rPr>
          <w:rFonts w:eastAsia="IRNazanin" w:cs="IRNazanin"/>
          <w:color w:val="111111"/>
          <w:sz w:val="28"/>
          <w:szCs w:val="28"/>
          <w:rtl w:val="true"/>
          <w:lang w:bidi="fa-IR"/>
        </w:rPr>
        <w:t>.»</w:t>
      </w:r>
      <w:r>
        <w:rPr>
          <w:rStyle w:val="FootnoteAnchor"/>
          <w:rtl w:val="true"/>
        </w:rPr>
        <w:footnoteReference w:id="389"/>
      </w:r>
      <w:bookmarkStart w:id="341" w:name="pg7175_79382"/>
    </w:p>
    <w:p>
      <w:pPr>
        <w:pStyle w:val="Heading4"/>
        <w:numPr>
          <w:ilvl w:val="3"/>
          <w:numId w:val="1"/>
        </w:numPr>
        <w:rPr/>
      </w:pPr>
      <w:bookmarkStart w:id="342" w:name="__RefHeading___Toc4305475_372815092"/>
      <w:bookmarkStart w:id="343" w:name="_Toc119"/>
      <w:bookmarkEnd w:id="341"/>
      <w:bookmarkEnd w:id="342"/>
      <w:r>
        <w:rPr>
          <w:rtl w:val="true"/>
        </w:rPr>
        <w:t>فرجام این انحراف</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أَفَكُلَّمَا جَاءَكُمْ رَسُولٌ بِمَا لَا تَهْوَى أَنْفُسُكُمُ اسْتَكْبَرْتُمْ فَفَرِيقًا كَذَّبْتُمْ وَفَرِيقًا تَقْتُلُونَ؛ پس چرا هر گاه پیامبری، چیزی را برایتان آورد که خوشایندتان نبود، کبر ورزیدید و گروهی را دروغگو خواندید و گروهی را کشتید؟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منجر به استکبار و گردنکشی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انکار حجج الهی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أَفَتُؤْمِنُونَ بِبَعْضِ الْكِتَابِ وَتَكْفُرُونَ بِبَعْضٍ فَمَا جَزَاءُ مَنْ يَفْعَلُ ذَلِكَ مِنْكُمْ إِلَّا خِزْيٌ فِي الْحَيَاةِ الدُّنْيَا وَيَوْمَ الْقِيَامَةِ يُرَدُّونَ إِلَى أَشَدِّ الْعَذَابِ ؛ آیا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پاره ای کفر می ورزید؟ جزای هر کس از شما که چنین کند، جز خواری در زندگی دنیا چیزی نخواهد بود و روز رستاخیز، ایشان را به سخت ترین عذابها باز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برخورد سلیقه ای و تبعیض آمیز با احکام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خواری در دنیا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سخت اخروی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الَّذِينَ يَكْفُرُونَ بِاللَّهِ وَرُسُلِهِ وَيُرِيدُونَ أَنْ يُفَرِّقُوا بَيْنَ اللَّهِ وَرُسُلِهِ وَيَقُولُونَ نُؤْمِنُ بِبَعْضٍ وَنَكْفُرُ بِبَعْضٍ وَيُرِيدُونَ أَنْ يَتَّخِذُوا بَيْنَ ذَلِكَ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الْكَافِرُونَ حَقًّا وَأَعْتَدْنَا لِلْكَافِرِينَ عَذَابًا مُهِينًا؛ کسانی که به خدا و پیامبرانش کفر می ورزند و می خواهند میان خدا و پیامبران او جدایی اندازند و می گویند ما به بعضی ایمان داریم و بعضی را انکار می کنیم و می خواهند میان این دو، راهی برای خود اختیار کنند، آنان در حقیقت کافرند و ما برای کافران، عذابی خفت آور آماده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هواپرستی، منتهی به کفر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گرفتار عذاب خفت آور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 xml:space="preserve">) </w:t>
      </w:r>
      <w:bookmarkStart w:id="344" w:name="pg7175_79383"/>
    </w:p>
    <w:p>
      <w:pPr>
        <w:pStyle w:val="Heading4"/>
        <w:numPr>
          <w:ilvl w:val="3"/>
          <w:numId w:val="1"/>
        </w:numPr>
        <w:rPr/>
      </w:pPr>
      <w:bookmarkStart w:id="345" w:name="__RefHeading___Toc4305477_372815092"/>
      <w:bookmarkStart w:id="346" w:name="_Toc120"/>
      <w:bookmarkEnd w:id="344"/>
      <w:bookmarkEnd w:id="345"/>
      <w:r>
        <w:rPr>
          <w:rtl w:val="true"/>
        </w:rPr>
        <w:t>تطبیق این انحراف بر مسلمانان</w:t>
      </w:r>
      <w:bookmarkEnd w:id="346"/>
    </w:p>
    <w:p>
      <w:pPr>
        <w:pStyle w:val="BookText"/>
        <w:rPr/>
      </w:pPr>
      <w:r>
        <w:rPr>
          <w:rFonts w:ascii="IRNazanin" w:hAnsi="IRNazanin" w:eastAsia="IRNazanin"/>
          <w:color w:val="111111"/>
          <w:sz w:val="28"/>
          <w:sz w:val="28"/>
          <w:szCs w:val="28"/>
          <w:rtl w:val="true"/>
          <w:lang w:bidi="fa-IR"/>
        </w:rPr>
        <w:t>نشانه ایمان واقعی و عدم هواپرستی، عمل به دستورهایی است که بر خلاف سلیقه شخصی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 مطابق با سلیقه شخصی، ایمان و دینداری نیست؛ بلکه همان هواپرستی با پوشش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 دین دار واقعی کسی است که به طور تمام و کمال، از فرمان های الهی اطاعت کند و تسلیم محض خداوند باشد و همه دستورهای دین را بپذیرد؛ و اگر نمی تواند همه آنها را انجام دهد، دست کم آنها را نفی نکند؛ بلکه تلاش خود را به کار گیرد و نفسش را زیر پا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کسانی که برخورد دوگانه با مسائل دینی دارند،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نُؤْمِنُ بِبَعْضٍ وَنَكْفُرُ بِبَعْضٍ وَيُرِيدُونَ أَنْ يَتَّخِذُوا بَيْنَ ذَلِكَ سَبِيلًا ؛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برخی ایمان داریم و برخی دیگر را انکار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راهی بینابین پیش گیرند</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اینان 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هستند که قرآن را جزء جزء می کنند و برخی را رد و برخی را قبول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اینان با دین، سلیقه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منافعشان تأمین شود، از دین اطاعت می کنند و جایی که به ضرر آنها باشد، دین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چند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فقط به امور عبادی می پردازند و نسبت به امور اخلاقی و دیگر احکام شرعی،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روزه می گیرند، به حج و زیارت می روند؛ اما اختلاس می کنند، مال مردم را بالا می کشند، حتی از زنا با زنان شوهردار ابایی ندارد، و دروغ و غیبت و تهمت و فحش و نظایر آن، اصلا در نظرشان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برآمده از نگاه تحقیرآمیز آنان نسبت به مردم باشد؛ یا این که نماز و روزه و حج و زیارت را برات بهشت می دانند و اطمینان دارند که با هیچ گناهی به دوزخ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اصلا امورعبادی را نه به عنوان عبادت، بلکه با دیگر اغراض انجام می دهند؛ همچنان که 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یَأتِي عَلَى النَّاسِ زَمَانٌ يَكُونُ فِيهِ حَجُّ المُلُوکِ نُزهَةً وَ حَجُّ الأَغنِيَاءِ تِجَارَةً وَ حَجُّ</w:t>
      </w:r>
    </w:p>
    <w:p>
      <w:pPr>
        <w:pStyle w:val="BookText"/>
        <w:rPr/>
      </w:pPr>
      <w:r>
        <w:rPr>
          <w:rFonts w:ascii="IRNazanin" w:hAnsi="IRNazanin" w:eastAsia="IRNazanin"/>
          <w:color w:val="111111"/>
          <w:sz w:val="28"/>
          <w:sz w:val="28"/>
          <w:szCs w:val="28"/>
          <w:rtl w:val="true"/>
          <w:lang w:bidi="fa-IR"/>
        </w:rPr>
        <w:t>المَسَاكِينِ مَسأَلَهً؛ زمانی می آید که حج زمامداران برای تفریح و تفرج، و حج توانگران برای تجارت و زراندوزی، و حج مستمندان برای گدایی و تکدی گری خواهد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به امور اخلاقی می پردازند و احکام شرعی و امور عبادی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اینان، انسانیت و اخلاق 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عبادت ما انسان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به جز خدمت خلق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کمک می کند، مقدس تر از دستی است که به دعا بلند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به وجه رحمانی و جمالی دین نظر دارند و وجه جلالی آن را منکر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دین یعنی همین نماز و روزه و عبادت و خدمت به خلق و عطوفت و مهربانی دینی که خشونت داشته باشد،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که پایبند به امور عبادی و اخلاقی هستند، اما مسائلی همچون قصاص و حدود را منکر می شوند و روشن فکرمآب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به اعتقادات بسنده می کنند و احکام و امور عبادی واخلاقی را رها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معتقدند که دین در دو چیز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پذیرش ولایت اهل بیت علیهم السلام و دشمنی با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ولایت، نه نیازی به انجام واجبات است و نه نیازی به ترک محرمات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به امور فردی می پردازند و امور اجتماعی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فرائضی همچون نماز و روزه و حج و بسیاری از واجبات و محرمات، به شدت پایبند هستند؛ اما نسبت به جهاد و امر به معروف و نهی از منکر، هیچ واکنشی از خود نشان نمی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فقط به امور اجتماعی و سیاسی می پردازند و امور فردی و عبادی و اخلاقی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ای اسلام را فقط مسأله فردی دانستند و سیاست را از اسلام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امروز در بسیاری از جوامع اسلامی و در معارف دنیای مهاجم مستكبر مستعمر غربی، ترویج می شود که اسلام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را از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گرفتند؛ در حالی که نبی مکرم اسلام در آغاز هجرت، در اولی که توانست خود را از دشواری های مکه نجات دهد، اولین کاری که کرد،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جامعه اسلامی، تشکیل حکومت اسلامی، تشکیل نظام اسلامی، تشکیل قشون اسلامی، نامه به سیاستمداران بزرگ عالم، ورود در عرصه سیاسی عظیم بشری آن روز،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اسلام را از سیاست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سیاست را با دست هدایتی غیر از دست هدایت اسلام، معنا و تفسیر کرد و شکل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جَعَلُوا الْقُرْآنَ عِضِينَ</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بعضی قرآن را تکه پاره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بِبَعْضٍ وَنَكْفُرُ بِبَعْضٍ</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به عبادت قرآن ایمان می آورند، اما به سیاست قرآن ایمان نمی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قسط چیست؟ قسط یعنی استقرار عدالت اجتماعی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کار را انجام دهد؟ تشکیل یک جامعه همراه با عدالت و قسط، یک کار سیاسی است؛ کار مدیران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پیغمبر ما، بلکه عیسی و موسی و ابراهیم و همه پیغمبران الهی، برای سیاست و برای تشکیل نظام اسلامی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عده ای از روی مقدس مآبی، عبایشان را جمع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سیاست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دین از سیاست جداست؟ آن وقت تبلیغات خباثت آمیز غربی هم دائم دامن بزنند به این حرف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از سیاست جدا کنید؛ دین را از دولت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مسلمانیم، دین و دولت به یکدیگر آمیخته است؛ نه مثل دو چیزی که به هم وصل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دولت،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دین و دولت از یک منبع و یک منشا سرچشمه می گیرد؛ و آن،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اسلام، این است</w:t>
      </w:r>
      <w:r>
        <w:rPr>
          <w:rFonts w:eastAsia="IRNazanin" w:cs="IRNazanin"/>
          <w:color w:val="111111"/>
          <w:sz w:val="28"/>
          <w:szCs w:val="28"/>
          <w:rtl w:val="true"/>
          <w:lang w:bidi="fa-IR"/>
        </w:rPr>
        <w:t xml:space="preserve">. </w:t>
      </w:r>
      <w:bookmarkStart w:id="347" w:name="pg7175_79386"/>
    </w:p>
    <w:p>
      <w:pPr>
        <w:pStyle w:val="BookText"/>
        <w:rPr/>
      </w:pPr>
      <w:bookmarkEnd w:id="347"/>
      <w:r>
        <w:rPr>
          <w:rFonts w:ascii="IRNazanin" w:hAnsi="IRNazanin" w:eastAsia="IRNazanin"/>
          <w:color w:val="111111"/>
          <w:sz w:val="28"/>
          <w:sz w:val="28"/>
          <w:szCs w:val="28"/>
          <w:rtl w:val="true"/>
          <w:lang w:bidi="fa-IR"/>
        </w:rPr>
        <w:t>یک عده از این طرف، سیاست را از اسلام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در طرف مقابل، اسلام را فقط سیاست و سیاست بازی و سیاسی کاری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معنویت و محبت و فضیلت و کرامت را که بزرگترین هدف بعثت پیغمبر ماست، ندیده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جَعَلُوا الْقُرْآنَ عِضِينَ</w:t>
      </w:r>
      <w:r>
        <w:rPr>
          <w:rFonts w:eastAsia="IRNazanin" w:cs="IRNazanin"/>
          <w:color w:val="111111"/>
          <w:sz w:val="28"/>
          <w:szCs w:val="28"/>
          <w:rtl w:val="true"/>
          <w:lang w:bidi="fa-IR"/>
        </w:rPr>
        <w:t>»</w:t>
      </w:r>
      <w:r>
        <w:rPr>
          <w:rStyle w:val="FootnoteAnchor"/>
          <w:rtl w:val="true"/>
        </w:rPr>
        <w:footnoteReference w:id="396"/>
      </w:r>
      <w:r>
        <w:rPr>
          <w:rFonts w:ascii="Amiri" w:hAnsi="Amiri" w:eastAsia="Amiri" w:cs="Amiri"/>
          <w:color w:val="111111"/>
          <w:sz w:val="28"/>
          <w:sz w:val="28"/>
          <w:szCs w:val="28"/>
          <w:rtl w:val="true"/>
          <w:lang w:bidi="ar-SA"/>
        </w:rPr>
        <w:t xml:space="preserve">است؛ این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جملات براق و مشعشع سیاسی خلاصه کردن، از خشوع دلها غافل شدن، از ذکر، از صفا، از معنویت، از زانو زدن در مقابل خداوند، از خدا خواستن، به خدا دل بستن، اشک ریختن در مقابل عظمت پروردگار، رحمت الهی را طلب کردن، صبر و حلم و سخا و جود و گذشت و برادری و رحم را ندیده گرفتن، و صرفا به سیاست چسبیدن به اسم اسلام هم همان انحراف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دین حداقلی و اکتفای به حداقل ها، از نظر اسلام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معارف خودمان، چیزی به عنوان دین حداقلی نداریم؛ بلکه در قرآن کریم، در موارد متعددی، اکتفای به بعضی از تعالیم دینی دون بعضی،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بخش های دین که خیلی برجسته است، مثل اقامه قسط هم کافی نیست که انسان دل خود را خوش کند که ما حالا دنبال اقامه قسطیم و اقامه قسط خواهیم کرد؛ پس اسلام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نیست</w:t>
      </w:r>
      <w:r>
        <w:rPr>
          <w:rFonts w:eastAsia="IRNazanin" w:cs="IRNazanin"/>
          <w:color w:val="111111"/>
          <w:sz w:val="28"/>
          <w:szCs w:val="28"/>
          <w:rtl w:val="true"/>
          <w:lang w:bidi="fa-IR"/>
        </w:rPr>
        <w:t>.</w:t>
      </w:r>
      <w:r>
        <w:rPr>
          <w:rStyle w:val="FootnoteAnchor"/>
          <w:rtl w:val="true"/>
        </w:rPr>
        <w:footnoteReference w:id="399"/>
      </w:r>
    </w:p>
    <w:p>
      <w:pPr>
        <w:pStyle w:val="Heading3"/>
        <w:numPr>
          <w:ilvl w:val="2"/>
          <w:numId w:val="1"/>
        </w:numPr>
        <w:rPr/>
      </w:pPr>
      <w:bookmarkStart w:id="348" w:name="__RefHeading___Toc4305479_372815092"/>
      <w:bookmarkStart w:id="349" w:name="_Toc121"/>
      <w:bookmarkEnd w:id="348"/>
      <w:r>
        <w:rPr/>
        <w:t>7</w:t>
      </w:r>
      <w:r>
        <w:rPr>
          <w:rtl w:val="true"/>
        </w:rPr>
        <w:t xml:space="preserve">. </w:t>
      </w:r>
      <w:r>
        <w:rPr>
          <w:rtl w:val="true"/>
        </w:rPr>
        <w:t>دنیاگرایی و دلبستگی شدید به دنیا</w:t>
      </w:r>
      <w:bookmarkEnd w:id="349"/>
    </w:p>
    <w:p>
      <w:pPr>
        <w:pStyle w:val="Heading4"/>
        <w:numPr>
          <w:ilvl w:val="3"/>
          <w:numId w:val="1"/>
        </w:numPr>
        <w:rPr/>
      </w:pPr>
      <w:bookmarkStart w:id="350" w:name="__RefHeading___Toc4305481_372815092"/>
      <w:bookmarkStart w:id="351" w:name="_Toc122"/>
      <w:bookmarkEnd w:id="350"/>
      <w:r>
        <w:rPr>
          <w:rtl w:val="true"/>
        </w:rPr>
        <w:t>اشاره</w:t>
      </w:r>
      <w:bookmarkEnd w:id="3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دنیا، تعاریف گوناگونی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گاه دنیا مورد مذمت قرار گرفته و گاه از آن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مدح و ذم را نه در دنیا، بلکه در بیرون از دنیا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خودی خود، از جهت انتساب به حضرت حق، سراسر حق است و باطل و پستی </w:t>
      </w:r>
      <w:bookmarkStart w:id="352" w:name="pg7175_79387"/>
    </w:p>
    <w:p>
      <w:pPr>
        <w:pStyle w:val="BookText"/>
        <w:rPr/>
      </w:pPr>
      <w:bookmarkEnd w:id="352"/>
      <w:r>
        <w:rPr>
          <w:rFonts w:ascii="IRNazanin" w:hAnsi="IRNazanin" w:eastAsia="IRNazanin"/>
          <w:color w:val="111111"/>
          <w:sz w:val="28"/>
          <w:sz w:val="28"/>
          <w:szCs w:val="28"/>
          <w:rtl w:val="true"/>
          <w:lang w:bidi="fa-IR"/>
        </w:rPr>
        <w:t>در آن راه ندارد؛ اما از جهت انتساب به بشر، متناسب با نگرش و استفاده انسان، گاه ممدوح و گاه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ممدوح را می توان دنیاداری، و دنیای مذموم را دنیاگرایی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مصادیق مادی که انسان، دلبسته و وابسته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شهوت جنسی، زن و فرزند، زر و سیم، مرکب، دام و کشتزار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لِلنَّاسِ حُبُّ الشَّهَوَاتِ مِنَ النِّسَاءِ وَالْبَنِينَ وَالْقَنَاطِيرِ الْمُقَنْطَرَةِ مِنَ الذَّهَبِ وَالْفِضَّةِ وَالْخَيْلِ الْمُسَوَّمَةِ وَالْأَنْعَامِ وَالْحَرْثِ ذَلِكَ مَتَاعُ الْحَيَاةِ الدُّنْيَا؛ حب شهوات از زنان و پسران، و اموال فراوان از زر و سیم و اسب های نشاندار و دامها و کشتزار، برای مردم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بهره زندگی دنیاست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و گاه به نحوه بهره گیری از این مصادیق مادی و نگرش مادی 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تجمل گرایی، فخرفروشی، ثروت اندوزی، قدرت طلبی، مدپرستی،بازی و 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أَنَّمَا الْحَيَاةُ الدُّنْيَا لَعِبٌ وَلَهْوٌ وَزِينَةٌ وَتَفَاخُرٌ بَيْنَكُمْ وَتَكَاثُرٌ فِي الْأَمْوَالِ وَالْأَوْلَادِ؛ بدانید که زندگی دنیا در حقیقت، بازی و سرگرمی و آرایش و فخرفروشی به یکدیگر و فزون خواهی در اموال و فرزندان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نتیجه آن که دنیا، پیوستاری است که در یک سوی آن، دنیاگرایی و در سوی دیگر آن، دنیاداری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دنیاداری، خداوند است و در طرف دنیاگرایی، 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عارفان معتقدند که هر آنچه غیر خدایی باشد، دنیاست؛ حتی عبادتی که برای غیر خدا باشد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353" w:name="__RefHeading___Toc4305483_372815092"/>
      <w:bookmarkStart w:id="354" w:name="_Toc123"/>
      <w:bookmarkEnd w:id="353"/>
      <w:r>
        <w:rPr>
          <w:rtl w:val="true"/>
        </w:rPr>
        <w:t>دنیاگرایی یهودیان</w:t>
      </w:r>
      <w:bookmarkEnd w:id="35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دنیاگرایی و دلبستگی شدید به دنیا و مطامع دنیوی، یکی از ویژگی های اختصاصی و لاینفک یهودیان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بهره مندی از لذائذ جسمی و دنیوی را هدف اصلی خود قرار میدهند و در جمع آوری ثروت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وَلَتَجِدَنَّهُمْ أَحْرَصَ </w:t>
      </w:r>
      <w:bookmarkStart w:id="355" w:name="pg7175_79388"/>
    </w:p>
    <w:p>
      <w:pPr>
        <w:pStyle w:val="BookText"/>
        <w:rPr/>
      </w:pPr>
      <w:bookmarkEnd w:id="355"/>
      <w:r>
        <w:rPr>
          <w:rFonts w:ascii="IRNazanin" w:hAnsi="IRNazanin" w:eastAsia="IRNazanin"/>
          <w:color w:val="111111"/>
          <w:sz w:val="28"/>
          <w:sz w:val="28"/>
          <w:szCs w:val="28"/>
          <w:rtl w:val="true"/>
          <w:lang w:bidi="fa-IR"/>
        </w:rPr>
        <w:t xml:space="preserve">النَّاسِ عَلَى حَيَاةٍ وَمِنَ الَّذِينَ أَشْرَكُوا يَوَدُّ أَحَدُهُمْ لَوْ يُعَمَّرُ أَلْفَ سَنَةٍ وَمَا هُوَ بِمُزَحْزِحِهِ مِنَ الْعَذَابِ أَنْ يُعَمَّرَ وَاللَّهُ بَصِيرٌ بِمَا يَعْمَلُونَ، آنان را حریص ترین مردم نسبت به زندگی 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شرك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ایشان آرزو دارد که هزار 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اگر چنین عمری به او داده شود، نمی تواند او را از عذاب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می کنند بیناست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دلبستگی آنان به پول و ثروت، در حد پرستش است؛ به طوری که حضرت عیسی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تَعبُدُوا رَبَّین، اَللّهُ وَ المَالُ؛ دو پرودگار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نپرستید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آنها برای به دست آوردن مال و ثروت، هر راهی را پیش می گیرند؛ حتی اگر مخالف شرف و حیثیت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تفاوتی نمی کند که رسیدن به این مقصود، از راه مشروع باشد یا غیرمشروع؛ ربا باشد یا با زور و حقه بازی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وَأَخْذِهِمُ الرِّبَا وَقَدْ نُهُوا عَنْهُ وَأَكْلِهِمْ أَمْوَالَ النَّاسِ بِالْبَاطِلِ وَأَعْتَدْنَا لِلْكَافِرِينَ مِنْهُمْ عَذَابًا أَلِيمًا؛ به خاطر گرفتن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نهی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مردم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طيبات را بر آنان حرام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از ایشان، عذابی دردناک فراهم ساخته ایم</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علت این امر را می توان تفکر مادی یهودیان دانست که جز زندگی مادی، به چیز دیگر ایمان ندارند و سرای دیگر، مفهومی برای آنها ندارد؛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 جهان پس از مرگ معتقد نیست و پاداش و کیفر را منحصر به زندگی دنیا می داند</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356" w:name="__RefHeading___Toc4305485_372815092"/>
      <w:bookmarkStart w:id="357" w:name="_Toc124"/>
      <w:bookmarkEnd w:id="356"/>
      <w:r>
        <w:rPr>
          <w:rtl w:val="true"/>
        </w:rPr>
        <w:t>فرجام این انحراف</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الَّذِينَ يُرِيدُونَ الْحَيَاةَ الدُّنْيَا يَا لَيْتَ لَنَا مِثْلَ مَا أُوتِيَ قَارُونُ إِنَّهُ لَذُو حَظٍّ عَظِيمٍ؛ کسانی که خواستار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همانند آنچه به قارون داده شده است، به ما هم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بهره مندی فراوانی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انسان را گرفتار رنج و حسرت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وَأَخْذِهِمُ الرِّبَا وَقَدْ نُهُوا عَنْهُ وَأَكْلِهِمْ أَمْوَالَ النَّاسِ بِالْبَاطِلِ وَأَعْتَدْنَا لِلْكَافِرِينَ مِنْهُمْ عَذَابًا أَلِيمًا؛ به خاطر گرفتن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نهی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خوردن مال مردم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از ایشان، عذابی دردناک فراهم ساخته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انسان را گرفتار حرام خواری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خواری، عذابی دردناک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 ؛ کسانی که بخشی از کتاب خدا را پنهان می دارند و با آن بهای ناچیزی به دست می آورند، آنان چیزی جز آتش در شکم های خود فرو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آنان سخن نخواهد گفت و پاکشان نخواهد کرد و عذابی دردناك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الَّذِينَ يَشْتَرُونَ بِعَهْدِ اللَّهِ وَأَيْمَانِهِمْ ثَمَنًا قَلِيلًا أُولَئِكَ لَا خَلَاقَ لَهُمْ فِي الْآخِرَةِ وَلَا يُكَلِّمُهُمُ اللَّهُ وَلَا يَنْظُرُ إِلَيْهِمْ يَوْمَ الْقِيَامَةِ وَلَا يُزَكِّيهِمْ وَلَهُمْ عَذَابٌ أَلِيمٌ؛ کسانی که پیمان خدا و سوگندهای خود را به بهای ناچیزی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 ای ندارند و خدا در روز قیامت با آنان سخن نمی گوید و به ایشان نمی نگرد و پاکشان نمی گرداند و عذابی دردناك خواهند داشت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دنیاگرایی، انسان را وامی دارد که برای رسیدن به مطامع دنیوی، پیمان شکنی کند، سوگند خود را نادیده بگیرد، در دین خدا دخل و تصرف نماید و چیزی بر آن بیفزایند یا 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دنیاگرایانی دچار عذاب دردناک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قیامت، با آنا سخن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 xml:space="preserve">) </w:t>
      </w:r>
      <w:bookmarkStart w:id="358" w:name="pg7175_79390"/>
    </w:p>
    <w:p>
      <w:pPr>
        <w:pStyle w:val="BookText"/>
        <w:rPr/>
      </w:pPr>
      <w:bookmarkEnd w:id="35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قیامت به آنان نمی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هرگز پاک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بدانید که زندگی دنیا در حقیقت بازی و سرگرمی و آرایش و فخرفروشی شما به یکدیگر و فزون خواهی در اموال و فرزندان است؛ مثل بارانی که روییدنی هایش کشاورزان را به شگفتی آورد و سپس خشک شود و آن را زرد بینی و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آمرزش و خشنودی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جز کالای فریبنده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دنیاگرایان، دچار استدراج می شوند؛ یعنی فریفته مهلتی می شوند که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سرگرم زرق وبرق دنیا می گردند و در آخرت 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همه هیچ و اهل دنیا همه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این مسأله، آنها را عذاب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w:t>
      </w:r>
    </w:p>
    <w:p>
      <w:pPr>
        <w:pStyle w:val="Heading4"/>
        <w:numPr>
          <w:ilvl w:val="3"/>
          <w:numId w:val="1"/>
        </w:numPr>
        <w:rPr/>
      </w:pPr>
      <w:bookmarkStart w:id="359" w:name="__RefHeading___Toc4305487_372815092"/>
      <w:bookmarkStart w:id="360" w:name="_Toc125"/>
      <w:bookmarkEnd w:id="359"/>
      <w:r>
        <w:rPr>
          <w:rtl w:val="true"/>
        </w:rPr>
        <w:t>تطبیق این انحراف بر مسلمانان</w:t>
      </w:r>
      <w:bookmarkEnd w:id="360"/>
    </w:p>
    <w:p>
      <w:pPr>
        <w:pStyle w:val="BookText"/>
        <w:rPr/>
      </w:pPr>
      <w:r>
        <w:rPr>
          <w:rFonts w:ascii="IRNazanin" w:hAnsi="IRNazanin" w:eastAsia="IRNazanin"/>
          <w:color w:val="111111"/>
          <w:sz w:val="28"/>
          <w:sz w:val="28"/>
          <w:szCs w:val="28"/>
          <w:rtl w:val="true"/>
          <w:lang w:bidi="fa-IR"/>
        </w:rPr>
        <w:t>در قرآن کریم، علائم و آثاری برای دنیاگرایی ذکر شده است که با بررسی آنها می توان به مصادیق آن در میان مسلمانان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دنیاگرایان ممکن است برای رسیدن به منافع مادی و دنیوی، برخی از معارف دینی و الهی را کتمان کنند؛ همانند عالم نمایان اسلامی که برخی از احکام و مسائل دینی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خودشان، چهره زشت و خشن و خرافی از اسلام به نمایش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می شوند تا مقلدان و بلکه مشتریان بیشتری دور خود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يَكْتُمُونَ مَا أَنْزَلَ اللَّهُ مِنَ الْكِتَابِ وَيَشْتَرُونَ بِهِ ثَمَنًا قَلِيلًا أُولَئِكَ مَا يَأْكُلُونَ فِي بُطُونِهِمْ إِلَّا النَّارَ وَلَا يُكَلِّمُهُمُ اللَّهُ يَوْمَ الْقِيَامَةِ</w:t>
      </w:r>
    </w:p>
    <w:p>
      <w:pPr>
        <w:pStyle w:val="BookText"/>
        <w:rPr/>
      </w:pPr>
      <w:r>
        <w:rPr>
          <w:rFonts w:ascii="IRNazanin" w:hAnsi="IRNazanin" w:eastAsia="IRNazanin"/>
          <w:color w:val="111111"/>
          <w:sz w:val="28"/>
          <w:sz w:val="28"/>
          <w:szCs w:val="28"/>
          <w:rtl w:val="true"/>
          <w:lang w:bidi="fa-IR"/>
        </w:rPr>
        <w:t>وَلَا يُزَكِّيهِمْ وَلَهُمْ عَذَابٌ أَلِيمٌ؛ کسانی که بخشی از کتاب خدا را پنهان می دارند و با آن بهای ناچیزی به دست می آورند، آنان چیزی جز آتش در شکم های خود فرو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آنان سخن نخواهد گفت و پاکشان نخواهد کرد و عذابی دردناك خواهند داشت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دنیاگرایان ممکن است مسائلی را بر دین بیفزایند؛ همانند علمای اهل سنت که با قیاس و استحسان و دیگر قواعد عقلی، احکام فراوانی را وارد شریعت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فَوَيْلٌ لِلَّذِينَ يَكْتُبُونَ الْكِتَابَ بِأَيْدِيهِمْ ثُمَّ يَقُولُونَ هَذَا مِنْ عِنْدِ اللَّهِ لِيَشْتَرُوا بِهِ ثَمَنًا قَلِيلًا فَوَيْلٌ لَهُمْ مِمَّا كَتَبَتْ أَيْدِيهِمْ وَوَيْلٌ لَهُمْ مِمَّا يَكْسِبُونَ؛ وای بر کسانی که کتاب را با دست های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بدان بهایی ناچیز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نوشته؛ و وای بر ایشان از آنچه به دست می آورند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دنیاگرایان، قسم دروغ می خورند و پایبند تعهدات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بلیه ای است که امروزه دامن گیر بسیاری از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به طوری که در محاکم قضایی، به نفع خود یا دیگران، قسم دروغ می خورند و سوگندنامه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پزشکی و نمایندگی مجلس و ریاست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می گذارند و به تعهدات شغلی و کاری خود،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يَشْتَرُونَ بِعَهْدِ اللَّهِ وَأَيْمَانِهِمْ ثَمَنًا قَلِيلًا أُولَئِكَ لَا خَلَاقَ لَهُمْ فِي الْآخِرَةِ وَلَا يُكَلِّمُهُمُ اللَّهُ وَلَا يَنْظُرُ إِلَيْهِمْ يَوْمَ الْقِيَامَةِ وَلَا يُزَكِّيهِمْ وَلَهُمْ عَذَابٌ أَلِيمٌ؛ کسانی که پیمان خدا و سوگندهای خود را به بهای ناچیزی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 ای ندارند و خدا در روز قیامت با آنان سخن نمی گوید و به ایشان نمینگرد و پاکشان</w:t>
      </w:r>
    </w:p>
    <w:p>
      <w:pPr>
        <w:pStyle w:val="BookText"/>
        <w:rPr/>
      </w:pPr>
      <w:r>
        <w:rPr>
          <w:rFonts w:ascii="IRNazanin" w:hAnsi="IRNazanin" w:eastAsia="IRNazanin"/>
          <w:color w:val="111111"/>
          <w:sz w:val="28"/>
          <w:sz w:val="28"/>
          <w:szCs w:val="28"/>
          <w:rtl w:val="true"/>
          <w:lang w:bidi="fa-IR"/>
        </w:rPr>
        <w:t>نمی گرداند و عذابی دردناك خواهند داشت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علاقه زیادی به ساختن بناهای باشکوه دارند تا بعد از مرگ، نامشان به وسیله این بناها ماندگار شود؛ همچنان که امروزه شاهد کاخ سازی برخی مسئولان هستیم و آقایان و</w:t>
      </w:r>
      <w:bookmarkStart w:id="361" w:name="pg7175_79392"/>
    </w:p>
    <w:p>
      <w:pPr>
        <w:pStyle w:val="BookText"/>
        <w:rPr/>
      </w:pPr>
      <w:bookmarkEnd w:id="361"/>
      <w:r>
        <w:rPr>
          <w:rFonts w:ascii="IRNazanin" w:hAnsi="IRNazanin" w:eastAsia="IRNazanin"/>
          <w:color w:val="111111"/>
          <w:sz w:val="28"/>
          <w:sz w:val="28"/>
          <w:szCs w:val="28"/>
          <w:rtl w:val="true"/>
          <w:lang w:bidi="fa-IR"/>
        </w:rPr>
        <w:t>آقازادگان، در بالاشهرها و دامنه کوه ها، کاخ های مجلل و باشکوه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أَتَبْنُونَ بِكُلِّ رِيعٍ آيَةً 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وَتَتَّخِذُونَ مَصَانِعَ لَعَلَّكُمْ تَخْلُدُونَ؛ آیا در هر بلندی، بنایی از سر بازیچه می سازید؟ و عمارت های محکم بنا می کنید به امید آن که جاودان بمانید؟ </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دنیاگرایان، علاقه فراوانی به ثروت اندوزی دارند و برایشان فرقی نمی کند که از چه راهی ثروت اندوزی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فاضل خداداد که با اختلاس و سوءاستفاده از شرایط جنگی کشور، به ثروت کلان می رسد و کارش به اعدام منتهی می شود؛ یکی می شود معاون رئیس جمهور که حتی از آردهای اهدایی سازمان ملل به پناهندگان نیز نمی گذرد و با اختلاس میلیاردی، راهی زندان می شود؛ و دیگری می شود برادر رئیس جمهور که به جرم گرفتن میلیاردها تومان رشوه، به زندان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معرفی این دسته از دنیاگرایان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وَتُحِبُّونَ الْمَالَ حُبًّا جَمًّا؛ مال و ثروت را بسیار دوست دارید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ثروت، حاضرند ارث و میراث دیگران را بالا بکشند؛ همچنان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وَتَأْكُلُونَ التُّرَاثَ أَكْلًا لَمًّا؛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چپاول گرانه می خورید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امروزه این مسأله در جامعه ما به وفور دیده می شود؛ به ویژه از سوی برادران که حاضر به دادن سهم الارث خواهران نیستند؛ یا فرزندان بزرگ تر که به بهانه های مختلف، از پرداختن سهم الارث اعضای کوچک تر خانواده دریغ میکنند</w:t>
      </w:r>
      <w:r>
        <w:rPr>
          <w:rFonts w:eastAsia="IRNazanin" w:cs="IRNazanin"/>
          <w:color w:val="111111"/>
          <w:sz w:val="28"/>
          <w:szCs w:val="28"/>
          <w:rtl w:val="true"/>
          <w:lang w:bidi="fa-IR"/>
        </w:rPr>
        <w:t>.</w:t>
      </w:r>
    </w:p>
    <w:p>
      <w:pPr>
        <w:pStyle w:val="Heading3"/>
        <w:numPr>
          <w:ilvl w:val="2"/>
          <w:numId w:val="1"/>
        </w:numPr>
        <w:rPr/>
      </w:pPr>
      <w:bookmarkStart w:id="362" w:name="__RefHeading___Toc4305489_372815092"/>
      <w:bookmarkStart w:id="363" w:name="_Toc126"/>
      <w:bookmarkEnd w:id="362"/>
      <w:r>
        <w:rPr/>
        <w:t>8</w:t>
      </w:r>
      <w:r>
        <w:rPr>
          <w:rtl w:val="true"/>
        </w:rPr>
        <w:t xml:space="preserve">. </w:t>
      </w:r>
      <w:r>
        <w:rPr>
          <w:rtl w:val="true"/>
        </w:rPr>
        <w:t>تعصبات قومی</w:t>
      </w:r>
      <w:bookmarkEnd w:id="363"/>
    </w:p>
    <w:p>
      <w:pPr>
        <w:pStyle w:val="Heading4"/>
        <w:numPr>
          <w:ilvl w:val="3"/>
          <w:numId w:val="1"/>
        </w:numPr>
        <w:rPr/>
      </w:pPr>
      <w:bookmarkStart w:id="364" w:name="__RefHeading___Toc4305491_372815092"/>
      <w:bookmarkStart w:id="365" w:name="_Toc127"/>
      <w:bookmarkEnd w:id="364"/>
      <w:r>
        <w:rPr>
          <w:rtl w:val="true"/>
        </w:rPr>
        <w:t>اشاره</w:t>
      </w:r>
      <w:bookmarkEnd w:id="36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معنای لغوی عصبیت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يدعو الرجل إلى نصرة عصبته و التألب معهم على من يناويهم ظالمين او مظلومین؛ عصبة، خویشاوندان پدری را می گویند که شخص به طرفداری و دفاع از آنان برمی خیزد؛ خواه ظالم باشند و خواه مظلوم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رگ ها و پی هایی است که مفاصل را به هم ارتباط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گونه ارتباط و به هم پیوستگی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افراطی و مذموم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تعصب و عصبیت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به معنای ایستایی، تحول ناپذیری، برنتابیدن فرهنگ و ارزش های حق و متعالی است که هم در ساحت بینش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حوزه گرایش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بروز و ظهور دارد و عقل و دل و ابزارهای شناخت و معرفت را کور می گرداند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تعصب، به معنای وابستگی غیرمنطقی به چیزی است؛ تا آنجا که انسان، حق را فدای آن چیز می کند و مایه دوری از حق و محروم شدن از سعادت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انحراف و گمراهی اقوام پیشین در زمان پیامبران، تعصب و وابستگی شدید آنان به افکار و برنامه های خرافی و پیروی از نیاکان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انسان به هر سرزمین یا قبیله و نژادی که تعلق داشته باشد، نسبت به آن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علاقه به سرزمین و قوم و نژاد، نه تنها عیب نیست، بلکه عامل سازنده ای برای همکاری های اجتماعی می باشد؛ اما اگر از حد بگذرد، فاجعه آفرین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اَلعَصَبِيةُ الّتِي يَأثِمُ عَلَيها صَاحِبُها أَن يرَى الرَّجُلُ شِرارَ قَومِهِ خَيرا مِن خِیارِ قَومٍ آخَرِينَ وَلَيسَ مِنَ العَصَبِيةِ إِن يحِبَّ الرَّجُلُ قَومَهُ وَلكِن مِنَ العَصَبِيةِ أَن يعينَ قَومَهُ عَلى الظُّلمِ؛ تعصبی که دارنده آن گناهکار می شود، آن است که شخص، بدهای قوم خود را بهتر از خوبان دیگر اقوام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خویشان، تعصب نیست؛ اما كمك کردن آنان در ستم، تعصب ورزی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تعصب نژادی و قبیلگی که مورد نکوهش قرار می گیرد، همین خارج شدن از جاده انصاف و کشیدن شدن به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قوم گرایی، هر چه بیشتر به سوی افراط پیش رود، زمینه پذیرش معارف و حقایق را مسدودتر می کند و باعث می شود افراد یک جامعه، غیر از خود و تمایلات قومی و نژادی خود، چیز دیگری را در نظر نگیرند و هر آنچه در تضاد با تعصبات شان باشد، انکار نمایند؛ هر چند جزو حقایق مسلم و واضح برای خود آنان باشد</w:t>
      </w:r>
      <w:r>
        <w:rPr>
          <w:rFonts w:eastAsia="IRNazanin" w:cs="IRNazanin"/>
          <w:color w:val="111111"/>
          <w:sz w:val="28"/>
          <w:szCs w:val="28"/>
          <w:rtl w:val="true"/>
          <w:lang w:bidi="fa-IR"/>
        </w:rPr>
        <w:t xml:space="preserve">. </w:t>
      </w:r>
      <w:bookmarkStart w:id="366" w:name="pg7175_79394"/>
    </w:p>
    <w:p>
      <w:pPr>
        <w:pStyle w:val="Heading4"/>
        <w:numPr>
          <w:ilvl w:val="3"/>
          <w:numId w:val="1"/>
        </w:numPr>
        <w:rPr/>
      </w:pPr>
      <w:bookmarkStart w:id="367" w:name="__RefHeading___Toc4305493_372815092"/>
      <w:bookmarkStart w:id="368" w:name="_Toc128"/>
      <w:bookmarkEnd w:id="366"/>
      <w:bookmarkEnd w:id="367"/>
      <w:r>
        <w:rPr>
          <w:rtl w:val="true"/>
        </w:rPr>
        <w:t>تعصبات قومی یهود</w:t>
      </w:r>
      <w:bookmarkEnd w:id="368"/>
    </w:p>
    <w:p>
      <w:pPr>
        <w:pStyle w:val="BookText"/>
        <w:rPr/>
      </w:pPr>
      <w:r>
        <w:rPr>
          <w:rFonts w:ascii="IRNazanin" w:hAnsi="IRNazanin" w:eastAsia="IRNazanin"/>
          <w:color w:val="111111"/>
          <w:sz w:val="28"/>
          <w:sz w:val="28"/>
          <w:szCs w:val="28"/>
          <w:rtl w:val="true"/>
          <w:lang w:bidi="fa-IR"/>
        </w:rPr>
        <w:t>قوم گرایی یهودیان، در بسیاری از آیات قرآن، به وضوح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آیات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جَاءَهُمْ كِتَابٌ مِنْ عِنْدِ اللَّهِ مُصَدِّقٌ لِمَا مَعَهُمْ وَكَانُوا مِنْ قَبْلُ يَسْتَفْتِحُونَ عَلَى الَّذِينَ كَفَرُوا فَلَمَّا جَاءَهُمْ مَا عَرَفُوا كَفَرُوا بِهِ فَلَعْنَةُ اللَّهِ عَلَى الْكَافِرِينَ ؛ هنگامی که از جانب خداوند، کتابی برایشان آمد که همخوان با کتابشان بود، و از دیرباز به خود نوید پیروزی بر کافران را می دادند، اما وقتی آن پیامبر موعود مبعوث شد،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خصوص این آیه شریفه، از امام صادق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در کتاب های خود یافته بودند که پیامبر آخرالزمان،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 و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می کردند که او از میان قوم آنها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 محل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خود، به کوهی رسیدند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اطراف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ساکنان يتما خواستند برای دیدن خویشاوندان خود در فدک و خیبر، رهسپار آن دیار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شترهای مردی عرب را کرایه کردند و از او خواستند به عنوان راهنما، آنها را نزد خویشانشان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بین دو کوه عير و أحد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فهمیدند این همان چیزی است که مدت ها در پی آن بوده اند 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خواستند به محض رسیدن به احد، به آنها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محل مورد نظر رسیدند، بسیار خوشحال شدند و در همان 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خویشان خود در فدک و خیبر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مکان مورد نظر را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ما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فدک و خیبر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جا ساکن شده ایم و اموالی به دست آورده ایم و نمی توانیم ترک دیار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نزدیک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آخرالزمان ظهور کرد، سریعا به شما ملحق می شویم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یهودیانی که بین دو کوه عير و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مدینه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شده بودند، کم کم دارای مال و ثروت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ثروت،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آنان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محاصره، به آنان </w:t>
      </w:r>
    </w:p>
    <w:p>
      <w:pPr>
        <w:pStyle w:val="BookText"/>
        <w:rPr/>
      </w:pPr>
      <w:r>
        <w:rPr>
          <w:rFonts w:ascii="IRNazanin" w:hAnsi="IRNazanin" w:eastAsia="IRNazanin"/>
          <w:color w:val="111111"/>
          <w:sz w:val="28"/>
          <w:sz w:val="28"/>
          <w:szCs w:val="28"/>
          <w:rtl w:val="true"/>
          <w:lang w:bidi="fa-IR"/>
        </w:rPr>
        <w:t>امان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شما را جای خوبی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دارم در اینجا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چنین حقی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هجرت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پذیرفت و از آنجا رفت؛ اما دو گروه از افراد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در آنجا گذاشت تا هنگام ظهور پیامبر آخرالزمان،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که تعداد افراد اوس و خزرج زیاد شد، به اموال يهوديان تعرض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انتظار آمدن پیامبر آخرالزمان را می کشیدند و او را مایه فتح و پیروزی خود می دانستند، اوس و خزرج را تهدید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 آخرالزمان ظهور کند، شما را از شهرهای مان بیرون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این که پیامبر مبعوث شد، اوس و خزرج به عنوان انصار، به او ایمان آوردند و یهودیان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جریانی است که خداوند در این آیه شریفه، بازگو می فرماید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بر اساس این آیه، یهودیان دقیقا می دانستند که پیامبر آخرالزمان در کجا ظهور می کند و به کجا هجرت می فرماید و اسم و مشخصات دقیق او چیست؛ اما تصور می کردند که او از میان یهودیان و قوم خودشان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کفار و مشرکان فخر می فروختند و نسبت به انتقام پس از ظهور، هشدار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پیامبر ظهور کرد و به مدینه مهاجرت نمود، یهودیان تمام علائمی را که در تورات خوانده بودند، بررسی کردند و کاملا مطمئن شدند که این پیامبر، همان است که تورات، آمدنش را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به دلیل همان نشانه هایی که قبلا از یهود شنیده بودند، پیامبر را تصدیق کردند و به او ایمان آوردند؛ اما یهودیان منکرش شدند و به مبارزه با وی برخاستند؛ چرا که تعصبات قومی، باعث حسادت آنان شد و نتوانستند بپذیرند که فردی غیریهودی، پیامبر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بِئْسَمَا اشْتَرَوْا بِهِ أَنْفُسَهُمْ أَنْ يَكْفُرُوا بِمَا أَنْزَلَ اللَّهُ بَغْيًا أَنْ يُنَزِّلَ اللَّهُ مِنْ فَضْلِهِ عَلَى مَنْ يَشَاءُ مِنْ عِبَادِهِ فَبَاءُوا بِغَضَبٍ عَلَى غَضَبٍ؛ به چه بد بهایی خود را فروختند و آنچه را خدا نازل کرده بود، از سر حسد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فضل خود، به هر کس از بندگانش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خشمی بر خشم دیگر گرفتار آمدند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قِيلَ لَهُمْ آمِنُوا بِمَا أَنْزَلَ اللَّهُ قَالُوا نُؤْمِنُ بِمَا أُنْزِلَ عَلَيْنَا؛ وقتی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نازل کرده، ایمان بیاورید،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نازل شده باشد، ایمان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نژادپرستی و قوم گرایی نه در گذشته، بلکه اکنون نیز دامن گیر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همه ادیان که از نوکیشان استقبال می کنند، گرویدن به دین یهود، مورد استقبال قرار نمی گیرد؛ چرا که در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یهودی بخواهد با غیریهودی ازدواج کند، فرد طی تشریفاتی بسیار سخت، می تواند وارد دین یهود شود؛ چون بر اساس تفسیر خاخام ها از کتاب مقدس، ازدواج بین یهودی و جنتیل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جنتیل به معنای غیریهودی است که معمولا برای تحقیر نژادی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این تعصبات قومی و نژادپرستی، ناشی از توهم باطلی است که آنان می پندارند قوم یهود، قوم برگزیده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 انیشتین در نامه 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یهودی که من با کمال خوشبختی یکی از آنان هستم و با ذهنیتشان عمیقا عجین هستم، هیچ تمایزی با دیگر مردمان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تجربیات شخصی من نشان داده، این گروه از انسان ها، هیچ گونه امتیازی نسبت به دیگر گروه های بشری ندارند و من هیچ نکته برگزیده ای در ایشان ندیده ام</w:t>
      </w:r>
      <w:r>
        <w:rPr>
          <w:rFonts w:eastAsia="IRNazanin" w:cs="IRNazanin"/>
          <w:color w:val="111111"/>
          <w:sz w:val="28"/>
          <w:szCs w:val="28"/>
          <w:rtl w:val="true"/>
          <w:lang w:bidi="fa-IR"/>
        </w:rPr>
        <w:t>.»</w:t>
      </w:r>
      <w:r>
        <w:rPr>
          <w:rStyle w:val="FootnoteAnchor"/>
          <w:rtl w:val="true"/>
        </w:rPr>
        <w:footnoteReference w:id="4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نژادپرستی یهودیان، حکایت های طنزآمیز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مندلسون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یهودی اهل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کشیش را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میخواهم مسیحی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طول عمرت یک یهودی واقعی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در این لحظه پایانی، می خواهی مسیحی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مندلسون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قرار است یک نفر بمیرد، بهتر است یکی از آنها بمیرد، نه از ما</w:t>
      </w:r>
      <w:r>
        <w:rPr>
          <w:rFonts w:eastAsia="IRNazanin" w:cs="IRNazanin"/>
          <w:color w:val="111111"/>
          <w:sz w:val="28"/>
          <w:szCs w:val="28"/>
          <w:rtl w:val="true"/>
          <w:lang w:bidi="fa-IR"/>
        </w:rPr>
        <w:t>.»</w:t>
      </w:r>
      <w:r>
        <w:rPr>
          <w:rStyle w:val="FootnoteAnchor"/>
          <w:rtl w:val="true"/>
        </w:rPr>
        <w:footnoteReference w:id="420"/>
      </w:r>
      <w:bookmarkStart w:id="369" w:name="pg7175_79399"/>
    </w:p>
    <w:p>
      <w:pPr>
        <w:pStyle w:val="Heading4"/>
        <w:numPr>
          <w:ilvl w:val="3"/>
          <w:numId w:val="1"/>
        </w:numPr>
        <w:rPr/>
      </w:pPr>
      <w:bookmarkStart w:id="370" w:name="__RefHeading___Toc4305495_372815092"/>
      <w:bookmarkStart w:id="371" w:name="_Toc129"/>
      <w:bookmarkEnd w:id="369"/>
      <w:bookmarkEnd w:id="370"/>
      <w:r>
        <w:rPr>
          <w:rtl w:val="true"/>
        </w:rPr>
        <w:t>فرجام این انحراف</w:t>
      </w:r>
      <w:bookmarkEnd w:id="3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جَاءَهُمْ كِتَابٌ مِنْ عِنْدِ اللَّهِ مُصَدِّقٌ لِمَا مَعَهُمْ وَكَانُوا مِنْ قَبْلُ يَسْتَفْتِحُونَ عَلَى الَّذِينَ كَفَرُوا فَلَمَّا جَاءَهُمْ مَا عَرَفُوا كَفَرُوا بِهِ فَلَعْنَةُ اللَّهِ عَلَى الْكَافِرِينَ؛ هنگامی که از جانب خداوند، کتابی برایشان آمد که همخوان با کتاب شان بود، و از دیرباز به خود نوید پیروزی بر کافران را می دادند، اما وقتی آن پیامبر موعود مبعوث شد،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قومی، انسان را مشمول لعن خداوند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نَزَّلْنَاهُ عَلَى بَعْضِ الْأَعْجَمِينَ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عَلَيْهِمْ مَا كَانُوا بِهِ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سَلَكْنَاهُ فِي قُلُوبِ الْمُجْرِمِينَ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يُؤْمِنُونَ بِهِ حَتَّى يَرَوُا الْعَذَابَ الْأَلِيمَ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فَيَأْتِيَهُمْ بَغْتَةً وَهُمْ لَا يَشْعُرُونَ؛ اگر آن را بر برخی از غیر عرب زبانان نازل می کردیم و پیامبر آن را برایشان می خواند، به آن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در دل های گناهکاران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میدهیم که به آن نگروند تا عذاب پردرد را ببینند که به طور ناگهانی در حالی که بی خبرند، بدیشان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قوم، انسان را به عذابهای دردناک و مصیبت های ناگهانی مبتلا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بِئْسَمَا اشْتَرَوْا بِهِ أَنْفُسَهُمْ أَنْ يَكْفُرُوا بِمَا أَنْزَلَ اللَّهُ بَغْيًا أَنْ يُنَزِّلَ اللَّهُ مِنْ فَضْلِهِ عَلَى مَنْ يَشَاءُ مِنْ عِبَادِهِ فَبَاءُوا بِغَضَبٍ عَلَى غَضَبٍ وَلِلْكَافِرِينَ عَذَابٌ مُهِينٌ؛ خود را به چه بد بهایی فروختند که به آنچه خدا نازل کرده بود، از سر رشک انکار آوردند که چرا خداوند از فضل خود بر هر کس از بندگانش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خشمی بر خشم دیگر گرفتار آمدند و برای کافران عذابی خفت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قومی، انسان را به خشم خداوند گرفتار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عذابهای خفت آور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 xml:space="preserve">) </w:t>
      </w:r>
      <w:bookmarkStart w:id="372" w:name="pg7175_79401"/>
    </w:p>
    <w:p>
      <w:pPr>
        <w:pStyle w:val="Heading4"/>
        <w:numPr>
          <w:ilvl w:val="3"/>
          <w:numId w:val="1"/>
        </w:numPr>
        <w:rPr/>
      </w:pPr>
      <w:bookmarkStart w:id="373" w:name="__RefHeading___Toc4305497_372815092"/>
      <w:bookmarkStart w:id="374" w:name="_Toc130"/>
      <w:bookmarkEnd w:id="372"/>
      <w:bookmarkEnd w:id="373"/>
      <w:r>
        <w:rPr>
          <w:rtl w:val="true"/>
        </w:rPr>
        <w:t>تطبیق این انحراف بر مسلمانان</w:t>
      </w:r>
      <w:bookmarkEnd w:id="374"/>
    </w:p>
    <w:p>
      <w:pPr>
        <w:pStyle w:val="BookText"/>
        <w:rPr/>
      </w:pPr>
      <w:r>
        <w:rPr>
          <w:rFonts w:ascii="IRNazanin" w:hAnsi="IRNazanin" w:eastAsia="IRNazanin"/>
          <w:color w:val="111111"/>
          <w:sz w:val="28"/>
          <w:sz w:val="28"/>
          <w:szCs w:val="28"/>
          <w:rtl w:val="true"/>
          <w:lang w:bidi="fa-IR"/>
        </w:rPr>
        <w:t>مشکل قوم گرایی و نژادپرستی، کم و بیش در بسیاری از جوامع اسلامی دیده می شود و در میان برخی اقوام، شکل حادتری دارد؛ از جمله اعراب که به تعصب، معروف و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نَزَّلْنَاهُ عَلَى بَعْضِ الْأَعْجَمِينَ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فقرأة عليهم ما كانوا به مومنین؛ اگر قرآن بر غیرعرب نازل می شد، اعراب هرگز به آن ایمان نمی آوردند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یعنی نژادپرستی و تعصب قومی آنها، به قدری شدید بود که اگر قرآن با تمام معارف عالی و فصاحت و بلاغت فوق العاده و محتوای بی نظیر، بر فردی غیرعرب نازل میشد، تعصب و لجاجت به آنها اجازه نمیداد آن را بپذیرند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يُعَذِّبُ السِّتَّةَ بِالسِّتَّةِ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بِالعَصَبِيَّةِ، وَ الدَّهَاقِينَ بِالكِبرِ ،، وَ الأُمَراءَ بِالجَورِ، وَ الفُقَهَاءَ بِالحَسَدِ، وَ التُّجَّارَ بِالخِيَانَةِ، وَ أَهلَ الرَّسَاتِيق بِالجَهلِ؛ خداوند شش گروه را به خاطر شش چیز عذاب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خاطر تعصب، اربابان را به خاطر تکبر، حاکمان را به خاطر ستم، فقیهان را به خاطر حسادت، تجار را به خاطر خیانت، و روستائیان را به خاطر جهل و نادانی</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از سوی دیگر، عرب ستیزی ایرانیان نیز نشان از نژادپرستی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جويا بلوندل سعد، همواره عرب ستیزی در ایران، همپایه ملی گرایی ایرانی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ایرانی، برای هویت یابی 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ملت، به تصویر بیگانه نمای عرب پناه برده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اند؛ چرا که نمی توانستند مستقیما قدرت ها را نقد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استعاره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مسلمان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نژادپرستانه، جایگاه بسیار مهمی برای فرهنگ باستانی وآریایی قائل است و نگاه تحقیر آمیزی به دیگر ملتها، از جمله اعراب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آنها، گذر زمان، شهرنشینی و تمدن نوین، موجب پیشرفت اعراب نشده است و همچنان پست و بدوی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عامل بدبختی </w:t>
      </w:r>
      <w:bookmarkStart w:id="375" w:name="pg7175_79403"/>
    </w:p>
    <w:p>
      <w:pPr>
        <w:pStyle w:val="BookText"/>
        <w:rPr/>
      </w:pPr>
      <w:bookmarkEnd w:id="375"/>
      <w:r>
        <w:rPr>
          <w:rFonts w:ascii="IRNazanin" w:hAnsi="IRNazanin" w:eastAsia="IRNazanin"/>
          <w:color w:val="111111"/>
          <w:sz w:val="28"/>
          <w:sz w:val="28"/>
          <w:szCs w:val="28"/>
          <w:rtl w:val="true"/>
          <w:lang w:bidi="fa-IR"/>
        </w:rPr>
        <w:t>ایرانیان شدند و فرهنگ باستانی را به نابودی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نگاهی، نسبت به مردم افغانستان نیز وجود دارد؛ چون آنها نیز در دوره ای، امپراطوری بزرگ صفوی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ستیزی و نگاه نژادپرستانه به اعراب، تنها اختصاص به مردم غیر مذهبی ندارد؛ بلکه در میان مذهبی ها و حتی روحانیون نیز دیده می شود و گاه در اشاره به دولت های عربی، از عبارات سخیف و تحقیرآمیز استفاده می کنند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این رویکرد به دور از تعقل، در حالی صورت می گیرد که در ایران، جمعیتی چند میلیونی از عربها زندگی می کنند که هم میهن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شوربختانه، این رفتارهای قوم گرایانه، منحصر به عرب ها و دیگر ملیت ها نیست؛ بلکه قومیت های درون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ترک و لر تا کرد و بلوچ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نفرت نژادی و رفتارهای ضد قومی می تواند خطر آفرین باشد؛ همچنان که ضایعات و آثار زیان بار قوم گرایی، صفحات تاریخ را سیاه کرده و خونهای زیادی بر زمین ریخته است؛ که اگر نبود، تاریخ بشریت چهره دیگری به خود می گرفت و پیشرفت تمدن ها، شتاب بیشتری می یافت و مسیر سعادت انسان ها هموارتر می شد</w:t>
      </w:r>
      <w:r>
        <w:rPr>
          <w:rFonts w:eastAsia="IRNazanin" w:cs="IRNazanin"/>
          <w:color w:val="111111"/>
          <w:sz w:val="28"/>
          <w:szCs w:val="28"/>
          <w:rtl w:val="true"/>
          <w:lang w:bidi="fa-IR"/>
        </w:rPr>
        <w:t>.</w:t>
      </w:r>
    </w:p>
    <w:p>
      <w:pPr>
        <w:pStyle w:val="Heading3"/>
        <w:numPr>
          <w:ilvl w:val="2"/>
          <w:numId w:val="1"/>
        </w:numPr>
        <w:rPr/>
      </w:pPr>
      <w:bookmarkStart w:id="376" w:name="__RefHeading___Toc4305499_372815092"/>
      <w:bookmarkStart w:id="377" w:name="_Toc131"/>
      <w:bookmarkEnd w:id="376"/>
      <w:r>
        <w:rPr/>
        <w:t>9</w:t>
      </w:r>
      <w:r>
        <w:rPr>
          <w:rtl w:val="true"/>
        </w:rPr>
        <w:t xml:space="preserve">. </w:t>
      </w:r>
      <w:r>
        <w:rPr>
          <w:rtl w:val="true"/>
        </w:rPr>
        <w:t>قساوت</w:t>
      </w:r>
      <w:bookmarkEnd w:id="377"/>
    </w:p>
    <w:p>
      <w:pPr>
        <w:pStyle w:val="Heading4"/>
        <w:numPr>
          <w:ilvl w:val="3"/>
          <w:numId w:val="1"/>
        </w:numPr>
        <w:rPr/>
      </w:pPr>
      <w:bookmarkStart w:id="378" w:name="__RefHeading___Toc4305501_372815092"/>
      <w:bookmarkStart w:id="379" w:name="_Toc13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گرداندن و تحول دادن از وجهی به وجه دیگر است؛ مانند گرداندن لباس و گرداندن انسان از طریقه اش</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در اصطلاح قرآنی، به روح لطیف انسانی که با تعلق به قلب جسمانی، سلطه خود را در بدن انسان اجرا می کند، قلب گفته می شود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قسمت از وجود انسان، مرکز تحولات مختلف روحی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خشونت و نفوذناپذیری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قرآنی، به قلبهایی که در برابر حق، تواضع و خشوع و انعطافی ندارند و نور </w:t>
      </w:r>
      <w:bookmarkStart w:id="380" w:name="pg7175_79405"/>
    </w:p>
    <w:p>
      <w:pPr>
        <w:pStyle w:val="BookText"/>
        <w:rPr/>
      </w:pPr>
      <w:bookmarkEnd w:id="380"/>
      <w:r>
        <w:rPr>
          <w:rFonts w:ascii="IRNazanin" w:hAnsi="IRNazanin" w:eastAsia="IRNazanin"/>
          <w:color w:val="111111"/>
          <w:sz w:val="28"/>
          <w:sz w:val="28"/>
          <w:szCs w:val="28"/>
          <w:rtl w:val="true"/>
          <w:lang w:bidi="fa-IR"/>
        </w:rPr>
        <w:t>هدایت در آنها نفوذ نمی کند، قاسیه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 شود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قساوت در قرآن، هفت مرتبه به کار رفته که همیشه با ماده قلب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یکی از مهمترین عواملی است که انسان را از شناخت خداوند و سیر به سوی او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انبیای الهی در راه نیل به اهداف خود، با مقاومت افراد قسی القلب روبه رو بوده اند؛ چرا که آنان راه نفوذ حقایق و دروازه عطوفت را به روی خود بسته و با زیر پانهادن اصول انسانی، با سرسختی تمام در مقابل حق می ایستادند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منطق قرآن، قساوت قلب، نشانه گمراهی است که مانع پذیرش حق وتابش نور الهی به درون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قلبشان دچار قساوت و سختی باشد، در گمراهی شدید و آشکاری به سر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لِلْقَاسِيَةِ قُلُوبُهُمْ مِنْ ذِكْرِ اللَّهِ أُولَئِكَ فِي ضَلَالٍ مُبِينٍ؛ وای بر آنان که قلب هایی سخت در برابر ذکر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 هستند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381" w:name="__RefHeading___Toc4305503_372815092"/>
      <w:bookmarkStart w:id="382" w:name="_Toc133"/>
      <w:bookmarkEnd w:id="381"/>
      <w:r>
        <w:rPr>
          <w:rtl w:val="true"/>
        </w:rPr>
        <w:t>قساوت قلب یهودیان</w:t>
      </w:r>
      <w:bookmarkEnd w:id="38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بارز بنی اسرائیل، قساوت قلب بود که باعث می شد مخالفت عادی آنان، تبدیل به دشمنی و مخالفت های علنی گردد و عامل بسیاری از درگیری ها و جنگ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گوستاو لوبون فرانسوی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صفات یهود را در چند کلمه خلاصه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مانند انسان هایی هستند که تازه از جنگل وارد شهر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از صفات انسانی بی بهره بوده اند؛ چرا که همچون پست ترین مردم روی 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بنی اسرائیل مردمی وحشی، سفاک و بی غیرت بوده اند؛ حتی در زمانی که آنها بر کشورهای خود حکومت می کردند، باز هم از سفاکی دست برنمی داشتند و بی پروا، وارد جنگ </w:t>
      </w:r>
    </w:p>
    <w:p>
      <w:pPr>
        <w:pStyle w:val="BookText"/>
        <w:rPr/>
      </w:pPr>
      <w:r>
        <w:rPr>
          <w:rFonts w:ascii="IRNazanin" w:hAnsi="IRNazanin" w:eastAsia="IRNazanin"/>
          <w:color w:val="111111"/>
          <w:sz w:val="28"/>
          <w:sz w:val="28"/>
          <w:szCs w:val="28"/>
          <w:rtl w:val="true"/>
          <w:lang w:bidi="fa-IR"/>
        </w:rPr>
        <w:t>می شدند و چون از پای در می آمدند، به مشتی خیالات غیرانسانی و بی اساس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میان یهود و حیوانات، هیچ فرقی نمی توان گذاشت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به گفته قرآن، یهودیان علی رغم دریافت آیات و معجزه های فراوان، قلب شان در نتیجه لجاجت و بهانه جویی و عصیان گری، به سختی گرایید و از درک معارف و آیات الهی ناتوان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بعد از آن، دل های شما همچون سنگ سخت شد، یا سخت تر؛ چرا که برخی از سنگ ها می شکافد و از آن نهرها جاری می شود، و پاره ای از آنها شکاف برمی دارد و آب از آن تراوش می کند، و پاره ای از خوف خدا به زیر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 های شما، نه از خوف خدا می تپد، و نه چشمه علم و دانش و عواطف انسانی از آن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خداوند در این آیه با تمثیلی زیبا، به بیان شدت و درجه قساوت یهودیان اشاره می کند و بیان می دارد که قلب در شدت قساوت، به درجه ای می رسد که حتی از سخت ترین سنگ ها هم سخت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چشمه علم و عواطف از آن می جوشد؛ نه قطرات محبت از آن تراوش می کند؛ و نه خوف خداوند، قلب انسان های سنگ دل را به طپش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است سربسته برای یهودیان و تمام کسانی که خط آنها را ادامه می دهند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چنان در قساوت و سنگدلی پیش رفتند که حضرت زکریا را اره کردند و حضرت یحیی را سر بریدند و در یک روز، هفتاد پیامبر را کشتند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همچنان که قرآن کریم درباره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يَكْفُرُونَ بِآيَاتِ اللَّهِ وَيَقْتُلُونَ النَّبِيِّينَ بِغَيْرِ حَقٍّ وَيَقْتُلُونَ الَّذِينَ يَأْمُرُونَ بِالْقِسْطِ مِنَ النَّاسِ فَبَشِّرْهُمْ بِعَذَابٍ أَلِيمٍ؛ بی تردید آنان که با چشم پوشی از دلیل های روشن، به </w:t>
      </w:r>
      <w:bookmarkStart w:id="383" w:name="pg7175_79408"/>
    </w:p>
    <w:p>
      <w:pPr>
        <w:pStyle w:val="BookText"/>
        <w:rPr/>
      </w:pPr>
      <w:bookmarkEnd w:id="383"/>
      <w:r>
        <w:rPr>
          <w:rFonts w:ascii="IRNazanin" w:hAnsi="IRNazanin" w:eastAsia="IRNazanin"/>
          <w:color w:val="111111"/>
          <w:sz w:val="28"/>
          <w:sz w:val="28"/>
          <w:szCs w:val="28"/>
          <w:rtl w:val="true"/>
          <w:lang w:bidi="fa-IR"/>
        </w:rPr>
        <w:t>آیات خدا کفر می ورزند و پیامبران را به ناحق می کشند و دادگستران را به قتل می رسانند، آنان را به عذابی دردناک نوید ده</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384" w:name="__RefHeading___Toc4305505_372815092"/>
      <w:bookmarkStart w:id="385" w:name="_Toc134"/>
      <w:bookmarkEnd w:id="384"/>
      <w:r>
        <w:rPr>
          <w:rtl w:val="true"/>
        </w:rPr>
        <w:t>فرجام این انحراف</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أَفَمَنْ شَرَحَ اللَّهُ صَدْرَهُ لِلْإِسْلَامِ فَهُوَ عَلَى نُورٍ مِنْ رَبِّهِ فَوَيْلٌ لِلْقَاسِيَةِ قُلُوبُهُمْ مِنْ ذِكْرِ اللَّهِ؛ آیا کسی که خداوند دلش را برای پذیرش اسلام گشاده و از نور پروردگارش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محرومان از نور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قلبی سخت در برابر یاد خدا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مانع از تابش نور الهی به درون 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فَوَيْلٌ لِلْقَاسِيَةِ قُلُوبُهُمْ مِنْ ذِكْرِ اللَّهِ أُولَئِكَ فِي ضَلَالٍ مُبِينٍ؛ وای بر آنان که دل هایشان از یاد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گمراهی آشکاری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موجب غفلت از یاد خدا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گمراهی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فَلَوْلَا إِذْ جَاءَهُمْ بَأْسُنَا تَضَرَّعُوا وَلَكِنْ قَسَتْ قُلُوبُهُمْ؛ چرا هنگامی که عذاب ما به آنان رسید، تضرع نکردند؟ زیرا دل های شان سخت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موجب ترک تضرع و استغاثه به درگاه خداوند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قَسَتْ قُلُوبُهُمْ وَزَيَّنَ لَهُمُ الشَّيْطَانُ مَا كَانُوا يَعْمَلُونَ؛ دل های شان سخت شده بود و شیطان آنچه را انجام می دادند، برایشان زیبا جلوه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موجب می شود کارهای زشت و ناپسند در نظر انسان، خوب و زیبا جلوه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فَقَسَتْ قُلُوبُهُمْ وَكَثِيرٌ مِنْهُمْ فَاسِقُونَ؛ دلهایشان سخت شد و بسیاری از آنان فاسق و نافرمان شدند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انسان را به سوی فسق و فجور و نافرمانی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لِيَجْعَلَ مَا يُلْقِي الشَّيْطَانُ فِتْنَةً لِلَّذِينَ فِي قُلُوبِهِمْ مَرَضٌ وَالْقَاسِيَةِ قُلُوبُهُمْ؛ تا آنچه را که شیطان القا می کند، آزمایشی برای بیماردلان و سخت دلان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زمینه را برای نفوذ شیطان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لِلَّذِينَ فِي قُلُوبِهِمْ مَرَضٌ وَالْقَاسِيَةِ قُلُوبُهُمْ وَإِنَّ الظَّالِمِينَ لَفِي شِقَاقٍ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آزمایشی برای بیماردلان و سخت دلان قرار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ستمکاران در ستیزهای دور و درازند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انسانهای قسی القلب، ستمگر و ستیزه جو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و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وَجَعَلْنَا قُلُوبَهُمْ قَاسِيَةً يُحَرِّفُونَ الْكَلِمَ عَنْ مَوَاضِعِهِ وَنَسُوا حَظًّا مِمَّا ذُكِّرُوا بِهِ؛ دل های شان را سخت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را از مورد خود تحریف می کنند و از پندهای داده شده به آنها، نصیب بزرگی را از دست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موجب می شود انسان، معنای آیات الهی را به گونه ای دیگر درک یا تفسير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می گردد که انسان از پندها و اندرزهای آیات الهی، حظ و بهره ای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كُنْتَ فَظًّا غَلِيظَ الْقَلْبِ لَانْفَضُّوا مِنْ حَوْلِكَ؛ اگر تندخو و سخت دل بودی، قطعا مردم از پیرامون تو پراکنده 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موجب پراکنده شدن مردم از اطراف 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اجتماعی</w:t>
      </w:r>
      <w:r>
        <w:rPr>
          <w:rFonts w:eastAsia="IRNazanin" w:cs="IRNazanin"/>
          <w:color w:val="111111"/>
          <w:sz w:val="28"/>
          <w:szCs w:val="28"/>
          <w:rtl w:val="true"/>
          <w:lang w:bidi="fa-IR"/>
        </w:rPr>
        <w:t>)</w:t>
      </w:r>
      <w:bookmarkStart w:id="386" w:name="pg7175_79412"/>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وَيَقْتُلُونَ النَّبِيِّينَ بِغَيْرِ حَقٍّ وَيَقْتُلُونَ الَّذِينَ يَأْمُرُونَ بِالْقِسْطِ مِنَ النَّاسِ فَبَشِّرْهُمْ بِعَذَابٍ أَلِيمٍ؛ بی تردید آنان که با چشم پوشیدن از دلیل های روشن، به آیات خدا کفر می ورزند و پیامبران را به ناحق می کشند و دادگستران را به قتل می رسانند، آنان را به عذابی دردناک نوید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انسان را چنان بی رحم می کند که می تواند دست به کشتار مردم بی گناه و حجج الهی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پی این بی رحمی ها، به عذاب دردناک گرفتار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387" w:name="__RefHeading___Toc4305507_372815092"/>
      <w:bookmarkStart w:id="388" w:name="_Toc135"/>
      <w:bookmarkEnd w:id="387"/>
      <w:r>
        <w:rPr>
          <w:rtl w:val="true"/>
        </w:rPr>
        <w:t>تطبیق این انحراف بر مسلمانان</w:t>
      </w:r>
      <w:bookmarkEnd w:id="388"/>
    </w:p>
    <w:p>
      <w:pPr>
        <w:pStyle w:val="BookText"/>
        <w:rPr/>
      </w:pPr>
      <w:r>
        <w:rPr>
          <w:rFonts w:ascii="IRNazanin" w:hAnsi="IRNazanin" w:eastAsia="IRNazanin"/>
          <w:color w:val="111111"/>
          <w:sz w:val="28"/>
          <w:sz w:val="28"/>
          <w:szCs w:val="28"/>
          <w:rtl w:val="true"/>
          <w:lang w:bidi="fa-IR"/>
        </w:rPr>
        <w:t>با توجه به آثار و نشانه هایی که برای قساوت و سنگ دلی بیان شد، می توانیم این علائم را بر خود و جامعه اسلامی تطبیق دهیم و به راحتی بفهمیم که ما مسلمان ها، چه مراتبی از قساوت قلب را دارا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که در خود و اطرافمان مشاهده می کنیم، ظاهرا اوضاع مطلوب و مناسبی در این زمینه نداریم و بسیاری از ما درگیر این انحراف هستیم؛ چون</w:t>
      </w:r>
    </w:p>
    <w:p>
      <w:pPr>
        <w:pStyle w:val="BookText"/>
        <w:rPr/>
      </w:pPr>
      <w:r>
        <w:rPr>
          <w:rFonts w:ascii="IRNazanin" w:hAnsi="IRNazanin" w:eastAsia="IRNazanin"/>
          <w:color w:val="111111"/>
          <w:sz w:val="28"/>
          <w:sz w:val="28"/>
          <w:szCs w:val="28"/>
          <w:rtl w:val="true"/>
          <w:lang w:bidi="fa-IR"/>
        </w:rPr>
        <w:t>کسی که بی هیچ لزومی درخت ها را قطع می کند و جنگل ها را آتش می زند، قساوت قلب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حیوانات را آزار می دهد و آنها را قطع عضو می کند و آتش می زند،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اجناس ضروری مردم را احتکار می کند،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داروهای مهم را در بازار سیاه، به چندین برابر قیمت میفروشد،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داروهای تقلبی و فاسد در اختیار مردم می گذارد،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مواد غذایی و شیرخشک فاسد به مردم می فروشد، قساوت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اختلاس می کند و بیت المال را بالا می کشد، قساوت قلب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مصداق بارز قساوت قلب را در گروههای تکفیری می توان دید؛ گروه هایی همچون داعش که به راحتی سر می برند و به صغیر و کبیر رحم نمی کنند؛ یا گروه طالبان که انسانها را می کشند و آثار فرهنگی را تخریب می کنند؛ یا نیروهای نظامی عربستان که یمن را ویران کرده اند و </w:t>
      </w:r>
      <w:bookmarkStart w:id="389" w:name="pg7175_79414"/>
    </w:p>
    <w:p>
      <w:pPr>
        <w:pStyle w:val="BookText"/>
        <w:rPr/>
      </w:pPr>
      <w:bookmarkEnd w:id="389"/>
      <w:r>
        <w:rPr>
          <w:rFonts w:ascii="IRNazanin" w:hAnsi="IRNazanin" w:eastAsia="IRNazanin"/>
          <w:color w:val="111111"/>
          <w:sz w:val="28"/>
          <w:sz w:val="28"/>
          <w:szCs w:val="28"/>
          <w:rtl w:val="true"/>
          <w:lang w:bidi="fa-IR"/>
        </w:rPr>
        <w:t>انسان های بی شماری را کشته اند و حتی از تخریب بیمارستان ها نیز دریغ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دنباله رو همان جانیان و سنگدلانی هستند که حادثه کربلا را رقم زدند و خاندان رسول خدا صلى الله علیه و آله را در نهایت قساوت و بی رحمی و بی احترامی، شهید و اسیر کردند</w:t>
      </w:r>
      <w:r>
        <w:rPr>
          <w:rFonts w:eastAsia="IRNazanin" w:cs="IRNazanin"/>
          <w:color w:val="111111"/>
          <w:sz w:val="28"/>
          <w:szCs w:val="28"/>
          <w:rtl w:val="true"/>
          <w:lang w:bidi="fa-IR"/>
        </w:rPr>
        <w:t>.</w:t>
      </w:r>
    </w:p>
    <w:p>
      <w:pPr>
        <w:pStyle w:val="Heading3"/>
        <w:numPr>
          <w:ilvl w:val="2"/>
          <w:numId w:val="1"/>
        </w:numPr>
        <w:rPr/>
      </w:pPr>
      <w:bookmarkStart w:id="390" w:name="__RefHeading___Toc4305509_372815092"/>
      <w:bookmarkStart w:id="391" w:name="_Toc136"/>
      <w:bookmarkEnd w:id="390"/>
      <w:r>
        <w:rPr/>
        <w:t>10</w:t>
      </w:r>
      <w:r>
        <w:rPr>
          <w:rtl w:val="true"/>
        </w:rPr>
        <w:t xml:space="preserve">. </w:t>
      </w:r>
      <w:r>
        <w:rPr>
          <w:rtl w:val="true"/>
        </w:rPr>
        <w:t>ترس و بزدلی</w:t>
      </w:r>
      <w:bookmarkEnd w:id="391"/>
    </w:p>
    <w:p>
      <w:pPr>
        <w:pStyle w:val="Heading4"/>
        <w:numPr>
          <w:ilvl w:val="3"/>
          <w:numId w:val="1"/>
        </w:numPr>
        <w:rPr/>
      </w:pPr>
      <w:bookmarkStart w:id="392" w:name="__RefHeading___Toc4305511_372815092"/>
      <w:bookmarkStart w:id="393" w:name="_Toc137"/>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در وجود انسان، دو نوع ترس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ترسی است که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 که نامعقول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نامعقول، زمانی رخ می دهد که انسان از عواملی بترسد که در خور 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 موجب عقب ماندگی، بدبختی، ناکامی، شکست و زبونی می شود و انسان را از کارهای بزرگ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دیگر که معقول است، انسان را از خطرات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و جان و فرزند و عیال و آبروی او را به خطر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راه محتاطانه را پیش روی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ترسی نه تنها مذموم نیست، بلکه ممدوح و عاقلانه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یکی از عوامل ایجاد ترس نامعقول و افراطی، سوء ظن به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الجُبنُ وَ الحِرصُ وَ البُخلُ غَرَائِزُ سُوءٍ يَجمَعُهَا سُوءُ الظَّنِّ بِاللَّهِ سُبحَانَهُ؛ ترس و حرص و بخل، صفات زشتی هستند که در سوء ظن به خداوند جمع شده اند</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اگر انسان به قدرت خداوند و محقق شدن وعده های الهی ایمان داشته باشد، هرگز ترس او موجب فرار از مشکلات و سختی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حسن ظن دارد و می داند که خدا همواره در مسیر حق، به او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قدرتمندترین قدرت ها نیز او را به هراس نمی اندازد؛ زیرا یقین دارد که قدرت خداوند، ما فوق همه قدرت ها است</w:t>
      </w:r>
      <w:r>
        <w:rPr>
          <w:rFonts w:eastAsia="IRNazanin" w:cs="IRNazanin"/>
          <w:color w:val="111111"/>
          <w:sz w:val="28"/>
          <w:szCs w:val="28"/>
          <w:rtl w:val="true"/>
          <w:lang w:bidi="fa-IR"/>
        </w:rPr>
        <w:t>.</w:t>
      </w:r>
    </w:p>
    <w:p>
      <w:pPr>
        <w:pStyle w:val="Heading4"/>
        <w:numPr>
          <w:ilvl w:val="3"/>
          <w:numId w:val="1"/>
        </w:numPr>
        <w:rPr/>
      </w:pPr>
      <w:bookmarkStart w:id="394" w:name="__RefHeading___Toc4305513_372815092"/>
      <w:bookmarkStart w:id="395" w:name="_Toc138"/>
      <w:bookmarkEnd w:id="394"/>
      <w:r>
        <w:rPr>
          <w:rtl w:val="true"/>
        </w:rPr>
        <w:t>ترس و بزدلی یهودیان</w:t>
      </w:r>
      <w:bookmarkEnd w:id="3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با توجه به ضعف ایمانی که داشتند، همیشه دچار جبن و ترس مذموم بودند و در طول تاریخ، از قدرتمندان و زورگویان زمان،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ترس و وحشت، گاه چنان بر </w:t>
      </w:r>
    </w:p>
    <w:p>
      <w:pPr>
        <w:pStyle w:val="BookText"/>
        <w:rPr/>
      </w:pPr>
      <w:r>
        <w:rPr>
          <w:rFonts w:ascii="IRNazanin" w:hAnsi="IRNazanin" w:eastAsia="IRNazanin"/>
          <w:color w:val="111111"/>
          <w:sz w:val="28"/>
          <w:sz w:val="28"/>
          <w:szCs w:val="28"/>
          <w:rtl w:val="true"/>
          <w:lang w:bidi="fa-IR"/>
        </w:rPr>
        <w:t>آنان غالب می شد که موجب نافرمانی و سرپیچی آنان از فرامین الهی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إِنَّ فِيهَا قَوْمًا جَبَّارِينَ وَإِنَّا لَنْ نَدْخُلَهَا حَتَّى يَخْرُجُوا مِنْهَا فَإِنْ يَخْرُجُوا مِنْهَا فَإِنَّا دَاخِلُونَ؛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آنجا مردمی زورمند وجود دارد و تا آنان از آنجا بیرون نروند، ما 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آنجا بیرون روند، ما وارد خواهیم شد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وقتی ترس از قدرت برتر و هراس از مرگ و حفظ جان و مال، به افراط کشیده شود، موجب تضعیف روحیه فرد نسبت به جهاد و مبارزه با دشمن می شود؛ تا جایی که شخص، از حق خود می گذرد و راضی به ترک دیار و خانه می گردد؛ همچنان که قرآن کریم درباره یهود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وَهُمْ أُلُوفٌ حَذَرَ الْمَوْتِ؛ آیا از کسانی که از بیم مرگ، از خانه های خود خارج شدند، در حالی که هزاران تن بودند، خبر نیافتی؟</w:t>
      </w:r>
      <w:r>
        <w:rPr>
          <w:rFonts w:eastAsia="IRNazanin" w:cs="IRNazanin"/>
          <w:color w:val="111111"/>
          <w:sz w:val="28"/>
          <w:szCs w:val="28"/>
          <w:rtl w:val="true"/>
          <w:lang w:bidi="fa-IR"/>
        </w:rPr>
        <w:t>»</w:t>
      </w:r>
      <w:r>
        <w:rPr>
          <w:rStyle w:val="FootnoteAnchor"/>
          <w:rtl w:val="true"/>
        </w:rPr>
        <w:footnoteReference w:id="43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مفسران معتقدند گریختن آنان و ترک خانه و کاشانه، به خاطر فرار از جهاد بود؛ چون در آیه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وَقَاتِلُوا فِي سَبِيلِ اللَّهِ؛ </w:t>
      </w:r>
      <w:r>
        <w:rPr>
          <w:rStyle w:val="FootnoteAnchor"/>
          <w:rtl w:val="true"/>
        </w:rPr>
        <w:footnoteReference w:id="440"/>
      </w:r>
      <w:r>
        <w:rPr>
          <w:rFonts w:ascii="IRNazanin" w:hAnsi="IRNazanin" w:eastAsia="IRNazanin"/>
          <w:color w:val="111111"/>
          <w:sz w:val="28"/>
          <w:sz w:val="28"/>
          <w:szCs w:val="28"/>
          <w:rtl w:val="true"/>
          <w:lang w:bidi="fa-IR"/>
        </w:rPr>
        <w:t>در راه خدا مبارزه کنید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 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خبر نیافتی 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نجنگیم، با 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جنگ بر آنان مقرر شد، جز شماری اندك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r>
        <w:rPr>
          <w:rStyle w:val="FootnoteAnchor"/>
          <w:rtl w:val="true"/>
        </w:rPr>
        <w:footnoteReference w:id="442"/>
      </w:r>
      <w:bookmarkStart w:id="396" w:name="pg7175_79418"/>
    </w:p>
    <w:p>
      <w:pPr>
        <w:pStyle w:val="Heading4"/>
        <w:numPr>
          <w:ilvl w:val="3"/>
          <w:numId w:val="1"/>
        </w:numPr>
        <w:rPr/>
      </w:pPr>
      <w:bookmarkStart w:id="397" w:name="__RefHeading___Toc4305515_372815092"/>
      <w:bookmarkStart w:id="398" w:name="_Toc139"/>
      <w:bookmarkEnd w:id="396"/>
      <w:bookmarkEnd w:id="397"/>
      <w:r>
        <w:rPr>
          <w:rtl w:val="true"/>
        </w:rPr>
        <w:t>فرجام این انحراف</w:t>
      </w:r>
      <w:bookmarkEnd w:id="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تُقَاتِلُونَ قَوْمًا نَكَثُوا أَيْمَانَهُمْ وَهَمُّوا بِإِخْرَاجِ الرَّسُولِ وَهُمْ بَدَءُوكُمْ أَوَّلَ مَرَّةٍ أَتَخْشَوْنَهُمْ؛ با گروهی که سوگندهای خود را شکستند و بر آن شدند که پیامبر را بیرون کنند و جنگ را با شما آغاز کردند، چرا نمی جنگید؟ آیا از آنان می ترسید؟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موجب ذلت و خواری در برابر دشمنان و زورگویان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قَالَ مُوسَى لِقَوْمِهِ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 فِيهَا قَوْمًا جَبَّارِينَ وَإِنَّا لَنْ نَدْخُلَهَا حَتَّى يَخْرُجُوا مِنْهَا فَإِنْ يَخْرُجُوا مِنْهَا فَإِنَّا 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إِنِّي لَا أَمْلِكُ إِلَّا نَفْسِي وَأَخِي فَافْرُقْ بَيْنَنَا وَبَيْنَ الْقَوْمِ الْفَاسِقِينَ؛ زمانی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 وارد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زورمند هستند و تا آنان از آنجا بیرون نروند، ما 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آنجا بیرون بروند، ما وارد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این قوم فاسق، جدایی بینداز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فَلَمَّا كُتِبَ عَلَيْهِمُ الْقِتَالُ تَوَلَّوْا إِلَّا قَلِيلًا مِنْهُمْ وَاللَّهُ عَلِيمٌ بِالظَّالِمِينَ؛ هنگامی که جنگ بر آنان مقرر شد، جز شماری اندک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مانع از انجام وظایف شرعی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جزو فاسقان و ظالمان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تَخْشَوُا النَّاسَ وَاخْشَوْنِ وَلَا تَشْتَرُوا بِآيَاتِي ثَمَنًا قَلِيلًا وَمَنْ لَمْ يَحْكُمْ بِمَا أَنْزَلَ اللَّهُ فَأُولَئِكَ هُمُ الْكَافِرُونَ؛ از مردم نترسید و از من بترسید و آیات مرا به بهای ناچیز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موجب آنچه خدا نازل کرده، داوری نکنند، آنان خود کافرند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مانع از بیان و اجرای احکام الهی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رفتاری</w:t>
      </w:r>
      <w:r>
        <w:rPr>
          <w:rFonts w:eastAsia="IRNazanin" w:cs="IRNazanin"/>
          <w:color w:val="111111"/>
          <w:sz w:val="28"/>
          <w:szCs w:val="28"/>
          <w:rtl w:val="true"/>
          <w:lang w:bidi="fa-IR"/>
        </w:rPr>
        <w:t>)</w:t>
      </w:r>
      <w:bookmarkStart w:id="399" w:name="pg7175_79420"/>
    </w:p>
    <w:p>
      <w:pPr>
        <w:pStyle w:val="BookText"/>
        <w:rPr/>
      </w:pPr>
      <w:bookmarkEnd w:id="39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به کفر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Heading4"/>
        <w:numPr>
          <w:ilvl w:val="3"/>
          <w:numId w:val="1"/>
        </w:numPr>
        <w:rPr/>
      </w:pPr>
      <w:bookmarkStart w:id="400" w:name="__RefHeading___Toc4305517_372815092"/>
      <w:bookmarkStart w:id="401" w:name="_Toc140"/>
      <w:bookmarkEnd w:id="400"/>
      <w:r>
        <w:rPr>
          <w:rtl w:val="true"/>
        </w:rPr>
        <w:t>تطبیق این انحراف بر مسلمانان</w:t>
      </w:r>
      <w:bookmarkEnd w:id="401"/>
    </w:p>
    <w:p>
      <w:pPr>
        <w:pStyle w:val="BookText"/>
        <w:rPr/>
      </w:pPr>
      <w:r>
        <w:rPr>
          <w:rFonts w:ascii="IRNazanin" w:hAnsi="IRNazanin" w:eastAsia="IRNazanin"/>
          <w:color w:val="111111"/>
          <w:sz w:val="28"/>
          <w:sz w:val="28"/>
          <w:szCs w:val="28"/>
          <w:rtl w:val="true"/>
          <w:lang w:bidi="fa-IR"/>
        </w:rPr>
        <w:t>خداوند به مسلمانان دستور می دهد که از هیچ کس و هیچ چیز هراسی به دل نداشته باشند و ترسی به خود راه ندهند؛ تا در مقابل این شجاعت، خداوند نعمتش را بر آنان تمام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وَاخْشَوْنِي وَلِأُتِمَّ نِعْمَتِي عَلَيْكُمْ؛ از آنان نترسید و از من بترسید تا نعمت خود را بر شما تمام کنم</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یادآور می شود که ایمان و شجاعت، لازم و ملزوم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راستین به خداوند داشته باشد، ترس از وجودش رخت برمی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اسْتَقَامُوا فَلَا خَوْفٌ عَلَيْهِمْ وَلَا هُمْ يَحْزَنُونَ؛ کسانی که گفتند پروردگار ما خداست، سپس ایستادگی کردند، بیمی بر آنان نیست و غمگین نخواهند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 نوید می دهد که اگر گاهی دچار تزلزل شوند و ترس بر آنان راه یابد، فرشتگان نازل می شوند و به آنها دلداری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تَتَنَزَّلُ عَلَيْهِمُ الْمَلَائِكَةُ أَلَّا تَخَافُوا وَلَا تَحْزَنُوا؛ کسانی که گفتند پروردگار ما خداست، سپس ایستادگی کردند، فرشتگان بر آنها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نترسید و غمگین نباشید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با این حال، ضعف ایمان باعث شده است که ما مسلمانان، سخن حق تعالی را از یاد ببریم و ترس بر ما چیره شود؛ همچنان که برخی از مسلمانان صدر اسلام نیز چنین بودند و در برخی زمینه ها، ترس بر آنان غالب می شد و مورد سرزش خدا و رسولش قرار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ترس ها، ترس در میدان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با دیدن عِده و عُده دشمنان، چنان دچار رعب و وحشت می شدند که فرمان الهی را زیر پا می گذاشتند و از نبرد با دشمن، دست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سرزش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نَكَثُوا أَيْمَانَهُمْ وَهَمُّوا بِإِخْرَاجِ الرَّسُولِ وَهُمْ بَدَءُوكُمْ أَوَّلَ مَرَّةٍ أَتَخْشَوْنَهُمْ فَاللَّهُ أَحَقُّ أَنْ تَخْشَوْهُ إِنْ كُنْتُمْ</w:t>
      </w:r>
    </w:p>
    <w:p>
      <w:pPr>
        <w:pStyle w:val="BookText"/>
        <w:rPr/>
      </w:pPr>
      <w:r>
        <w:rPr>
          <w:rFonts w:ascii="IRNazanin" w:hAnsi="IRNazanin" w:eastAsia="IRNazanin"/>
          <w:color w:val="111111"/>
          <w:sz w:val="28"/>
          <w:sz w:val="28"/>
          <w:szCs w:val="28"/>
          <w:rtl w:val="true"/>
          <w:lang w:bidi="fa-IR"/>
        </w:rPr>
        <w:t xml:space="preserve">مؤمنين؛ با گروهی که سوگندهای خود را شکستند و بر آن شدند که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بیرون کنند و به طور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آغاز کردند، چرا نمی جنگید؟ آیا از آنان می ترسید؟ اگر مؤمن هستید، خدا سزاوارتر است که از او بترسید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همچنین یادآور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تُصْعِدُونَ وَلَا تَلْوُونَ عَلَى أَحَدٍ وَالرَّسُولُ يَدْعُوكُمْ فِي أُخْرَاكُمْ فَأَثَابَكُمْ غَمًّا بِغَمٍّ لِكَيْلَا تَحْزَنُوا عَلَى مَا فَاتَكُمْ وَلَا مَا أَصَابَكُمْ وَاللَّهُ خَبِيرٌ بِمَا تَعْمَلُونَ؛ هنگامی که در حال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میرفتید و به هیچ کس توجه نمی کردید و پیامبر، شما را از پشت سرتان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انضباطی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غمی بر غمتان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سرانجام بر آنچه از کف داده اید و برای آنچه به شما رسیده است، اندوهگین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می کنید، آگاه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امروزه نیز همین معضل وجود دارد و بسیاری از مسلمانان، به خاطر ترس از دشمنان، تن به ذلت می دهند و زیر یوغ استکبار و ابرقدرت های جهان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کفار بگویند، اطاعت می کنند و زهره چون و چرا با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آمریکا به عربستان می رود و برای کشورهای عربی، تعیین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اقصی نقاط دنیا، مسلمانان محدود و مهدور و مقتول می شوند و هیچ کس نمی تواند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اسلامی به مدت هفتاد سال اشغال می شود و مسلمانان، دست روی دست می گذارند و هیچ کاری نمی کنند؛ به طوری که جمعیت یک و نیم میلیاردی مسلمانان، جرأت نفس کشیدن در برابر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جمعیت هشت میلیونی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مگر عده ای از مسلمانان لبنان و سوریه و فلسطین که در برابراین کشور اشغال گر ایستاده اند و به پرچم داری ایران اسلامی، راه مقاومت پیش گرفته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تحقق همان وعده خداوند است که به اعراب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 عَلِيمٌ؛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برگردد، به زودی خداوند گروهی را می آورد که </w:t>
      </w:r>
    </w:p>
    <w:p>
      <w:pPr>
        <w:pStyle w:val="BookText"/>
        <w:rPr/>
      </w:pPr>
      <w:r>
        <w:rPr>
          <w:rFonts w:ascii="IRNazanin" w:hAnsi="IRNazanin" w:eastAsia="IRNazanin"/>
          <w:color w:val="111111"/>
          <w:sz w:val="28"/>
          <w:sz w:val="28"/>
          <w:szCs w:val="28"/>
          <w:rtl w:val="true"/>
          <w:lang w:bidi="fa-IR"/>
        </w:rPr>
        <w:t>آنان را دوست دارد و آنان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مؤمنان فروتن و بر کافران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می کنند و از سرزنش هیچ ملامت گری نمی 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فضل خداست و آن را به هر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گشایش گر داناست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روایت آمده است که پیامبر صلی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يَأْتِي اللَّهُ بِقَوْمٍ يُحِبُّهُمْ وَيُحِبُّونَهُ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 و هموطنان او هستند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دیگری که در ما مسلمانان به طور عام، و در مبلغان و روحانیان به طور خاص دیده می شود، ترس از بازگویی احکام و دستورهای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کنند؛ در حالی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وَيَخْشَوْنَهُ وَلَا يَخْشَوْنَ أَحَدًا إِلَّا اللَّهَ وَكَفَى بِاللَّهِ حَسِيبًا؛ کسانی که پیام های خدا را ابلاغ می کنند و از او می ترسند و از هیچ کس جز خدا بیم ندارند؛ و خدا برای حسابرسی کفایت می کند</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دیگر ما مسلمانان، در زمینه اجرای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اگر احکامی همچون قصاص و حدود را اجرا کنیم، به خشونت و وحشی گری متهم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احکام الهی را تعطیل می کنیم تا امتیازاتی هر چند اندک،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حقوق بشر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کنیم؛ در حالی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 وَلَا تَشْتَرُوا بِآيَاتِي ثَمَنًا قَلِيلًا وَمَنْ لَمْ يَحْكُمْ بِمَا أَنْزَلَ اللَّهُ فَأُولَئِكَ هُمُ الْكَافِرُونَ ؛ از مردم نترسید و از من بترسید و آیات مرا به بهای ناچیز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موجب آنچه خدا نازل کرده، داوری نکنند، آنان خود کافرند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دیگر ما مسلمانان، مربوط به امور مالی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ترس از دست دادن داریم؛ ترس از این که اگر در راه درست قدم برداریم، بسیاری از داشته هایمان را از دست بدهیم؛ اگر در معاملات و خرید و فروش، روراست باشیم و دروغ نگوییم، مشتری ها را از دست بدهیم و بازارمان کساد شود؛ اگر امر به معروف و نهی از منکر کنیم، اقوام و فامیل از دست ما ناراحت شوند و ارتباطشان را با ما قطع کنند؛ اگر به همسر و فرزندمان آزادی های نامعقول و غير مشروع ندهیم، آنها از ما دلخور شوند و ما را ترک کنند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بگو اگر پدران و پسران و برادران و زنان و خاندان شما و اموالی که گرد آورده اید و تجارتی که از کسادش میترسید و سراهایی را که خوش می دارید، نزد شما از خدا و پیامبرش و جهاد در راه او دوست داشتنی تر است، منتظر باشید تا خدا فرمانش را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فاسقان را هدایت نمی کند</w:t>
      </w:r>
      <w:r>
        <w:rPr>
          <w:rFonts w:eastAsia="IRNazanin" w:cs="IRNazanin"/>
          <w:color w:val="111111"/>
          <w:sz w:val="28"/>
          <w:szCs w:val="28"/>
          <w:rtl w:val="true"/>
          <w:lang w:bidi="fa-IR"/>
        </w:rPr>
        <w:t>.»</w:t>
      </w:r>
      <w:r>
        <w:rPr>
          <w:rStyle w:val="FootnoteAnchor"/>
          <w:rtl w:val="true"/>
        </w:rPr>
        <w:footnoteReference w:id="453"/>
      </w:r>
      <w:bookmarkStart w:id="402" w:name="pg7175_79429"/>
    </w:p>
    <w:p>
      <w:pPr>
        <w:pStyle w:val="Heading2"/>
        <w:numPr>
          <w:ilvl w:val="1"/>
          <w:numId w:val="1"/>
        </w:numPr>
        <w:rPr/>
      </w:pPr>
      <w:bookmarkStart w:id="403" w:name="__RefHeading___Toc4305519_372815092"/>
      <w:bookmarkStart w:id="404" w:name="_Toc141"/>
      <w:bookmarkEnd w:id="402"/>
      <w:bookmarkEnd w:id="403"/>
      <w:r>
        <w:rPr>
          <w:rtl w:val="true"/>
        </w:rPr>
        <w:t>بخش سوم</w:t>
      </w:r>
      <w:r>
        <w:rPr>
          <w:rtl w:val="true"/>
        </w:rPr>
        <w:t xml:space="preserve">: </w:t>
      </w:r>
      <w:r>
        <w:rPr>
          <w:rtl w:val="true"/>
        </w:rPr>
        <w:t>انحرافات رفتاری</w:t>
      </w:r>
      <w:bookmarkEnd w:id="40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4305521_372815092"/>
      <w:bookmarkStart w:id="406" w:name="_Toc142"/>
      <w:bookmarkEnd w:id="405"/>
      <w:r>
        <w:rPr>
          <w:rtl w:val="true"/>
        </w:rPr>
        <w:t>اشاره</w:t>
      </w:r>
      <w:bookmarkEnd w:id="40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7175_79433"/>
      <w:bookmarkStart w:id="408" w:name="pg7175_79433"/>
      <w:bookmarkEnd w:id="408"/>
    </w:p>
    <w:p>
      <w:pPr>
        <w:pStyle w:val="BookText"/>
        <w:rPr/>
      </w:pPr>
      <w:bookmarkStart w:id="409" w:name="pg7175_79433"/>
      <w:bookmarkEnd w:id="409"/>
      <w:r>
        <w:rPr>
          <w:rFonts w:ascii="IRNazanin" w:hAnsi="IRNazanin" w:eastAsia="IRNazanin"/>
          <w:color w:val="111111"/>
          <w:sz w:val="28"/>
          <w:sz w:val="28"/>
          <w:szCs w:val="28"/>
          <w:rtl w:val="true"/>
          <w:lang w:bidi="fa-IR"/>
        </w:rPr>
        <w:t xml:space="preserve">در این بخش،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انحرافات رفتاری یهود، خواهیم پرداخت؛ اما پیش از پرداختن به این انحرافات، لازم است توضیحی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Heading3"/>
        <w:numPr>
          <w:ilvl w:val="2"/>
          <w:numId w:val="1"/>
        </w:numPr>
        <w:rPr/>
      </w:pPr>
      <w:bookmarkStart w:id="410" w:name="__RefHeading___Toc4305523_372815092"/>
      <w:bookmarkStart w:id="411" w:name="_Toc143"/>
      <w:bookmarkEnd w:id="410"/>
      <w:r>
        <w:rPr>
          <w:rtl w:val="true"/>
        </w:rPr>
        <w:t>معنای رفتار</w:t>
      </w:r>
      <w:bookmarkEnd w:id="411"/>
    </w:p>
    <w:p>
      <w:pPr>
        <w:pStyle w:val="BookText"/>
        <w:rPr/>
      </w:pPr>
      <w:r>
        <w:rPr>
          <w:rFonts w:ascii="IRNazanin" w:hAnsi="IRNazanin" w:eastAsia="IRNazanin"/>
          <w:color w:val="111111"/>
          <w:sz w:val="28"/>
          <w:sz w:val="28"/>
          <w:szCs w:val="28"/>
          <w:rtl w:val="true"/>
          <w:lang w:bidi="fa-IR"/>
        </w:rPr>
        <w:t>رفتار در لغت به معنای فعل، عمل، اقدام، حرکت، کردار و کنش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رفتار به هر گونه پاسخ و اقدام قابل مشاهده جانداران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رفتار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به این معنا که باید از بیرون، یک محرک وجود داشته باشد تا حیوان با انسان یا ارگانیسم، پاسخ خود را در قالب یک رفتار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رفتار، پاسخی است که ارگانیسم به انگیزه بیرونی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رفتار واکنشی است که در برابر یک عمل یا کنش بیرونی، از موجود زنده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در انسان، پیچیده تر از سایر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پیچیدگی، فرایندهای ذهنی گسترده و در هم تنیده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امری تصادفی نیست؛ بلکه معلول است و در جهتی میل می کند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منافعش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افراد، با هم متفاوت اند و اگر در وضعیت یکسان قرار گیرند، کار مشابهی نخواهند کرد؛ ولی ثبات رویه، منشأ رفتار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رویه در رفتار، اهمیت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می توان رفتار را پیش بینی کرد و در بیشتر موارد، تابع نوعی نظم بوده و سازمان یافته است</w:t>
      </w:r>
      <w:r>
        <w:rPr>
          <w:rFonts w:eastAsia="IRNazanin" w:cs="IRNazanin"/>
          <w:color w:val="111111"/>
          <w:sz w:val="28"/>
          <w:szCs w:val="28"/>
          <w:rtl w:val="true"/>
          <w:lang w:bidi="fa-IR"/>
        </w:rPr>
        <w:t>.</w:t>
      </w:r>
      <w:r>
        <w:rPr>
          <w:rStyle w:val="FootnoteAnchor"/>
        </w:rPr>
        <w:footnoteReference w:id="45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مورد رابطه میان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که اعتقاد و اخلاق، هر دو مفهومی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درونی هستند که می توانند علتی برای رفتار بیرونی باشند</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7175_79436"/>
      <w:bookmarkStart w:id="413" w:name="pg7175_79436"/>
      <w:bookmarkEnd w:id="413"/>
    </w:p>
    <w:p>
      <w:pPr>
        <w:pStyle w:val="Heading3"/>
        <w:numPr>
          <w:ilvl w:val="2"/>
          <w:numId w:val="1"/>
        </w:numPr>
        <w:rPr/>
      </w:pPr>
      <w:bookmarkStart w:id="414" w:name="pg7175_79436"/>
      <w:bookmarkStart w:id="415" w:name="__RefHeading___Toc4305525_372815092"/>
      <w:bookmarkStart w:id="416" w:name="_Toc144"/>
      <w:bookmarkEnd w:id="414"/>
      <w:bookmarkEnd w:id="415"/>
      <w:r>
        <w:rPr/>
        <w:t>1</w:t>
      </w:r>
      <w:r>
        <w:rPr>
          <w:rtl w:val="true"/>
        </w:rPr>
        <w:t xml:space="preserve">. </w:t>
      </w:r>
      <w:r>
        <w:rPr>
          <w:rtl w:val="true"/>
        </w:rPr>
        <w:t>نافرمانی</w:t>
      </w:r>
      <w:bookmarkEnd w:id="416"/>
    </w:p>
    <w:p>
      <w:pPr>
        <w:pStyle w:val="Heading4"/>
        <w:numPr>
          <w:ilvl w:val="3"/>
          <w:numId w:val="1"/>
        </w:numPr>
        <w:rPr/>
      </w:pPr>
      <w:bookmarkStart w:id="417" w:name="__RefHeading___Toc4305527_372815092"/>
      <w:bookmarkStart w:id="418" w:name="_Toc145"/>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نافرمانی، در مقابل اطاعت و فرمان بری قرار دارد و در قرآن کریم، با الفاظی همچون طغیان و عصیان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نافرمانی، عصیان در برابر اوامر و دستورهای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پیامبران، ابلاغ کننده فرمان الهی هستند، نافرمانی در برابر آنان نیز در حکم نافرمانی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کریم، اطاعت از پیامبر را در کنار اطاعت از خداوند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تُقَلَّبُ وُجُوهُهُمْ فِي النَّارِ يَقُولُونَ يَا لَيْتَنَا أَطَعْنَا اللَّهَ وَأَطَعْنَا الرَّسُولَا؛ روزی که چهره هایشان را در آتش زیرورو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خدا را فرمان می بردیم و پیامبر را اطاعت می کردیم</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نافرمانی در برابر پیامبر نیز به عنوان نافرمانی از خدا، و عامل گرفتار شدن در عذاب و كيفر الهی،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فَعَصَى فِرْعَوْنُ الرَّسُولَ فَأَخَذْنَاهُ أَخْذًا وَبِيلًا؛ فرعون از فرستاده نافرمانی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سختی فروگرفتیم</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419" w:name="__RefHeading___Toc4305529_372815092"/>
      <w:bookmarkStart w:id="420" w:name="_Toc146"/>
      <w:bookmarkEnd w:id="419"/>
      <w:r>
        <w:rPr>
          <w:rtl w:val="true"/>
        </w:rPr>
        <w:t>نافرمانی یهود</w:t>
      </w:r>
      <w:bookmarkEnd w:id="420"/>
    </w:p>
    <w:p>
      <w:pPr>
        <w:pStyle w:val="BookText"/>
        <w:rPr/>
      </w:pPr>
      <w:r>
        <w:rPr>
          <w:rFonts w:ascii="IRNazanin" w:hAnsi="IRNazanin" w:eastAsia="IRNazanin"/>
          <w:color w:val="111111"/>
          <w:sz w:val="28"/>
          <w:sz w:val="28"/>
          <w:szCs w:val="28"/>
          <w:rtl w:val="true"/>
          <w:lang w:bidi="fa-IR"/>
        </w:rPr>
        <w:t>یکی از لغزش های بزرگ بنی اسرائیل این بود که با وجود بهره مندی از عنایات خداوند، از دستور پیامبرش نافرمانی می کردند و با انواع بهانه جویی ها و شبهه افکنی ها، از تسلیم شدن در برابر احکام، امتناع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 از نافرمانی بنی اسرائیل نسبت به پیامبران خود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پیروزی بر فرعون، حضرت موسی علیه السلام به بنی اسرائیل دستور داد وارد سرزمین مقدس شوند و با بت پرستان بجنگند و آنجا را از لوث شرک و بت پرستی پاک سازند و با آرامش خاطر،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قَالَ مُوسَى لِقَوْمِهِ يَا قَوْمِ اذْكُرُوا نِعْمَةَ اللَّهِ عَلَيْكُمْ إِذْ جَعَلَ فِيكُمْ أَنْبِيَاءَ وَجَعَلَكُمْ مُلُوكًا وَآتَاكُمْ مَا لَمْ يُؤْتِ أَحَدًا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الْأَرْضَ الْمُقَدَّسَةَ الَّتِي كَتَبَ اللَّهُ لَكُمْ وَلَا تَرْتَدُّوا عَلَى أَدْبَارِكُمْ فَتَنْقَلِبُوا 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 فِيهَا قَوْمًا جَبَّارِينَ وَإِنَّا لَنْ نَدْخُلَهَا حَتَّى يَخْرُجُوا مِنْهَا فَإِنْ يَخْرُجُوا مِنْهَا فَإِنَّا 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الَّذِينَ يَخَافُونَ أَنْعَمَ اللَّهُ عَلَيْهِمَا ادْخُلُوا عَلَيْهِمُ الْبَابَ فَإِذَا دَخَلْتُمُوهُ فَإِنَّكُمْ غَالِبُونَ وَعَلَى اللَّهِ فَتَوَكَّلُوا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إِنَّا لَنْ نَدْخُلَهَا أَبَدًا مَا دَامُوا فِيهَا فَاذْهَبْ أَنْتَ وَرَبُّكَ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إِنِّي لَا أَمْلِكُ إِلَّا نَفْسِي وَأَخِي فَافْرُقْ بَيْنَنَا وَبَيْنَ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بر خود یاد کنید آنگاه که در میان شما پیامبرانی قرار داد و شما را پادشاهانی ساخت و آنچه را که به هیچ کس از جهانیان نداده بود،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است، در آیید و به عقب بازنگردید که زیانکار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زورمند هستند و تا آنان از آنجا بیرون نروند، ما 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آنجا بیرون بروند،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کسانی که از خدا می ترسیدند و خدا به آنان نعمت 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دروازه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شوید که اگر از آن درآمديد، قطعا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مؤمن هستید، به خدا توکل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هرگز پا در آن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می 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میان این قوم نافرمان، جدایی بینداز</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موسی علیه السلام از کوه طور آمد و تورات را با خود آورد، به قوم 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آسمانی آورده ام که حاوی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 و به احکام آن عمل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یهودیان به بهانه این که موسی علیہ السلام، تکالیف سخت و مشکلی برای آنها آورده، بنای نافرمانی و سرکشی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قطعه عظیمی از کوه طور را بالای سر آنها قرار داد وآنها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اعلام کرد</w:t>
      </w:r>
    </w:p>
    <w:p>
      <w:pPr>
        <w:pStyle w:val="BookText"/>
        <w:rPr/>
      </w:pPr>
      <w:r>
        <w:rPr>
          <w:rFonts w:ascii="IRNazanin" w:hAnsi="IRNazanin" w:eastAsia="IRNazanin"/>
          <w:color w:val="111111"/>
          <w:sz w:val="28"/>
          <w:sz w:val="28"/>
          <w:szCs w:val="28"/>
          <w:rtl w:val="true"/>
          <w:lang w:bidi="fa-IR"/>
        </w:rPr>
        <w:t>که اگر پیمان ببندید و به فرمان های خداوند عمل کنید و از سرکشی و تمرد توبه نمایید این عذاب از شما برداشته می شوند، وگرنه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اجبار تسلیم شدند و تورات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داده ایم، به جد و جهد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تان شما را به بد چیزی وامی دارد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در فارسی، به تمسخر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گفتن و از ما نشنفتن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جالوت بر بنی اسرائیل مسلط شد، آنان برای رهایی از بند او، از پیامبر خود خواستند شخصی نیرومند و جنگجو را به آنها معرفی کند تا تحت فرمان او، با جالوت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طالوت را به آنان معرفی کرد که فردی نیرومند و فرماندهی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فقر طالوت را به رخ کشیدند و از پذیرش فرمانش امتناع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أَنَّى يَكُونُ لَهُ الْمُلْكُ عَلَيْنَا وَنَحْنُ أَحَقُّ بِالْمُلْكِ مِنْهُ وَلَمْ يُؤْتَ سَعَةً مِنَ الْمَالِ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پادشاهی کند، با آن که ما از او به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منال چندانی ندارد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أصحاب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دریا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آنهارا از شکار ماهی در روز شنبه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روز شنبه، ماهی های بسیار زیادی به ساحل نزدیک می شدند، آنها ترفندی زدند و حوض ها و کانال هایی در کنار دریا کندند تا ماهی ها وارد آن شوند و روز یکشنبه، آنها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این شیوه، مال </w:t>
      </w:r>
      <w:bookmarkStart w:id="421" w:name="pg7175_79443"/>
    </w:p>
    <w:p>
      <w:pPr>
        <w:pStyle w:val="BookText"/>
        <w:rPr/>
      </w:pPr>
      <w:bookmarkEnd w:id="421"/>
      <w:r>
        <w:rPr>
          <w:rFonts w:ascii="IRNazanin" w:hAnsi="IRNazanin" w:eastAsia="IRNazanin"/>
          <w:color w:val="111111"/>
          <w:sz w:val="28"/>
          <w:sz w:val="28"/>
          <w:szCs w:val="28"/>
          <w:rtl w:val="true"/>
          <w:lang w:bidi="fa-IR"/>
        </w:rPr>
        <w:t>فراوانی اندوختند و نعمت بسیاری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آنها هشتاد هزار نفر بودند که هفتاد هزار نفرشان به نهی از صید ماهی در روز شنبه، بی توجهی کردند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قَالَتْ أُمَّةٌ مِنْهُمْ لِمَ تَعِظُونَ قَوْمًا اللَّهُ مُهْلِكُهُمْ أَوْ مُعَذِّبُهُمْ عَذَابًا شَدِيدًا قَالُوا مَعْذِرَةً إِلَى رَبِّكُمْ وَلَعَلَّهُمْ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أَنْجَيْنَا الَّذِينَ يَنْهَوْنَ عَنِ السُّوءِ وَأَخَذْنَا الَّذِينَ ظَلَمُوا بِعَذَابٍ بَئِيسٍ بِمَا كَانُوا يَفْسُقُونَ؛ از اهالی آن شهری که کنار دریا بود، از ایشان جویا شو؛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شنبه ماهی های شان روی آب می آمد و روزهای غیرشنبه به سوی آنان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آنان را به سبب آن که نافرمانی می کردند، می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قومی را که خدا هلاك كننده ایشان است یا آنان را به سختی عذاب خواهد کرد، پند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عذری پیش پروردگارتان باشد و شاید آنان پرهیزکاری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آنچه را بدان تذکر داده شده بودند،از یاد بردند، کسانی را که از کار بد باز می داشتند، نجات دادیم و کسانی را که ستم کردند، به سزای آن که نافرمانی می کردند، به عذابی شدید گرفتار کردیم</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422" w:name="__RefHeading___Toc4305531_372815092"/>
      <w:bookmarkStart w:id="423" w:name="_Toc147"/>
      <w:bookmarkEnd w:id="422"/>
      <w:r>
        <w:rPr>
          <w:rtl w:val="true"/>
        </w:rPr>
        <w:t>فرجام این انحراف</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وَلِيَعْلَمَ الَّذِينَ نَافَقُوا وَقِيلَ لَهُمْ تَعَالَوْا قَاتِلُوا فِي سَبِيلِ اللَّهِ أَوِ ادْفَعُوا قَالُوا لَوْ نَعْلَمُ قِتَالًا لَاتَّبَعْنَاكُمْ هُمْ لِلْكُفْرِ يَوْمَئِذٍ أَقْرَبُ مِنْهُمْ لِلْإِيمَانِ؛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 دانستیم، مسلما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کفر نزدیک تر بودند تا به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از دستور خدا و رسول، بسیار به کفر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الَّذِينَ هَادُوا يُحَرِّفُونَ الْكَلِمَ عَنْ مَوَاضِعِهِ وَيَقُولُونَ سَمِعْنَا وَعَصَيْنَا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 بِكُفْرِهِمْ؛ برخی از یهودیان، سخنان را از محل خود تحریف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به خاطر كفرشان، نفرین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انسان را مشمول لعن و نفرین خداوند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وَقَوْمَ نُوحٍ مِنْ قَبْلُ إِنَّهُمْ كَانُوا هُمْ أَظْلَمَ وَأَطْغَى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وَالْمُؤْتَفِكَةَ أَهْوَى؛ قوم نوح را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ستمکارتر و سرکش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سرزمین نگونسار را واژگون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موجب نابودی انسانها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ویرانی شهرها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وَنُقَلِّبُ أَفْئِدَتَهُمْ وَأَبْصَارَهُمْ كَمَا لَمْ يُؤْمِنُوا بِهِ أَوَّلَ مَرَّةٍ وَنَذَرُهُمْ فِي طُغْيَانِهِمْ يَعْمَهُونَ؛ دلها و دیدگان شان را برمی گردانیم، چنان که نخستین بار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رها می کنیم تا در طغیان شان سرگردان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چشم و دل را باژگونه می کند و انسان نمی تواند درست را از نادرست تشخیص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حیرت و سرگردانی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وَلَيَزِيدَنَّ كَثِيرًا مِنْهُمْ مَا أُنْزِلَ إِلَيْكَ مِنْ رَبِّكَ طُغْيَانًا وَكُفْرًا وَأَلْقَيْنَا بَيْنَهُمُ الْعَدَاوَةَ وَالْبَغْضَاءَ إِلَى يَوْمِ الْقِيَامَةِ؛ قطعا آنچه از جانب پروردگارت به سوی تو فرود آمده، بر طغیان و کفر بسیاری از ایشان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میان شان دشمنی و کینه افکندیم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کینه و دشمنی برای همیشه در میان افراد نافرمان افروخته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وَاسْأَلْهُمْ عَنِ الْقَرْيَةِ الَّتِي كَانَتْ حَاضِرَةَ الْبَحْرِ إِذْ يَعْدُونَ فِي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وَأَخَذْنَا الَّذِينَ ظَلَمُوا بِعَذَابٍ بَئِيسٍ بِمَا كَانُوا يَفْسُقُونَ ؛ از ایشان درباره اهالی آن شهری که کنار دریا بود، جویا</w:t>
      </w:r>
      <w:bookmarkStart w:id="424" w:name="pg7175_79447"/>
    </w:p>
    <w:p>
      <w:pPr>
        <w:pStyle w:val="BookText"/>
        <w:rPr/>
      </w:pPr>
      <w:bookmarkEnd w:id="424"/>
      <w:r>
        <w:rPr>
          <w:rFonts w:ascii="IRNazanin" w:hAnsi="IRNazanin" w:eastAsia="IRNazanin"/>
          <w:color w:val="111111"/>
          <w:sz w:val="28"/>
          <w:sz w:val="28"/>
          <w:szCs w:val="28"/>
          <w:rtl w:val="true"/>
          <w:lang w:bidi="fa-IR"/>
        </w:rPr>
        <w:t xml:space="preserve">شو؛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ستم کردند، به سزای آن که نافرمانی می کردند، به عذابی شدید گرفتار کردیم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فَكَذَّبَ وَعَصَى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 نَكَالَ الْآخِرَةِ وَالْأُولَى؛ تکذیب کرد و عصیان نمود و خدا او را به کیفر دنیا و آخرت گرفتار کرد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نافرمایان در دنیا و آخرت، گرفتار عذابهای شدید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مَنْ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الْجَحِيمَ هِيَ الْمَأْوَى؛ کسی که طغیان وسرکشی کرد، جایگاهش همان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افراد نافرمان، آتش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يَتَنَاجَوْنَ بِالْإِثْمِ وَالْعُدْوَانِ وَمَعْصِيَتِ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حَسْبُهُمْ جَهَنَّمُ يَصْلَوْنَهَا فَبِئْسَ الْمَصِيرُ؛ به منظور گناه و تعدی و سرپیچی از پیامبر، محرمانه گفتگو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برای آنان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 می آیند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نافرمایان، سرانجام بسیار بدی در جهنم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425" w:name="__RefHeading___Toc4305533_372815092"/>
      <w:bookmarkStart w:id="426" w:name="_Toc148"/>
      <w:bookmarkEnd w:id="425"/>
      <w:r>
        <w:rPr>
          <w:rtl w:val="true"/>
        </w:rPr>
        <w:t>تطبیق این انحراف بر مسلمانان</w:t>
      </w:r>
      <w:bookmarkEnd w:id="426"/>
    </w:p>
    <w:p>
      <w:pPr>
        <w:pStyle w:val="BookText"/>
        <w:rPr/>
      </w:pPr>
      <w:r>
        <w:rPr>
          <w:rFonts w:ascii="IRNazanin" w:hAnsi="IRNazanin" w:eastAsia="IRNazanin"/>
          <w:color w:val="111111"/>
          <w:sz w:val="28"/>
          <w:sz w:val="28"/>
          <w:szCs w:val="28"/>
          <w:rtl w:val="true"/>
          <w:lang w:bidi="fa-IR"/>
        </w:rPr>
        <w:t>گاه مسلمانان صدر اسلام، از فرمان رسول خدا صلی الله عليه وآله سرپیچی می کردند و خود و جامعه نوپای اسلامی را دچار مشکلات فراوان می ساختند که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427" w:name="__RefHeading___Toc4305535_372815092"/>
      <w:bookmarkStart w:id="428" w:name="_Toc149"/>
      <w:bookmarkEnd w:id="427"/>
      <w:r>
        <w:rPr>
          <w:rtl w:val="true"/>
        </w:rPr>
        <w:t>جنگ احد</w:t>
      </w:r>
      <w:bookmarkEnd w:id="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حوادثی که نافرمانی متعدد مسلمانان را به همراه داشت، غزوۀ احد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غزوه در سال سوم هجری و در نبرد با مشرکان مکه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غزوۀ بدر، قریشیان تصمیم گرفتند برای خونخواهی کشتگان بدر، با لشکری سه هزار نفری، به مسلمانان یورش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مطلع شدند، گروهی از بزرگان مهاجر و انصار، خواستار موضع گیری در</w:t>
      </w:r>
    </w:p>
    <w:p>
      <w:pPr>
        <w:pStyle w:val="BookText"/>
        <w:rPr/>
      </w:pPr>
      <w:r>
        <w:rPr>
          <w:rFonts w:ascii="IRNazanin" w:hAnsi="IRNazanin" w:eastAsia="IRNazanin"/>
          <w:color w:val="111111"/>
          <w:sz w:val="28"/>
          <w:sz w:val="28"/>
          <w:szCs w:val="28"/>
          <w:rtl w:val="true"/>
          <w:lang w:bidi="fa-IR"/>
        </w:rPr>
        <w:t>مدینه شدند و گروهی از جوانان نیز، خواهان جنگ در بیرون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 برای جنگ، از شهر خارج شوند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وقتی لشکر هزار نفری مسلمانان به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نزدیک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عبدالله بن ابی به همراه سیصد تن از مسلمانان، از لشکر اسلام جدا شدند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چون پیامبر توصیه آنها مبنی بر ماندن در مدینه را نپذیرفته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فنون جنگی آشنایی نداریم و حضور ما کاری از پیش نمی برد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این نخستین نافرمانی مسلمانان در جنگ احد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برای این که نفاق پیشگان را معلوم بدارد، به ایشان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در راه خدا بجنگید یا دفاع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جنگیدن می دانستیم، مسلما از شما پیروی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به کفر نزديك تر بودند تا به ایمان به زبان چیزی می گفتند که در دل هایشان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پنهان می دارند، داناتر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لشکر را مرتب کرد و عده ای از تیراندازان را به فرماندهی عبدالله بن جبیر بر کوه 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چپ 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تاکید کرد مراقب پشت سر باشند و هیچگاه موضع خود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نخستین ساعات جنگ، مسلمانان غالب شدند و مشرکان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تیراندازانی که بر سمت چپ لشکر گمارده شده بودند، به طمع غنیمت، جایگاه خود را ترک کردند و از دستور عبدالله بن جبیر سر پیچیدند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دومین نافرمانی مسلمانان در جنگ احد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خطاب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آنگاه که به فرمان </w:t>
      </w:r>
    </w:p>
    <w:p>
      <w:pPr>
        <w:pStyle w:val="BookText"/>
        <w:rPr/>
      </w:pPr>
      <w:r>
        <w:rPr>
          <w:rFonts w:ascii="IRNazanin" w:hAnsi="IRNazanin" w:eastAsia="IRNazanin"/>
          <w:color w:val="111111"/>
          <w:sz w:val="28"/>
          <w:sz w:val="28"/>
          <w:szCs w:val="28"/>
          <w:rtl w:val="true"/>
          <w:lang w:bidi="fa-IR"/>
        </w:rPr>
        <w:t>او دشمنان را می کشتید، خداوند وعده اش را برای شما محقق گرداند؛ تا این که سست شدید و در کار جنگ، با یکدیگر به نزاع پرداختید و پس از آن که غنایم را به شما نشان داد، نافرمانی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خواستار دنیا و برخی خواستار آخرت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که شما را بیازماید، از تعقیب آنان منصرف کرد و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مؤمنان با تفضل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مشرکان که منتظر فرصت بودند، از پشت سر بر مسلمانان تاختند و عده زیادی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کسی فریاد زد که پیامبر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بسیاری از مسلمانان پراکنده شدند و برخی به کوه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آنان به فکر بازگشت به دین پیشین و گرفتن امان نامه از ابوسفیان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قرآن کریم در توبیخ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 وَمَنْ يَنْقَلِبْ عَلَى عَقِبَيْهِ فَلَنْ يَضُرَّ اللَّهَ شَيْئًا وَسَيَجْزِي اللَّهُ الشَّاكِرِينَ؛ محمد تنها یک فرستاده است و پیش از او نیز فرستادگانی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یا کشته شود، آیا از عقیده خود باز می گردید؟ هر کس از عقیده خود بازگردد، هرگز به خداوند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سپاسگزاران را پاداش میدهد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بدون توجه به فرمان پیامبر، حضرت را در میانه میدان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تعدادی اندک از یارانش، مورد هجوم مشرکان قرار گرفت؛ به طوری که دندان مبارکش شکست و صورتش شکاف برداشت و زخم های متعدد بر بدنش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مورد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 وَلَا تَلْوُونَ عَلَى أَحَدٍ وَالرَّسُولُ يَدْعُوكُمْ فِي أُخْرَاكُمْ فَأَثَابَكُمْ غَمًّا بِغَمٍّ؛ هنگامی که در حال گریز، از کوه بالا می رفتید و به هیچ کس توجه نمی کردید و پیامبر شما را از پشت سرتان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سزای آن، غمی بر غمتان افزود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29" w:name="pg7175_79453"/>
    </w:p>
    <w:p>
      <w:pPr>
        <w:pStyle w:val="Heading4"/>
        <w:numPr>
          <w:ilvl w:val="3"/>
          <w:numId w:val="1"/>
        </w:numPr>
        <w:rPr/>
      </w:pPr>
      <w:bookmarkStart w:id="430" w:name="__RefHeading___Toc4305537_372815092"/>
      <w:bookmarkStart w:id="431" w:name="_Toc150"/>
      <w:bookmarkEnd w:id="429"/>
      <w:bookmarkEnd w:id="430"/>
      <w:r>
        <w:rPr>
          <w:rtl w:val="true"/>
        </w:rPr>
        <w:t>سپاه اسامه</w:t>
      </w:r>
      <w:bookmarkEnd w:id="431"/>
    </w:p>
    <w:p>
      <w:pPr>
        <w:pStyle w:val="BookText"/>
        <w:rPr/>
      </w:pPr>
      <w:r>
        <w:rPr>
          <w:rFonts w:ascii="IRNazanin" w:hAnsi="IRNazanin" w:eastAsia="IRNazanin"/>
          <w:color w:val="111111"/>
          <w:sz w:val="28"/>
          <w:sz w:val="28"/>
          <w:szCs w:val="28"/>
          <w:rtl w:val="true"/>
          <w:lang w:bidi="fa-IR"/>
        </w:rPr>
        <w:t xml:space="preserve">از جمله نافرمانی های مسلمانان با دستور پیامبر صلی الله علیه وآله،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آخرین سپاهی که پیامبر اسلام صلی الله عليه وآله پیش از رحلتش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بازگشت از حجة الوداع، سپاهی از مهاجران و انصار تشکیل داد تا جهت مقابله با سپاه روم، به سرزمین بلقاء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اردن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را به جوانی بیست ساله به نام اسامه بن زيد واگذار کرد و افراد سرشناس همچون أبوبکر، عمر بن خطاب، عبدالرحمن بن عوف، ابوعبیده جراح، و سعد بن ابی وقاص را تحت فرماندهی این جوان قرار داد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جوانی و سابقه برده بودن اسامه، موجب شد که برخی از مهاجران و انصار، انتصاب او به فرماندهی لشكر را استهزا کنند و علی رغم اصرار پیامبر، اسامه را همراهی نکنند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پیامبر آنها را لعن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جهزوا جيش أسامة، لعن الله من 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اما باز هم آنان تخلف کردند و سپاه در نزدیکی مدینه، زمین گیر شد و به مدت چهارده روز حرکت نکرد تا پیامبر چشم از جهان فرو بست</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432" w:name="__RefHeading___Toc4305539_372815092"/>
      <w:bookmarkStart w:id="433" w:name="_Toc151"/>
      <w:bookmarkEnd w:id="432"/>
      <w:r>
        <w:rPr>
          <w:rtl w:val="true"/>
        </w:rPr>
        <w:t>نوشتن وصیت</w:t>
      </w:r>
      <w:bookmarkEnd w:id="433"/>
    </w:p>
    <w:p>
      <w:pPr>
        <w:pStyle w:val="BookText"/>
        <w:rPr/>
      </w:pPr>
      <w:r>
        <w:rPr>
          <w:rFonts w:ascii="IRNazanin" w:hAnsi="IRNazanin" w:eastAsia="IRNazanin"/>
          <w:color w:val="111111"/>
          <w:sz w:val="28"/>
          <w:sz w:val="28"/>
          <w:szCs w:val="28"/>
          <w:rtl w:val="true"/>
          <w:lang w:bidi="fa-IR"/>
        </w:rPr>
        <w:t>بنا بر منابع تاریخی و روایی، پیامبر اسلام صلی الله علیه و آله در آخرین روزهای حیات خود که در بستر بیماری آرمیده بود، قلم و دواتی خواست تا وصیتی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روایی، درخواست پیامبر را با عبارات مختلف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ائتُونِي بِدَوَاةٍ وَكَتِفٍ أَكتُب لَكُم كِتَاباً لَا تَضِلُّوا بَعدَهُ أَبَد؛ دوات و استخوان کتفی بیاورید تانوشته ای برای تان بنویسم که پس از آن، هرگز گمراه نشوید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هَلُمَّ أَكتُب لَكُم كِتَابًا لَا تَضِلُّوا بَعدَهُ، بیایید تا نوشته ای برای تان بنویسم که پس از آن گمراه نشوید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ائتُونِي بِدَوَاةٍ وَ صَحِيفَةٍ أَكتُب لَكُم كِتَابًا لَا تَضِلُّوا بَعدَهُ أَبَدًا؛ دوات و صحیفهای بیاورید تا نوشته ای برای تان بنویسم که پس از آن، هرگز گمراه نشوید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ائتُونِی بِالكَتِفِ وَ الدّوَاةِ أَكتُب لَكُم كِتَاباً لَا تَضِلُّوا بَعدَهُ أَبَداً؛ برایم کتف و دواتی بیاورید تا نوشته ای برایتان بنویسم که پس از آن، هرگز گمراه نشوید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این خواسته پیامبر صلی الله عليه وآله با مخالفت و نافرمانی عمر بن خطاب مواجه شد و وصیت</w:t>
      </w:r>
    </w:p>
    <w:p>
      <w:pPr>
        <w:pStyle w:val="BookText"/>
        <w:rPr/>
      </w:pPr>
      <w:r>
        <w:rPr>
          <w:rFonts w:ascii="IRNazanin" w:hAnsi="IRNazanin" w:eastAsia="IRNazanin"/>
          <w:color w:val="111111"/>
          <w:sz w:val="28"/>
          <w:sz w:val="28"/>
          <w:szCs w:val="28"/>
          <w:rtl w:val="true"/>
          <w:lang w:bidi="fa-IR"/>
        </w:rPr>
        <w:t>آن حضرت، ناگفته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اهل سنت، واکنش عمر را با عبارات مختلفی گزارش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الرَّجُلَ لَيَهجُر؛ این مرد هذیان می گوید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نَبيَّ اللَّهِ لَيَهجُر؛ پیامبر خدا هذیان می گوید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رَسُولَ اللَّهِ يَهجُر؛ رسول خدا هذیان می گوید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أَهَجَرَ رَسُولُ اللّه؛ آیا رسول خدا هذیان گفت؟</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شَأنُهُ، أَهَجَرَ، اِستَفهِمُوهُ؛ او را چه شده است؟ آیا هذیان می گوید؟ از او پرس و جو کنید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قَد غَلَبَ عَلَيهِ الوَجَعُ وَ عِندَکُمُ القُرآنُ حَسبُنا کِتَابَ اللّهِ، درد بر رسول خدا غالب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نزد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خدا ما را بس است</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سخن عمر بن خطاب، میان اصحاب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مشاهده اختلاف، از آنان خواست مجلس را ترک کنند و همگی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شیعی تصریح شده است که پیامبر </w:t>
      </w:r>
      <w:bookmarkStart w:id="434" w:name="pg7175_79457"/>
    </w:p>
    <w:p>
      <w:pPr>
        <w:pStyle w:val="BookText"/>
        <w:rPr/>
      </w:pPr>
      <w:bookmarkEnd w:id="434"/>
      <w:r>
        <w:rPr>
          <w:rFonts w:ascii="IRNazanin" w:hAnsi="IRNazanin" w:eastAsia="IRNazanin"/>
          <w:color w:val="111111"/>
          <w:sz w:val="28"/>
          <w:sz w:val="28"/>
          <w:szCs w:val="28"/>
          <w:rtl w:val="true"/>
          <w:lang w:bidi="fa-IR"/>
        </w:rPr>
        <w:t>صلى الله عليه وآله در آن وصیت می خواست بر جانشینی امیرالمؤمنین علی علیه السلام تأكيد کند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خلیفه دوم نیز در گفت وگویی که با ابن عباس داشت،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بیماری اش میخواست نام علی را برای خلافت پس از خود بنویسد؛ اما من از روی دل سوزی نسبت به اسلام، مانع شدم</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435" w:name="__RefHeading___Toc4305541_372815092"/>
      <w:bookmarkStart w:id="436" w:name="_Toc152"/>
      <w:bookmarkEnd w:id="435"/>
      <w:r>
        <w:rPr/>
        <w:t>2</w:t>
      </w:r>
      <w:r>
        <w:rPr>
          <w:rtl w:val="true"/>
        </w:rPr>
        <w:t xml:space="preserve">. </w:t>
      </w:r>
      <w:r>
        <w:rPr>
          <w:rtl w:val="true"/>
        </w:rPr>
        <w:t>عدم اطاعت از جانشین پیامبر</w:t>
      </w:r>
      <w:bookmarkEnd w:id="436"/>
    </w:p>
    <w:p>
      <w:pPr>
        <w:pStyle w:val="Heading4"/>
        <w:numPr>
          <w:ilvl w:val="3"/>
          <w:numId w:val="1"/>
        </w:numPr>
        <w:rPr/>
      </w:pPr>
      <w:bookmarkStart w:id="437" w:name="__RefHeading___Toc4305543_372815092"/>
      <w:bookmarkStart w:id="438" w:name="_Toc153"/>
      <w:bookmarkEnd w:id="437"/>
      <w:r>
        <w:rPr>
          <w:rtl w:val="true"/>
        </w:rPr>
        <w:t>اشاره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فرمان بردن همراه با خضوع و رغبت است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تفاوت اطاعت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فرمانبری از موجود برتر است؛ اما اجابت، یعنی پذیرش درخواست موجود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نیز مطلق پیروی را می گویند، با فرمان یا بدون فرمان،</w:t>
      </w:r>
      <w:r>
        <w:rPr>
          <w:rStyle w:val="FootnoteAnchor"/>
          <w:rtl w:val="true"/>
        </w:rPr>
        <w:footnoteReference w:id="486"/>
      </w:r>
      <w:r>
        <w:rPr>
          <w:rFonts w:ascii="IRNazanin" w:hAnsi="IRNazanin" w:eastAsia="IRNazanin"/>
          <w:color w:val="111111"/>
          <w:sz w:val="28"/>
          <w:sz w:val="28"/>
          <w:szCs w:val="28"/>
          <w:rtl w:val="true"/>
          <w:lang w:bidi="fa-IR"/>
        </w:rPr>
        <w:t>در اصطلاح شرع، مطابقت عمل مكلف با حکم واقعی شرع را اطاعت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مقابل عصیان و به معنای موافقت واقعی مکلف با حکم خداوند است که از راه قطع یا حجت معتبر، به دست آمده باشد</w:t>
      </w:r>
      <w:r>
        <w:rPr>
          <w:rFonts w:eastAsia="IRNazanin" w:cs="IRNazanin"/>
          <w:color w:val="111111"/>
          <w:sz w:val="28"/>
          <w:szCs w:val="28"/>
          <w:rtl w:val="true"/>
          <w:lang w:bidi="fa-IR"/>
        </w:rPr>
        <w:t>.</w:t>
      </w:r>
      <w:r>
        <w:rPr>
          <w:rStyle w:val="FootnoteAnchor"/>
          <w:rtl w:val="true"/>
        </w:rPr>
        <w:footnoteReference w:id="48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بر دو گونه تکوینی و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تکوینی موجودات، در اصل وجود و کمالات و اوصاف، بالاصاله در برابر فرمان الهی است؛ ولی با مشیت الهی، ممکن است موجودات از فرمان انسان هایی همچون پیامبران نیز اطاعت تکوینی داشته باشند؛ مانند اطاعت کوه ها و پرندگان که در تسخیر داود علیه السلام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سَخَّرْنَا الْجِبَالَ مَعَهُ يُسَبِّحْنَ بِالْعَشِيِّ وَالْإِشْرَاقِ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وَالطَّيْرَ مَحْشُورَةً كُلٌّ لَهُ أَوَّابٌ؛ ما کوه ها را مسخر او ساختیم که هر شامگاه و صبحگاه، با او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را نیز دستجمعی مسخر او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همراه او تسبیح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بازگشت کننده به سوی او بودند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 xml:space="preserve">همچنین باد که مطيع سلیمان </w:t>
      </w:r>
      <w:bookmarkStart w:id="439" w:name="pg7175_79459"/>
    </w:p>
    <w:p>
      <w:pPr>
        <w:pStyle w:val="BookText"/>
        <w:rPr/>
      </w:pPr>
      <w:bookmarkEnd w:id="439"/>
      <w:r>
        <w:rPr>
          <w:rFonts w:ascii="Amiri" w:hAnsi="Amiri" w:eastAsia="Amiri" w:cs="Amiri"/>
          <w:color w:val="111111"/>
          <w:sz w:val="28"/>
          <w:sz w:val="28"/>
          <w:szCs w:val="28"/>
          <w:rtl w:val="true"/>
          <w:lang w:bidi="ar-SA"/>
        </w:rPr>
        <w:t>علیه السلام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فَسَخَّرْنَا لَهُ الرِّيحَ تَجْرِي بِأَمْرِهِ؛ باد را مسخر او ساختیم تا مطابق فرمانش حرکت کند</w:t>
      </w:r>
      <w:r>
        <w:rPr>
          <w:rFonts w:eastAsia="Amiri" w:cs="Amiri" w:ascii="Amiri" w:hAnsi="Amiri"/>
          <w:color w:val="111111"/>
          <w:sz w:val="28"/>
          <w:szCs w:val="28"/>
          <w:rtl w:val="true"/>
          <w:lang w:bidi="ar-SA"/>
        </w:rPr>
        <w:t>.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اطاعت تشریعی، فرمانبری ارادی از حکم و قانونی است که از ناحیه شخص برخوردار از حق تشریع،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شامل اطاعت از خدا، اطاعت از پیامبر خدا و اطاعت از جانشین پیامبر می شود که همگی در راستای اطاعت از فرامین حق تعالی قرار دارد</w:t>
      </w:r>
      <w:r>
        <w:rPr>
          <w:rFonts w:eastAsia="IRNazanin" w:cs="IRNazanin"/>
          <w:color w:val="111111"/>
          <w:sz w:val="28"/>
          <w:szCs w:val="28"/>
          <w:rtl w:val="true"/>
          <w:lang w:bidi="fa-IR"/>
        </w:rPr>
        <w:t>.</w:t>
      </w:r>
    </w:p>
    <w:p>
      <w:pPr>
        <w:pStyle w:val="Heading4"/>
        <w:numPr>
          <w:ilvl w:val="3"/>
          <w:numId w:val="1"/>
        </w:numPr>
        <w:rPr/>
      </w:pPr>
      <w:bookmarkStart w:id="440" w:name="__RefHeading___Toc4305545_372815092"/>
      <w:bookmarkStart w:id="441" w:name="_Toc154"/>
      <w:bookmarkEnd w:id="440"/>
      <w:r>
        <w:rPr>
          <w:rtl w:val="true"/>
        </w:rPr>
        <w:t>عدم اطاعت یهودیان از جانشین پیامبر</w:t>
      </w:r>
      <w:bookmarkEnd w:id="441"/>
    </w:p>
    <w:p>
      <w:pPr>
        <w:pStyle w:val="BookText"/>
        <w:rPr/>
      </w:pPr>
      <w:r>
        <w:rPr>
          <w:rFonts w:ascii="IRNazanin" w:hAnsi="IRNazanin" w:eastAsia="IRNazanin"/>
          <w:color w:val="111111"/>
          <w:sz w:val="28"/>
          <w:sz w:val="28"/>
          <w:szCs w:val="28"/>
          <w:rtl w:val="true"/>
          <w:lang w:bidi="fa-IR"/>
        </w:rPr>
        <w:t>از آنجایی که یهودیان، اعتقاد چندانی به خدای موسی و خود موسی علیه السلام نداشتند، در اطاعت از جانشینان آن حضرت نیز سستی به خرج می دادند؛ به ویژه آن که خواص یهود، به خاطر کبر و خودبزرگ بینی، حاضر به سر خم کردن در برابر جانشینان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قرآن، وقتی موسی علیه السلام برای مناجات با خدا به طور رفت، برادرش هارون را به عنوان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هارون اطاعت نکردند و به پیروی از سامری، به پرستش گوساله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در مقابل گمراهی آنان ایستادگی کرد، تا مرز کشتن او پیش رفتند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وَاتَّخَذَ قَوْمُ مُوسَى مِنْ بَعْدِهِ مِنْ حُلِيِّهِمْ عِجْلًا جَسَدًا لَهُ خُوَارٌ أَلَمْ يَرَوْا أَنَّهُ لَا يُكَلِّمُهُمْ وَلَا يَهْدِيهِمْ سَبِيلًا اتَّخَذُوهُ وَكَانُوا 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سُقِطَ فِي أَيْدِيهِمْ وَرَأَوْا أَنَّهُمْ قَدْ ضَلُّوا قَالُوا لَئِنْ لَمْ يَرْحَمْنَا رَبُّنَا وَيَغْفِرْ لَنَا لَنَكُونَنَّ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زیورهای خود مجسمه گوساله ساختند که صدای گاو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سخن نمی گوید و راهی بدان ها نمی نماید؟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ستمکار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انگشت ندامت گزیدند و دانستند که گمراه شده 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 ما به ما رحم نکند و ما را نبخشد، قطعا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خشمناك و اندوهگین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442" w:name="pg7175_79461"/>
    </w:p>
    <w:p>
      <w:pPr>
        <w:pStyle w:val="BookText"/>
        <w:rPr/>
      </w:pPr>
      <w:bookmarkEnd w:id="442"/>
      <w:r>
        <w:rPr>
          <w:rFonts w:ascii="IRNazanin" w:hAnsi="IRNazanin" w:eastAsia="IRNazanin"/>
          <w:color w:val="111111"/>
          <w:sz w:val="28"/>
          <w:sz w:val="28"/>
          <w:szCs w:val="28"/>
          <w:rtl w:val="true"/>
          <w:lang w:bidi="fa-IR"/>
        </w:rPr>
        <w:t>بر فرمان پروردگارتان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افکند و سر برادرش را گرفت و او را به طرف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 شاد مکن و مرا در شمار ستمکاران قرار مده</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زمان 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اقوال، در زمان شمعون یا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ظلم عمالقه یا جالوت به تنگ آمدند و از پیامبر خود خواستند فرماندهی برای آنان برگزیند تا به رهبری او، به جنگ با دشمنان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فرمانده تعیین شد، آنان نافرمانی کردند و حاضر به اطاعت از او نشدند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آیا پس از موسی، از سران بنی اسرائیل خبر نیافتی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نجنگیم، با 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جنگ بر آنان مقرر شد، جز شماري اندك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443" w:name="__RefHeading___Toc4305547_372815092"/>
      <w:bookmarkStart w:id="444" w:name="_Toc155"/>
      <w:bookmarkEnd w:id="443"/>
      <w:r>
        <w:rPr>
          <w:rtl w:val="true"/>
        </w:rPr>
        <w:t>فرجام این انحراف</w:t>
      </w:r>
      <w:bookmarkEnd w:id="444"/>
    </w:p>
    <w:p>
      <w:pPr>
        <w:pStyle w:val="BookText"/>
        <w:rPr/>
      </w:pPr>
      <w:r>
        <w:rPr>
          <w:rFonts w:ascii="Amiri" w:hAnsi="Amiri" w:eastAsia="Amiri" w:cs="Amiri"/>
          <w:color w:val="111111"/>
          <w:sz w:val="28"/>
          <w:sz w:val="28"/>
          <w:szCs w:val="28"/>
          <w:rtl w:val="true"/>
          <w:lang w:bidi="ar-SA"/>
        </w:rPr>
        <w:t xml:space="preserve">بنا بر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اطاعت از ولی امر و جانشین پیامبر، در راستای اطاعت از خدا و رسول است و نافرمانی از او، هم سنگ با نافرمانی خدا و رسول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أَطِيعُوا اللَّهَ وَالرَّسُولَ فَإِنْ تَوَلَّوْا فَإِنَّ اللَّهَ لَا يُحِبُّ الْكَافِرِينَ؛ بگو خدا و پیامبر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 شدند، خداوند کافران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جانشین پیامبر اطاعت نکنند، جزو کافران به شمار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أَيُّهَا الَّذِينَ آمَنُوا أَطِيعُوا اللَّهَ وَأَطِيعُوا الرَّسُولَ وَلَا تُبْطِلُوا أَعْمَالَكُمْ؛ ای کسانی که ایمان آورده اید، خدا را اطاعت کنید و از پیامبر اطاعت نمایید و اعمال خود را تباه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جانشین پیامبر اطاعت نکنند، اعمال شان تباہ و باطل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وَأَطِيعُوا اللَّهَ وَالرَّسُولَ لَعَلَّكُمْ تُرْحَمُونَ؛ از خدا و رسول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مشمول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جانشین پیامبر اطاعت نکنند، مشمول رحمت خداوند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يُطِعِ اللَّهَ وَرَسُولَهُ فَقَدْ فَازَ فَوْزًا عَظِيمًا؛ هر کس از خدا و پیامبرش اطاعت کند، قطعا به رستگاری بزرگی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جانشین پیامبر اطاعت نکنند، به کامیابی و رستگاری نمی 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يُطِعِ اللَّهَ وَالرَّسُولَ فَأُولَئِكَ مَعَ الَّذِينَ أَنْعَمَ اللَّهُ عَلَيْهِمْ؛ کسانی که از خدا و پیامبر اطاعت کنند، در زمره کسانی خواهند بود که خدا ایشان را گرامی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جانشین پیامبر اطاعت نکنند، مورد انعام و اکرام خداوند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bookmarkStart w:id="445" w:name="pg7175_79466"/>
    </w:p>
    <w:p>
      <w:pPr>
        <w:pStyle w:val="BookText"/>
        <w:rPr/>
      </w:pPr>
      <w:bookmarkEnd w:id="4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يُطِعِ اللَّهَ وَرَسُولَهُ يُدْخِلْهُ جَنَّاتٍ تَجْرِي مِنْ تَحْتِهَا الْأَنْهَارُ وَمَنْ يَتَوَلَّ يُعَذِّبْهُ عَذَابًا أَلِيمًا؛ هر کس از خدا و پیامبرش فرمان برد، او را وارد باغهایی می گرداند که از زیر 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روی برتابد، با عذابی دردناک معذبش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جانشین پیامبر اطاعت نکنند، وارد بهشتنمی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عذاب دردناک جهنم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446" w:name="__RefHeading___Toc4305549_372815092"/>
      <w:bookmarkStart w:id="447" w:name="_Toc156"/>
      <w:bookmarkEnd w:id="446"/>
      <w:r>
        <w:rPr>
          <w:rtl w:val="true"/>
        </w:rPr>
        <w:t>تطبیق این انحراف بر مسلمانان</w:t>
      </w:r>
      <w:bookmarkEnd w:id="447"/>
    </w:p>
    <w:p>
      <w:pPr>
        <w:pStyle w:val="BookText"/>
        <w:rPr/>
      </w:pPr>
      <w:r>
        <w:rPr>
          <w:rFonts w:ascii="IRNazanin" w:hAnsi="IRNazanin" w:eastAsia="IRNazanin"/>
          <w:color w:val="111111"/>
          <w:sz w:val="28"/>
          <w:sz w:val="28"/>
          <w:szCs w:val="28"/>
          <w:rtl w:val="true"/>
          <w:lang w:bidi="fa-IR"/>
        </w:rPr>
        <w:t>همان گونه که در ابتدای بحث اشاره شد، اطاعت تشریعی، فرمان بری از حکم و قانونی است که از ناحیه شخص برخوردار از حق تشریع،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اطاعت تشریعی شامل اطاعت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اطاعت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اطاعت از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 مِنْكُمْ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می شود؛ البته اولی الامری که معصوم و مصون از خطا باشند؛ یعنی همان امامان دوازه گانه علیهم السلام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متاسفانه گروهی از مسلمانان در برخورد با حضرات معصومین علیهم السلام که جانشینان اصلی پیامبر صلی الله عليه وآله بودند، گوی سبقت را از یهودیان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یهودیان کمی با هارون مدارا کردند، اینان یک روز هم با امیرالمؤمنین و دیگر حضرات معصومین علیهم السلام مدارا نکردند و حاضر به اطاعت از ایشان نشدند</w:t>
      </w:r>
      <w:r>
        <w:rPr>
          <w:rFonts w:eastAsia="IRNazanin" w:cs="IRNazanin"/>
          <w:color w:val="111111"/>
          <w:sz w:val="28"/>
          <w:szCs w:val="28"/>
          <w:rtl w:val="true"/>
          <w:lang w:bidi="fa-IR"/>
        </w:rPr>
        <w:t>.</w:t>
      </w:r>
    </w:p>
    <w:p>
      <w:pPr>
        <w:pStyle w:val="Heading4"/>
        <w:numPr>
          <w:ilvl w:val="3"/>
          <w:numId w:val="1"/>
        </w:numPr>
        <w:rPr/>
      </w:pPr>
      <w:bookmarkStart w:id="448" w:name="__RefHeading___Toc4305551_372815092"/>
      <w:bookmarkStart w:id="449" w:name="_Toc157"/>
      <w:bookmarkEnd w:id="448"/>
      <w:r>
        <w:rPr>
          <w:rtl w:val="true"/>
        </w:rPr>
        <w:t>عدم اطاعت از امیرالمؤمنین</w:t>
      </w:r>
      <w:bookmarkEnd w:id="44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پیامبر صلی الله علیه و آله از دنیا رفت و مهاجران و انصار بر سر خلافت به کشمکش پرداختند و در سقیفه بنی ساعده، خلافت را از مسیر اصلی آن خارج کردند، على عليه السلام که جانشین بر حق پیامبر صلی الله علیه و آله بود، برای احقاق حق و اتمام حجت، شب هنگام، فاطمه علیهاالسلام را بر مرکبی سوار می کرد و دست حسن و حسین علیهما السلام </w:t>
      </w:r>
    </w:p>
    <w:p>
      <w:pPr>
        <w:pStyle w:val="BookText"/>
        <w:rPr/>
      </w:pPr>
      <w:r>
        <w:rPr>
          <w:rFonts w:ascii="IRNazanin" w:hAnsi="IRNazanin" w:eastAsia="IRNazanin"/>
          <w:color w:val="111111"/>
          <w:sz w:val="28"/>
          <w:sz w:val="28"/>
          <w:szCs w:val="28"/>
          <w:rtl w:val="true"/>
          <w:lang w:bidi="fa-IR"/>
        </w:rPr>
        <w:t>را می گرفت و به در خانه اهل بدر و مهاجرین و انصار می رفت و متذكر توصیه های متعدد پیامبر صلی الله علیه و آله درباره جانشینی و حقانیت خود می شد و از آنان می خواست او را برای احقاق حقش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دعوت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روشن شود چه کسانی صادقانه این دعوت را پذیرفته اند، امیر المؤمنین علیه السلام دستور داد صبح هنگام، همگی سرهای خود را بتراشند و سلاح به دوش، برای بیعت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تنها چهار نفر به عهد خود وفا کردند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برای اتمام حجت، سه شب متوالی این کار را تکرار کرد و جز همان چهار نفر، کسی حاضر به اطاعت از فرمان 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امیر المؤمنین علیه السلام، ملازم خانه خود شود و به جمع آوری قرآن بپردازد</w:t>
      </w:r>
      <w:r>
        <w:rPr>
          <w:rFonts w:eastAsia="IRNazanin" w:cs="IRNazanin"/>
          <w:color w:val="111111"/>
          <w:sz w:val="28"/>
          <w:szCs w:val="28"/>
          <w:rtl w:val="true"/>
          <w:lang w:bidi="fa-IR"/>
        </w:rPr>
        <w:t>.</w:t>
      </w:r>
      <w:r>
        <w:rPr>
          <w:rStyle w:val="FootnoteAnchor"/>
          <w:rtl w:val="true"/>
        </w:rPr>
        <w:footnoteReference w:id="4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کار از کار گذشت، برخی از همین خواص، به میدان آمدند و دست بیعت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این نوش داروی وحدت شکن پس از مرگ آمال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امواج فتنه ها را با کشتی نجات در هم شکنید و از اختلاف و پراکندگی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زمامداری، همچون آبی بدمزه و لقمه ای گلوگیر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میوه را کال و نارس بچیند، مانند کشاورزی است که در زمین دیگری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قرار دارم که اگر سخن بگویم،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حکومت حریص است؛ و اگر خاموشی گزینم،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سکوت اختیار کردم، بدان جهت است که من از علوم و حوادثی پنهان آگاهی دارم که اگر بازگویم، مضطرب می شوید؛ همچون لرزش طناب در چاه های عمیق </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دوباره مردم به امام پناه بردند و ایشان را مجبور به پذیرش خلافت کردند باز هم از اوامر او اطاعت نکردند و از فرامینش سرپیچیدند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شکوه از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کسانی شده ام که وقتی امر می کنم، فرمان نمی برند؛ وقتی فرا می خوانم، اجابت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 اصل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پروردگارتان، برای چه در انتظارید؟ آیا دینی ندارید که شما را گرد آورد؟ آيا غیرتی ندارید که شما را به خشم وادارد؟ در میان شما به پاخاسته ام وفریاد می کشم و عاجزانه از شما یاری می خواهم؛ اما به سخنانم گوش نمی دهید و فرمانم را اطاعت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شما می توان انتقام خونی را گرفت، و نه با کمک شما میتوان به هدفی رسید</w:t>
      </w:r>
      <w:r>
        <w:rPr>
          <w:rFonts w:eastAsia="IRNazanin" w:cs="IRNazanin"/>
          <w:color w:val="111111"/>
          <w:sz w:val="28"/>
          <w:szCs w:val="28"/>
          <w:rtl w:val="true"/>
          <w:lang w:bidi="fa-IR"/>
        </w:rPr>
        <w:t>.»</w:t>
      </w:r>
      <w:r>
        <w:rPr>
          <w:rStyle w:val="FootnoteAnchor"/>
          <w:rtl w:val="true"/>
        </w:rPr>
        <w:footnoteReference w:id="49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دانستم که شامیان بر شما غلبه می کنند؛ زیرا آنان در یاری باطل، وحدت دارند و شما در دفاع از حق، متفرق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نافرمانی می کنید و آنها امام خود را در باطل فرمان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رهبر خود امانت دارند و شما خیانت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شهرهای خود به اصلاح و آبادانی مشغول اند و شما به فساد و خرابی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فرومایه اید که اگر کاسه آبی به شما امانت دهم، می ترسم بند آن را بدزدید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من خسته اند و من از آنها خسته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به ستوه آمده اند و من از آنان به ستوه آمده و دل شکسته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آنها، افرادی بهتر را مونس من گردان و بدتر از من را بر آنان بگمار</w:t>
      </w:r>
      <w:r>
        <w:rPr>
          <w:rFonts w:eastAsia="IRNazanin" w:cs="IRNazanin"/>
          <w:color w:val="111111"/>
          <w:sz w:val="28"/>
          <w:szCs w:val="28"/>
          <w:rtl w:val="true"/>
          <w:lang w:bidi="fa-IR"/>
        </w:rPr>
        <w:t>.»</w:t>
      </w:r>
      <w:r>
        <w:rPr>
          <w:rStyle w:val="FootnoteAnchor"/>
          <w:rtl w:val="true"/>
        </w:rPr>
        <w:footnoteReference w:id="499"/>
      </w:r>
      <w:bookmarkStart w:id="450" w:name="pg7175_79472"/>
    </w:p>
    <w:p>
      <w:pPr>
        <w:pStyle w:val="Heading4"/>
        <w:numPr>
          <w:ilvl w:val="3"/>
          <w:numId w:val="1"/>
        </w:numPr>
        <w:rPr/>
      </w:pPr>
      <w:bookmarkStart w:id="451" w:name="__RefHeading___Toc4305553_372815092"/>
      <w:bookmarkStart w:id="452" w:name="_Toc158"/>
      <w:bookmarkEnd w:id="450"/>
      <w:bookmarkEnd w:id="451"/>
      <w:r>
        <w:rPr>
          <w:rtl w:val="true"/>
        </w:rPr>
        <w:t>عدم اطاعت از امام حسن</w:t>
      </w:r>
      <w:bookmarkEnd w:id="452"/>
    </w:p>
    <w:p>
      <w:pPr>
        <w:pStyle w:val="BookText"/>
        <w:rPr/>
      </w:pPr>
      <w:r>
        <w:rPr>
          <w:rFonts w:ascii="IRNazanin" w:hAnsi="IRNazanin" w:eastAsia="IRNazanin"/>
          <w:color w:val="111111"/>
          <w:sz w:val="28"/>
          <w:sz w:val="28"/>
          <w:szCs w:val="28"/>
          <w:rtl w:val="true"/>
          <w:lang w:bidi="fa-IR"/>
        </w:rPr>
        <w:t>بعد از شهادت امام علی علیه السلام، امام حسن علیه السلام به فرمان الهی و با وصایت امام قبلی، عهده دار هدایت و امامت مسلمانان شد؛ اما مردم آن دوره، جایگاه رفیع امامت را قدر ندانستند و بدان ارج ننهادند و با او همان کردند که با پدر بزرگوارش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برای بیعت به سوی امام شتافتند، حضرت بر منبر رفت و به ایراد خطبه پرداخت و بیعت عراقیان را با این شرط قبول کرد که با هر کس که قصد جنگ داشت، بجنگند و با هر کس که صلح کرد، صلح کنند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برخی که آماده جنگ با معاویه بودند، برداشت شان این بود که امام قصد صلح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امام حسین علیه السلام رفتند تا با ایشان بیعت کنند؛ اما آن حضرت خود را مطیع برادر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با امام حسن علیه السلام بیعت کردند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پس از آغاز خلافت امام حسن علیه السلام، معاویه خلافت ایشان را نپذیرفت و آماده پیکار با امام شد و سپاهی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به طرف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معاویه به رود فرات رسید، امام حسن علیه السلام از مردم کوفه خواست آماده جهاد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مردم را در مسجد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خطبه ای خواند و آنان را تهییج کرد که برای نبرد، به نخيله بروند؛ اما مردم ساکت ماندند و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شما چقدر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و فرزند پیامبر پاسخ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آمادگی خود را اعلام کرد و به مرور، سپاه تکمیل شد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به مردمی که قول مساعدت و همکاری داده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گفتارتان صادق هستید، وعده گاه من و شما، پادگان مدائن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من بپیوندید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سوی مدائن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رفتند و جمعیت زیادی، تخلف کردند و بر سر وعده حاضر نشدند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xml:space="preserve">امام، سپاهی به فرماندهی عبیدالله بن عباس به سوی معاویه فرستاد و خود به همراه </w:t>
      </w:r>
    </w:p>
    <w:p>
      <w:pPr>
        <w:pStyle w:val="BookText"/>
        <w:rPr/>
      </w:pPr>
      <w:r>
        <w:rPr>
          <w:rFonts w:ascii="IRNazanin" w:hAnsi="IRNazanin" w:eastAsia="IRNazanin"/>
          <w:color w:val="111111"/>
          <w:sz w:val="28"/>
          <w:sz w:val="28"/>
          <w:szCs w:val="28"/>
          <w:rtl w:val="true"/>
          <w:lang w:bidi="fa-IR"/>
        </w:rPr>
        <w:t>گروهی، به ساباط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تلاش کرد با طرح شایعات میان سپاهیان امام، زمینه را برای برقراری صلح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امام را به کفر متهم کردند و به خیمه اش یورش بردند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نظام الشكر از هم پاشید و گروهی از سران کوفه، به معاویه نامه نوشتند و متعهد شدند که امام را به وی تسلیم کنند یا به قتل برسانند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معاویه، نامه ها را برای امام فرستاد و به او پیشنهاد صلح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امر حکومت را به معاویه تسلیم کنم، به خدا قسم هیچ گاه شما در دولت بنی امیه، گشایشی نخواهید یافت و با بدترین عذاب و آزار، به شما بدی خواهند کرد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که بیشتر شما، از جنگ روی گردان شده اید و بدان رغبتی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آنچه ناخوش دارید، اجبار نمی کنم</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آماده نبرد هستید، صلح را رد کنیم و با تکیه بر شمشيرمان، کار او را به خدا واگذاریم؛ اما اگر ماندن را دوست دارید، صلح او را بپذیریم و برای شما امان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فریاد زدند و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البقية،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امضا کردند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درباره پذیرش صلح،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با معاویه بجنگم، اینان مرا کتف بسته تسلیم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عترت با او صلح کنم، بهتر از آن است که معاویه مرا در حال اسیری بکشد یا بر من منت گذارد</w:t>
      </w:r>
      <w:r>
        <w:rPr>
          <w:rFonts w:eastAsia="IRNazanin" w:cs="IRNazanin"/>
          <w:color w:val="111111"/>
          <w:sz w:val="28"/>
          <w:szCs w:val="28"/>
          <w:rtl w:val="true"/>
          <w:lang w:bidi="fa-IR"/>
        </w:rPr>
        <w:t>.»</w:t>
      </w:r>
      <w:r>
        <w:rPr>
          <w:rStyle w:val="FootnoteAnchor"/>
          <w:rtl w:val="true"/>
        </w:rPr>
        <w:footnoteReference w:id="50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تحت شرایطی، صلح و واگذاری خلافت به معاویه را پذیرفت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با این که می دانستند هارون، جانشین موسی است، او را رها کردند و از سامری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پدرم را رها کردند و با غیر او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آنها را سوگند داد و از آنان یاری خواست، اما یاری اش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با این که قوم خود را به سوی خدا می خواند، اما از آزار آنان فرار کرد و به غار ثور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بارانی می یافت، فرار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453" w:name="pg7175_79476"/>
    </w:p>
    <w:p>
      <w:pPr>
        <w:pStyle w:val="BookText"/>
        <w:rPr/>
      </w:pPr>
      <w:bookmarkEnd w:id="453"/>
      <w:r>
        <w:rPr>
          <w:rFonts w:ascii="IRNazanin" w:hAnsi="IRNazanin" w:eastAsia="IRNazanin"/>
          <w:color w:val="111111"/>
          <w:sz w:val="28"/>
          <w:sz w:val="28"/>
          <w:szCs w:val="28"/>
          <w:rtl w:val="true"/>
          <w:lang w:bidi="fa-IR"/>
        </w:rPr>
        <w:t>پیامبر وارد غار شد و باری نیافت، خدا او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سان، این امت، هم پدرم و هم مرا رها کردند و با تو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دستم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ستتها و نمونه هایی است که یکی پس از دیگری می آید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هنگامی که خواص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حجر بن عدی</w:t>
      </w:r>
      <w:r>
        <w:rPr>
          <w:rStyle w:val="FootnoteAnchor"/>
          <w:rtl w:val="true"/>
        </w:rPr>
        <w:footnoteReference w:id="511"/>
      </w:r>
      <w:r>
        <w:rPr>
          <w:rFonts w:ascii="IRNazanin" w:hAnsi="IRNazanin" w:eastAsia="IRNazanin"/>
          <w:color w:val="111111"/>
          <w:sz w:val="28"/>
          <w:sz w:val="28"/>
          <w:szCs w:val="28"/>
          <w:rtl w:val="true"/>
          <w:lang w:bidi="fa-IR"/>
        </w:rPr>
        <w:t>و سلیمان بن صرد خزاعی</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اعتراض کردند و او را مذل المؤمنين و عار المؤمنین خواندند،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چون یاورانی نیافتم، حکومت را به معاویه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داشتم، شب و روز با او می جنگیدم تا خدا میان من و او داوری کند</w:t>
      </w:r>
      <w:r>
        <w:rPr>
          <w:rFonts w:eastAsia="IRNazanin" w:cs="IRNazanin"/>
          <w:color w:val="111111"/>
          <w:sz w:val="28"/>
          <w:szCs w:val="28"/>
          <w:rtl w:val="true"/>
          <w:lang w:bidi="fa-IR"/>
        </w:rPr>
        <w:t xml:space="preserve">.» </w:t>
      </w:r>
      <w:r>
        <w:rPr>
          <w:rStyle w:val="FootnoteAnchor"/>
          <w:rtl w:val="true"/>
        </w:rPr>
        <w:footnoteReference w:id="513"/>
      </w:r>
    </w:p>
    <w:p>
      <w:pPr>
        <w:pStyle w:val="Heading4"/>
        <w:numPr>
          <w:ilvl w:val="3"/>
          <w:numId w:val="1"/>
        </w:numPr>
        <w:rPr/>
      </w:pPr>
      <w:bookmarkStart w:id="454" w:name="__RefHeading___Toc4305555_372815092"/>
      <w:bookmarkStart w:id="455" w:name="_Toc159"/>
      <w:bookmarkEnd w:id="454"/>
      <w:r>
        <w:rPr>
          <w:rtl w:val="true"/>
        </w:rPr>
        <w:t>عدم اطاعت از جانشینان ائمه</w:t>
      </w:r>
      <w:bookmarkEnd w:id="455"/>
    </w:p>
    <w:p>
      <w:pPr>
        <w:pStyle w:val="BookText"/>
        <w:rPr/>
      </w:pPr>
      <w:r>
        <w:rPr>
          <w:rFonts w:ascii="IRNazanin" w:hAnsi="IRNazanin" w:eastAsia="IRNazanin"/>
          <w:color w:val="111111"/>
          <w:sz w:val="28"/>
          <w:sz w:val="28"/>
          <w:szCs w:val="28"/>
          <w:rtl w:val="true"/>
          <w:lang w:bidi="fa-IR"/>
        </w:rPr>
        <w:t>این رویه، در برخورد با دیگر امامان معصوم علیهم السلام نیز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غیبت امام زمان علیه السلام، همین رویه نسبت به فقها و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نایبان عام امام زمان عليه السلام و جانشینان فرعی پیامبر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گرفته شد؛ در حالی که اطاعت از نایب امام و اطاعت از کارگزاران حکومتی و فرماندهان نظامی که منصوب از جانب امام هستند، بر همگان واجب است</w:t>
      </w:r>
      <w:r>
        <w:rPr>
          <w:rStyle w:val="FootnoteAnchor"/>
          <w:rtl w:val="true"/>
        </w:rPr>
        <w:footnoteReference w:id="514"/>
      </w:r>
      <w:r>
        <w:rPr>
          <w:rFonts w:ascii="IRNazanin" w:hAnsi="IRNazanin" w:eastAsia="IRNazanin"/>
          <w:color w:val="111111"/>
          <w:sz w:val="28"/>
          <w:sz w:val="28"/>
          <w:szCs w:val="28"/>
          <w:rtl w:val="true"/>
          <w:lang w:bidi="fa-IR"/>
        </w:rPr>
        <w:t>و حضرت بقیه الله الاعظم روحی و ارواح العالمين لتراب مقدمه الفداء، در توقیع مبارک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حَدِيثِنَا فَإِنَّهُم حُجَّتِي عَلَيکُم وَ أَنَا حُجَّةُ اللَّهِ عَلَيهِم؛ در حوادثی که پیش می آید، به راویان احادیث ما مراجعه کنید که آنها حجت من بر شما هستند و من، حجت خدا بر آنها هستم</w:t>
      </w:r>
      <w:r>
        <w:rPr>
          <w:rFonts w:eastAsia="IRNazanin" w:cs="IRNazanin"/>
          <w:color w:val="111111"/>
          <w:sz w:val="28"/>
          <w:szCs w:val="28"/>
          <w:rtl w:val="true"/>
          <w:lang w:bidi="fa-IR"/>
        </w:rPr>
        <w:t>.»</w:t>
      </w:r>
      <w:r>
        <w:rPr>
          <w:rStyle w:val="FootnoteAnchor"/>
          <w:rtl w:val="true"/>
        </w:rPr>
        <w:footnoteReference w:id="51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عمل می بینیم فقها و علمای اسلام، مهجور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شیعه و خواه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فقها ندارند و از حکم و فتوای آنان اطاعت نمی کنند و پایبند احکام شرعی نیستند؛ به طوری که تنها از سلام کردن آنان می توان تشخیص داد که اینان مسلمان اند</w:t>
      </w:r>
      <w:r>
        <w:rPr>
          <w:rFonts w:eastAsia="IRNazanin" w:cs="IRNazanin"/>
          <w:color w:val="111111"/>
          <w:sz w:val="28"/>
          <w:szCs w:val="28"/>
          <w:rtl w:val="true"/>
          <w:lang w:bidi="fa-IR"/>
        </w:rPr>
        <w:t xml:space="preserve">. </w:t>
      </w:r>
      <w:bookmarkStart w:id="456" w:name="pg7175_79478"/>
    </w:p>
    <w:p>
      <w:pPr>
        <w:pStyle w:val="BookText"/>
        <w:rPr/>
      </w:pPr>
      <w:bookmarkEnd w:id="456"/>
      <w:r>
        <w:rPr>
          <w:rFonts w:ascii="IRNazanin" w:hAnsi="IRNazanin" w:eastAsia="IRNazanin"/>
          <w:color w:val="111111"/>
          <w:sz w:val="28"/>
          <w:sz w:val="28"/>
          <w:szCs w:val="28"/>
          <w:rtl w:val="true"/>
          <w:lang w:bidi="fa-IR"/>
        </w:rPr>
        <w:t>برخی از آنان که به فتوای علما و احکام شریعت عمل می کنند، اطاعت کاملی از دستور مراجع ندارند و به طور التقاطی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به درستی پای بند احکام اسلام بودند و از جانشینان اصلی و فرعی پیامبر صلی الله علیه و آله اطاعت می کردند، به طور قطع تا کنون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امام زمان علیه السلام تکمیل می شد و امام ظهور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عدم اطاعت مسلمانان بود که موجب غیبت امام شد و انسانها را از حضور و ظهور امام محروم ساخت</w:t>
      </w:r>
      <w:r>
        <w:rPr>
          <w:rFonts w:eastAsia="IRNazanin" w:cs="IRNazanin"/>
          <w:color w:val="111111"/>
          <w:sz w:val="28"/>
          <w:szCs w:val="28"/>
          <w:rtl w:val="true"/>
          <w:lang w:bidi="fa-IR"/>
        </w:rPr>
        <w:t>.</w:t>
      </w:r>
    </w:p>
    <w:p>
      <w:pPr>
        <w:pStyle w:val="Heading3"/>
        <w:numPr>
          <w:ilvl w:val="2"/>
          <w:numId w:val="1"/>
        </w:numPr>
        <w:rPr/>
      </w:pPr>
      <w:bookmarkStart w:id="457" w:name="__RefHeading___Toc4305557_372815092"/>
      <w:bookmarkStart w:id="458" w:name="_Toc160"/>
      <w:bookmarkEnd w:id="457"/>
      <w:r>
        <w:rPr/>
        <w:t>3</w:t>
      </w:r>
      <w:r>
        <w:rPr>
          <w:rtl w:val="true"/>
        </w:rPr>
        <w:t xml:space="preserve">. </w:t>
      </w:r>
      <w:r>
        <w:rPr>
          <w:rtl w:val="true"/>
        </w:rPr>
        <w:t>بی توجهی به آیات و معجزات الهی</w:t>
      </w:r>
      <w:bookmarkEnd w:id="458"/>
    </w:p>
    <w:p>
      <w:pPr>
        <w:pStyle w:val="Heading4"/>
        <w:numPr>
          <w:ilvl w:val="3"/>
          <w:numId w:val="1"/>
        </w:numPr>
        <w:rPr/>
      </w:pPr>
      <w:bookmarkStart w:id="459" w:name="__RefHeading___Toc4305559_372815092"/>
      <w:bookmarkStart w:id="460" w:name="_Toc161"/>
      <w:bookmarkEnd w:id="459"/>
      <w:r>
        <w:rPr>
          <w:rtl w:val="true"/>
        </w:rPr>
        <w:t>اشاره</w:t>
      </w:r>
      <w:bookmarkEnd w:id="4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وصفیت، به اسميت نقل گردیده، و تای آخر، به عنوان علامت نقل آمده است؛ مانند تای صمدیه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آن را تای مبالغه می دانند؛ مانند 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به هر روی، معجزه به معنای کاری است که دیگران را عاجز می کند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در اصطلاح دینی و کلامی، به کار خارق العاده ای گفته می شود که به عنایت و اذن خاص الهی صورت می گیرد؛ کسی توان مقابله با آن را ندارد؛ و همراه با ادعای نبوت و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البته کرامت نیز امری خارق العاده است که از اولیای الهی سر میزند؛ با این تفاوت که همراه با ادعای نبوت نیست و در آن تحدی وجود ندارد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امام صادق علیه السلام در تعریف معجزه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المُعجِزَةُ عَلَامَةٌ لِلَّهِ لَا يُعطِيهَا إِلَّا أَنبِيَاءَهُ وَ رُسُلَهُ وَ حُجَجَهُ لِیُعرَفَ بِهِ صِدقُ الصَّادِقِ مِن كَذِبِ الكَاذِبِ؛ معجزه، نشانه ای از خداوند است که آن را جز به پیامبران و فرستادگان و حجت های خود نمی دهد، تا به وسیله آن، راستی از دروغ شناخته شود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قرآن کریم از معجزه، با واژه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گواه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521"/>
      </w:r>
      <w:bookmarkStart w:id="461" w:name="pg7175_79480"/>
    </w:p>
    <w:p>
      <w:pPr>
        <w:pStyle w:val="Heading4"/>
        <w:numPr>
          <w:ilvl w:val="3"/>
          <w:numId w:val="1"/>
        </w:numPr>
        <w:rPr/>
      </w:pPr>
      <w:bookmarkStart w:id="462" w:name="__RefHeading___Toc4305561_372815092"/>
      <w:bookmarkStart w:id="463" w:name="_Toc162"/>
      <w:bookmarkEnd w:id="461"/>
      <w:bookmarkEnd w:id="462"/>
      <w:r>
        <w:rPr>
          <w:rtl w:val="true"/>
        </w:rPr>
        <w:t>بی توجهی یهودیان به آیات و معجزات الهی</w:t>
      </w:r>
      <w:bookmarkEnd w:id="463"/>
    </w:p>
    <w:p>
      <w:pPr>
        <w:pStyle w:val="BookText"/>
        <w:rPr/>
      </w:pPr>
      <w:r>
        <w:rPr>
          <w:rFonts w:ascii="IRNazanin" w:hAnsi="IRNazanin" w:eastAsia="IRNazanin"/>
          <w:color w:val="111111"/>
          <w:sz w:val="28"/>
          <w:sz w:val="28"/>
          <w:szCs w:val="28"/>
          <w:rtl w:val="true"/>
          <w:lang w:bidi="fa-IR"/>
        </w:rPr>
        <w:t>خداوند، بیشترین آیات و معجزات را به قوم بنی اسرائیل نشان داد که از جمله می توان به تبدیل شدن عصای موسی علیه السلام به مار، شکافته شدن دریا، غرق شدن فرعون و سربازانش در آب، جاری شدن دوازده چشمه از سنگ، سایه انداختن ابرها بر سر یهود در گرمای سوزان، نازل شدن من و سلوی برای ایشان، قرار گرفتن کوه طور بالای سر بنی اسرائیل و وحشت آنان از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آنها را مذمت می کند که این همه معجزه را دیدند، اما همچنان در گمراهی باقی ماندند و به آیات الهی بی توجهی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بَنِي إِسْرَائِيلَ كَمْ آتَيْنَاهُمْ مِنْ آيَةٍ بَيِّنَةٍ وَمَنْ يُبَدِّلْ نِعْمَةَ اللَّهِ مِنْ بَعْدِ مَا جَاءَتْهُ فَإِنَّ اللَّهَ شَدِيدُ الْعِقَابِ؛ ازفرزندان اسرائیل بپرس چه بسیار نشانه های روشن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نعمت خدا را پس از آن که برای او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کند، خدا سخت کیفر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قرآن کریم گزارش می دهد که فردی از بنی اسرائیل کشته شد و قاتلش مشخص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دستور داد گاوی را سر ببرند و یکی از اعضای آن را به پیکر مقتول بزنند تا زنده شود و قاتل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را کشتند و بر بدن مقتول زدند و زنده شد؛ اما این معجزه، اثری در آنان نداشت و ذره ای کارگر نیفتاد؛ بلکه بی توجهی به این معجزه، موجب قساوت قلب آنان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اضْرِبُوهُ بِبَعْضِهَا كَذَلِكَ يُحْيِي اللَّهُ الْمَوْتَى وَيُرِيكُمْ آيَاتِهِ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قُلُوبُكُمْ مِنْ بَعْدِ ذَلِكَ فَهِيَ كَالْحِجَارَةِ أَوْ أَشَدُّ قَسْوَةً وَإِنَّ مِنَ الْحِجَارَةِ لَمَا يَتَفَجَّرُ مِنْهُ الْأَنْهَارُ وَإِنَّ مِنْهَا لَمَا يَشَّقَّقُ فَيَخْرُجُ مِنْهُ الْمَاءُ وَإِنَّ مِنْهَا لَمَا يَهْبِطُ مِنْ خَشْيَةِ اللَّهِ وَمَا اللَّهُ بِغَافِلٍ عَمَّا تَعْمَلُونَ؛ گفتیم قسمتی از آن گاو را به مقتول بزنید 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می نمایاند تا شاید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 های شما بعد از این ماجرا سخت گردید؛ همانند سنگ یا سخت 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سنگ ها، جوی هایی بیرون می زند و قسمتی از آنها می شکافد و آب از آن خارج می شود و برخی از آنها، از بیم خدا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می کنید، غافل نیست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همچنین وقتی خداوند حضرت عیسی علیه السلام را به سوی یهودیان فرستاد، با آن که او معجزات بسیاری مانند زنده کردن مردگان، شفا دادن بیماران، بینا کردن نابینایان داشت، اما بسیاری از یهودیان از او پیروی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وَرَسُولًا إِلَى بَنِي إِسْرَائِيلَ أَنِّي قَدْ جِئْتُكُمْ بِآيَةٍ مِنْ رَبِّكُمْ أَنِّي أَخْلُقُ لَكُمْ مِنَ الطِّينِ كَهَيْئَةِ الطَّيْرِ فَأَنْفُخُ فِيهِ فَيَكُونُ طَيْرًا بِإِذْنِ اللَّهِ وَأُبْرِئُ الْأَكْمَهَ وَالْأَبْرَصَ وَأُحْيِي الْمَوْتَى بِإِذْنِ اللَّهِ وَأُنَبِّئُكُمْ بِمَا تَأْكُلُونَ وَمَا تَدَّخِرُونَ فِي بُيُوتِكُمْ إِنَّ فِي ذَلِكَ لَآيَةً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 عِيسَى مِنْهُمُ الْكُفْرَ قَالَ مَنْ أَنْصَارِي إِلَى اللَّهِ قَالَ الْحَوَارِيُّونَ نَحْنُ أَنْصَارُ اللَّهِ آمَنَّا بِاللَّهِ وَاشْهَدْ بِأَنَّا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جانب پروردگارتان برای تان معجزه ای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 سازم، آنگاه در آن میدمم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پرنده ای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 نابینای مادرزاد و پیس را بهبود می بخشم و مردگان را زنده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آنچه می خورید و در خانه هایتان ذخیره می کنید،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از آنان احساس کفر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 در راه خدا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 که ما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4305563_372815092"/>
      <w:bookmarkStart w:id="465" w:name="_Toc163"/>
      <w:bookmarkEnd w:id="464"/>
      <w:r>
        <w:rPr>
          <w:rtl w:val="true"/>
        </w:rPr>
        <w:t>فرجام این انحراف</w:t>
      </w:r>
      <w:bookmarkEnd w:id="4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فَقُلْنَا اضْرِبُوهُ بِبَعْضِهَا كَذَلِكَ يُحْيِي اللَّهُ الْمَوْتَى وَيُرِيكُمْ آيَاتِهِ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قُلُوبُكُمْ مِنْ بَعْدِ ذَلِكَ فَهِيَ كَالْحِجَارَةِ أَوْ أَشَدُّ قَسْوَةً؛ گفتیم قسمتی از آن گاو را به مقتول بزنید تا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مردگان را زنده می کند و آیات خود را به شما می نمایاند تا شاید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 شما بعد از این ماجرا سخت گردید؛ همانند سنگ یاسخت 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آیات و معجزات بی توجهی کنند، دچار قساوت قلب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وَأَقْسَمُوا بِاللَّهِ جَهْدَ أَيْمَانِهِمْ لَئِنْ جَاءَتْهُمْ آيَةٌ لَيُؤْمِنُنَّ بِهَا قُلْ إِنَّمَا الْآيَاتُ عِنْدَ اللَّهِ وَمَا يُشْعِرُكُمْ أَنَّهَا إِذَا جَاءَتْ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وَنُقَلِّبُ أَفْئِدَتَهُمْ وَأَبْصَارَهُمْ كَمَا لَمْ يُؤْمِنُوا بِهِ أَوَّلَ مَرَّةٍ وَنَذَرُهُمْ فِي طُغْيَانِهِمْ يَعْمَهُونَ؛ با سخت ترین سوگندهای شان به خدا سوگند خوردند که اگر معجزه ای برای آنان بیاید، حتما بدان 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معجزات تنها در اختیار خداست و شما چه می دانید که اگر معجزه بیاید، باز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ها و دیدگان شان را برمی گردانیم؛ چنان که نخستین بار به آن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رها می کنیم تا در طغیان شان سرگردان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چشم و دل شان وارونه می شود و نمی تواند درست را از نادرست تشخیص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حیرت و سرگردانی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قَالَ اللَّهُ يَا عِيسَى إِنِّي مُتَوَفِّيكَ وَرَافِعُكَ إِلَيَّ وَمُطَهِّرُكَ مِنَ الَّذِينَ كَفَرُوا؛ هنگامی که خداگفت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 می گیرم و به سوی خود بالا می برم و تو را از کسانی که کفر ورزیده اند، پاک می 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خداوند، نعمت معجزات و معجزه گران را از آنان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تاثير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 مَهْمَا تَأْتِنَا بِهِ مِنْ آيَةٍ لِتَسْحَرَنَا بِهَا فَمَا نَحْنُ لَكَ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فَأَرْسَلْنَا عَلَيْهِمُ الطُّوفَانَ وَالْجَرَادَ وَالْقُمَّلَ وَالضَّفَادِعَ وَالدَّمَ آيَاتٍ مُفَصَّلَاتٍ؛ گفتند هر گونه پدیده شگرفی بیاوری که با آن ما را افسون کنی، ما به تو ایمان آورنده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طوفان و ملخ و کنه و قورباغه و خون را به صورت نشانه هایی آشکار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آیات و معجزات بی توجهی کنند، دچار بلایای طبیعی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جَاءَهُمْ بِآيَاتِنَا إِذَا هُمْ مِنْهَا يَضْحَكُونَ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نُرِيهِمْ مِنْ آيَةٍ إِلَّا هِيَ أَكْبَرُ مِنْ أُخْتِهَا وَأَخَذْنَاهُمْ بِالْعَذَابِ لَعَلَّهُمْ يَرْجِعُونَ؛ چون آیات ما را برای آنان آورد، ناگهان بر آنها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نشانه ای به ایشان نمی نمودیم مگر این که از قبلی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گرفتارشان کردیم تا مگر به راه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دچار عذاب می شوند تا شاید به راه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 بَنِي إِسْرَائِيلَ كَمْ آتَيْنَاهُمْ مِنْ آيَةٍ بَيِّنَةٍ وَمَنْ يُبَدِّلْ نِعْمَةَ اللَّهِ مِنْ بَعْدِ مَا جَاءَتْهُ فَإِنَّ اللَّهَ شَدِيدُ الْعِقَابِ؛ از فرزندان اسرائیل بپرس چه بسیار نشانه های روشن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نعمت خدا را پس از آن که برای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کند، خدا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دچار کیفر سخت الهی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فَانْتَقَمْنَا مِنْهُمْ فَأَغْرَقْنَاهُمْ فِي الْيَمِّ بِأَنَّهُمْ كَذَّبُوا بِآيَاتِنَا وَكَانُوا عَنْهَا غَافِلِينَ؛ سرانجام از آنان انتقام گرفتیم و در دریا غرقشان ساختیم؛ چرا که آیات ما را تکذیب کردند و از آنها غافل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خداوند از آنان انتقام می گیرد و هلاک شان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يَرَوْا آيَةً يُعْرِضُوا وَيَقُولُوا سِحْرٌ 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خُشَّعًا أَبْصَارُهُمْ يَخْرُجُونَ مِنَ الْأَجْدَاثِ كَأَنَّهُمْ جَرَادٌ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مُهْطِعِينَ إِلَى الدَّاعِ يَقُولُ الْكَافِرُونَ هَذَا يَوْمٌ عَسِرٌ ؛ هر گاه نشانه ای ببینند، روی برگردانند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دایمی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دیدگان خود را فروهشته اند، همانند ملخ های پراکنده از گورها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سوی دعوتگر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 دشواری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66" w:name="pg7175_79486"/>
    </w:p>
    <w:p>
      <w:pPr>
        <w:pStyle w:val="BookText"/>
        <w:rPr/>
      </w:pPr>
      <w:bookmarkEnd w:id="46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در محشر، همچون ملخ های پراکنده و با چشم های وحشت زده، از قبر بیرون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روز بسیار سختی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جَاءَتْهُمْ آيَةٌ قَالُوا لَنْ نُؤْمِنَ حَتَّى نُؤْتَى مِثْلَ مَا أُوتِيَ رُسُلُ اللَّهِ اللَّهُ أَعْلَمُ حَيْثُ يَجْعَلُ رِسَالَتَهُ سَيُصِيبُ الَّذِينَ أَجْرَمُوا صَغَارٌ عِنْدَ اللَّهِ وَعَذَابٌ شَدِيدٌ بِمَا كَانُوا يَمْكُرُونَ ؛ چون نشانه ای برای شان بیاید،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 آوریم تا نظیر آنچه به فرستادگان خدا داده شده است، به ما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را که مرتکب گناه شدند، به سزای آن که نیرنگ می کردند، در پیشگاه خدا دچار خواری و شکنجه ای سخت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آیات و معجزات بی توجهی کنند، در پیشگاه خدا خوار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شکنجه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467" w:name="__RefHeading___Toc4305565_372815092"/>
      <w:bookmarkStart w:id="468" w:name="_Toc164"/>
      <w:bookmarkEnd w:id="467"/>
      <w:r>
        <w:rPr>
          <w:rtl w:val="true"/>
        </w:rPr>
        <w:t>تطبیق این انحراف بر مسلمانان</w:t>
      </w:r>
      <w:bookmarkEnd w:id="468"/>
    </w:p>
    <w:p>
      <w:pPr>
        <w:pStyle w:val="BookText"/>
        <w:rPr/>
      </w:pPr>
      <w:r>
        <w:rPr>
          <w:rFonts w:ascii="IRNazanin" w:hAnsi="IRNazanin" w:eastAsia="IRNazanin"/>
          <w:color w:val="111111"/>
          <w:sz w:val="28"/>
          <w:sz w:val="28"/>
          <w:szCs w:val="28"/>
          <w:rtl w:val="true"/>
          <w:lang w:bidi="fa-IR"/>
        </w:rPr>
        <w:t>بسیاری از مردم زمان پیامبر صلی الله عليه وآله، هر گاه معجزه ای می دیدند، تکذیب می کردند و می گفتند این سحر و جادو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يَرَوْا آيَةً يُعْرِضُوا وَيَقُولُوا سِحْرٌ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وَكَذَّبُوا وَاتَّبَعُوا أَهْوَاءَهُمْ وَكُلُّ أَمْرٍ مُسْتَقِرٌّ؛ هر گاه نشانه ای ببینند، روی گردانند و گویند سحری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و هوس های خود را پی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سرانجامی دارد</w:t>
      </w:r>
      <w:r>
        <w:rPr>
          <w:rFonts w:eastAsia="IRNazanin" w:cs="IRNazanin"/>
          <w:color w:val="111111"/>
          <w:sz w:val="28"/>
          <w:szCs w:val="28"/>
          <w:rtl w:val="true"/>
          <w:lang w:bidi="fa-IR"/>
        </w:rPr>
        <w:t>.»</w:t>
      </w:r>
      <w:r>
        <w:rPr>
          <w:rStyle w:val="FootnoteAnchor"/>
          <w:rtl w:val="true"/>
        </w:rPr>
        <w:footnoteReference w:id="5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مردم نسبت به معجزات و کرامات ائمه علیهم السلام نیز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را ساحر و جادوگر می خواندند، یا بی تفاوت از کنار معجزات می گذشتند و نشانه های الهی، هیچ تأثیری در آنان نداشت</w:t>
      </w:r>
      <w:r>
        <w:rPr>
          <w:rFonts w:eastAsia="IRNazanin" w:cs="IRNazanin"/>
          <w:color w:val="111111"/>
          <w:sz w:val="28"/>
          <w:szCs w:val="28"/>
          <w:rtl w:val="true"/>
          <w:lang w:bidi="fa-IR"/>
        </w:rPr>
        <w:t xml:space="preserve">. </w:t>
      </w:r>
      <w:bookmarkStart w:id="469" w:name="pg7175_79488"/>
    </w:p>
    <w:p>
      <w:pPr>
        <w:pStyle w:val="Heading4"/>
        <w:numPr>
          <w:ilvl w:val="3"/>
          <w:numId w:val="1"/>
        </w:numPr>
        <w:rPr/>
      </w:pPr>
      <w:bookmarkStart w:id="470" w:name="__RefHeading___Toc4305567_372815092"/>
      <w:bookmarkStart w:id="471" w:name="_Toc165"/>
      <w:bookmarkEnd w:id="469"/>
      <w:bookmarkEnd w:id="470"/>
      <w:r>
        <w:rPr>
          <w:rtl w:val="true"/>
        </w:rPr>
        <w:t>بی توجهی به معجزه امیرالمؤمنین</w:t>
      </w:r>
      <w:bookmarkEnd w:id="471"/>
    </w:p>
    <w:p>
      <w:pPr>
        <w:pStyle w:val="BookText"/>
        <w:rPr/>
      </w:pPr>
      <w:r>
        <w:rPr>
          <w:rFonts w:ascii="IRNazanin" w:hAnsi="IRNazanin" w:eastAsia="IRNazanin"/>
          <w:color w:val="111111"/>
          <w:sz w:val="28"/>
          <w:sz w:val="28"/>
          <w:szCs w:val="28"/>
          <w:rtl w:val="true"/>
          <w:lang w:bidi="fa-IR"/>
        </w:rPr>
        <w:t>در زمان ابوبکر، زلزله ای شدید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وحشت افتادند و به ابوبکر و عمر پناه بردند؛ اما دیدند که خود آنها به علی علیه السلام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خانه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ترس و وحشت، از خانه بیرون رفت و بر روی یک بلندی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در اطراف او نشستند و به خانه های شهر که همچنان در اثر پس لرزه ها می لرزدید، چشم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آنچه دیده اید، ترسیده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نترسیم؟ ما تا کنون چنین چیزی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زیر لب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خود را روی زمین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 آرام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حیرت کردند؛ بیش از حیرتی که از دیدن زلزله بر آنان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من تعجب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تُحَدِّثُ أَخْبَارَهَا؛ آنگاه که زمین به لرزش خود لرزانیده شود و زمین بارهای سنگین خود را برون افکند 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شده است؟ 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بازگوید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من همان انسانی هستم که به زمین می گویم تو را چه شده است؟ و زمین خبرهایش را برایم بازگو می 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مردم این ماجراها را دیدند و باز به دنبال خلفای دیگر دویدند</w:t>
      </w:r>
      <w:r>
        <w:rPr>
          <w:rFonts w:eastAsia="IRNazanin" w:cs="IRNazanin"/>
          <w:color w:val="111111"/>
          <w:sz w:val="28"/>
          <w:szCs w:val="28"/>
          <w:rtl w:val="true"/>
          <w:lang w:bidi="fa-IR"/>
        </w:rPr>
        <w:t>.</w:t>
      </w:r>
    </w:p>
    <w:p>
      <w:pPr>
        <w:pStyle w:val="Heading4"/>
        <w:numPr>
          <w:ilvl w:val="3"/>
          <w:numId w:val="1"/>
        </w:numPr>
        <w:rPr/>
      </w:pPr>
      <w:bookmarkStart w:id="472" w:name="__RefHeading___Toc4305569_372815092"/>
      <w:bookmarkStart w:id="473" w:name="_Toc166"/>
      <w:bookmarkEnd w:id="472"/>
      <w:r>
        <w:rPr>
          <w:rtl w:val="true"/>
        </w:rPr>
        <w:t>بی توجهی به معجزه امام رضا</w:t>
      </w:r>
      <w:bookmarkEnd w:id="4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مأمون حضرت رضا عليه السلام را ولی عهد خود کرد، مدتی باران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اندیشان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وقتی که علی بن موسی به سوی ما آمده، دیگر آسمان بر ما نمی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امام خواست برای بارش باران،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دعا می کنم؛ زیرا رسول خدا صلی الله علیه و آله در خواب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دوشنبه به صحرا برو و از خدا طلب باران کن تا مردم، فضل و مقام تو را دریابند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دوشنبه، امام به صحرا رفت و عده زیادی به همراه ایشان،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به دعا برداشت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حق ما اهل بیت را بزرگ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 کرده ای، این مردم، دست توسل به سوی ما دراز کرده اند و فضل و رحمت تو را آرزو می کنند و منتظر احسان و نعمت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بارانی مفید که هیچ ضرری در بر نداشته باشد،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سخت وزیدن گرفت و ابرها پدیدار شد و رعد و برقی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خواستند خود را به سرپناهی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شهر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گذشتند و ابرهای دیگری آمدند و غرش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جای خود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هم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یازدهم که ظاهر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 را خداوند برای شما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گویید و به سوی منازل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خانه های خود رفتند، بارانی شدید بارید که تمام صحراها و گودال ها و دره ها را پر از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صدا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کرامت خداوندی بر فرزند رسول خدا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مهران که از مخالفان امام رضا علیه السلام بود و ایشان را ساحر بن ساحر می خواند، در حضور مأمون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حکایت هایی از شما تعریف می کنند و چه نسبت هایی به شما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دعای شما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هر سال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بازگویی نعمت هایی که خداوند به من داده است، منع نمی کنم وبا این نعمت ها فخر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باریدن باران را که وقتش مقدر و معلوم است، به خودت نسبت می دهی؟ گویا معجزۀ ابراهیم و زنده کردن پرندگان را آوردهای که به آن فخر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این دو شیر روی پرده را زنده کن تا مرا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غضب آمد و با صدای بلند، بر آن دو شیر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فاجر و تبه کار را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نقش آن دو شیر روی پرده، جان گرفتند و حمید بن مهران را دریدند و کوچک ترین اثری از او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شیرها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جای خود برگردید</w:t>
      </w:r>
      <w:r>
        <w:rPr>
          <w:rFonts w:eastAsia="IRNazanin" w:cs="IRNazanin"/>
          <w:color w:val="111111"/>
          <w:sz w:val="28"/>
          <w:szCs w:val="28"/>
          <w:rtl w:val="true"/>
          <w:lang w:bidi="fa-IR"/>
        </w:rPr>
        <w:t xml:space="preserve">.» </w:t>
      </w:r>
      <w:bookmarkStart w:id="474" w:name="pg7175_79492"/>
    </w:p>
    <w:p>
      <w:pPr>
        <w:pStyle w:val="BookText"/>
        <w:rPr/>
      </w:pPr>
      <w:bookmarkEnd w:id="474"/>
      <w:r>
        <w:rPr>
          <w:rFonts w:ascii="IRNazanin" w:hAnsi="IRNazanin" w:eastAsia="IRNazanin"/>
          <w:color w:val="111111"/>
          <w:sz w:val="28"/>
          <w:sz w:val="28"/>
          <w:szCs w:val="28"/>
          <w:rtl w:val="true"/>
          <w:lang w:bidi="fa-IR"/>
        </w:rPr>
        <w:t>شیرها رفتند و دوباره نقش روی پرده شدند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مأمون و اطرافیانش، معجزاتی چنین شگفت را دیدند، اما همچنان بی توجهی کردند و در صدد قتل امام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به همراه چند معجزه دیگر امام رضا علیه السلام، در برخی کتب اهل سنت آمده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نقل ها و خبرهای مذاهب و فرق مختلف از یک معجزه، انسان را از وقوع آن معجزه مطمئن می سازد و به یقین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و اطمینان، موجب می شود که خبر آن معجزه یقینی، برای خوانندگان و شنوندگان نیز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دیگر نمی توان به آن معجزه و کرامت، بی توجهی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آدمی گرفتار فرجام بی توجهی به آیات و معجزات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هیچ یک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توجهی از کنار این آیات و معجزات نگذرند</w:t>
      </w:r>
      <w:r>
        <w:rPr>
          <w:rFonts w:eastAsia="IRNazanin" w:cs="IRNazanin"/>
          <w:color w:val="111111"/>
          <w:sz w:val="28"/>
          <w:szCs w:val="28"/>
          <w:rtl w:val="true"/>
          <w:lang w:bidi="fa-IR"/>
        </w:rPr>
        <w:t>.</w:t>
      </w:r>
    </w:p>
    <w:p>
      <w:pPr>
        <w:pStyle w:val="Heading4"/>
        <w:numPr>
          <w:ilvl w:val="3"/>
          <w:numId w:val="1"/>
        </w:numPr>
        <w:rPr/>
      </w:pPr>
      <w:bookmarkStart w:id="475" w:name="__RefHeading___Toc4305571_372815092"/>
      <w:bookmarkStart w:id="476" w:name="_Toc167"/>
      <w:bookmarkEnd w:id="475"/>
      <w:r>
        <w:rPr>
          <w:rtl w:val="true"/>
        </w:rPr>
        <w:t>بی توجهی به معجزه امام هادی</w:t>
      </w:r>
      <w:bookmarkEnd w:id="47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خلافت متوکل عباسی، زنی ادعا کرد که حضرت زینب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زن جوانی هستی و از آن زمان، سال های زیادی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من تصرف کرده است و من هر چهل سال یک بار، جوان 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بزرگان و علما را جمع کرد و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بتواند چاره ای بیندیشد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هادی علیه السلام حاضر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فلان سال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راهی برای اثبات دروغگو بودن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گوشت فرزندان فاطمه سلام الله علیها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زن را به قفس درندگان بینداز تا معلوم شود که دروغ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خواست زن را در قفس بیندازد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الرضا می خواهد مرا به کشتن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دیگر را آزمایش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دشمنان امام، به متوکل پیشنهاد کردند که خود امام داخل قفس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شود خود شما داخل قفس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آوردند و امام عليه السلام وارد قفسی شد که درونش شش شیر درنده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در مقابل امام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477" w:name="pg7175_79494"/>
    </w:p>
    <w:p>
      <w:pPr>
        <w:pStyle w:val="BookText"/>
        <w:rPr/>
      </w:pPr>
      <w:bookmarkEnd w:id="477"/>
      <w:r>
        <w:rPr>
          <w:rFonts w:ascii="IRNazanin" w:hAnsi="IRNazanin" w:eastAsia="IRNazanin"/>
          <w:color w:val="111111"/>
          <w:sz w:val="28"/>
          <w:sz w:val="28"/>
          <w:szCs w:val="28"/>
          <w:rtl w:val="true"/>
          <w:lang w:bidi="fa-IR"/>
        </w:rPr>
        <w:t>آنها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اشاره کرد و شیرها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متوكل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که رسواتر شویم، او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امام خواست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خارج شدن از قفس شیرها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 دارد که فرزند فاطمه سلام الله علیها است،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ترسیده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دروغ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مرا به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متوكل شفاعت کرد و آن زن از مرگ نجات یافت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متوکل با این که چنین کرامتی از امام هادی علیه السلام مشاهده کرد، اما همچنان منکر امامت آن حضرت بود و تلاش می کرد از هر راهی امام را تحقیر کند و شخصیت و عظمت آن حضرت را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جادوگری از اهالی هندوستان، هزار دینار داد تا حضرت را در حضور مردم دست بیندازد و شرمنده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 و در مجلس مهمانی خلیفه، دست به جادو زد و هرگاه امام می خواست دست به طرف نان ببرد، نان به هوا می پرید و حاضران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جادوگر، بالشی قرار داشت که روی آن، تصویر شیر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دست مبارکش را بر روی آن تصویر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فاسق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 و کرامت امام هادی علیه السلام، آن تصویر، تبدیل به شیر درنده ای شد و ساحر هندی را بلعید و دوباره به نقش روی بالش بدل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کرامت امام کاظم علیه السلام در مجلس هارون الرشید، و کرامت امام رضا عليه السلام در مجلس مأمون، دوباره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مات و متحیر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از امام خواهش کرد ساحر هندی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دیگر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دشمنان خدا را بر دوستان او مسلط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جمله را فرمود و مجلس متوکل را ترک کرد</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478" w:name="__RefHeading___Toc4305573_372815092"/>
      <w:bookmarkStart w:id="479" w:name="_Toc168"/>
      <w:bookmarkEnd w:id="478"/>
      <w:r>
        <w:rPr/>
        <w:t>4</w:t>
      </w:r>
      <w:r>
        <w:rPr>
          <w:rtl w:val="true"/>
        </w:rPr>
        <w:t xml:space="preserve">. </w:t>
      </w:r>
      <w:r>
        <w:rPr>
          <w:rtl w:val="true"/>
        </w:rPr>
        <w:t>تکذیب حجج الهی</w:t>
      </w:r>
      <w:bookmarkEnd w:id="479"/>
    </w:p>
    <w:p>
      <w:pPr>
        <w:pStyle w:val="Heading4"/>
        <w:numPr>
          <w:ilvl w:val="3"/>
          <w:numId w:val="1"/>
        </w:numPr>
        <w:rPr/>
      </w:pPr>
      <w:bookmarkStart w:id="480" w:name="__RefHeading___Toc4305575_372815092"/>
      <w:bookmarkStart w:id="481" w:name="_Toc169"/>
      <w:bookmarkEnd w:id="480"/>
      <w:r>
        <w:rPr>
          <w:rtl w:val="true"/>
        </w:rPr>
        <w:t>اشاره</w:t>
      </w:r>
      <w:bookmarkEnd w:id="48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مصدر باب تفعیل،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انکار کردن، دروغ پنداشتن چیزی و نسبت دادن دروغ به کسی است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تکذیب در اصطلاح قرآن و روایات، در برابر 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انکار حقایقی همچون قیامت، دروغ دانستن آیات خداوند، و متهم کردن پیامبران به دروغگویی</w:t>
      </w:r>
      <w:r>
        <w:rPr>
          <w:rFonts w:eastAsia="IRNazanin" w:cs="IRNazanin"/>
          <w:color w:val="111111"/>
          <w:sz w:val="28"/>
          <w:szCs w:val="28"/>
          <w:rtl w:val="true"/>
          <w:lang w:bidi="fa-IR"/>
        </w:rPr>
        <w:t>.</w:t>
      </w:r>
      <w:r>
        <w:rPr>
          <w:rStyle w:val="FootnoteAnchor"/>
          <w:rtl w:val="true"/>
        </w:rPr>
        <w:footnoteReference w:id="533"/>
      </w:r>
      <w:bookmarkStart w:id="482" w:name="pg7175_79498"/>
    </w:p>
    <w:p>
      <w:pPr>
        <w:pStyle w:val="Heading4"/>
        <w:numPr>
          <w:ilvl w:val="3"/>
          <w:numId w:val="1"/>
        </w:numPr>
        <w:rPr/>
      </w:pPr>
      <w:bookmarkStart w:id="483" w:name="__RefHeading___Toc4305577_372815092"/>
      <w:bookmarkStart w:id="484" w:name="_Toc170"/>
      <w:bookmarkEnd w:id="482"/>
      <w:bookmarkEnd w:id="483"/>
      <w:r>
        <w:rPr>
          <w:rtl w:val="true"/>
        </w:rPr>
        <w:t>تکذیب حجج الهی توسط یهود</w:t>
      </w:r>
      <w:bookmarkEnd w:id="484"/>
    </w:p>
    <w:p>
      <w:pPr>
        <w:pStyle w:val="BookText"/>
        <w:rPr/>
      </w:pPr>
      <w:r>
        <w:rPr>
          <w:rFonts w:ascii="IRNazanin" w:hAnsi="IRNazanin" w:eastAsia="IRNazanin"/>
          <w:color w:val="111111"/>
          <w:sz w:val="28"/>
          <w:sz w:val="28"/>
          <w:szCs w:val="28"/>
          <w:rtl w:val="true"/>
          <w:lang w:bidi="fa-IR"/>
        </w:rPr>
        <w:t>تکذیب پیامبران، رفتار نکوهیده ای بود که همواره از بنی اسرائیل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پیامبری به سوی یهودیان مبعوث می شد و معارف و احکام الهی را به آنان عرضه می کرد، از پذیرش حق سر باز می زدند و پیامبران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به موسی کتاب دادیم و پس از او پیامبرانی را پشت سر هم فرستادیم و عیسی پسر مریم را معجزه های آشکار بخشیدیم و او را با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گاه پیامبری، چیزی را برایتان آورد که خوشایندتان نبود، کبر ورزیدید و گروهی را دروغگو خواندید و گروهی را کشتید؟</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أَخَذْنَا مِيثَاقَ بَنِي إِسْرَائِيلَ وَأَرْسَلْنَا إِلَيْهِمْ رُسُلًا كُلَّمَا جَاءَهُمْ رَسُولٌ بِمَا لَا تَهْوَى أَنْفُسُهُمْ فَرِيقًا كَذَّبُوا وَفَرِيقًا يَقْتُلُونَ؛ ما از فرزندان اسرائیل، سخت پیمان گرفتیم و به سویشان 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پیامبری بر خلاف دلخواهشان چیزی برای شان آورد،گروهی را تکذیب کردند و گروهی را کشتند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قرآن ریشه این برخورد را ناسازگاری آموزه های انبیا با خواسته ها و خواهش های نفسانی آنان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و گرایش های مادی و تعلقات دنیوی، نخستین مانع در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سرپیچی و مقابله و درگیری یهودیان با انبیا نیز هوی پرستی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پیامبری بر خلاف میل و هوای آنها حکم می کرد، یا او را ترور شخصیت می کردند و تکذیبش می نمودند، یا ترور فیزیکی می کردند و به قتل می رساندند</w:t>
      </w:r>
      <w:r>
        <w:rPr>
          <w:rFonts w:eastAsia="IRNazanin" w:cs="IRNazanin"/>
          <w:color w:val="111111"/>
          <w:sz w:val="28"/>
          <w:szCs w:val="28"/>
          <w:rtl w:val="true"/>
          <w:lang w:bidi="fa-IR"/>
        </w:rPr>
        <w:t xml:space="preserve">. </w:t>
      </w:r>
      <w:bookmarkStart w:id="485" w:name="pg7175_79500"/>
    </w:p>
    <w:p>
      <w:pPr>
        <w:pStyle w:val="Heading4"/>
        <w:numPr>
          <w:ilvl w:val="3"/>
          <w:numId w:val="1"/>
        </w:numPr>
        <w:rPr/>
      </w:pPr>
      <w:bookmarkStart w:id="486" w:name="__RefHeading___Toc4305579_372815092"/>
      <w:bookmarkStart w:id="487" w:name="_Toc171"/>
      <w:bookmarkEnd w:id="485"/>
      <w:bookmarkEnd w:id="486"/>
      <w:r>
        <w:rPr>
          <w:rtl w:val="true"/>
        </w:rPr>
        <w:t>فرجام این انحراف</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جَاءَهُمْ مَا عَرَفُوا كَفَرُوا بِهِ فَلَعْنَةُ اللَّهِ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فَبَاءُوا بِغَضَبٍ عَلَى غَضَبٍ وَلِلْكَافِرِينَ عَذَابٌ مُهِينٌ؛ وقتی پیامبری برایشان آمد که او را می شناختند،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خشمی بر روی خشم دیگر گرفتار شدند و برای کافران، عذابی خفت آور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کنندگان حجج اللهی، مشمول لعنت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خشم خدا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عذابی خوار کننده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أَيُّهَا الرَّسُولُ لَا يَحْزُنْكَ الَّذِينَ يُسَارِعُونَ فِي الْكُفْرِ مِنَ الَّذِينَ قَالُوا آمَنَّا بِأَفْوَاهِهِمْ وَلَمْ تُؤْمِنْ قُلُوبُهُمْ وَمِنَ الَّذِينَ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الَّذِينَ لَمْ يُرِدِ اللَّهُ أَنْ يُطَهِّرَ قُلُوبَهُمْ لَهُمْ فِي الدُّنْيَا خِزْيٌ وَلَهُمْ فِي الْآخِرَةِ عَذَابٌ عَظِيمٌ؛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کفر شتاب می ورزند، تو را غمگین نسازند؛ چه آنان که به زبانشان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دل هایشان ایمان نیاورده، و چه آنان که یهودی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 نخواسته دل های 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دل های تکذیب کنندگان حجج اللهی را هیچگاه پاک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دنیا دچار ذلت و خواری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عذابی بزرگ در انتظارشان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يَحْزُنْكَ الَّذِينَ يُسَارِعُونَ فِي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اللَّهُ أَلَّا يَجْعَلَ لَهُمْ حَظًّا فِي الْآخِرَةِ وَلَهُمْ عَذَابٌ عَظِيمٌ؛ کسانی که در کفر می کوشند، تو را اندوهگین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برای آنان بهره ای در آخرت قرار ندهد و برای ایشان عذابی بزرگ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88" w:name="pg7175_79502"/>
    </w:p>
    <w:p>
      <w:pPr>
        <w:pStyle w:val="BookText"/>
        <w:rPr/>
      </w:pPr>
      <w:bookmarkEnd w:id="48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کنندگان حجج اللهی، هیچ حظ و بهره ای در آخرت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489" w:name="__RefHeading___Toc4305581_372815092"/>
      <w:bookmarkStart w:id="490" w:name="_Toc172"/>
      <w:bookmarkEnd w:id="489"/>
      <w:r>
        <w:rPr>
          <w:rtl w:val="true"/>
        </w:rPr>
        <w:t>تطبیق این انحراف بر مسلمانان</w:t>
      </w:r>
      <w:bookmarkEnd w:id="490"/>
    </w:p>
    <w:p>
      <w:pPr>
        <w:pStyle w:val="BookText"/>
        <w:rPr/>
      </w:pPr>
      <w:r>
        <w:rPr>
          <w:rFonts w:ascii="IRNazanin" w:hAnsi="IRNazanin" w:eastAsia="IRNazanin"/>
          <w:color w:val="111111"/>
          <w:sz w:val="28"/>
          <w:sz w:val="28"/>
          <w:szCs w:val="28"/>
          <w:rtl w:val="true"/>
          <w:lang w:bidi="fa-IR"/>
        </w:rPr>
        <w:t xml:space="preserve">برخی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 دقیق تر،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با این که معجزات حضرت محمد صلی الله علیه و آله را می دیدند و دلایل واضح نبوت را مشاهده می کردند، اما آن حضرت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ایمان می آوردند و روز بعد، دچار کفر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صلى الله عليه وآله به خاطر تكذیب منافقان، محزون و اندوهگین می شد، خداوند متعال به او دلداری می داد و 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أَيُّهَا الرَّسُولُ لَا يَحْزُنْكَ الَّذِينَ يُسَارِعُونَ فِي الْكُفْرِ مِنَ الَّذِينَ قَالُوا آمَنَّا بِأَفْوَاهِهِمْ وَلَمْ تُؤْمِنْ قُلُوبُهُمْ؛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زبان خود گفتند ایمان آوردیم و حال آن که دلهایشان ایمان نیاورده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غمگین نسازند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يَحْزُنْكَ الَّذِينَ يُسَارِعُونَ فِي الْكُفْرِ إِنَّهُمْ لَنْ يَضُرُّوا اللَّهَ شَيْئًا يُرِيدُ اللَّهُ أَلَّا يَجْعَلَ لَهُمْ حَظًّا فِي الْآخِرَةِ وَلَهُمْ عَذَابٌ عَظِيمٌ؛ کسانی که در کفر می کوشند، تو را غمگین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به خدا هیچ زیانی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در آخرت برای آنان بهره ای قرارندهد و ایشان عذابی بزرگ دارند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این روند تکذيب، بعد از پیامبر صلی الله علیه و آله نیز ادامه داشت و علی رغم سفارش هایی که آن حضرت درباره اهل بیت عصمت و طهارت علیهم السلام فرموده بود، آنان بارها و بارها از سوی مسلمانان تکذیب شدند؛ خواه در امر امامت و وصایت، و خواه در امور دیگر که حاکی از تکذیب عصمت و طهارت و صداقت آنان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 فَاطِمَةُ وَالحَسَنُ وَ الحُسَينُ وَ تِسعَةٌ مِن وُلدِ الحُسَینِ حُجَجُ اللَّهِ عَلَى خَلقِهِ أَعدَاؤُنَا أَعدَاءُ اللَّهِ وَ أَولِيَاؤُنَا أَولِياءُ اللَّهِ؛ من و علی و فاطمه و حسن و حسین و نه فرزند حسین، حجت های خدا بر مخلوقات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دشمنان </w:t>
      </w:r>
    </w:p>
    <w:p>
      <w:pPr>
        <w:pStyle w:val="BookText"/>
        <w:rPr/>
      </w:pPr>
      <w:r>
        <w:rPr>
          <w:rFonts w:ascii="IRNazanin" w:hAnsi="IRNazanin" w:eastAsia="IRNazanin"/>
          <w:color w:val="111111"/>
          <w:sz w:val="28"/>
          <w:sz w:val="28"/>
          <w:szCs w:val="28"/>
          <w:rtl w:val="true"/>
          <w:lang w:bidi="fa-IR"/>
        </w:rPr>
        <w:t>خدا هستند و دوستان ما، دوستان خدایند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اهل سنت نیز از پیامبر صلی الله علیه و آله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عَلِيّاً وَ زَوجَتَهُ وَأَبنَائَهُ حُجَجُ اللّهِ عَلَى خَلقِهِ، وَ هُم أَبوَابُ العِلمِ فِي اُمَّتِی، مَنِ اهتَدَى بِهِم هُدِيَ إِلى صِراطٍ مُستَقِیمٍ؛ خداوند متعال، علی و همسر و فرزندانش را حجت بر مخلوقات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دروازه های علم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آنان هدایت بجوید، به صراط مستقیم هدایت می شود</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نخستین اقدام مسلمانان در عمل به این کلام نورانی پیامبر صلی الله عليه وآله، تکذیب امامت و خلافت و وصایت امیر مؤمنان علی علیه السلام بود؛ علی رغم این که پیامبر صلی الله علیه و آله در واقعه غدیر و مناسبت های دیگر، ایشان را به صراحت، امام و وصی و خلیفه و جانشین خود معرفی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اقدام مسلمانان، تکذیب حضرت زهرا سلام الله علیها در ماجرای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وآله پس از نزول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فدک را به دخترش فاطمه سلام الله علیها بخشید؛</w:t>
      </w:r>
      <w:r>
        <w:rPr>
          <w:rStyle w:val="FootnoteAnchor"/>
          <w:rtl w:val="true"/>
        </w:rPr>
        <w:footnoteReference w:id="541"/>
      </w:r>
      <w:r>
        <w:rPr>
          <w:rFonts w:ascii="IRNazanin" w:hAnsi="IRNazanin" w:eastAsia="IRNazanin"/>
          <w:color w:val="111111"/>
          <w:sz w:val="28"/>
          <w:sz w:val="28"/>
          <w:szCs w:val="28"/>
          <w:rtl w:val="true"/>
          <w:lang w:bidi="fa-IR"/>
        </w:rPr>
        <w:t>و علی علیه السلام و ام ایمن را شاهد گرفت و از علی علیه السلام خواست این بخشش را به کتابت در آورد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فدک تسلیم فاطمه سلام الله عليها شد و عوائد آن، علاوه بر گذران زندگی، صرف امور خیر و کمک به نیازمندان و خرج ازدواج جوانان می شد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پیامبر صلی الله عليه وآله، غاصبان خلافت که از ارزش فدک آگاه بودند، باقی ماندن آن در تملک اهل بیت علیهم السلام را به صلاح ندیدند و آن را به تصرف خود درآوردند و کارگزاران فاطمه سلام الله علیها را از آنجا اخراج کردند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هنگامی که فاطمه سلام الله علیها نزد </w:t>
      </w:r>
    </w:p>
    <w:p>
      <w:pPr>
        <w:pStyle w:val="BookText"/>
        <w:rPr/>
      </w:pPr>
      <w:r>
        <w:rPr>
          <w:rFonts w:ascii="IRNazanin" w:hAnsi="IRNazanin" w:eastAsia="IRNazanin"/>
          <w:color w:val="111111"/>
          <w:sz w:val="28"/>
          <w:sz w:val="28"/>
          <w:szCs w:val="28"/>
          <w:rtl w:val="true"/>
          <w:lang w:bidi="fa-IR"/>
        </w:rPr>
        <w:t xml:space="preserve">ابوبکر رفت و بیان داشت که فدک به ایشان واگذار شده است و بر این واگذاری، سند و شاهد دارد، ابوبکر سخن او را نپذیرفت و با جعل این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ارثی به جا نمی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واگذاری فدک خودداری کرد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حضرت زهرا سلام الله علیها که از دستگاه حکومت ناامید شده بود، به مسجد رفت و خطبه ای غراء ایراد کرد و پس از توبیخ غاصبان فدک، خطاب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یادگاران زمان پیامبر، و ای یاوران دین و دژهای محکم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سستی است در کمک به من؟ و چه کوتاهی است درباره حق من؟ و چه خوابی است که در ظلم به من، شما را فرا گرفته است؟ شما قدرت کمک به آنچه من طلب می کنم و قوت بر گرفتن آنچه در پی آن هستم،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به خاطر رسیدن جان به لبم بود و اتمام حجتی برای شما</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در این فراز، حضرت یادآور می شود که سستی مسلمانان، این حوادث را به دنبال داشته و آنها نیز در این حوادث، بی تقصیر نبوده اند</w:t>
      </w:r>
      <w:r>
        <w:rPr>
          <w:rStyle w:val="FootnoteAnchor"/>
          <w:rtl w:val="true"/>
        </w:rPr>
        <w:footnoteReference w:id="547"/>
      </w:r>
      <w:r>
        <w:rPr>
          <w:rFonts w:ascii="IRNazanin" w:hAnsi="IRNazanin" w:eastAsia="IRNazanin"/>
          <w:color w:val="111111"/>
          <w:sz w:val="28"/>
          <w:sz w:val="28"/>
          <w:szCs w:val="28"/>
          <w:rtl w:val="true"/>
          <w:lang w:bidi="fa-IR"/>
        </w:rPr>
        <w:t>و در این ظلم و تکذیب، شراکت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تکذیب آنان، نه تنها تکذیب سخنان حضرت زهرا سلام الله عليها، بلکه تکذیب سخنان پیامبر صلی الله علیه و آله درباره فاطمه سلام الله علیها بود که او را صدیقه و طاهره و معصومه و حجت خدا بر خلق معرفی کرده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اقدام مسلمانان در عمل به کلام رسول خدا صلی الله علیه وآله، نه تنها تکذیب امامت و وصایت امام حسن علیه السلام، بلکه تکذیب ایمان و اسلام آن حضرت بود که پس از پذیرش صلح، ایشان را متهم به کفر کردند و تصمیم به قتلش گرفتند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همچنان که برادرش امام حسین علیه السلام را به خروج از دین متهم ساختند و کردند آنچه کردند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در حالی که بسیاری از آنان شیعه بودند و در رکاب علی علیه السلام، شمشیر زده بودند</w:t>
      </w:r>
      <w:r>
        <w:rPr>
          <w:rFonts w:eastAsia="IRNazanin" w:cs="IRNazanin"/>
          <w:color w:val="111111"/>
          <w:sz w:val="28"/>
          <w:szCs w:val="28"/>
          <w:rtl w:val="true"/>
          <w:lang w:bidi="fa-IR"/>
        </w:rPr>
        <w:t xml:space="preserve">. </w:t>
      </w:r>
      <w:bookmarkStart w:id="491" w:name="pg7175_79508"/>
    </w:p>
    <w:p>
      <w:pPr>
        <w:pStyle w:val="BookText"/>
        <w:rPr/>
      </w:pPr>
      <w:bookmarkEnd w:id="491"/>
      <w:r>
        <w:rPr>
          <w:rFonts w:ascii="IRNazanin" w:hAnsi="IRNazanin" w:eastAsia="IRNazanin"/>
          <w:color w:val="111111"/>
          <w:sz w:val="28"/>
          <w:sz w:val="28"/>
          <w:szCs w:val="28"/>
          <w:rtl w:val="true"/>
          <w:lang w:bidi="fa-IR"/>
        </w:rPr>
        <w:t>این تکذیب ها، نسبت به امامان دیگر نیز ادامه داشت؛ خواه از سوی عموم مسلمانان و خواه از سوی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که قائل به امامت محمد حنفیه بودند، امامت امام سجاد علیه السلام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سرحوبیه و حسنی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امام باقر عليه السلام را تکذیب کردند</w:t>
      </w:r>
      <w:r>
        <w:rPr>
          <w:rStyle w:val="FootnoteAnchor"/>
          <w:rtl w:val="true"/>
        </w:rPr>
        <w:footnoteReference w:id="550"/>
      </w:r>
      <w:r>
        <w:rPr>
          <w:rFonts w:ascii="IRNazanin" w:hAnsi="IRNazanin" w:eastAsia="IRNazanin"/>
          <w:color w:val="111111"/>
          <w:sz w:val="28"/>
          <w:sz w:val="28"/>
          <w:szCs w:val="28"/>
          <w:rtl w:val="true"/>
          <w:lang w:bidi="fa-IR"/>
        </w:rPr>
        <w:t xml:space="preserve">و سرانجام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امام صادق علیه السلام به دست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شهید 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امامت امام صادق علیه السلام نیز از سوی زیدی ها و حسنی ها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آزاری که آن حضرت از جانب عموزاده های خود متحمل گردید، کمتر از آزار امویان و عباسیان نبود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شیعیان اسماعیلیه نیز امامت امام کاظم علیه السلام را تکذیب کردند؛ همچنان که واقفيه، بر امامت امام کاظم علیه السلام باقی ماندند و وصایت امام رضا علیه السلام را منکر شدند</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492" w:name="__RefHeading___Toc4305583_372815092"/>
      <w:bookmarkStart w:id="493" w:name="_Toc173"/>
      <w:bookmarkEnd w:id="492"/>
      <w:r>
        <w:rPr/>
        <w:t>5</w:t>
      </w:r>
      <w:r>
        <w:rPr>
          <w:rtl w:val="true"/>
        </w:rPr>
        <w:t xml:space="preserve">. </w:t>
      </w:r>
      <w:r>
        <w:rPr>
          <w:rtl w:val="true"/>
        </w:rPr>
        <w:t>تمسخر حجج الهی</w:t>
      </w:r>
      <w:bookmarkEnd w:id="493"/>
    </w:p>
    <w:p>
      <w:pPr>
        <w:pStyle w:val="Heading4"/>
        <w:numPr>
          <w:ilvl w:val="3"/>
          <w:numId w:val="1"/>
        </w:numPr>
        <w:rPr/>
      </w:pPr>
      <w:bookmarkStart w:id="494" w:name="__RefHeading___Toc4305585_372815092"/>
      <w:bookmarkStart w:id="495" w:name="_Toc174"/>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تمسخر، از ریشه سخر، بر کوچک کردن یا کوچک شمردن کسی یا چیزی دلالت می کند و علاوه بر معنای استحقار و تذلیل، معنای ریشخند کردن نیز در آن نهفته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مسخره کردن، توجه دادن به عیوب دیگران است، به نحوی که باعث خندۀ ناظران شود؛ خواه با سخن، خواه با اشاره، خواه با انجام دادن کارهای دیگر</w:t>
      </w:r>
      <w:r>
        <w:rPr>
          <w:rFonts w:eastAsia="IRNazanin" w:cs="IRNazanin"/>
          <w:color w:val="111111"/>
          <w:sz w:val="28"/>
          <w:szCs w:val="28"/>
          <w:rtl w:val="true"/>
          <w:lang w:bidi="fa-IR"/>
        </w:rPr>
        <w:t>.</w:t>
      </w:r>
      <w:r>
        <w:rPr>
          <w:rStyle w:val="FootnoteAnchor"/>
          <w:rtl w:val="true"/>
        </w:rPr>
        <w:footnoteReference w:id="55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مفهوم تمسخر و ریشخند، در دو زمینه معنایی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رفتارهای ضد مذهبی که مشرکان و منافقان در مقابله با پیامبران و مؤمنان داشتند؛ و به عنوان یک رذیله اخلاقی که مؤمنان از آن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جز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واژگان دیگری نیز که مفهوم ریشخند کردن و کوچک شمردن را می رساند، استفاده شده است؛ مانند</w:t>
      </w:r>
      <w:r>
        <w:rPr>
          <w:rFonts w:eastAsia="IRNazanin" w:cs="IRNazanin"/>
          <w:color w:val="111111"/>
          <w:sz w:val="28"/>
          <w:szCs w:val="28"/>
          <w:rtl w:val="true"/>
          <w:lang w:bidi="fa-IR"/>
        </w:rPr>
        <w:t xml:space="preserve">: </w:t>
      </w:r>
      <w:bookmarkStart w:id="496" w:name="pg7175_79510"/>
    </w:p>
    <w:p>
      <w:pPr>
        <w:pStyle w:val="BookText"/>
        <w:rPr/>
      </w:pPr>
      <w:bookmarkEnd w:id="4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استهزاء که به معنای تحقیر و تمسخر است و با هر وسیله ای همچون گفتار، کردار، اشاره با چشم و دیگر اعضای بدن صورت می گیرد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کردن عیب دیگران از طریق غیبت کردن درباره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بیان عیب کسی با گفتار یا اشاره با حرکات چشم و سر در حضور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بیان عیب کسی به ویژه با وجنات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صدا کردن کسی با لقب و نام ناپسند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این مجموعه واژگان در قرآن، بیشتر در بیان رفتار کافران و مشرکان در برابر دعوت پیامبران و مسخره کردن حجج الهی به کار رفته است که می کوشیدند با روش های گوناگون، سخن پیامبران را بی مبنا و نامعقول جلوه دهند و با طرح پرسشهای مضحک، در حقانیت پیامبران ایجاد تردید کنند</w:t>
      </w:r>
      <w:r>
        <w:rPr>
          <w:rFonts w:eastAsia="IRNazanin" w:cs="IRNazanin"/>
          <w:color w:val="111111"/>
          <w:sz w:val="28"/>
          <w:szCs w:val="28"/>
          <w:rtl w:val="true"/>
          <w:lang w:bidi="fa-IR"/>
        </w:rPr>
        <w:t>.</w:t>
      </w:r>
    </w:p>
    <w:p>
      <w:pPr>
        <w:pStyle w:val="Heading4"/>
        <w:numPr>
          <w:ilvl w:val="3"/>
          <w:numId w:val="1"/>
        </w:numPr>
        <w:rPr/>
      </w:pPr>
      <w:bookmarkStart w:id="497" w:name="__RefHeading___Toc4305587_372815092"/>
      <w:bookmarkStart w:id="498" w:name="_Toc175"/>
      <w:bookmarkEnd w:id="497"/>
      <w:r>
        <w:rPr>
          <w:rtl w:val="true"/>
        </w:rPr>
        <w:t>تمسخر حجج الهی توسط یهود</w:t>
      </w:r>
      <w:bookmarkEnd w:id="498"/>
    </w:p>
    <w:p>
      <w:pPr>
        <w:pStyle w:val="BookText"/>
        <w:rPr/>
      </w:pPr>
      <w:r>
        <w:rPr>
          <w:rFonts w:ascii="IRNazanin" w:hAnsi="IRNazanin" w:eastAsia="IRNazanin"/>
          <w:color w:val="111111"/>
          <w:sz w:val="28"/>
          <w:sz w:val="28"/>
          <w:szCs w:val="28"/>
          <w:rtl w:val="true"/>
          <w:lang w:bidi="fa-IR"/>
        </w:rPr>
        <w:t>یهودیان همواره در برابر پیامبران، برخوردی تمسخرآمیز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بنی اسرائیل دستور داد وارد بیت المقدس شوند و آن را فتح کنند، از دستور خداوند سرپیچی کردند و چهل سال در بیابان سرگردان ماندند؛ تا این که خدا آنها را از سرگردانی نجات داد و بیت المقدس توسط یوشع بن نون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بنی اسرائیل دستور داد برای بخشش گناهان گذشته و شکر نعمت پیروزی، سجده کنان و حطه گویان، از دروازه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مؤمنان، از دستور اطاعت کردند؛ اما بیشتر مردم کلمه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طلب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حنطه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کردند و به جای این که سجده کنان وارد بیت المقدس شوند، عقب عقب و با بی ادبی وارد شدند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ادْخُلُوا هَذِهِ الْقَرْيَةَ فَكُلُوا مِنْهَا حَيْثُ شِئْتُمْ رَغَدًا وَادْخُلُوا الْبَابَ سُجَّدًا وَقُولُوا حِطَّةٌ نَغْفِرْ لَكُمْ خَطَايَاكُمْ وَسَنَزِيدُ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w:t>
      </w:r>
    </w:p>
    <w:p>
      <w:pPr>
        <w:pStyle w:val="BookText"/>
        <w:rPr/>
      </w:pPr>
      <w:r>
        <w:rPr>
          <w:rFonts w:ascii="IRNazanin" w:hAnsi="IRNazanin" w:eastAsia="IRNazanin"/>
          <w:color w:val="111111"/>
          <w:sz w:val="28"/>
          <w:sz w:val="28"/>
          <w:szCs w:val="28"/>
          <w:rtl w:val="true"/>
          <w:lang w:bidi="fa-IR"/>
        </w:rPr>
        <w:t xml:space="preserve">غَيْرَ الَّذِي قِيلَ لَهُمْ فَأَنْزَلْنَا عَلَى الَّذِينَ ظَلَمُوا رِجْزًا مِنَ السَّمَاءِ بِمَا كَانُوا يَفْسُقُونَ؛ هنگامی که گفتیم به این شهر درآیید و هر گونه که خواستید، به خوشی و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بخورید و از آن دروازه، فروتنانه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بگویید تا گناهان شما را ببخشیم، و پاداش نیکوکاران را خواهیم افزود، ستمکاران سخن را به چیزی جز آنچه به آنان گفته شده بود،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ستمکاران به کیفر نافرمانی شان، عذابی از آسمان فرو فرستادیم</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این عادت زشت یهودیان، بعدها نیز ادامه داشت و با تغییر و تحریف برخی کلمات، پیامبر اسلام صلی الله عليه وآله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مثلادر پاسخ سخنان آن حضرت، به جای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وعصينا؛ شنیدیم و مخالفت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مثل آن است که در فارسی، با تمسخر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گفتن و از ما نشنیدن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برخی از یهودیان، سخنان را از محل خود تحریف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زبان خود، حقایق را بگردانند و در آئین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و سخنان ما را بشنو و به ما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درك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 بهتر، و با واقعیت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آنها را به خاطر كفرشان، از رحمت خود دور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عده کمی ایمان نمی آورند</w:t>
      </w:r>
      <w:r>
        <w:rPr>
          <w:rFonts w:eastAsia="IRNazanin" w:cs="IRNazanin"/>
          <w:color w:val="111111"/>
          <w:sz w:val="28"/>
          <w:szCs w:val="28"/>
          <w:rtl w:val="true"/>
          <w:lang w:bidi="fa-IR"/>
        </w:rPr>
        <w:t>.</w:t>
      </w:r>
      <w:r>
        <w:rPr>
          <w:rStyle w:val="FootnoteAnchor"/>
          <w:rtl w:val="true"/>
        </w:rPr>
        <w:footnoteReference w:id="56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راعنا در عربی، یعنی مراعات حال ما را بکن؛ هوای ما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یهودیان، یعنی ما را تحمیق کن، ما را اغفال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عامیانه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می آید که کسی برای ما مطلبی را بیان می کند و قصدش، گول زدن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احمق فرض می کند و می خواهد اغفال 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قصدش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او را می بینیم، به طعنه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بیا و ما را گول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 را اغفال کن</w:t>
      </w:r>
      <w:r>
        <w:rPr>
          <w:rFonts w:eastAsia="IRNazanin" w:cs="IRNazanin"/>
          <w:color w:val="111111"/>
          <w:sz w:val="28"/>
          <w:szCs w:val="28"/>
          <w:rtl w:val="true"/>
          <w:lang w:bidi="fa-IR"/>
        </w:rPr>
        <w:t xml:space="preserve">. </w:t>
      </w:r>
      <w:bookmarkStart w:id="499" w:name="pg7175_79515"/>
    </w:p>
    <w:p>
      <w:pPr>
        <w:pStyle w:val="BookText"/>
        <w:rPr/>
      </w:pPr>
      <w:bookmarkEnd w:id="499"/>
      <w:r>
        <w:rPr>
          <w:rFonts w:ascii="IRNazanin" w:hAnsi="IRNazanin" w:eastAsia="IRNazanin"/>
          <w:color w:val="111111"/>
          <w:sz w:val="28"/>
          <w:sz w:val="28"/>
          <w:szCs w:val="28"/>
          <w:rtl w:val="true"/>
          <w:lang w:bidi="fa-IR"/>
        </w:rPr>
        <w:t>در تفسیر منسوب به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الفاظی بود که مسلمانان، به وسیله آن پیامبر صلی الله عليه وآله را مخاطب قرار می دادند و منظورشان این بود که ما را مراعات کن و به حرف های ما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این خطاب را شنیدند، پیش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قبلا به وسیله این لفظ، پیامبر را مخفیانه دشنام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مسلمانان آن را به کار می برند، ما هم می توانیم با این لفظ، دشنام خود را آشکارا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متوجه حيله یهودیان شد و آنها را تهدید کرد که اگر دوباره چنین چیزی به رسول خدا صلی الله عليه وآله بگویند، آنها را گردن می زند</w:t>
      </w:r>
      <w:r>
        <w:rPr>
          <w:rFonts w:eastAsia="IRNazanin" w:cs="IRNazanin"/>
          <w:color w:val="111111"/>
          <w:sz w:val="28"/>
          <w:szCs w:val="28"/>
          <w:rtl w:val="true"/>
          <w:lang w:bidi="fa-IR"/>
        </w:rPr>
        <w:t>.</w:t>
      </w:r>
      <w:r>
        <w:rPr>
          <w:rStyle w:val="FootnoteAnchor"/>
          <w:rtl w:val="true"/>
        </w:rPr>
        <w:footnoteReference w:id="561"/>
      </w:r>
    </w:p>
    <w:p>
      <w:pPr>
        <w:pStyle w:val="Heading4"/>
        <w:numPr>
          <w:ilvl w:val="3"/>
          <w:numId w:val="1"/>
        </w:numPr>
        <w:rPr/>
      </w:pPr>
      <w:bookmarkStart w:id="500" w:name="__RefHeading___Toc4305589_372815092"/>
      <w:bookmarkStart w:id="501" w:name="_Toc176"/>
      <w:bookmarkEnd w:id="500"/>
      <w:r>
        <w:rPr>
          <w:rtl w:val="true"/>
        </w:rPr>
        <w:t>فرجام این انحراف</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قُلْنَا ادْخُلُوا هَذِهِ الْقَرْيَةَ فَكُلُوا مِنْهَا حَيْثُ شِئْتُمْ رَغَدًا وَادْخُلُوا الْبَابَ سُجَّدًا وَقُولُوا حِطَّةٌ نَغْفِرْ لَكُمْ خَطَايَاكُمْ وَسَنَزِيدُ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الَّذِينَ ظَلَمُوا قَوْلًا غَيْرَ الَّذِي قِيلَ لَهُمْ فَأَنْزَلْنَا عَلَى الَّذِينَ ظَلَمُوا رِجْزًا مِنَ السَّمَاءِ بِمَا كَانُوا يَفْسُقُونَ؛ هنگامی که گفتیم به این شهر در آیید و هر گونه که خواستید به خوشی و فراوانی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بخورید و از آن دروازه، فروتنانه وارد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بگویید تا گناهان شما را ببخشیم، و پاداش نیکوکاران را خواهیم افزود، ستمکاران به تمسخرا سخن را به چیزی جز آنچه به آنان گفته شده بود،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ستمکاران به کیفر نافرمانی شان، عذابی از آسمان فرو 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الذُّنُوبُ الَّتِي تُنزِلُ النِّقَمَ عِصیانُ العارِفِ بِالبَغيِ وَ التَّطَاوُلُ عَلَى النَّاسِ وَ الإِستِهزَاءُ بِهِم وَ السُّخرِيَّةُ مِنهُم؛ گناهانی که باعث نزول عذاب می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از روی آگاهی، تجاوز به حقوق مردم، و دست انداختن و مسخره کردن دیگران</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موجب نزول عذاب و سختی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برخی از یهودیان، سخنان را از محل خود تحریف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زبان خود، حقایق را بگردانند و در آئین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و سخنان ما را بشنو و به ما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درك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 بهتر، و با واقعیت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آنها را به خاطر کفرشان، از رحمت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عده کمی ایمان نمی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تمسخرکنندگان، مورد لعن خداوند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ایمان از آنان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سَمِعْتُمْ آيَاتِ اللَّهِ يُكْفَرُ بِهَا وَيُسْتَهْزَأُ بِهَا فَلَا تَقْعُدُوا مَعَهُمْ حَتَّى يَخُوضُوا فِي حَدِيثٍ غَيْرِهِ إِنَّكُمْ إِذًا مِثْلُهُمْ إِنَّ اللَّهَ جَامِعُ الْمُنَافِقِينَ وَالْكَافِرِينَ فِي جَهَنَّمَ جَمِيعًا؛ هر گاه شنیدید آیات خدا مورد انکار و ریشخند قرار می گیرد، با آنان ننشینید تا به سخنی غیر از آن در 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در دوزخ گرد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 کنندگان حجج الهی، در دوزخ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أَبِاللَّهِ وَآيَاتِهِ وَرَسُولِهِ كُنْتُمْ تَسْتَهْزِئُونَ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الْمُنَافِقِينَ وَالْمُنَافِقَاتِ وَالْكُفَّارَ نَارَ جَهَنَّمَ خَالِدِينَ فِيهَا هِيَ حَسْبُهُمْ وَلَعَنَهُمُ اللَّهُ وَلَهُمْ عَذَابٌ مُقِيمٌ بگو آیا خدا و آیات او و پیامبرش را ریشخند می کردید؟ خدا را فراموش کردند، پس خدا نیز آنها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مردان و زنان دو چهره و کافران، آتش جهنم را وعده داده</w:t>
      </w:r>
      <w:bookmarkStart w:id="502" w:name="pg7175_79519"/>
    </w:p>
    <w:p>
      <w:pPr>
        <w:pStyle w:val="BookText"/>
        <w:rPr/>
      </w:pPr>
      <w:bookmarkEnd w:id="5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کرده و عذابی پایدار دارند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تمسخرکنندگان حجج الهی، خدا را فراموش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رفتاری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نیز آنان را فراموش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همیشه در آتش جهنم می مانند و عذابی پایدار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503" w:name="__RefHeading___Toc4305591_372815092"/>
      <w:bookmarkStart w:id="504" w:name="_Toc177"/>
      <w:bookmarkEnd w:id="503"/>
      <w:r>
        <w:rPr>
          <w:rtl w:val="true"/>
        </w:rPr>
        <w:t>تطبیق این انحراف بر مسلمانان</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مسلمانان صدر اسلام، پیامبر صلی الله عليه و آله و آیات نازل شده بر ایشان را مسخره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منشأ این تحركات، یهودیان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احبار و دانشمندان یهود می نشستند و آیات نازل شده بر پیامبر را مسخره می کردند؛ تا این که آیه نازل شد و نشست و برخاست با یهودیان را ممنوع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 البته خدا در کتاب قرآن، بر شما نازل کرده است که هرگاه شنیدید آیات خدا مورد انکار و ریشخند قرار می گیرد، با آنان ننشینید تا به سخنی غیر از آن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صورت، شما نیز همانند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در دوزخ گرد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دیگر نیز تصریح شده است که برخی از مسلمانان، رسول خدا و آیات قرآن را تمسخر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اسْتَهْزِئُوا إِنَّ اللَّهَ مُخْرِجٌ مَا تَحْذَرُونَ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لَيَقُولُنَّ إِنَّمَا كُنَّا نَخُوضُ وَنَلْعَبُ قُلْ أَبِاللَّهِ وَآيَاتِهِ وَرَسُولِهِ كُنْتُمْ تَسْتَهْزِئُونَ؛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آنچه را که می ترسید، برملا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ایشان بپرسی، مسلما خواهند گفت که ما فقط شوخی و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و آیات او و پیامبرش را ریشخند می کردید؟ </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رحلت پیامبر صلی الله عليه وآله نیز جانشینان آن حضرت مورد تمسخر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تَفقِدُونِی؛ از من بپرسید پیش از آن که مرا از دست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مسلمانان به جای این که از علم حضرت نهایت استفاده را ببرند، شروع به ریخشند کردند و سوال های مسخره ای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سعد بن ابی وقاص بود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در سر و صورت من، چند تار مو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رسول خدا صلی الله علیه و آله به من فرموده بود که تو چنین سؤالی از من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و محاسن تو، هیچ تار مویی نیست مگر آن که در بیخ آن، شیطانی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تو، بزغاله ای است که فرزندم حسین را به قتل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شهادت امیرالمؤمنین علیه السلام نیز این تمسخرها و ریشخندها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به نام عبادۀ مخنث، در مجلس متوکل عباسی حاضر می شد و ادای امام على علیه السلام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هم می خندید و شراب 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منتصر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دید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مرد، ادای او را در می آورد و مردم به او می خندند، پسرعموی تو و بزرگ خاندان تو و مایه افتخار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گوشت او را می خوری، بخور؛ اما نگذار این سگان، گوشت او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 تمسخر به آوازه خوانان دستور داد این شعر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غار الفتی لابن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الفتى في حر امه؛ این پسر به خاطر پسرعمویش، به غیرت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جوان در فرج مادرش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منتصر گران آمد و با همکاری ترک ها، شبانه بر متوکل تاختند و او را به قتل رساندند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امروزه نیز برخی با عناوین مختلف، پیامبران و امامان علیهم السلام را مورد تمسخر قرار میدهند و گاه از سیب خوردن آدم و کشتی ساختن نوح و در آتش رفتن ابراهیم و</w:t>
      </w:r>
      <w:bookmarkStart w:id="505" w:name="pg7175_79523"/>
    </w:p>
    <w:p>
      <w:pPr>
        <w:pStyle w:val="BookText"/>
        <w:rPr/>
      </w:pPr>
      <w:bookmarkEnd w:id="505"/>
      <w:r>
        <w:rPr>
          <w:rFonts w:ascii="IRNazanin" w:hAnsi="IRNazanin" w:eastAsia="IRNazanin"/>
          <w:color w:val="111111"/>
          <w:sz w:val="28"/>
          <w:sz w:val="28"/>
          <w:szCs w:val="28"/>
          <w:rtl w:val="true"/>
          <w:lang w:bidi="fa-IR"/>
        </w:rPr>
        <w:t>قربانی کردن اسماعیل و عصای موسی و تولد عیسی علیهم السلام مایه می گذارند و موارد مختلفی از زندگی ائمه علیهم السلام را دستمایه طنز و شوخی قرار می دهند و به حضرات، توهین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مجازی، مملو از چنین جوک های تمسخرآمیز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تمسخر و گستاخی به محضر حجج الهی، در حالی صورت می گیرد که خداوند، از مسخره کردن افراد عادی نیز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ای کسانی که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گروهی از مردان شما، گروه دیگر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که مورد تمسخر واقع می شوند، بهتر از مسخره 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زنان، همدیگر را مسخره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زنان مسخره شده، از آنان که مسخره می کنند،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یکدیگر عیب جویی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یکدیگر را با القاب زشت و ناپسند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آوردن، نامی که نشان از فسق و فجور دارد، بسیار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رفتار توبه نکند، ستمگر و ظالم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الَّتِي تُنزِلُ النِّقَمَ عِصیانُ العارِفِ بِالبَغیِ وَ التَطاوُلُ عَلَى النَّاسِ وَ الإِستِهزَاءُ بِهِم وَ السُّخريَّةُ مِنهُم؛ گناهانی که باعث نزول عذاب می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از روی آگاهی، تجاوز به حقوق مردم، و دست انداختن و مسخره کردن دیگران</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506" w:name="__RefHeading___Toc4305593_372815092"/>
      <w:bookmarkStart w:id="507" w:name="_Toc178"/>
      <w:bookmarkEnd w:id="506"/>
      <w:r>
        <w:rPr/>
        <w:t>6</w:t>
      </w:r>
      <w:r>
        <w:rPr>
          <w:rtl w:val="true"/>
        </w:rPr>
        <w:t xml:space="preserve">. </w:t>
      </w:r>
      <w:r>
        <w:rPr>
          <w:rtl w:val="true"/>
        </w:rPr>
        <w:t>لجاجت در برابر حجج الهی</w:t>
      </w:r>
      <w:bookmarkEnd w:id="507"/>
    </w:p>
    <w:p>
      <w:pPr>
        <w:pStyle w:val="Heading4"/>
        <w:numPr>
          <w:ilvl w:val="3"/>
          <w:numId w:val="1"/>
        </w:numPr>
        <w:rPr/>
      </w:pPr>
      <w:bookmarkStart w:id="508" w:name="__RefHeading___Toc4305595_372815092"/>
      <w:bookmarkStart w:id="509" w:name="_Toc179"/>
      <w:bookmarkEnd w:id="508"/>
      <w:r>
        <w:rPr>
          <w:rtl w:val="true"/>
        </w:rPr>
        <w:t>اشاره</w:t>
      </w:r>
      <w:bookmarkEnd w:id="50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به معنای پافشاری در انجام کاری است که مخالف میل طرف مقابل باشد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همچنین به اصرار ورزیدن همراه با عناد، در کاری که از انجام آن نهی شده است، لجاجت گفته میشود</w:t>
      </w:r>
      <w:r>
        <w:rPr>
          <w:rFonts w:eastAsia="IRNazanin" w:cs="IRNazanin"/>
          <w:color w:val="111111"/>
          <w:sz w:val="28"/>
          <w:szCs w:val="28"/>
          <w:rtl w:val="true"/>
          <w:lang w:bidi="fa-IR"/>
        </w:rPr>
        <w:t>.</w:t>
      </w:r>
      <w:r>
        <w:rPr>
          <w:rStyle w:val="FootnoteAnchor"/>
          <w:rtl w:val="true"/>
        </w:rPr>
        <w:footnoteReference w:id="569"/>
      </w:r>
      <w:bookmarkStart w:id="510" w:name="pg7175_79524"/>
    </w:p>
    <w:p>
      <w:pPr>
        <w:pStyle w:val="BookText"/>
        <w:rPr/>
      </w:pPr>
      <w:bookmarkEnd w:id="510"/>
      <w:r>
        <w:rPr>
          <w:rFonts w:ascii="IRNazanin" w:hAnsi="IRNazanin" w:eastAsia="IRNazanin"/>
          <w:color w:val="111111"/>
          <w:sz w:val="28"/>
          <w:sz w:val="28"/>
          <w:szCs w:val="28"/>
          <w:rtl w:val="true"/>
          <w:lang w:bidi="fa-IR"/>
        </w:rPr>
        <w:t>یکی از پلیدترین صفاتی که در قرآن مورد سرزنش قرار گرفته، لجاجت و اصرار ورزیدن بر سخنان و عقاید باطل است که منجر به تکذیب انبیاء و آیات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عواملی که قرآن برای لجاجت ذکر می کند،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 به کسی گفته می شود که میخواهد با نپذیرفتن حق، خود را بزرگ جلوه دهد یا خود را بزرگتر از آن می داند که حق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خودبرتربینی، به شخص اجازه نمی دهد که سخنی غیر از سخن خود را بشنود و در برابر حق سر برتابد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این خلصت، موجب برطرف نشدن رنج و گرفتاری انسان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رَحِمْنَاهُمْ وَكَشَفْنَا مَا بِهِمْ مِنْ ضُرٍّ لَلَجُّوا فِي طُغْيَانِهِمْ يَعْمَهُونَ؛ اگر به آنان رحم کنیم و مشکلات شان را برطرف سازیم، درطغیان شان لجاجت می ورزند و سرگردان می مانند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یعنی اگر مشکلات آنها برطرف شود، دوباره بر باطل و گمراهی خود لجاجت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سختی و گرفتاری آنها برطرف نمی شود تا دست از لجاجت و گمراهی بردارند و از مرکب غرور پیاده شوند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511" w:name="__RefHeading___Toc4305597_372815092"/>
      <w:bookmarkStart w:id="512" w:name="_Toc180"/>
      <w:bookmarkEnd w:id="511"/>
      <w:r>
        <w:rPr>
          <w:rtl w:val="true"/>
        </w:rPr>
        <w:t>لجاجت یهودیان در برابر حجج الهی</w:t>
      </w:r>
      <w:bookmarkEnd w:id="51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بارز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خواص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در برابر پیامبران و دستورهای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از کوه طور آمد و تورات را با خود آورد، به قوم خود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آسمانی آورده ام که حاوی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بگیرید و به احکام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بهانه اینکه موسی علیه السلام، تکالیف سخت و مشکلی برای آنها آورده، بنای نافرمانی و سرکشی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قطعه عظیمی از کوه طور را بالای سر آنها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به سوی شما فرستاده ایم، محکم بگیرید و به دستورهای آن گوش فرادهید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وَعَصَيْنَا؛ شنیدیدم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 </w:t>
      </w:r>
      <w:bookmarkStart w:id="513" w:name="pg7175_79526"/>
    </w:p>
    <w:p>
      <w:pPr>
        <w:pStyle w:val="BookText"/>
        <w:rPr/>
      </w:pPr>
      <w:bookmarkEnd w:id="51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به شما داده ایم، به جد و جهد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 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تان شما را به بد چیزی وامی دارد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یهودیان همین برخورد را با پیامبر اسلام صلی الله عليه وآله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الَّذِينَ هَادُوا يُحَرِّفُونَ الْكَلِمَ عَنْ مَوَاضِعِهِ وَيَقُولُونَ سَمِعْنَا وَعَصَيْنَا وَاسْمَعْ غَيْرَ مُسْمَعٍ وَرَاعِنَا لَيًّا بِأَلْسِنَتِهِمْ وَطَعْنًا فِي الدِّينِ وَلَوْ أَنَّهُمْ قَالُوا سَمِعْنَا وَأَطَعْنَا وَاسْمَعْ وَانْظُرْنَا لَكَانَ خَيْرًا لَهُمْ وَأَقْوَمَ وَلَكِنْ لَعَنَهُمُ اللَّهُ بِكُفْرِهِمْ فَلَا يُؤْمِنُونَ إِلَّا قَلِيلًا؛ برخی از یهودیان، سخنان را از محل خود تحریف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که هرگز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با زبان خود، حقایق را بگردانند و در آئین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اطاعت کردیم؛ و سخنان ما را بشنو و به ما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درك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آنها بهتر، و با واقعیت سازگارتر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آنها را به خاطر کفرشان، از رحمت خود دور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عده کمی ایمان نمی آورند</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514" w:name="__RefHeading___Toc4305599_372815092"/>
      <w:bookmarkStart w:id="515" w:name="_Toc181"/>
      <w:bookmarkEnd w:id="514"/>
      <w:r>
        <w:rPr>
          <w:rtl w:val="true"/>
        </w:rPr>
        <w:t>فرجام این انحراف</w:t>
      </w:r>
      <w:bookmarkEnd w:id="5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لَجُّوا فِي عُتُوٍّ وَنُفُورٍ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يَمْشِي مُكِبًّا عَلَى وَجْهِهِ أَهْدَى أَمَّنْ يَمْشِي سَوِيًّا عَلَى صِرَاطٍ مُسْتَقِيمٍ ؛ بلکه در سرکشی و نفرت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کس که نگونسار راه می پیماید، هدایت یافته تر است یا آن کس که ایستاده بر راه راست می 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لجوج، دچار بازگونه نگری و وارونه اندیشی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توانند راه درست را بیابند و هدایت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تاثیر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رَحِمْنَاهُمْ وَكَشَفْنَا مَا بِهِمْ مِنْ ضُرٍّ لَلَجُّوا فِي طُغْيَانِهِمْ يَعْمَهُونَ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أَخَذْنَاهُمْ بِالْعَذَابِ فَمَا اسْتَكَانُوا لِرَبِّهِمْ وَمَا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فَتَحْنَا عَلَيْهِمْ بَابًا ذَا عَذَابٍ شَدِيدٍ إِذَا هُمْ فِيهِ</w:t>
      </w:r>
      <w:bookmarkStart w:id="516" w:name="pg7175_79528"/>
    </w:p>
    <w:p>
      <w:pPr>
        <w:pStyle w:val="BookText"/>
        <w:rPr/>
      </w:pPr>
      <w:bookmarkEnd w:id="516"/>
      <w:r>
        <w:rPr>
          <w:rFonts w:ascii="IRNazanin" w:hAnsi="IRNazanin" w:eastAsia="IRNazanin"/>
          <w:color w:val="111111"/>
          <w:sz w:val="28"/>
          <w:sz w:val="28"/>
          <w:szCs w:val="28"/>
          <w:rtl w:val="true"/>
          <w:lang w:bidi="fa-IR"/>
        </w:rPr>
        <w:t>مُبْلِسُونَ، اگر به آنان رحم کنیم و گرفتاری های شان را برطرف سازیم، باز هم در طغيان خود لجاجت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 گرفتار کردیم، ولی نسبت به پروردگارشان فروتنی نکردند و به زاری درنیامدند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دری از عذاب دردناک بر آنان گشودیم، ناگاه در آن حال نومید شدند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افراد لجوج را در رنج و سختی قرار میدهد تا به ضعف و ناتوانی خود پی ببرند و از مرکب غرور پیاده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اصلاح، آنها را گرفتار عذابهای دردناک و مجازات های بنیان کن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لجوج، گرفتار یأس و ناامیدی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يَزِدْهُمْ دُعَائِي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كُلَّمَا دَعَوْتُهُمْ لِتَغْفِرَ لَهُمْ جَعَلُوا أَصَابِعَهُمْ فِي آذَانِهِمْ وَاسْتَغْشَوْا ثِيَابَهُمْ وَأَصَرُّوا وَاسْتَكْبَرُوا 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خَطِيئَاتِهِمْ أُغْرِقُوا فَأُدْخِلُوا نَارًا فَلَمْ يَجِدُوا لَهُمْ مِنْ دُونِ اللَّهِ أَنْصَارًا؛ دعوت من جز بر گریز 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که آنان را دعوت کردم تا ایشان را بیامرزی، انگشتان خود را درگوش هایشان کردند و ردای خویش بر سر کشیدند و اصرار ورزیدند و بر کبر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گناهانشان غرقه گشتند و در آتشی درآورده شدند و در برابر خداوند، یاورانی برای خود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لجوج، در دنیا محکوم به هلاکت و نابودی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نیز گرفتار عذاب و آتش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جسمی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خداوند، تنها و بدون باور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روحی اخروی</w:t>
      </w:r>
      <w:r>
        <w:rPr>
          <w:rFonts w:eastAsia="IRNazanin" w:cs="IRNazanin"/>
          <w:color w:val="111111"/>
          <w:sz w:val="28"/>
          <w:szCs w:val="28"/>
          <w:rtl w:val="true"/>
          <w:lang w:bidi="fa-IR"/>
        </w:rPr>
        <w:t>)</w:t>
      </w:r>
    </w:p>
    <w:p>
      <w:pPr>
        <w:pStyle w:val="Heading4"/>
        <w:numPr>
          <w:ilvl w:val="3"/>
          <w:numId w:val="1"/>
        </w:numPr>
        <w:rPr/>
      </w:pPr>
      <w:bookmarkStart w:id="517" w:name="__RefHeading___Toc4305601_372815092"/>
      <w:bookmarkStart w:id="518" w:name="_Toc182"/>
      <w:bookmarkEnd w:id="517"/>
      <w:r>
        <w:rPr>
          <w:rtl w:val="true"/>
        </w:rPr>
        <w:t>تطبیق این انحراف بر مسلمانان</w:t>
      </w:r>
      <w:bookmarkEnd w:id="518"/>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مسلمانان در زمان حیات پیامبر و بعد از رحلت ایشان، در برابر دستورهای آن حضرت، لجاجت به خرج می دادند و آنچه را که خود دوست داشتند و صلاح می دانستند، به کار می بستند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جنگ احد، پیامبر صلی الله عليه وآله برای برنامه ریزی جنگی، با مسلمانان به شور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خواستار موضع گیری در مدینه، و گروهی خواهان جنگ در بیرون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تصمیم گرفت برای جنگ،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بر عبد الله بن ابی و سیصد تن از مسلمانان که خواستار ماندن در مدینه بود،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لجاجت کردند و از لشکر اسلام جدا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این ماجرا،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عليه و آله در آخرین روزهای عمر مبارک خود، سپاهی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مقابله با سپاه روم، تجهیز کرد و از مسلمانان خواست در این جنگ شرکت کنند؛ اما بسیاری از مهاجرین و انصار، به خاطر کم سن و سال بودن اسامه، لجاجت کردند و از شرکت در جنگ،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این ماجرا،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دیگر مسلمانان، درباره متعه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اموری است که حکمش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إِلَى الْحَجِّ</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به خاطر وجود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یعنی بین دو احرام عمره و حج، محظورات احرام برداشته می شود و اموری همچون استفاده از عطر و پوشیدن لباس و آمیزش با همسر، مباح و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جابر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وارد مگه شدیم، دور کعبه طواف کردیم و سعی بین صفا و مروه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قربانی ندارد، محل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زن هایمان مواقعه کردیم و بوی خوش استعمال نمودیم و لباس هایمان را 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ترويه، دوباره برای حج محرم شدیم</w:t>
      </w:r>
      <w:r>
        <w:rPr>
          <w:rFonts w:eastAsia="IRNazanin" w:cs="IRNazanin"/>
          <w:color w:val="111111"/>
          <w:sz w:val="28"/>
          <w:szCs w:val="28"/>
          <w:rtl w:val="true"/>
          <w:lang w:bidi="fa-IR"/>
        </w:rPr>
        <w:t>.</w:t>
      </w:r>
      <w:r>
        <w:rPr>
          <w:rStyle w:val="FootnoteAnchor"/>
          <w:rtl w:val="true"/>
        </w:rPr>
        <w:footnoteReference w:id="57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خدا و سنت پیامبر صلی الله علیه و آله بود؛ اما عمر بن خطاب، آن را نپسندید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کَرِهتُ أَن يظَلُّوا مُعرِسِينَ بِهنَّ فِي الأَرَاكِ ثُمَّ یرُوحُونَ فِي الحَجِّ تَقطُرُ رُءُوسُهُم؛ </w:t>
      </w:r>
    </w:p>
    <w:p>
      <w:pPr>
        <w:pStyle w:val="BookText"/>
        <w:rPr/>
      </w:pPr>
      <w:r>
        <w:rPr>
          <w:rFonts w:ascii="IRNazanin" w:hAnsi="IRNazanin" w:eastAsia="IRNazanin"/>
          <w:color w:val="111111"/>
          <w:sz w:val="28"/>
          <w:sz w:val="28"/>
          <w:szCs w:val="28"/>
          <w:rtl w:val="true"/>
          <w:lang w:bidi="fa-IR"/>
        </w:rPr>
        <w:t>کراهت دارم از این که ببینممردم در کنار درخت اراک نزدیکی می کنند و در حالی که آب غسل از سرشان می چکد، روانه مناسک حج میشوند</w:t>
      </w:r>
      <w:r>
        <w:rPr>
          <w:rFonts w:eastAsia="IRNazanin" w:cs="IRNazanin"/>
          <w:color w:val="111111"/>
          <w:sz w:val="28"/>
          <w:szCs w:val="28"/>
          <w:rtl w:val="true"/>
          <w:lang w:bidi="fa-IR"/>
        </w:rPr>
        <w:t>.»</w:t>
      </w:r>
      <w:r>
        <w:rPr>
          <w:rStyle w:val="FootnoteAnchor"/>
        </w:rPr>
        <w:footnoteReference w:id="578"/>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اموری است که هر دو مذهب شیعه و سنی، اتفاق نظر دارند که در صدر اسلام، جایز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شك أنه كان مشروعا في ابتداء الإسلام؛ هیچ شکی نیست که متعه در ابتدای اسلام، جایز بود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 ؛ زنانی را که متعه کرده اید، مهرشان را به عنوان فریضه به آنان بدهید</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طبق نظر بسیاری از مفسران اهل سنت، این آیه در مورد متعه و ازدواج موقت، نازل شده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جدا از لفظ استمتاع که در نص آیه آمده و می تواند دلیلی بر اراده متعه باشد، اهل سنت روایت کرده اند که برخی از بزرگان صحابه و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ابن عباس، ابی بن کعب، مجاهد، سعید بن جبیر، ابن مسعود و 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این چنین قرائت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فَآتُوهُنَّ أُجُورَهُنَّ </w:t>
      </w:r>
      <w:r>
        <w:rPr>
          <w:rFonts w:eastAsia="IRNazanin" w:cs="IRNazanin"/>
          <w:color w:val="111111"/>
          <w:sz w:val="28"/>
          <w:szCs w:val="28"/>
          <w:rtl w:val="true"/>
          <w:lang w:bidi="fa-IR"/>
        </w:rPr>
        <w:t>.»</w:t>
      </w:r>
      <w:r>
        <w:rPr>
          <w:rStyle w:val="FootnoteAnchor"/>
          <w:rtl w:val="true"/>
        </w:rPr>
        <w:footnoteReference w:id="58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دو متعه حج و نساء، در کتاب خدا و سنت رسول صلى الله علیه و آله حلال و شرعی بوده است و در حیات پیامبر صلی الله عيه و آله و دوران خلافت ابوبکر، بدان ها عمل می شده؛ اما عمر بن خطاب با صریح کلام خدا و رسول خدا صلی الله علیه و آله لجاجت کرد و علی رغم تذکر صحابه، خواسته خود را بر کرسی نشاند و به مردم اعلام کرد</w:t>
      </w:r>
      <w:r>
        <w:rPr>
          <w:rFonts w:eastAsia="IRNazanin" w:cs="IRNazanin"/>
          <w:color w:val="111111"/>
          <w:sz w:val="28"/>
          <w:szCs w:val="28"/>
          <w:rtl w:val="true"/>
          <w:lang w:bidi="fa-IR"/>
        </w:rPr>
        <w:t xml:space="preserve">: </w:t>
      </w:r>
      <w:bookmarkStart w:id="519" w:name="pg7175_79535"/>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 و انا احرمهما و اعاقب عليهما متعة النساء و متعة الحج؛ دو متعه در زمان پیامبر بود که من هر دو را حرام می کنم و مرتکبان را کیفر میدهم؛ یکی متعة نساء و دیگری متعة حج</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لجاجت، تنها به صدر اسلام ختم نمی شود؛ بلکه در طول تاریخ، بسیاری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حقوق ائمه علیهم السلام کوتاهی کرده اند و با این که می دانند به هزاران دلیل عقلی و نقلی، حق با حضرات معصومین علیهم السلام است، اما به خاطر لجاجت، زیر بار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لجاجت، یکی از موانع وصول به حقیقت است و به صورت مرموز و پنهان، اندیشه انسان را منحرف میکند و نظر را غیرصائب می گرداند؛ همچنان که امیر 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اللجاجة تشل الرأى؛ لجاجت، رأی و اندیشه را می رباید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20" w:name="__RefHeading___Toc4305603_372815092"/>
      <w:bookmarkStart w:id="521" w:name="_Toc183"/>
      <w:bookmarkEnd w:id="520"/>
      <w:r>
        <w:rPr/>
        <w:t>7</w:t>
      </w:r>
      <w:r>
        <w:rPr>
          <w:rtl w:val="true"/>
        </w:rPr>
        <w:t xml:space="preserve">. </w:t>
      </w:r>
      <w:r>
        <w:rPr>
          <w:rtl w:val="true"/>
        </w:rPr>
        <w:t>آزار و کشتن حجج الهی</w:t>
      </w:r>
      <w:bookmarkEnd w:id="521"/>
    </w:p>
    <w:p>
      <w:pPr>
        <w:pStyle w:val="Heading4"/>
        <w:numPr>
          <w:ilvl w:val="3"/>
          <w:numId w:val="1"/>
        </w:numPr>
        <w:rPr/>
      </w:pPr>
      <w:bookmarkStart w:id="522" w:name="__RefHeading___Toc4305605_372815092"/>
      <w:bookmarkStart w:id="523" w:name="_Toc184"/>
      <w:bookmarkEnd w:id="522"/>
      <w:r>
        <w:rPr>
          <w:rtl w:val="true"/>
        </w:rPr>
        <w:t>آزار و کشتن حجج الهی توسط یهودیان</w:t>
      </w:r>
      <w:bookmarkEnd w:id="523"/>
    </w:p>
    <w:p>
      <w:pPr>
        <w:pStyle w:val="BookText"/>
        <w:rPr/>
      </w:pPr>
      <w:r>
        <w:rPr>
          <w:rFonts w:ascii="IRNazanin" w:hAnsi="IRNazanin" w:eastAsia="IRNazanin"/>
          <w:color w:val="111111"/>
          <w:sz w:val="28"/>
          <w:sz w:val="28"/>
          <w:szCs w:val="28"/>
          <w:rtl w:val="true"/>
          <w:lang w:bidi="fa-IR"/>
        </w:rPr>
        <w:t>یهودیان در آزار و کشتن انبیاء سابقه ای دیرینه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نخستین یهود، یوسف و يعقوب عليهما السلام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دیگر پیامبران و حج الهی را مورد آزار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مورد آزار بنی اسرائیل قرار گرفت، هارون، برادر موسی علیهما السلام بود که تا مرز کشتن او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وقتی موسی خشمناك و اندوهگین به سوی قوم خود 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فرمان پروردگارتان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را افکند و سر</w:t>
      </w:r>
    </w:p>
    <w:p>
      <w:pPr>
        <w:pStyle w:val="BookText"/>
        <w:rPr/>
      </w:pPr>
      <w:r>
        <w:rPr>
          <w:rFonts w:ascii="IRNazanin" w:hAnsi="IRNazanin" w:eastAsia="IRNazanin"/>
          <w:color w:val="111111"/>
          <w:sz w:val="28"/>
          <w:sz w:val="28"/>
          <w:szCs w:val="28"/>
          <w:rtl w:val="true"/>
          <w:lang w:bidi="fa-IR"/>
        </w:rPr>
        <w:t>برادرش را گرفت و او را به طرف خود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دشمن شاد مکن و مرا در شمار ستمکاران قرار مده</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بنی اسرائیل که می خواستند هارون را بکشند، پس از مرگش، دایه مهربان تر از مادر شدند و موسی علیه السلام را متهم به قتل وی کردند و آزارها به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زمان گرفتاری بنی اسرائیل در بیایان تیه، خداوند به موسی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مرگ هارون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فلان کوه ببر تا در آنجا جان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به آن مکان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درختی خوشبو و تختی زیبا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خواهد ساعتی بر روی این تخت بخوابم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همان طور که روی تخت خوابیده بود، جان سپرد و تخت به طرف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نزد قوم خود بازگشت، بنی اسرائیل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هارون را دوست داشتیم، تو حسد ورزیدی و او را سر به نیست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هر چه گفت، آنها باور کردند و به او زخم زبان زدند؛ تا این که موسی به ستوه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خواند و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 روی همان تخت، از آسمان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مرگ طبیعی از دنیا رفته ام و موسی مرا نکشته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بنی اسرائیل در بیابان تیه گرفتار بودند، برای نجات خود از سرگردانی، همواره به دعا و گریه و خواندن تورات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که بسیار خوش صدا بود، تورات و دعاها را برای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 یا پسرخاله حضرت موسی علیه السلام بود و به خاطر ثروت و موقعیتی که داشت، از نفود و احترام بسیار بالایی در میان بنی اسرائیل برخوردار بود؛ به طوری که جمعیت بنی اسرائیل، به دو بخش تقسیم میشد و حضت موسی علیه السلام عهده دارقضاوت در یک بخش بود و قارون، قضاوت بخش دیگر را به عهده 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گرفتاری در تیه به طول انجامید، قارون از مردم کناره گرفت و دیگر در مجالس مناجات و دعا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به خانه او رفت و هشدار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جمعیت ما کناره </w:t>
      </w:r>
    </w:p>
    <w:p>
      <w:pPr>
        <w:pStyle w:val="BookText"/>
        <w:rPr/>
      </w:pPr>
      <w:r>
        <w:rPr>
          <w:rFonts w:ascii="IRNazanin" w:hAnsi="IRNazanin" w:eastAsia="IRNazanin"/>
          <w:color w:val="111111"/>
          <w:sz w:val="28"/>
          <w:sz w:val="28"/>
          <w:szCs w:val="28"/>
          <w:rtl w:val="true"/>
          <w:lang w:bidi="fa-IR"/>
        </w:rPr>
        <w:t>بگیری و در مجالس ما شرکت نکنی، مشمول عذاب الهی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او را به باد مسخره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بیرون رفت و با غم و اندوه، در کنار خانه قارون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خدمتکارانش دستور داد آب و خاکستر را به هم بیامیزند و بر سر موسی علیه السلام بریزند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ثروت کلانی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فرمان گرفتن زکات صادر شد، موسی علیه السلام نزد قارون رفت و خواستار زکات شد؛ یعنی از هر هزار سکه، یک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دنیاپرستی باعث شد که قارون برای حفظ مال خود، به یک آشوب ناجوانمردانه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بنی اسرائیل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هر دستوری که به شما داد، اطاعت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میخواهد به بهانه زکات، اموال تان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سرور و بزرگ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دستور بدهی،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 زن فاحشه مبلغی بدهید تا در انظار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من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داده شد و زن هم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موسی علیه السلام مردم را موعظه می کرد و تورات را برایشان می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زنا کند و همسری نداشته باشد، باید صد تازیانه به او زد؛ و اگرهمسر داشته باشد، باید او را سنگسار کرد تا جان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قارون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زنا کار خودت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فلان زن روسپی زنا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را به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که من با او زنا کرده ام،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مبلغی به من دادند تا نسبت دروغ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خاک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قارون و گروهش خشم گرفت و به موسی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فرمان بده تا آنها را در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آنها را تا ساق پا، سپس تا زانو، بعد تا گردن فرود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گریه می کردند و از موسی علیه السلام می خواستند به آنها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برای آخرین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آنها را در کام خود فرو برد و همگی هلاک شدند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یهودیان در دوره های بعدی، جسارت را به نهایت رساندند و تعداد زیادی از پیامبران را کشتند؛</w:t>
      </w:r>
      <w:r>
        <w:rPr>
          <w:rStyle w:val="FootnoteAnchor"/>
          <w:rtl w:val="true"/>
        </w:rPr>
        <w:footnoteReference w:id="587"/>
      </w:r>
      <w:r>
        <w:rPr>
          <w:rFonts w:ascii="IRNazanin" w:hAnsi="IRNazanin" w:eastAsia="IRNazanin"/>
          <w:color w:val="111111"/>
          <w:sz w:val="28"/>
          <w:sz w:val="28"/>
          <w:szCs w:val="28"/>
          <w:rtl w:val="true"/>
          <w:lang w:bidi="fa-IR"/>
        </w:rPr>
        <w:t>از جمله زکریا و یحیی علیهما السلام را شکنجه کردند و سرانجام به شهادت رساندند و برای کشتن حضرت عیسی علیه السلام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از قرآن، به پیامبر کشی یهودیان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فَلِمَ تَقْتُلُونَ أَنْبِيَاءَ اللَّهِ مِنْ قَبْلُ إِنْ كُنْتُمْ مُؤْمِنِينَ؛ بگو اگر مؤمن بودید،پس چرا پیش از این، پیامبران خدا را می کشتید؟</w:t>
      </w:r>
      <w:r>
        <w:rPr>
          <w:rStyle w:val="FootnoteAnchor"/>
          <w:rtl w:val="true"/>
        </w:rPr>
        <w:footnoteReference w:id="5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أَفَكُلَّمَا جَاءَكُمْ رَسُولٌ بِمَا لَا تَهْوَى أَنْفُسُكُمُ اسْتَكْبَرْتُمْ فَفَرِيقًا كَذَّبْتُمْ وَفَرِيقًا تَقْتُلُونَ؛ چرا هر گاه پیامبری، چیزی را برایتان آورد که خوشایندتان نبود، کبر ورزیدید و گروهی را دروغگو خواندید و گروهی را کشتید؟</w:t>
      </w:r>
      <w:r>
        <w:rPr>
          <w:rStyle w:val="FootnoteAnchor"/>
          <w:rtl w:val="true"/>
        </w:rPr>
        <w:footnoteReference w:id="5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أَخَذْنَا مِيثَاقَ بَنِي إِسْرَائِيلَ وَأَرْسَلْنَا إِلَيْهِمْ رُسُلًا كُلَّمَا جَاءَهُمْ رَسُولٌ بِمَا لَا تَهْوَى أَنْفُسُهُمْ فَرِيقًا كَذَّبُوا وَفَرِيقًا يَقْتُلُونَ؛ ما از فرزندان اسرائیل، سخت پیمان گرفتیم و به سویشان 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پیامبری بر خلاف دلخواهشان چیزی برایشان آورد، گروهی را تکذیب کردند و گروهی را کشتند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يكفرون بآيات الله و يقتلون النبيين بغير حق ويقتلون الذين يأمرون بالقسط من الناس فبشرهم بعذاب أليم؛ بی تردید آنان که با چشم پوشیدن از دلیل های روشن، به آیات خدا کفر می ورزند و پیامبران را به ناحق می کشند و دادگستران را به قتل می رسانند، آنان را به عذابی دردناک نوید ده</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 عَلَيْهِمُ الذِّلَّةُ أَيْنَ مَا ثُقِفُوا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بِأَنَّهُمْ كَانُوا يَكْفُرُونَ بِآيَاتِ اللَّهِ وَيَقْتُلُونَ النَّبِيِّينَ بِغَيْرِ الْحَقِّ ذَلِكَ بِمَا عَصَوْا وَكَانُوا يَعْتَدُونَ؛ هر کجا که یافت شوند، دچار خواری اند؛ چون </w:t>
      </w:r>
    </w:p>
    <w:p>
      <w:pPr>
        <w:pStyle w:val="BookText"/>
        <w:rPr/>
      </w:pPr>
      <w:r>
        <w:rPr>
          <w:rFonts w:ascii="IRNazanin" w:hAnsi="IRNazanin" w:eastAsia="IRNazanin"/>
          <w:color w:val="111111"/>
          <w:sz w:val="28"/>
          <w:sz w:val="28"/>
          <w:szCs w:val="28"/>
          <w:rtl w:val="true"/>
          <w:lang w:bidi="fa-IR"/>
        </w:rPr>
        <w:t>آیات الهی را انکار می کردند و پیامبران را به ناحق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آن بود که نافرمانی کردند و از حد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تفسیری به دست می آید که قتل انبیاء توسط بنی اسرائیل، به دو 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انبیاء مستقیما به دست بنی اسرائیل کشته شدند، و برخی دیگر، به دست دیگران کشته شدند، اما عامل قتل، بنی اسرائیل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بیان های مختلف قرآن در باره قتل انبیاء به دست بنی اسرائیل، از این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 النَّبِيِّينَ بِغَيْرِ حَقٍّ وَيَقْتُلُونَ الَّذِينَ يَأْمُرُونَ بِالْقِسْطِ مِنَ النَّاسِ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جراح به پیغمبر صلی الله عليه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عذاب کدام مردم از همه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پیغمبر یا آمر به معروف و ناهی از منکر را بکشند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َقْتُلُونَ النَّبِيِّينَ بِغَيْرِ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در نخستین ساعت روز کشتند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عابدان بنی اسرائیل را که از کشتن انبیاء نهی می کردند، در پایان همان روز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به یهودیان زمان پیامبر صلی الله عليه وآله، بشارت عذاب می دهد؛ حال آن که اجداد آنها انبیاء را به قتل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آنها از کارهای اجداد خود راضی 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ایشان در عذاب شریک اند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آمده است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عَمَّارٍ عَن أَبِي عَبدِ اللَّهِ ع أَنَّهُ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كَانُوا يَكْفُرُونَ بِآيَاتِ اللَّهِ وَيَقْتُلُونَ النَّبِيِّينَ بِغَيْرِ الْحَقِّ ذَلِكَ بِمَا عَصَوْا وَكَانُوا يَعْتَدُونَ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ضَرَبُوهُم بِأَيدِيهِم وَ لَا قَتَلُوهُم بِأَسيَافِهِم وَلكِن سَمِعُوا أَحَادِيثَهُم فَأَذَاعُوهَا فَأَخَذُوا عَلَيهَا فَقُتِلُوا فَصَارَ قَتلًا وَاعتِدَاءً وَمَعصِيَةً</w:t>
      </w:r>
      <w:r>
        <w:rPr>
          <w:rFonts w:eastAsia="Amiri" w:cs="Amiri" w:ascii="Amiri" w:hAnsi="Amiri"/>
          <w:color w:val="111111"/>
          <w:sz w:val="28"/>
          <w:szCs w:val="28"/>
          <w:rtl w:val="true"/>
          <w:lang w:bidi="ar-SA"/>
        </w:rPr>
        <w:t xml:space="preserve">. </w:t>
      </w:r>
      <w:bookmarkStart w:id="524" w:name="pg7175_79544"/>
    </w:p>
    <w:p>
      <w:pPr>
        <w:pStyle w:val="BookText"/>
        <w:rPr/>
      </w:pPr>
      <w:bookmarkEnd w:id="524"/>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بِأَنَّهُمْ كَانُوا يَكْفُرُونَ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آنان، پیامبران را با دست خود نزدند و با شمشیرهای خود نکشتند؛ بلکه سخنان پیامبران را شنیدند و در نزد نااهلان فاش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به سبب آن سخنان، انبیاء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قتل و تعدی و نافرمانی رخ داد</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525" w:name="__RefHeading___Toc4305607_372815092"/>
      <w:bookmarkStart w:id="526" w:name="_Toc185"/>
      <w:bookmarkEnd w:id="525"/>
      <w:r>
        <w:rPr>
          <w:rtl w:val="true"/>
        </w:rPr>
        <w:t>فرجام این انحراف</w:t>
      </w:r>
      <w:bookmarkEnd w:id="5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أَخَذْنَا مِيثَاقَ بَنِي إِسْرَائِيلَ وَأَرْسَلْنَا إِلَيْهِمْ رُسُلًا كُلَّمَا جَاءَهُمْ رَسُولٌ بِمَا لَا تَهْوَى أَنْفُسُهُمْ فَرِيقًا كَذَّبُوا وَفَرِيقًا 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وَحَسِبُوا أَلَّا تَكُونَ فِتْنَةٌ فَعَمُوا وَصَمُّوا ثُمَّ تَابَ اللَّهُ عَلَيْهِمْ ثُمَّ عَمُوا وَصَمُّوا كَثِيرٌ مِنْهُمْ وَاللَّهُ بَصِيرٌ بِمَا يَعْمَلُونَ؛ ما از فرزندان اسرائیل سخت پیمان گرفتیم و به سویشان پیامبرانی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پیامبری برای شان چیزی بر خلاف دلخواهشان آورد، گروهی را تکذیب کردند و گروهی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آنان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کشتن حجج الهی، موجب کر و کور شدن باطن می شود و انسان از درک حقایق عاجز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آتَيْنَا مُوسَى الْكِتَابَ وَقَفَّيْنَا مِنْ بَعْدِهِ بِالرُّسُلِ وَآتَيْنَا عِيسَى ابْنَ مَرْيَمَ الْبَيِّنَاتِ وَأَيَّدْنَاهُ بِرُوحِ الْقُدُسِ أَفَكُلَّمَا جَاءَكُمْ رَسُولٌ بِمَا لَا تَهْوَى أَنْفُسُكُمُ اسْتَكْبَرْتُمْ فَفَرِيقًا كَذَّبْتُمْ وَفَرِيقًا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قُلُوبُنَا غُلْفٌ بَلْ لَعَنَهُمُ اللَّهُ بِكُفْرِهِمْ فَقَلِيلًا مَا يُؤْمِنُونَ؛ به موسی کتاب دادیم و پس از او پیامبرانی را پشت سر هم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پسر مریم را معجزه های آشکار بخشیدیم و او را با روح القدس تایید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هر گاه پیامبری، چیزی را برایتان آورد که خوشایند شما نبود، کبر ورزیدید و گروهی را دروغگو خواندید و گروهی را کشتید؟</w:t>
      </w:r>
      <w:bookmarkStart w:id="527" w:name="pg7175_79547"/>
    </w:p>
    <w:p>
      <w:pPr>
        <w:pStyle w:val="BookText"/>
        <w:rPr/>
      </w:pPr>
      <w:bookmarkEnd w:id="527"/>
      <w:r>
        <w:rPr>
          <w:rFonts w:ascii="IRNazanin" w:hAnsi="IRNazanin" w:eastAsia="IRNazanin"/>
          <w:color w:val="111111"/>
          <w:sz w:val="28"/>
          <w:sz w:val="28"/>
          <w:szCs w:val="28"/>
          <w:rtl w:val="true"/>
          <w:lang w:bidi="fa-IR"/>
        </w:rPr>
        <w:t>و گفتند دل های ما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سزای کفرشان، آنان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ایمان می آورند، چه اندک شمارند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و کشتن حجج الهی، انسان را مشمول لعن پروردگار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 و اخروی</w:t>
      </w:r>
      <w:r>
        <w:rPr>
          <w:rFonts w:eastAsia="IRNazanin" w:cs="IRNazanin"/>
          <w:color w:val="111111"/>
          <w:sz w:val="28"/>
          <w:szCs w:val="28"/>
          <w:rtl w:val="true"/>
          <w:lang w:bidi="fa-IR"/>
        </w:rPr>
        <w:t>)</w:t>
      </w:r>
    </w:p>
    <w:p>
      <w:pPr>
        <w:pStyle w:val="Heading4"/>
        <w:numPr>
          <w:ilvl w:val="3"/>
          <w:numId w:val="1"/>
        </w:numPr>
        <w:rPr/>
      </w:pPr>
      <w:bookmarkStart w:id="528" w:name="__RefHeading___Toc4305609_372815092"/>
      <w:bookmarkStart w:id="529" w:name="_Toc186"/>
      <w:bookmarkEnd w:id="528"/>
      <w:r>
        <w:rPr>
          <w:rtl w:val="true"/>
        </w:rPr>
        <w:t>تطبیق این انحراف بر مسلمانان</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همه پیامبران مورد آزار و اذیت قرار گرفتند؛ اما پیامبر صلی الله عليه وآله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 هیچ پیامبری به اندازه من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بسیاری از آزارها از سوی مشرکان بود، اما پیامبر صلی الله عليه وآله از مسلمانان نیز کم آزار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آزارها، ماجرای افک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قرآن به شدت آن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در سال پنجم هجرت، پیامبر در جنگ بنی المصطلق، عایشه را نیز با خود به 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جنگ که به مدینه بازمی گشتند، شب هنگام عایشه برای حاجتی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بازگشت، دید سپاهیان حرکت کرده اند و شتر و هودج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این که وی در هودج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تک و تنها در بیابان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اسلام که صفوان نام داشت و از لشكر عقب مانده بود، صبح او را در بیایان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بر شتر خود سوار کرد و خود پیاده راه افتاد تا به لشکرگاه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سلول و عده ای دیگر از مسلمانان، شایعاتی درست کردند و به آن دو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در شهر پیچید و پیامبر به شدت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به همین منوال گذشت؛ تا این که آیۀ افک نازل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جَاءُوا بِالْإِفْكِ عُصْبَةٌ مِنْكُمْ لَا تَحْسَبُوهُ شَرًّا لَكُمْ بَلْ هُوَ خَيْرٌ لَكُمْ لِكُلِّ امْرِئٍ مِنْهُمْ مَا اكْتَسَبَ مِنَ الْإِثْمِ وَالَّذِي تَوَلَّى كِبْرَهُ مِنْهُمْ لَهُ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ظَنَّ الْمُؤْمِنُونَ وَالْمُؤْمِنَاتُ بِأَنْفُسِهِمْ خَيْرًا وَقَالُوا هَذَا إِفْكٌ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جَاءُوا عَلَيْهِ بِأَرْبَعَةِ شُهَدَاءَ فَإِذْ لَمْ يَأْتُوا بِالشُّهَدَاءِ فَأُولَئِكَ عِنْدَ اللَّهِ هُمُ الْكَاذِبُونَ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وَرَحْمَتُهُ فِي الدُّنْيَا وَالْآخِرَةِ لَمَسَّكُمْ فِي مَا أَفَضْتُمْ فِيهِ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بِأَلْسِنَتِكُمْ وَتَقُولُونَ بِأَفْوَاهِكُمْ مَا لَيْسَ لَكُمْ بِهِ عِلْمٌ وَتَحْسَبُونَهُ هَيِّنًا وَهُوَ عِنْدَ اللَّهِ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إِذْ سَمِعْتُمُوهُ قُلْتُمْ مَا يَكُونُ لَنَا أَنْ نَتَكَلَّمَ بِهَذَا سُبْحَانَكَ </w:t>
      </w:r>
    </w:p>
    <w:p>
      <w:pPr>
        <w:pStyle w:val="BookText"/>
        <w:rPr/>
      </w:pPr>
      <w:r>
        <w:rPr>
          <w:rFonts w:ascii="IRNazanin" w:hAnsi="IRNazanin" w:eastAsia="IRNazanin"/>
          <w:color w:val="111111"/>
          <w:sz w:val="28"/>
          <w:sz w:val="28"/>
          <w:szCs w:val="28"/>
          <w:rtl w:val="true"/>
          <w:lang w:bidi="fa-IR"/>
        </w:rPr>
        <w:t xml:space="preserve">هَذَا بُهْتَانٌ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يَعِظُكُمُ اللَّهُ أَنْ تَعُودُوا لِمِثْلِهِ أَبَدًا إِنْ كُنْتُمْ مُؤْمِنِينَ؛ کسانی که آن بهتان را به میان آوردند، گروهی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تهمت را شری برای خود تصور نکنید؛ بلکه در آن، مصلحتی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هر يك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شایعه پراکنی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گناه است که مرتکب شد؛ و کسی که عمده آن را دامن زد، عذابی سهمگین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تهمت را شنیدید، مردان و زنان مؤمن، در حق خود گمان نیک نبردند و گفتند که این تهمتی آشکار است؟ چرا بر آن چهار گواه نیاوردند؟ وقتی گواهان را نیاوردند، اینان نزد خداوند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و آخرت، مورد بخشایش و رحمت الهی نبودید، به سزای گفت وگویی که کردید، به شما عذابی سهمگین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بهتان که زبان به زبان از یکدیگر می گرفتید و دهان به دها چیزی را می گفتند که از آن هیچ آگاهی نداشتید و آن را سهل و ساده می پنداشتید؛ در نزد خدا بس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آن بهتان را شنیدید، نگفتید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ما در این باره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اندرزتان می دهد که اگر مؤمن هستید، دیگر هیچگاه مثل آنرا تکرار نکنید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پس از نزول این آیات، پیامبر صلی الله عليه وآله تهمت زنندگان را احضار کرد و هشتاد ضربه شلاق به آنان زد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مجتبی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حَدَّثَنِی جَدِّی رَسُولُ اللَّهِ أَنَّ الأَمرَ يملِكُهُ اثنَا عَشَرَ إِمَاماً مِن أَهلِ بَيتِهِ وَ صَفوَتِهِ مَا مِنَّا إِلَّا مَقتُولٌ أَو مَسمُومٌ؛ جدم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را دوازده امام از اهل بیت او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ما یا به قتل می رسیم، یا مسموم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پس از پیامبر صلى الله عليه وآله، اهل بیت و جانشینان آن حضرت، مورد آزار قرار گرفتند و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که حجت الله على الحجج بود، با ضربه ای که توسط مسلمانان بر پهلوی ایشان وارد شد،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با شمشیر ابن ملجم مرادی که از مسلمانان تندرو بود، فرقش</w:t>
      </w:r>
    </w:p>
    <w:p>
      <w:pPr>
        <w:pStyle w:val="BookText"/>
        <w:rPr/>
      </w:pPr>
      <w:r>
        <w:rPr>
          <w:rFonts w:ascii="IRNazanin" w:hAnsi="IRNazanin" w:eastAsia="IRNazanin"/>
          <w:color w:val="111111"/>
          <w:sz w:val="28"/>
          <w:sz w:val="28"/>
          <w:szCs w:val="28"/>
          <w:rtl w:val="true"/>
          <w:lang w:bidi="fa-IR"/>
        </w:rPr>
        <w:t>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امر خلیفه مسلمین و به دست زنی مسلمان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دست مسلمانان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امامان نیز همگی با زهر مسموم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قتل آنها، همگی مسلمان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در اینجا کلامی گرانمایه از امیرالمؤمنین علیه السلام بیاوریم که حضرت در نامه ای به معاویه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نامه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مُعَاوِيَةُ إِنَّا أَهلُ بَيتٍ اختَارَ اللَّهُ لَنَا الآخِرَةَ عَلَى الدُّنيَا وَلَم یَرضَ لَنَا الدُّنيَا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نَبِيَّ اللَّهِ زَكَرِيَّا نُشِرَ بِالمِنشَارِ وَ یَحیَی ذُبِحَ وَ قَتَلَهُ قَومُهُ وَ هُوَ يَدعُوهُم إِلَى اللَّهِ عَزَّ وَجَلَّ وَ ذَلِكَ لِهَوَانِ الدُّنيَا عَلَى اللَّهِ إِنَّ أَولِيَاءَ الشَّيطَانِ قَدیماً حَارَبُوا أَولِيَاءَ الرَّحمَنِ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یَا مُعَاوِيَةُ إِنَّ رَسُولَ اللَّهِ ص قَد أَخبَرَنِي أَنَّ أُمَّتَهُ سَيَخضِبُوَن لِحيَتِي مِن دَمِ رَأسِي وَ أَنِّي مُستَشهَدٌ وَ سَتَلِي الأُمَّةَ مِن بَعدِی وَ أَنَّكَ سَتَقتُلُ ابنِيَ الحَسَنَ غَدراً بِالسَّمِ وَ أَنًّ ابنَکَ يَزِيدَ سَيَقتُلُ ابنِيَ الحُسَينَ وَأَنَّ الأُمَّةَ سَيَليِهَا مِن بَعدِكَ سَبعَةٌ مِن وُلدِ مَروانَ بنِ الحَكَمِ وَ خَمسَةٌ مِن وُلدِهِ تَكمِلَةُ اثنَي عَشَرَ إِمَاماً قَد رَآهُم رَسُولُ اللّهِ ص عَلَى مِنبَرِهِ یَرُدُّونَ أُمَّتَهُ عَن دِينِ اللَّهِ عَلَى أدبَارِهِمُ القَهقَرَى وَ أَنَّهُم أَشَدُّ النَّاسِ عَذَاباً يَومً القِيَامَةِ وَ أَنَّ اللَّهَ سَيُخرِجُ الخِلَافَةَ مِنهُم بِرَایَاتٍ سُودٍ تُقبِلَ مِنَ الشَّرقِ يُذِلُّهُمُ اللَّهُ بِهِم وَ يَقتُلُهُم تَحتَ کُلِّ حَجَرٍ وَ أَنَّ رَجُلًا مِن وُلدِكَ مَشُومٌ مَلعُونٌ جِلفٌ جَافٌ مَنكُوسُ القَلبِ فَظٌّ غَلِيظٌ قَد نَزَعَ اللَّهُ مِن قَلبِهِ الرَّأفَةَ وَ الرَّحمَةَ أَخوَاُلُه مِن كَلبٍ كَأَنِّي أَنظُرُ إِلَيهِ وَلَو شِئتُ لَسَمَّيتُهُ وَوَصَفتُهُ وَ ابنُ کَم هُوَ فَیَبعَثُ جَيشاً إِلَى المَدِينَةِ فَيَدخُلُونَهَا فَیُسرِفُونَ فِيهَا فِي القَتلِ وَ الفَوَاحِشِ وَ يَهرُبُ مِنهُ رَجُلٌ مِن وُلدِي زَكِيٌّ نَقِيٌّ الَّذِي يَملَأُ الأَرضَ عَدلًا وَ قِسطاً كَمَا مُلِئَت ظُلمًا وَ جَوراً وَ إِنِّي لَأَعرِفُ اسمَهُ وَ ابنُ کَم هُوَ يَومَئِذٍ وَ عَلَامَتَهُ وَ هُوَ مِن وُلدِ ابنِيَ الحُسَينِ الَّذِي يَقتُلُهُ ابنُکَ يَزِيدُ وَ هُوَ الثَّائِرُ بِدَمِ أَبِيهِ فَيَهرُبُ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وَيَبعَثُ اللَّهُ لِلمَهدِيِّ أَقوَاماً يَجتَمِعُونَ مِن أَطرَافِ الأَرضِ وَ اللَّهِ إِنِّي لَأعرِفُ أَسمَاءَهُم وَ اسمَ أَمِيرِهِم وَ مُنَاخَ رِكَابِهِم فَيَدخُلُ المَهدِيُّ </w:t>
      </w:r>
    </w:p>
    <w:p>
      <w:pPr>
        <w:pStyle w:val="BookText"/>
        <w:rPr/>
      </w:pPr>
      <w:r>
        <w:rPr>
          <w:rFonts w:ascii="Amiri" w:hAnsi="Amiri" w:eastAsia="Amiri" w:cs="Amiri"/>
          <w:color w:val="111111"/>
          <w:sz w:val="28"/>
          <w:sz w:val="28"/>
          <w:szCs w:val="28"/>
          <w:rtl w:val="true"/>
          <w:lang w:bidi="ar-SA"/>
        </w:rPr>
        <w:t>الكَعبَةَ وَ يَبكِي وَ یَتَضَرَّعُ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برای ما، آخرت را به دنیا ترجیح داد و راضی نشد دنیا را به عنوان اجر و پاداش ما در نظر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زکریا عليه السلام با اره بریده شد و سر حضرت یحیی علیه السلام از تن جدا گردید و قومش او را کشتند؛ در حالی که آن دو مردم را به خدای عزوجل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بی ارزشی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دوستان شیطان با دوستان خداوند رحمان جنگیده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خدا کفر می ورزند و پیامبران را به ناحق می کشند و کسانی از مردم را که به عدالت امر می کنند، به قتل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عذابی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به من خبر داد که امتش به زودی محاسن مرا از خون سرم رنگین خواهند کرد و من به شهادت می رسم و تو بعد از من، زمام امور امت را به دست می گیری؛ و به زودی پسرم حسن را ناجوانمردانه با سم می کشی؛ و پسرت یزید به زودی پسرم حسین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حکومت این امت را فرزندان مروان بن حکم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آنان را در رؤیا دید که از منبرش بالا می روند و امت او را از دین خدا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شدیدترین عذابها را در قیامت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زودی با پرچم 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شرق می آید، خلافت را از دست آنان خارج می کند و آنان را خوار می گرداند و در زیر سنگ هم که باشند، آنان را به قتل می 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به نام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از فرزندان تو است و شوم وملعون و احمق و خشن و وارونه قلب و سنگدل است و خداوند مهربانی و رحمت را از قلب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های او از طایفه كلب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می توانم نام او و صفت </w:t>
      </w:r>
      <w:bookmarkStart w:id="530" w:name="pg7175_79555"/>
    </w:p>
    <w:p>
      <w:pPr>
        <w:pStyle w:val="BookText"/>
        <w:rPr/>
      </w:pPr>
      <w:bookmarkEnd w:id="530"/>
      <w:r>
        <w:rPr>
          <w:rFonts w:ascii="IRNazanin" w:hAnsi="IRNazanin" w:eastAsia="IRNazanin"/>
          <w:color w:val="111111"/>
          <w:sz w:val="28"/>
          <w:sz w:val="28"/>
          <w:szCs w:val="28"/>
          <w:rtl w:val="true"/>
          <w:lang w:bidi="fa-IR"/>
        </w:rPr>
        <w:t>و سنش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به مدینه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شهر می شوند و کشتار و فواحش را از حد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فرزندانم که پاک و منزه است و زمین آکنده از ظلم و جور را سرشار از عدل و داد می کند، از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و علامت و سن او در آن روز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پسرم حسین است که پسرت یزید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خون خواهی پدرش قیام خواهد کرد، به مکه فرار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برای مهدی، اقوامی را می فرستد که از اطراف زمین، همانند ابرهای پراکنده پاییزی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نام آنان و نام امیرشان و محل نزول سواران شان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داخل کعبه می شود و گریه و تضرع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است که وقتی مضطر او را می خواند، اجابت کند و ناراحتی را از بین ببرد و شما را خلیفه های در زمین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ما اهل بیت است</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531" w:name="__RefHeading___Toc4305611_372815092"/>
      <w:bookmarkStart w:id="532" w:name="_Toc187"/>
      <w:bookmarkEnd w:id="531"/>
      <w:r>
        <w:rPr/>
        <w:t>8</w:t>
      </w:r>
      <w:r>
        <w:rPr>
          <w:rtl w:val="true"/>
        </w:rPr>
        <w:t xml:space="preserve">. </w:t>
      </w:r>
      <w:r>
        <w:rPr>
          <w:rtl w:val="true"/>
        </w:rPr>
        <w:t>کتمان حقایق</w:t>
      </w:r>
      <w:bookmarkEnd w:id="532"/>
    </w:p>
    <w:p>
      <w:pPr>
        <w:pStyle w:val="Heading4"/>
        <w:numPr>
          <w:ilvl w:val="3"/>
          <w:numId w:val="1"/>
        </w:numPr>
        <w:rPr/>
      </w:pPr>
      <w:bookmarkStart w:id="533" w:name="__RefHeading___Toc4305613_372815092"/>
      <w:bookmarkStart w:id="534" w:name="_Toc188"/>
      <w:bookmarkEnd w:id="533"/>
      <w:r>
        <w:rPr>
          <w:rtl w:val="true"/>
        </w:rPr>
        <w:t>اشاره</w:t>
      </w:r>
      <w:bookmarkEnd w:id="5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کاری، مخفی کاری، پردہ پوشی، پنهان کردن و پنهان داشتن چیزی یا امری است</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کتمان،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پنهان ساختن یک امر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سکوت از معناست؛ یعنی حقیقتی را نگفتن و از آن ساکت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و هر گونه مخفی 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مخفی کردن چیزی در زیر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r>
        <w:rPr>
          <w:rStyle w:val="FootnoteAnchor"/>
          <w:rtl w:val="true"/>
        </w:rPr>
        <w:footnoteReference w:id="60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مطابقت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واقعیت موجود در خارج، تطبیق داشته باشد، حق نامیده می شود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در اینجا مراد از حق، احکام و معارف و آيات </w:t>
      </w:r>
      <w:bookmarkStart w:id="535" w:name="pg7175_79557"/>
    </w:p>
    <w:p>
      <w:pPr>
        <w:pStyle w:val="BookText"/>
        <w:rPr/>
      </w:pPr>
      <w:bookmarkEnd w:id="535"/>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کتمان حق، به معنای پنهان ساختن معارف و احکام و آیات الهی می باشد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کتمان حق می تواند صورت 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سکوت و عدم اظهار حق، گاه با توجیه، و گاه با سرگرم کردن مردم به امور جزئی و غافل ساختن آنها از مسائل اصلی؛ مثلا اگر آیه نازله را طوری تأویل و توجیه کنند که آیه از آیه بودن بیفتد، این نیز کتمان حق به شمار می آید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کتمان حق، بیشتر از جانب علما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أَخَذَ اللَّهُ مِيثَاقَ الَّذِينَ أُوتُوا الْكِتَابَ لَتُبَيِّنُنَّهُ لِلنَّاسِ وَلَا تَكْتُمُونَهُ؛ هنگامی که خدا از کسانی که به آنان کتاب داده شد، پیمان گرفت که آن را برای مردم بیان نمایید و کتمانش نکنید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لِلنَّاسِ فِي الْكِتَابِ أُولَئِكَ يَلْعَنُهُمُ اللَّهُ وَيَلْعَنُهُمُ اللَّاعِنُونَ؛ کسانی که نشانه های روشن و رهنمودی را که فرستاده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در کتاب برای مردم توضیحش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می دارند، خدا آنان را لعنت می کند و لعنت کنندگان نیز لعنتشان می کنند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امیرالمؤمنین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خلق خدا بعد از ابلیس و فرعون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إِذَا فَسَدُوا هُمُ المُظهِرُونَ لِلأَبَاطِيلِ الكَاتِمُونَ لِلحَقَائِقِ وَ فِيهِم قَالَ اللَّهُ عَزَّوَجَلَّ أُولَئِكَ يَلعَنَهُمُ اللَّهُ وَ يَلعَنَهُمُ اللَّاعِنُونَ؛ علمای فاسدی که باطل را اظهار و حق را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خداوند درباره آنها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خدا و لعنت کنندگان بر آنها باد</w:t>
      </w:r>
      <w:r>
        <w:rPr>
          <w:rFonts w:eastAsia="IRNazanin" w:cs="IRNazanin"/>
          <w:color w:val="111111"/>
          <w:sz w:val="28"/>
          <w:szCs w:val="28"/>
          <w:rtl w:val="true"/>
          <w:lang w:bidi="fa-IR"/>
        </w:rPr>
        <w:t>.»</w:t>
      </w:r>
      <w:r>
        <w:rPr>
          <w:rStyle w:val="FootnoteAnchor"/>
          <w:rtl w:val="true"/>
        </w:rPr>
        <w:footnoteReference w:id="607"/>
      </w:r>
    </w:p>
    <w:p>
      <w:pPr>
        <w:pStyle w:val="Heading4"/>
        <w:numPr>
          <w:ilvl w:val="3"/>
          <w:numId w:val="1"/>
        </w:numPr>
        <w:rPr/>
      </w:pPr>
      <w:bookmarkStart w:id="536" w:name="__RefHeading___Toc4305615_372815092"/>
      <w:bookmarkStart w:id="537" w:name="_Toc189"/>
      <w:bookmarkEnd w:id="536"/>
      <w:r>
        <w:rPr>
          <w:rtl w:val="true"/>
        </w:rPr>
        <w:t>کتمان حقایق توسط یهودیان</w:t>
      </w:r>
      <w:bookmarkEnd w:id="5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 خواص و علمای یهود این بود که از بازگویی حقایق دریغ می ورزیدند و حقیقت را کتمان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آنان نهیب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الْكِتَابِ لِمَ تَلْبِسُونَ الْحَقَّ بِالْبَاطِلِ وَتَكْتُمُونَ الْحَقَّ وَأَنْتُمْ تَعْلَمُونَ؛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به باطل درمی آمیزید و </w:t>
      </w:r>
      <w:bookmarkStart w:id="538" w:name="pg7175_79560"/>
    </w:p>
    <w:p>
      <w:pPr>
        <w:pStyle w:val="BookText"/>
        <w:rPr/>
      </w:pPr>
      <w:bookmarkEnd w:id="538"/>
      <w:r>
        <w:rPr>
          <w:rFonts w:ascii="IRNazanin" w:hAnsi="IRNazanin" w:eastAsia="IRNazanin"/>
          <w:color w:val="111111"/>
          <w:sz w:val="28"/>
          <w:sz w:val="28"/>
          <w:szCs w:val="28"/>
          <w:rtl w:val="true"/>
          <w:lang w:bidi="fa-IR"/>
        </w:rPr>
        <w:t>با این که حقیقت را می دانید، آن را کتمان می کنید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 در آیه دیگر، آنان را از این کار نهی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تَلْبِسُوا الْحَقَّ بِالْبَاطِلِ وَتَكْتُمُوا الْحَقَّ وَأَنْتُمْ تَعْلَمُونَ؛ حق را به باطل در نیامیزید و حقیقتی را که می دانید، کتمان نکنید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مفسران گفته اند که این آیه، خطاب به رؤسا و علمای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برخی از اخبار و احکام تورات را که به سودشان بود، می پذیرفتند؛ اما بخشی از تورات را که مربوط به صفات پیامبر اکرم صلی الله عليه و آله بود، کتمان می کردند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در تفسیر منسوب به امام حسن عسکری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اصل نبوت پیامبر صلی الله عليه وآله و جانشینی حضرت علی علیه السلام را قبول داشتند؛ اما می گفتند محمد و علی، پانصد سال بعد از این خواهند آمد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یهودیان برای این که بتوانند به آسانی در تورات دخل و تصرف کنند و حقايق آن را مخفی بدارند، آن را به صورت قطعه قطعه و ورق های پراکنده در آورده بودند و بخش هایی از آن را که به ضررشان بود، پنهان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أَنْزَلَ الْكِتَابَ الَّذِي جَاءَ بِهِ مُوسَى نُورًا وَهُدًى لِلنَّاسِ تَجْعَلُونَهُ قَرَاطِيسَ تُبْدُونَهَا وَتُخْفُونَ كَثِيرًا؛ بگو چه کسی آن کتابی را که موسی آورد،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روشنایی و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ورق هایی درآورده اید که برخی از آن را آشکار می کنید و بسیاری را پنهان می دارید</w:t>
      </w:r>
      <w:r>
        <w:rPr>
          <w:rFonts w:eastAsia="IRNazanin" w:cs="IRNazanin"/>
          <w:color w:val="111111"/>
          <w:sz w:val="28"/>
          <w:szCs w:val="28"/>
          <w:rtl w:val="true"/>
          <w:lang w:bidi="fa-IR"/>
        </w:rPr>
        <w:t>.»</w:t>
      </w:r>
      <w:r>
        <w:rPr>
          <w:rStyle w:val="FootnoteAnchor"/>
          <w:rtl w:val="true"/>
        </w:rPr>
        <w:footnoteReference w:id="612"/>
      </w:r>
    </w:p>
    <w:p>
      <w:pPr>
        <w:pStyle w:val="Heading4"/>
        <w:numPr>
          <w:ilvl w:val="3"/>
          <w:numId w:val="1"/>
        </w:numPr>
        <w:rPr/>
      </w:pPr>
      <w:bookmarkStart w:id="539" w:name="__RefHeading___Toc4305617_372815092"/>
      <w:bookmarkStart w:id="540" w:name="_Toc190"/>
      <w:bookmarkEnd w:id="539"/>
      <w:r>
        <w:rPr>
          <w:rtl w:val="true"/>
        </w:rPr>
        <w:t>فرجام این انحراف</w:t>
      </w:r>
      <w:bookmarkEnd w:id="5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تَقُولُونَ إِنَّ إِبْرَاهِيمَ وَإِسْمَاعِيلَ وَإِسْحَاقَ وَيَعْقُوبَ وَالْأَسْبَاطَ كَانُوا هُودًا أَوْ نَصَارَى قُلْ أَأَنْتُمْ أَعْلَمُ أَمِ اللَّهُ وَمَنْ أَظْلَمُ مِمَّنْ كَتَمَ شَهَادَةً عِنْدَهُ مِنَ اللَّهِ ؛ می گویید ابراهیم و اسماعیل</w:t>
      </w:r>
    </w:p>
    <w:p>
      <w:pPr>
        <w:pStyle w:val="BookText"/>
        <w:rPr/>
      </w:pPr>
      <w:r>
        <w:rPr>
          <w:rFonts w:ascii="IRNazanin" w:hAnsi="IRNazanin" w:eastAsia="IRNazanin"/>
          <w:color w:val="111111"/>
          <w:sz w:val="28"/>
          <w:sz w:val="28"/>
          <w:szCs w:val="28"/>
          <w:rtl w:val="true"/>
          <w:lang w:bidi="fa-IR"/>
        </w:rPr>
        <w:t>و اسحاق و یعقوب و اسباط، یهودی یا نصرانی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شما بهتر می دانید یا خدا؟ کیست ستمکارتر از کسی که شهادتی از خدا را در نزد خویش پوشیده دارد؟</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حقیقت، بالاترین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بدترین فرجام ظلم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الَّذِينَ يَكْتُمُونَ مَا أَنْزَلْنَا مِنَ الْبَيِّنَاتِ وَالْهُدَى مِنْ بَعْدِ مَا بَيَّنَّاهُ لِلنَّاسِ فِي الْكِتَابِ أُولَئِكَ يَلْعَنُهُمُ اللَّهُ وَيَلْعَنُهُمُ اللَّاعِنُونَ؛ کسانی که نشانه های روشن و رهنمودی را که فرو فرستاده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آن را در کتاب برای مردم توضیح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می دارند، آنان را خدا لعنت می کند و لعنت کنندگان لعنتشان می کنند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کنندگان حقیقت، مورد لعن خدا و لعنت کنندگان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 أَخَذَ اللَّهُ مِيثَاقَ الَّذِينَ أُوتُوا الْكِتَابَ لَتُبَيِّنُنَّهُ لِلنَّاسِ وَلَا تَكْتُمُونَهُ فَنَبَذُوهُ وَرَاءَ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تَحْسَبَنَّهُمْ بِمَفَازَةٍ مِنَ الْعَذَابِ؛ هنگامی که خدا از کسانی که به آنان کتاب داده شده بود، پیمان گرفت که آن را برای مردم بیان نمایید و کتمانش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 را پشت سر انداختند و در برابر آن، بهایی ناچیز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که برای آنان نجاتی از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کنندگان حقیقت، هیچ راه نجاتی از عذاب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يَكْتُمُونَ مَا أَنْزَلَ اللَّهُ مِنَ الْكِتَابِ وَيَشْتَرُونَ بِهِ ثَمَنًا قَلِيلًا أُولَئِكَ مَا يَأْكُلُونَ فِي بُطُونِهِمْ إِلَّا النَّارَ وَلَا يُكَلِّمُهُمُ اللَّهُ يَوْمَ الْقِيَامَةِ وَلَا يُزَكِّيهِمْ وَلَهُمْ عَذَابٌ أَلِيمٌ ؛ کسانی که آنچه را خداوند از کتاب نازل کرده پنهان می دارند و بدان بهای ناچیزی به دست می آورند، آنان جز آتش در شکم های خود فرو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با آنان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قیامت، با کتمان کنندگان حقیقت سخن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 اخروی</w:t>
      </w:r>
      <w:r>
        <w:rPr>
          <w:rFonts w:eastAsia="IRNazanin" w:cs="IRNazanin"/>
          <w:color w:val="111111"/>
          <w:sz w:val="28"/>
          <w:szCs w:val="28"/>
          <w:rtl w:val="true"/>
          <w:lang w:bidi="fa-IR"/>
        </w:rPr>
        <w:t>)</w:t>
      </w:r>
      <w:bookmarkStart w:id="541" w:name="pg7175_79564"/>
    </w:p>
    <w:p>
      <w:pPr>
        <w:pStyle w:val="BookText"/>
        <w:rPr/>
      </w:pPr>
      <w:bookmarkEnd w:id="5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آنان را پاک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گرفتار آتش و عذاب دردناک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542" w:name="__RefHeading___Toc4305619_372815092"/>
      <w:bookmarkStart w:id="543" w:name="_Toc191"/>
      <w:bookmarkEnd w:id="542"/>
      <w:r>
        <w:rPr>
          <w:rtl w:val="true"/>
        </w:rPr>
        <w:t>تطبیق این انحراف بر مسلمانان</w:t>
      </w:r>
      <w:bookmarkEnd w:id="543"/>
    </w:p>
    <w:p>
      <w:pPr>
        <w:pStyle w:val="BookText"/>
        <w:rPr/>
      </w:pPr>
      <w:r>
        <w:rPr>
          <w:rFonts w:ascii="IRNazanin" w:hAnsi="IRNazanin" w:eastAsia="IRNazanin"/>
          <w:color w:val="111111"/>
          <w:sz w:val="28"/>
          <w:sz w:val="28"/>
          <w:szCs w:val="28"/>
          <w:rtl w:val="true"/>
          <w:lang w:bidi="fa-IR"/>
        </w:rPr>
        <w:t>در احادیث پیامبر اسلام صلی الله عليه وآله، فضایل اهل بیت علیهم السلام به صورت روشن و واضح بیان شده است؛ اما برخی از معاندان که بغض اهل بیت را در سینه دارند، این حقایق را کتمان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قَالَتِ الْمَلَائِكَةُ يَا مَرْيَمُ إِنَّ اللَّهَ اصْطَفَاكِ وَطَهَّرَكِ وَاصْطَفَاكِ عَلَى نِسَاءِ الْعَالَمِينَ؛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برگزید و پاك ساخت و بر زنان جهان برتری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طبری در تفسیر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المُثَنَّي، حَدَّثَنَا آدَمُ العَسقَلَانِی، حَدَّثَنَا شُعبة، حَدَّثَنَا عَمرُو بنُ مُرَّة، سَمِعتُ مُرَّة الهَمداني بِحَدِيثٍ عَن أَبِي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مِنَ الرِّجَالِ کَثِيرٌ وَلَم يَكمُلُ مِنَ النِّسَاءِ إلا مَريمُ بِنتُ عِمرَانَ وَآسِيةُ امرَأَةُ فِرعَونَ وَ خَدِیجَةُ بِنتَ خُوَيلَد وَ فَاطِمَةُ بِنتَ مُحَمَّد؛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افراد بسیاری به کمال رسیده اند، اما از زنان، تنها مریم دختر عمران، آسیه همسر فرعون، خدیجه دختر خویلد، و فاطمه دختر محمد به کمال رسیدند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ابن کثیر دمشقی، همین حدیث را با همین سند، از طبری نقل می کند؛ اما چون آخر حديث به مذاقش خوش نمی آید، نام خدیجه و زهرای مرضیه عليهما السلام را نمی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المُثَنَّي، حَدَّثَنَا آدَمُ العَسقَلَانِی، حَدَّثَنَا شُعبة، حَدَّثَنَا عَمرُو بنُ مُرَّة، سَمِعتُ مُرَّة الهَمداني بِحَدِيثٍ عَن أَبِي مُوسَى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كَمُلَ مِن الرِّجَالِ كَثِيرٌ وَلَم يَكمُلُ مِن النِّسَاءِ إلا مَريمُ بِنتُ عِمرَانَ وَآسِيةُ امرَأَةُ فِرعَونَ</w:t>
      </w:r>
      <w:r>
        <w:rPr>
          <w:rFonts w:eastAsia="IRNazanin" w:cs="IRNazanin"/>
          <w:color w:val="111111"/>
          <w:sz w:val="28"/>
          <w:szCs w:val="28"/>
          <w:rtl w:val="true"/>
          <w:lang w:bidi="fa-IR"/>
        </w:rPr>
        <w:t>.»</w:t>
      </w:r>
      <w:r>
        <w:rPr>
          <w:rStyle w:val="FootnoteAnchor"/>
          <w:rtl w:val="true"/>
        </w:rPr>
        <w:footnoteReference w:id="616"/>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السد </w:t>
      </w:r>
    </w:p>
    <w:p>
      <w:pPr>
        <w:pStyle w:val="BookText"/>
        <w:rPr/>
      </w:pPr>
      <w:r>
        <w:rPr>
          <w:rFonts w:ascii="Amiri" w:hAnsi="Amiri" w:eastAsia="Amiri" w:cs="Amiri"/>
          <w:color w:val="111111"/>
          <w:sz w:val="28"/>
          <w:sz w:val="28"/>
          <w:szCs w:val="28"/>
          <w:rtl w:val="true"/>
          <w:lang w:bidi="ar-SA"/>
        </w:rPr>
        <w:t>او این کار را از استادش ابن تیمیه آموخته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تیمیه، تنها به تعداد زنان بسنده کرده و نام آنها را حذف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ثَبَتَ فِي الصَّحِيح عَن النَّبِي صَلَى اللّهُ عَلَيهِ وَسَلَّم اِنّهُ قَالَ كَمُلَ مِنَ الرِّجَالِ كَثِيرٌ وَلَم يكمُلُ مِنَ النِّسَاءِ إلّا أَربَعَة</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محمد رشاد سالم، در ذیل عبارت ابن تیمیه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حدیثی با این لفظ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توضیحاتی می دهد و متن کامل حدیث را می آورد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غدیر، یکی از دلایل قطعی امامت و وصایت علی علیه السلام بعد از پیغمبر صلى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بسیاری از منابع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بارها اتفاق افتاد که امام علی علیه السلام از حاضران غدیر خواست در این باره شهادت دهند؛ اما عده ای آن را کتمان کردند و دچار نفرین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عبدالرحمن بن لیلی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رَسُولَ اللَّهِ وَشَهِدَهُ يَومَ غَدِیرِ خُمٍّ إلا قَامَ، وَلا يَقُومُ إِلا مَن قَد رَآهُ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إلا ثَلاثَةُ لَم يَقُومُوا، فَدَعَا عَلَيهِم، فَأصَابَتهُم دَعوَتُهُ؛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سوگند می دهم که هر کس شاهد بود و کلام پیامبر را در غدیر خم شنید، بایستد؛ و هر کس ندیده، نایستد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ایستادند؛ مگر سه نفر که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نفرین کرد و نفرینش دامن گیر آنها شد</w:t>
      </w:r>
      <w:r>
        <w:rPr>
          <w:rFonts w:eastAsia="IRNazanin" w:cs="IRNazanin"/>
          <w:color w:val="111111"/>
          <w:sz w:val="28"/>
          <w:szCs w:val="28"/>
          <w:rtl w:val="true"/>
          <w:lang w:bidi="fa-IR"/>
        </w:rPr>
        <w:t>.</w:t>
      </w:r>
      <w:r>
        <w:rPr>
          <w:rStyle w:val="FootnoteAnchor"/>
          <w:rtl w:val="true"/>
        </w:rPr>
        <w:footnoteReference w:id="61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دو نفر از صحابه را نام می برد که کتمان کردند و دچار نفرین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نَفَرٌ شَهِدوا أَنَّهُم سَمِعُوا ذَلِکَ مِن رَسولِ اللَّهِ صَلَّى اللَّهُ عَلَيهِ وَسَلَّمَ وَ كَتَمَ قَومٌ؛ فَمَا خَرَجُوا مِن الدُّنيَا حَتَّى عَموا وَ أَصابَتهُم آفَهٌ،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وَديعَةَ وَ عَبدُ الرّحمنِ بنُ مُدلِجٍ؛ عده ای بلند شدند و شهادت دادند که جانشینی علی را از پیامبر شنیده اند، اما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یزید بن ودیعه و عبدالرحمن بن مدلج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کردند و دچار کوری و بیماری شدند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در منابع دیگر نوشته اند که زید بن ارقم </w:t>
      </w:r>
      <w:bookmarkStart w:id="544" w:name="pg7175_79568"/>
    </w:p>
    <w:p>
      <w:pPr>
        <w:pStyle w:val="BookText"/>
        <w:rPr/>
      </w:pPr>
      <w:bookmarkEnd w:id="544"/>
      <w:r>
        <w:rPr>
          <w:rFonts w:ascii="IRNazanin" w:hAnsi="IRNazanin" w:eastAsia="IRNazanin"/>
          <w:color w:val="111111"/>
          <w:sz w:val="28"/>
          <w:sz w:val="28"/>
          <w:szCs w:val="28"/>
          <w:rtl w:val="true"/>
          <w:lang w:bidi="fa-IR"/>
        </w:rPr>
        <w:t>نیز حدیث غدیر را کتمان کرد و به نفرین امیرالمؤمنین علیه السلام، کور شد؛ و جریر بن عبد الله عقلش را از دست دارد؛ و براء بن عازب نابینا شد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انس بن مالک نیز در رحبه، حدیث غدیر را کتمان کرد و دچار نفرین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دینوری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مَالِكٍ كَانَ بِوجهِهِ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قَومٌ أَنَّ عَلِيّاً رَضِيَ اللَّهُ عَنهُ سَأَلَهُ عَن قَولِ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سِنِّی وَ 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عَلِىٌّ رَضِىَ اللَّهُ عَنهُ إِن كُنتَ كَاذِباً فَضَرَبَكَ اللّهُ بِبَيضَاءِ لَاِ تُوَارِيهَا العِمَامَة؛ انس بن مالک، بیماری برص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که علی از انس بن مالک درباره کلام پیامبر پرسید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دوستان علی را دوست بدار و دشمن علی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بالا رفته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 تو را به بیماری برص گرفتار کند که عمامه سرت نتواند آن را بپوشاند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انس در حالی دم از پیری و فراموشی می زد که در آن زمان، پنجاه تا پنجاه و پنج سال سن داشت و آن قدر پیر نبود که حوادث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مبتلا شدن به بیماری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آلَيتُ أن لَا أكتُمَ حَدِیثاً سُئِلتُ عَنهُ فِي عَلِىٍّ بَعدَ يَومِ الرَّحبَهِ، قسم خورده ام که بعد از جریان نفرین علی در رحبه، دیگر حدیثی را درباره او کتمان نکنم</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545" w:name="__RefHeading___Toc4305621_372815092"/>
      <w:bookmarkStart w:id="546" w:name="_Toc192"/>
      <w:bookmarkEnd w:id="545"/>
      <w:r>
        <w:rPr/>
        <w:t>9</w:t>
      </w:r>
      <w:r>
        <w:rPr>
          <w:rtl w:val="true"/>
        </w:rPr>
        <w:t xml:space="preserve">. </w:t>
      </w:r>
      <w:r>
        <w:rPr>
          <w:rtl w:val="true"/>
        </w:rPr>
        <w:t>انکار حق</w:t>
      </w:r>
      <w:bookmarkEnd w:id="546"/>
    </w:p>
    <w:p>
      <w:pPr>
        <w:pStyle w:val="Heading4"/>
        <w:numPr>
          <w:ilvl w:val="3"/>
          <w:numId w:val="1"/>
        </w:numPr>
        <w:rPr/>
      </w:pPr>
      <w:bookmarkStart w:id="547" w:name="__RefHeading___Toc4305623_372815092"/>
      <w:bookmarkStart w:id="548" w:name="_Toc193"/>
      <w:bookmarkEnd w:id="547"/>
      <w:r>
        <w:rPr>
          <w:rtl w:val="true"/>
        </w:rPr>
        <w:t>اشاره</w:t>
      </w:r>
      <w:bookmarkEnd w:id="54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انکار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فارس در معنای آن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خَلافِ المَعرِفَةِ الَّتِي سَكَنَ اِلَيهَا القَلبُ، انکار، دلالت بر معنایی خلاف معنای شناخت دارد؛ شناختی که قلب به آن سکون و آرامش می یابد</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 xml:space="preserve">راغب نیز همین معنا را قائل است و آن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معتقد است منکر در کاربرد قرآنی، بر چیزی دلالت می کند که عقل سلیم، به زشتی آن حکم کند یا در زشتی و خوبی آن سکوت نماید؛ اما دین و شریعت، بدی و زشتی آن را بیان </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را رد زبانی میداند که علت و سبب آن، انکار قلبی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پس انکار به این معنا است که امری برای انسان، ناشناخته باشد و قلبا نتواند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حسن و خوبی آن اعتراف نکند و چه بسا به زشتی آن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گسترۀ مفهومی انکار و تفاوت در نحوه استعمال، با واژگان متعددی از آن تعبیر شده است که اندک تفاوت هایی با انکار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کردن، دروغ پنداشتن چیزی و نسبت دروغ دادن به کسی است</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تکذیب، معنایی وسیع و گسترده دارد و در اصطلاح قرآن و روایات، در برابر تصدیق و ایمان، به کار برده می شود و به معنای انکار حقایقی مانند خدا، پیامبر، امام و قیامت آمده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جحد وجود، نقيض اقرار هستند و به معنای انکار می باشند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طریحی نیز در تعریف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جحود به معنای انکار است، در حالی که فرد انکار کننده، علم به ثبوت آن دارد</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یعنی جحد زمانی صورت می گیرد که فرد، چیزی را در درون باور داشته باشد و حقانیت آن، برایش روشن باشد، اما با این حال، آن را نفی و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تعریف عناد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عناد یعنی شخص نسبت به چیزی شناخت داشته باشد، ولی از پذیرش آن اجتناب کند و روی گرداند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طریحی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عنيد، ستمگری است که از روی قصد ظلم می کند و حق را در حالی که به آن علم دارد، رد می کند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مخالفت عالمانه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وجود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خاصی دارد و آن این که فرد معاند، علاوه برروی گرداندنی و عدم قبول حق، به لجاجت و دشمنی 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عناد مرتبه ای شدیدتر از جحد محسوب می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علل و زمینه های انکار حقیقت را چند مورد 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جهل و عدم 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يحيطوا بعلمه و لما يأتهم تأويله؛ بلکه چیزی را تکذیب کردند که بدان آگاهی نداشتند و واقعیتش بر آنان روشن نشده بود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مصادیق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أَجِئْتَنَا بِالْحَقِّ أَمْ أَنْتَ مِنَ اللَّاعِبِينَ؛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برای ما آورده ای یا از شوخی کنندگان هستی</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بَعَثْنَا مِنْ بَعْدِهِمْ مُوسَى وَهَارُونَ إِلَى فِرْعَوْنَ وَمَلَئِهِ بِآيَاتِنَا فَاسْتَكْبَرُوا وَكَانُوا قَوْمًا مُجْرِمِينَ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الْحَقُّ مِنْ عِنْدِنَا قَالُوا إِنَّ هَذَا لَسِحْرٌ مُبِينٌ، بعد از آنان، موسی و هارون را با آیات خود، به سوی فرعون و سران وی فرستادیم؛ ولی آنان گردنکشی کردند و گروهی تبهکار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از جانب ما به سوی شان آمد، گفتند این سحری آشکار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تعصبات جاهلانه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تُتْلَى عَلَيْهِمْ آيَاتُنَا بَيِّنَاتٍ قَالُوا مَا هَذَا إِلَّا رَجُلٌ يُرِيدُ أَنْ يَصُدَّكُمْ عَمَّا كَانَ يَعْبُدُ آبَاؤُكُمْ؛ وقتی آیات تابناک ما بر آنان خوانده می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می خواهد شما را از آنچه پدران تان می پرستیدند، بازدارد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 بودن و ترس از آشکار شدن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لِيُحِقَّ الْحَقَّ وَيُبْطِلَ الْبَاطِلَ وَلَوْ كَرِهَ الْمُجْرِمُونَ؛ برای این که خداوند حق را تثبیت کند و باطل را از میان بردارد، هر چند مجرمان ناخشنود باشند</w:t>
      </w:r>
      <w:r>
        <w:rPr>
          <w:rFonts w:eastAsia="IRNazanin" w:cs="IRNazanin"/>
          <w:color w:val="111111"/>
          <w:sz w:val="28"/>
          <w:szCs w:val="28"/>
          <w:rtl w:val="true"/>
          <w:lang w:bidi="fa-IR"/>
        </w:rPr>
        <w:t>. »</w:t>
      </w:r>
      <w:r>
        <w:rPr>
          <w:rStyle w:val="FootnoteAnchor"/>
          <w:rtl w:val="true"/>
        </w:rPr>
        <w:footnoteReference w:id="6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كَثِيرٌ مِنْ أَهْلِ الْكِتَابِ لَوْ يَرُدُّونَكُمْ مِنْ بَعْدِ إِيمَانِكُمْ كُفَّارًا حَسَدًا مِنْ عِنْدِ أَنْفُسِهِمْ مِنْ بَعْدِ مَا تَبَيَّنَ لَهُمُ الْحَقُّ؛ بسیاری از اهل کتاب، از روی حسدی که در وجودشان ریشه دوانده بود، آرزو می کردند شما را بعد از ایمان، به حال کفر بازگردانند؛ با این که حق برای آنها روشن شده بود</w:t>
      </w:r>
      <w:r>
        <w:rPr>
          <w:rFonts w:eastAsia="IRNazanin" w:cs="IRNazanin"/>
          <w:color w:val="111111"/>
          <w:sz w:val="28"/>
          <w:szCs w:val="28"/>
          <w:rtl w:val="true"/>
          <w:lang w:bidi="fa-IR"/>
        </w:rPr>
        <w:t>. »</w:t>
      </w:r>
      <w:r>
        <w:rPr>
          <w:rStyle w:val="FootnoteAnchor"/>
          <w:rtl w:val="true"/>
        </w:rPr>
        <w:footnoteReference w:id="637"/>
      </w:r>
      <w:bookmarkStart w:id="549" w:name="pg7175_79574"/>
    </w:p>
    <w:p>
      <w:pPr>
        <w:pStyle w:val="BookText"/>
        <w:rPr/>
      </w:pPr>
      <w:bookmarkEnd w:id="54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بِأَنَّهُمُ اسْتَحَبُّوا الْحَيَاةَ الدُّنْيَا عَلَى الْآخِرَةِ وَأَنَّ اللَّهَ لَا يَهْدِي الْقَوْمَ الْكَافِرِينَ؛ بدان سبب که زندگی دنیا را بر آخرت برگزیدند و خداوند کافران را هدایت نمی کند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گناه و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أَسَاءُوا السُّوأَى أَنْ كَذَّبُوا بِآيَاتِ اللَّهِ؛ سرانجام کسانی که اعمال بد مرتکب می شدند، این شد که آیات خدا را تکذیب کردند</w:t>
      </w:r>
      <w:r>
        <w:rPr>
          <w:rFonts w:eastAsia="IRNazanin" w:cs="IRNazanin"/>
          <w:color w:val="111111"/>
          <w:sz w:val="28"/>
          <w:szCs w:val="28"/>
          <w:rtl w:val="true"/>
          <w:lang w:bidi="fa-IR"/>
        </w:rPr>
        <w:t>.»</w:t>
      </w:r>
      <w:r>
        <w:rPr>
          <w:rStyle w:val="FootnoteAnchor"/>
          <w:rtl w:val="true"/>
        </w:rPr>
        <w:footnoteReference w:id="639"/>
      </w:r>
    </w:p>
    <w:p>
      <w:pPr>
        <w:pStyle w:val="Heading4"/>
        <w:numPr>
          <w:ilvl w:val="3"/>
          <w:numId w:val="1"/>
        </w:numPr>
        <w:rPr/>
      </w:pPr>
      <w:bookmarkStart w:id="550" w:name="__RefHeading___Toc4305625_372815092"/>
      <w:bookmarkStart w:id="551" w:name="_Toc194"/>
      <w:bookmarkEnd w:id="550"/>
      <w:r>
        <w:rPr>
          <w:rtl w:val="true"/>
        </w:rPr>
        <w:t>انکار حق توسط يهود</w:t>
      </w:r>
      <w:bookmarkEnd w:id="551"/>
    </w:p>
    <w:p>
      <w:pPr>
        <w:pStyle w:val="BookText"/>
        <w:rPr/>
      </w:pPr>
      <w:r>
        <w:rPr>
          <w:rFonts w:ascii="IRNazanin" w:hAnsi="IRNazanin" w:eastAsia="IRNazanin"/>
          <w:color w:val="111111"/>
          <w:sz w:val="28"/>
          <w:sz w:val="28"/>
          <w:szCs w:val="28"/>
          <w:rtl w:val="true"/>
          <w:lang w:bidi="fa-IR"/>
        </w:rPr>
        <w:t>از جمله ویژگی های خواص و بزرگان یهود، انکار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معجزات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وَآتَيْنَا مُوسَى سُلْطَانًا مُبِينًا؛ ما به موسی برهانی آشکار عطا کردیم</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یعنی با معجزاتی که آن حضرت داشت، دیگر جایی برای تردید و شک و شبهه باقی نمی ماند و حقیقت کاملا آشکار می شد؛ اما بنی اسرائیل، بارها و بارها، حقایق آشکار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به چشم خود دیدند حضرت موسی علیه السلام به لطف و قدرت خداوند، دریا را شکافت و آنان را از دریا گذراند و فرعون و فرعونیان در آب غرق شدند، اما هنوز چند قدمی از دریا فاصله نگرفته بودند که عده ای را در حال پرستش بتها دیدند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مُوسَى اجْعَلْ لَنَا إِلَهًا كَمَا لَهُمْ آلِهَةٌ ؛ ای موسی، 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قرار بده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معنای این سخن، چیزی جز انکار قدرت خدا و شکوه و عظمت معجزات الهی نبود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کشته شدن فردی از بنی اسرائیل که قاتلش مشخص نبود،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بکشید و قسمتی از بدن گاو را به آن مرده بزنید تا زنده شود و قاتلش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چشم خود دیدند که مقتول زنده شد و قاتلش را معرفی کرد، اما باز هم از سر انکار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فَقُلْنَا اضْرِبُوهُ بِبَعْضِهَا كَذَلِكَ يُحْيِي اللَّهُ الْمَوْتَى وَيُرِيكُمْ آيَاتِهِ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قُلُوبُكُمْ مِنْ بَعْدِ ذَلِكَ فَهِيَ كَالْحِجَارَةِ أَوْ أَشَدُّ قَسْوَةً؛ گفتیم قسمتی از آن گاو را به مقتول بزنید تا زنده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این گونه مردگان را زنده می کند و آیات خود را به شما می نمایاند تا شاید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 های شما بعد از این ماجرا سخت گردید؛ همانند سنگ یا سخت تر از آن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آنها معجزات فراوانی از موسی و خدای موسی دیدند و باز راه انکار پیش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يَا مُوسَى لَنْ نُؤْمِنَ لَكَ حَتَّى نَرَى اللَّهَ جَهْرَةً فَأَخَذَتْكُمُ الصَّاعِقَةُ وَأَنْتُمْ تَنْظُرُونَ؛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آشکارا نبینیم، هرگز به تو ایمان نمی آوریم</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این رویه بنی اسرائیل همچنان ادامه داشت و در زمان بعثت حضرت محمد صلى الله عليه وآله نیز براهین آشکاری را دیدند و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بنی اسرائیل، قرآن را مطابق با کتابهای پیشین یافتند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يَكُنْ لَهُمْ آيَةً أَنْ يَعْلَمَهُ عُلَمَاءُ بَنِي إِسْرَائِيلَ؛ آیا برای آنان، این دلیلی روشن نیست که علمای بنی اسرائیل از آن اطلاع دارند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بر اساس همین دلایل آشکار بود که برخی از یهودیان، به پیامبر اسلام صلی الله عليه وآله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يَتَّبِعُونَ الرَّسُولَ النَّبِيَّ الْأُمِّيَّ الَّذِي يَجِدُونَهُ مَكْتُوبًا عِنْدَهُمْ فِي التَّوْرَاةِ وَالْإِنْجِيلِ؛ کسانی که از این پیامبر 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در تورات و انجیل، نوشته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 کنند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اما بسیاری از آنان، این حقیت بزرگ و روشن را انکار کردند و از پذیرش اسلام، سر باز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جَاءَهُمْ كِتَابٌ مِنْ عِنْدِ اللَّهِ مُصَدِّقٌ لِمَا مَعَهُمْ وَكَانُوا مِنْ قَبْلُ يَسْتَفْتِحُونَ عَلَى الَّذِينَ كَفَرُوا فَلَمَّا جَاءَهُمْ مَا عَرَفُوا كَفَرُوا بِهِ فَلَعْنَةُ اللَّهِ عَلَى الْكَافِرِينَ؛ هنگامی که از جانب خداوند، کتابی برایشان آمد که همخوان با کتاب شان بود، و از دیرباز به خود نوید پیروزی بر کافران را می دادند، اما وقتی آن پیامبر موعود مبعوث شد،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r>
        <w:rPr>
          <w:rStyle w:val="FootnoteAnchor"/>
          <w:rtl w:val="true"/>
        </w:rPr>
        <w:footnoteReference w:id="646"/>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نه تنها انکار می کردند، بلکه مانع از ایمان دیگران هم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 كَثِيرٌ مِنْ أَهْلِ الْكِتَابِ لَوْ يَرُدُّونَكُمْ مِنْ بَعْدِ إِيمَانِكُمْ كُفَّارًا حَسَدًا مِنْ عِنْدِ أَنْفُسِهِمْ مِنْ بَعْدِ مَا تَبَيَّنَ لَهُمُ الْحَقُّ؛ بسیاری از </w:t>
      </w:r>
      <w:bookmarkStart w:id="552" w:name="pg7175_79578"/>
    </w:p>
    <w:p>
      <w:pPr>
        <w:pStyle w:val="BookText"/>
        <w:rPr/>
      </w:pPr>
      <w:bookmarkEnd w:id="552"/>
      <w:r>
        <w:rPr>
          <w:rFonts w:ascii="IRNazanin" w:hAnsi="IRNazanin" w:eastAsia="IRNazanin"/>
          <w:color w:val="111111"/>
          <w:sz w:val="28"/>
          <w:sz w:val="28"/>
          <w:szCs w:val="28"/>
          <w:rtl w:val="true"/>
          <w:lang w:bidi="fa-IR"/>
        </w:rPr>
        <w:t>اهل کتاب، پس از این که حق برایشان آشکار شد، از روی حسدی که در وجودشان بود، آرزو می کردند که شما را بعد از ایمان تان كافر گردانند</w:t>
      </w:r>
      <w:r>
        <w:rPr>
          <w:rFonts w:eastAsia="IRNazanin" w:cs="IRNazanin"/>
          <w:color w:val="111111"/>
          <w:sz w:val="28"/>
          <w:szCs w:val="28"/>
          <w:rtl w:val="true"/>
          <w:lang w:bidi="fa-IR"/>
        </w:rPr>
        <w:t>. »</w:t>
      </w:r>
      <w:r>
        <w:rPr>
          <w:rStyle w:val="FootnoteAnchor"/>
          <w:rtl w:val="true"/>
        </w:rPr>
        <w:footnoteReference w:id="647"/>
      </w:r>
    </w:p>
    <w:p>
      <w:pPr>
        <w:pStyle w:val="Heading4"/>
        <w:numPr>
          <w:ilvl w:val="3"/>
          <w:numId w:val="1"/>
        </w:numPr>
        <w:rPr/>
      </w:pPr>
      <w:bookmarkStart w:id="553" w:name="__RefHeading___Toc4305627_372815092"/>
      <w:bookmarkStart w:id="554" w:name="_Toc195"/>
      <w:bookmarkEnd w:id="553"/>
      <w:r>
        <w:rPr>
          <w:rtl w:val="true"/>
        </w:rPr>
        <w:t>فرجام این انحراف</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جَاءَهُمْ كِتَابٌ مِنْ عِنْدِ اللَّهِ مُصَدِّقٌ لِمَا مَعَهُمْ وَكَانُوا مِنْ قَبْلُ يَسْتَفْتِحُونَ عَلَى الَّذِينَ كَفَرُوا فَلَمَّا جَاءَهُمْ مَا عَرَفُوا كَفَرُوا بِهِ فَلَعْنَةُ اللَّهِ عَلَى الْكَافِرِينَ؛ هنگامی که از جانب خداوند، کتابی برایشان آمد که همخوان با کتابشان بود، و از دیرباز به خود نوید پیروزی بر کافران را می دادند، اما وقتی آن پیامبر موعود مبعوث شد،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کنندگان حق، مورد لعن خداوند قرا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الَّذِينَ كَفَرُوا وَصَدُّوا عَنْ سَبِيلِ اللَّهِ وَشَاقُّوا الرَّسُولَ مِنْ بَعْدِ مَا تَبَيَّنَ لَهُمُ الْهُدَى لَنْ يَضُرُّوا اللَّهَ شَيْئًا وَسَيُحْبِطُ أَعْمَالَهُمْ ؛ 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و پس از آنکه راه هدایت بر آنان آشکار شد، با پیامبر درافتادند، هرگز به خدا گزندی نمی رسانند و به زودی خداوند اعمال شان را تباه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انکار کنندگان حق، باطل و تباه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الَّذِينَ ارْتَدُّوا عَلَى أَدْبَارِهِمْ مِنْ بَعْدِ مَا تَبَيَّنَ لَهُمُ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إِذَا تَوَفَّتْهُمُ الْمَلَائِكَةُ يَضْرِبُونَ وُجُوهَهُمْ وَأَدْبَارَهُمْ ؛ کسانی که پس از روشن شدن راه هدایت بر آنان پشت کردند،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جانشان را می ستانند و بر چهره و پشت آنان تازیانه می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کنندگان حق، مرگی دردناک دارند و به هنگام جان دادن، فرشتگان به پشت و روی آنها تازیانه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bookmarkStart w:id="555" w:name="pg7175_79581"/>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بِئْسَمَا اشْتَرَوْا بِهِ أَنْفُسَهُمْ أَنْ يَكْفُرُوا بِمَا أَنْزَلَ اللَّهُ بَغْيًا أَنْ يُنَزِّلَ اللَّهُ مِنْ فَضْلِهِ عَلَى مَنْ يَشَاءُ مِنْ عِبَادِهِ فَبَاءُوا بِغَضَبٍ عَلَى غَضَبٍ وَلِلْكَافِرِينَ عَذَابٌ مُهِينٌ؛ خود را به چه بد بهایی فروختند که به آنچه خدا نازل کرده بود، از سر رشک انکار آوردند که چرا خداوند از فضل خود بر هر کس از بندگانش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خشمی بر خشم دیگر گرفتار آمدند و برای کافران عذابی خفت 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کنندگان حق، به خشم خداوند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عذاب های خفت آور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556" w:name="__RefHeading___Toc4305629_372815092"/>
      <w:bookmarkStart w:id="557" w:name="_Toc196"/>
      <w:bookmarkEnd w:id="556"/>
      <w:r>
        <w:rPr>
          <w:rtl w:val="true"/>
        </w:rPr>
        <w:t>تطبیق این انحراف بر مسلمانان</w:t>
      </w:r>
      <w:bookmarkEnd w:id="557"/>
    </w:p>
    <w:p>
      <w:pPr>
        <w:pStyle w:val="BookText"/>
        <w:rPr/>
      </w:pPr>
      <w:r>
        <w:rPr>
          <w:rFonts w:ascii="IRNazanin" w:hAnsi="IRNazanin" w:eastAsia="IRNazanin"/>
          <w:color w:val="111111"/>
          <w:sz w:val="28"/>
          <w:sz w:val="28"/>
          <w:szCs w:val="28"/>
          <w:rtl w:val="true"/>
          <w:lang w:bidi="fa-IR"/>
        </w:rPr>
        <w:t>مسلمانان در برهه های مختلف، حق و حقیقت را انکار کردند؛ از انکار امامت و ولایت امیرالمؤمنین علی علیه السلام و انکار مالکیت حضرت زهرا سلام الله علیها نسبت به فدک، تا انکار امامت تک تک امامان دوازده گانه که گاه از سوی خود شیعیان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بحثهای پیشین، به این مباحث پرداخته شد</w:t>
      </w:r>
      <w:r>
        <w:rPr>
          <w:rFonts w:eastAsia="IRNazanin" w:cs="IRNazanin"/>
          <w:color w:val="111111"/>
          <w:sz w:val="28"/>
          <w:szCs w:val="28"/>
          <w:rtl w:val="true"/>
          <w:lang w:bidi="fa-IR"/>
        </w:rPr>
        <w:t>.</w:t>
      </w:r>
    </w:p>
    <w:p>
      <w:pPr>
        <w:pStyle w:val="Heading3"/>
        <w:numPr>
          <w:ilvl w:val="2"/>
          <w:numId w:val="1"/>
        </w:numPr>
        <w:rPr/>
      </w:pPr>
      <w:bookmarkStart w:id="558" w:name="__RefHeading___Toc4305631_372815092"/>
      <w:bookmarkStart w:id="559" w:name="_Toc197"/>
      <w:bookmarkEnd w:id="558"/>
      <w:r>
        <w:rPr/>
        <w:t>10</w:t>
      </w:r>
      <w:r>
        <w:rPr>
          <w:rtl w:val="true"/>
        </w:rPr>
        <w:t xml:space="preserve">. </w:t>
      </w:r>
      <w:r>
        <w:rPr>
          <w:rtl w:val="true"/>
        </w:rPr>
        <w:t>بی اعتنایی به مسائل دینی</w:t>
      </w:r>
      <w:bookmarkEnd w:id="559"/>
    </w:p>
    <w:p>
      <w:pPr>
        <w:pStyle w:val="Heading4"/>
        <w:numPr>
          <w:ilvl w:val="3"/>
          <w:numId w:val="1"/>
        </w:numPr>
        <w:rPr/>
      </w:pPr>
      <w:bookmarkStart w:id="560" w:name="__RefHeading___Toc4305633_372815092"/>
      <w:bookmarkStart w:id="561" w:name="_Toc198"/>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بی اعتنایی یعنی بی توجهی، اهمیت ندادن،التفات نکردن، پروا نداشتن، حرمت ننهادن، رعایت نکردن، عنایت نداشتن، محل نگذاشتن، وقع ننهادن، و ملاحظه نکردن</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562" w:name="__RefHeading___Toc4305635_372815092"/>
      <w:bookmarkStart w:id="563" w:name="_Toc199"/>
      <w:bookmarkEnd w:id="562"/>
      <w:r>
        <w:rPr>
          <w:rtl w:val="true"/>
        </w:rPr>
        <w:t>بی اعتنایی یهودیان به مسائل دینی</w:t>
      </w:r>
      <w:bookmarkEnd w:id="5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و شواهد تاریخی نشان میدهد که یهودیان، چندان پای بند دین و شریعت نبودند و به مسائل دینی،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احکام تورات نیز، بر اساس خواسته های نفسانی پیش می رفتند و تنها برای احکامی ارزش قائل بودند که به نفع شان بود، یا این که با تعصبات قومی و نژادی آنها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توجه به کتاب مقدس خود، هر آنچه را که می خواستند حلال می کردند و هر آنچه را که نمی خواستند، حرام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مثال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شریعت حضرت ابراهیم علیه السلام، خوردن شیر و گوشت،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نیز خوردن آنها ممنوع نشد و همچنان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يعقوب عليه السلام از خوردن گوشت شتر پرهیز می کرد و با مزاجش سازگار نبود، یهودیان نیز به تبعیت از آن حضرت، گوشت شتر و برخی دیگر از خوراکی ها را بر خود حرام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این تحریم، نه به خاطر تبعیت از کتاب خدا، بلکه برای تبعیت از پدرشان یعقوب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الطَّعَامِ كَانَ حِلًّا لِبَنِي إِسْرَائِيلَ إِلَّا مَا حَرَّمَ إِسْرَائِيلُ عَلَى نَفْسِهِ مِنْ قَبْلِ أَنْ تُنَزَّلَ التَّوْرَاةُ قُلْ فَأْتُوا بِالتَّوْرَاةِ فَاتْلُوهَا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افْتَرَى عَلَى اللَّهِ الْكَذِبَ مِنْ بَعْدِ ذَلِكَ فَأُولَئِكَ هُمُ الظَّالِمُونَ؛ همه خوراکی ها بر بنی اسرائیل حلال بود، جز آنچه اسرائیل پیش از نزول تورات، بر خود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 تورات را بیاورید و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این بر خدا دروغ بندند، آنان ستمکاران هستند</w:t>
      </w:r>
      <w:r>
        <w:rPr>
          <w:rFonts w:eastAsia="IRNazanin" w:cs="IRNazanin"/>
          <w:color w:val="111111"/>
          <w:sz w:val="28"/>
          <w:szCs w:val="28"/>
          <w:rtl w:val="true"/>
          <w:lang w:bidi="fa-IR"/>
        </w:rPr>
        <w:t>.»</w:t>
      </w:r>
      <w:r>
        <w:rPr>
          <w:rStyle w:val="FootnoteAnchor"/>
        </w:rPr>
        <w:footnoteReference w:id="649"/>
      </w: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جایی که منافع شان اقتضا می کرد، خون یکدیگر را می ریختند؛ اما چون احتمال اسارت برای همگی وجود داشت، به منظور نجات از اسارت احتمالی در آینده، از دادن فدیه برای آزاد ساختن اسیران مضایقه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چنین رفتاری را سرزنش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 شما یکدیگر را می کشید و گروهی از خودتان را از دیارشان بیرون می رانید و برای گناه و تجاوز بر ضد آنان، به یکدیگر کمک می کنید و اگر به اسارت پیش شما آیند، با فدیه آنها را آزاد می کنید،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پاره ای کفر می ورزید؟ جزای هر کس</w:t>
      </w:r>
      <w:bookmarkStart w:id="564" w:name="pg7175_79584"/>
    </w:p>
    <w:p>
      <w:pPr>
        <w:pStyle w:val="BookText"/>
        <w:rPr/>
      </w:pPr>
      <w:bookmarkEnd w:id="564"/>
      <w:r>
        <w:rPr>
          <w:rFonts w:ascii="IRNazanin" w:hAnsi="IRNazanin" w:eastAsia="IRNazanin"/>
          <w:color w:val="111111"/>
          <w:sz w:val="28"/>
          <w:sz w:val="28"/>
          <w:szCs w:val="28"/>
          <w:rtl w:val="true"/>
          <w:lang w:bidi="fa-IR"/>
        </w:rPr>
        <w:t>از شما که چنین کند، جز خواری در زندگی دنیا چیزی نخواهد بود و روز رستاخیز، ایشان را به سخت ترین عذاب ها باز برند و خداوند از آنچه می کنید، غافل نیست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صید ماهی در روز شنبه نهی شده بودند، حوض هایی در کنار دریا کندند تا ماهیها وارد آن شوند و در روز یکشنبه، آنها را صید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شیوه، به نهی از صید روز شنبه، بی توجهی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مربوط به آنها بیان شده است</w:t>
      </w:r>
      <w:r>
        <w:rPr>
          <w:rFonts w:eastAsia="IRNazanin" w:cs="IRNazanin"/>
          <w:color w:val="111111"/>
          <w:sz w:val="28"/>
          <w:szCs w:val="28"/>
          <w:rtl w:val="true"/>
          <w:lang w:bidi="fa-IR"/>
        </w:rPr>
        <w:t>.)</w:t>
      </w:r>
    </w:p>
    <w:p>
      <w:pPr>
        <w:pStyle w:val="Heading4"/>
        <w:numPr>
          <w:ilvl w:val="3"/>
          <w:numId w:val="1"/>
        </w:numPr>
        <w:rPr/>
      </w:pPr>
      <w:bookmarkStart w:id="565" w:name="__RefHeading___Toc4305637_372815092"/>
      <w:bookmarkStart w:id="566" w:name="_Toc200"/>
      <w:bookmarkEnd w:id="565"/>
      <w:r>
        <w:rPr>
          <w:rtl w:val="true"/>
        </w:rPr>
        <w:t>فرجام این انحراف</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قَالَتْ أُمَّةٌ مِنْهُمْ لِمَ تَعِظُونَ قَوْمًا اللَّهُ مُهْلِكُهُمْ أَوْ مُعَذِّبُهُمْ عَذَابًا شَدِيدًا قَالُوا مَعْذِرَةً إِلَى رَبِّكُمْ وَلَعَلَّهُمْ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نَسُوا مَا ذُكِّرُوا بِهِ أَنْجَيْنَا الَّذِينَ يَنْهَوْنَ عَنِ السُّوءِ وَأَخَذْنَا الَّذِينَ ظَلَمُوا بِعَذَابٍ بَئِيسٍ بِمَا كَانُوا يَفْسُقُونَ؛ از اهالی آن شهری که کنار دریا بود، از ایشان جویا شو؛ آنگاه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تجاوز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روز شنبه ماهی های شان روی آب می آمد و روزهای غیرشنبه به سوی آنان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آنان را به سبب آن که نافرمانی می کردند، می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گروهی از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قومی را که خدا هلاک کننده ایشان است یا آنان را به سختی عذاب خواهد کرد، پند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عذری پیش پروردگارتان باشد و شاید آنان پرهیزکاری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آنچه را بدان تذکر داده شده بودند، از یاد بردند، 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 داشتند، نجات دادیم و کسانی را که ستم کردند، به سزای آن که نافرمانی می کردند، به عذابی شدید گرفتار کردیم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67" w:name="pg7175_79586"/>
    </w:p>
    <w:p>
      <w:pPr>
        <w:pStyle w:val="BookText"/>
        <w:rPr/>
      </w:pPr>
      <w:bookmarkEnd w:id="5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مسائل دینی، موجب هلاکت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دچار عذاب های سخت و شدید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568" w:name="__RefHeading___Toc4305639_372815092"/>
      <w:bookmarkStart w:id="569" w:name="_Toc201"/>
      <w:bookmarkEnd w:id="568"/>
      <w:r>
        <w:rPr>
          <w:rtl w:val="true"/>
        </w:rPr>
        <w:t>تطبیق این انحراف بر مسلمانان</w:t>
      </w:r>
      <w:bookmarkEnd w:id="569"/>
    </w:p>
    <w:p>
      <w:pPr>
        <w:pStyle w:val="BookText"/>
        <w:rPr/>
      </w:pPr>
      <w:r>
        <w:rPr>
          <w:rFonts w:ascii="IRNazanin" w:hAnsi="IRNazanin" w:eastAsia="IRNazanin"/>
          <w:color w:val="111111"/>
          <w:sz w:val="28"/>
          <w:sz w:val="28"/>
          <w:szCs w:val="28"/>
          <w:rtl w:val="true"/>
          <w:lang w:bidi="fa-IR"/>
        </w:rPr>
        <w:t>در این که امروزه بسیاری از مسلمانان توجه چندانی نسبت به مسائل دینی ندارند، شکی نیست و نیاز به دقت و جستجو و فهرست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روز در جوامع اسلامی زندگی کند، می بیند اکثر مردم، نه نسبت به احکام شرعی و حقوق الهی اهمیت می دهند، و نه حق الناس را رعایت می کنند و نه نسبت به حقوق همدیگر اهمیتی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میان افراد مذهبی و متدین نیز، به همان نماز و روزه و حج و زیارت اکتفا می گردد ودیگر مسائل شرعی و اخلاقی، زیر پا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بسیاری از ما به راحتی دروغ می گوییم؛ غیبت می کنیم؛ فحش می دهیم؛ تهمت می زنیم؛ قسم دروغ می خوریم؛ کم کاری و کم فروشی می کنیم؛ رشوه می گیریم؛ احتکار می کنیم؛ مردم آزاری و همسایه آزاری و همسر آزاری و کودک آزاری می کنیم؛ به طور مستقیم و غیر مستقیم، آلوده به ربا و حرام خواری هستیم؛ نسبت به حلال و حرام بودن خوردنی ها و نوشیدنی ها و پوشیدنی ها، بی قید و بند شده ایم؛ و خلاصه این که علی رغم شعارهای دهان پرکن عملا اهمیتی به دین به مسائل دینی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اعتنایی و بی توجهی به مسائل دینی، عوامل مختلفی می تواند داشته باشد</w:t>
      </w:r>
      <w:r>
        <w:rPr>
          <w:rFonts w:eastAsia="IRNazanin" w:cs="IRNazanin"/>
          <w:color w:val="111111"/>
          <w:sz w:val="28"/>
          <w:szCs w:val="28"/>
          <w:rtl w:val="true"/>
          <w:lang w:bidi="fa-IR"/>
        </w:rPr>
        <w:t>.</w:t>
      </w:r>
    </w:p>
    <w:p>
      <w:pPr>
        <w:pStyle w:val="Heading4"/>
        <w:numPr>
          <w:ilvl w:val="3"/>
          <w:numId w:val="1"/>
        </w:numPr>
        <w:rPr/>
      </w:pPr>
      <w:bookmarkStart w:id="570" w:name="__RefHeading___Toc4305641_372815092"/>
      <w:bookmarkStart w:id="571" w:name="_Toc202"/>
      <w:bookmarkEnd w:id="570"/>
      <w:r>
        <w:rPr>
          <w:rtl w:val="true"/>
        </w:rPr>
        <w:t>برخی از عوامل بی اعتنایی به مسائل دینی</w:t>
      </w:r>
      <w:bookmarkEnd w:id="5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شناخت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ما از چیزی بیشتر باشد و ارزش و اهمیت آن را بیشتر بدانیم، توجه ما به آن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بی توجهی برخی افراد به دین و مسائل دینی، نداشتن شناخت درست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ندانستن ها، ما را به سوی بی دینی و نافرمانی می کشاند؛ همچنان که در دعا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عَصَیتُکَ بِجَهلِی؛ خدایا به خاطر جهل و نادانی، از تو نافرمانی کردم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گاه کسی که نماز نمی خواند،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چه نیازی به نماز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داند خدا نیازمند نماز ما نیست؛ بلکه ما نیازمند راز و نیاز و اتصال به آن ذات بی نیاز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اسرار این اعمال آشنا شویم و حکمت آنها را بداینم، ناخودآگاه به سوی آنها کشیده می شویم؛ همچنان که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لَاتَّبَعُونَا؛ اگر مردم زیبایی های سخنان ما را بدانند، از ما پیروی خواهند کرد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ضعف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از ضعف اعتقادی رنج می برند و باورهای سخت و محکمی نسبت به امور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کودکی، چیزهایی خوانده اند و شنیده اند، اما چون اصول اعتقادی را به طور مستدل و متقن فرا نگرفته اند، به باور و یقین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انگیزه و اعتقاد لازم نسبت به تعالیم دینی را ندارند و بدانها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دیده می شود که تدین برخی افراد، موسمی و 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محرم، نماز می خوانند و مشروب نمی خورند و دنبال برخی از محرمات نمی روند؛ اما در دیگر ماه های سال، دوباره به همان تنظیمات پیش فرض کارخانه برمی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سستی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به ویژه جوانان، به آسانی تن به هر کاری نمی دهند؛ مگر این که جنبه احساسی و هیجانی داشته باشد، یا انگیزه و شناخت قبلی نسبت به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قدری برایشان مشکل است که از خواب نوشین صبحگاهی بیدار شوند، یا در هوای سرد زمستان، آستین بالا بزنند و وضو بگیرند؛ یا کفش و جوراب را در آورند و مسح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خواندن نماز طفره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منفعت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دین را مانع از رسیدن به خواسته های غریزی و منافع شخصی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اگر پای بند دین و شریعت باشند، دیگر نمی توانند ربا بخورند و کم فروشی کنند و از خوردنی ها و نوشیدنی ها و امور حرام،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كل دین را می بوسند و کنار می گذارند و با وجدانی آسوده، از منافع زودگذر دنیا بهره مند می شوند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برداشت های نادرست نیز می تواند مردم را به اشتباه اندازد و از دین روی گردان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افرادی که در مسائل دینی تخصص ندارند و با روح شریعت آشنا نیستند، برداشت های غلط و </w:t>
      </w:r>
    </w:p>
    <w:p>
      <w:pPr>
        <w:pStyle w:val="BookText"/>
        <w:rPr/>
      </w:pPr>
      <w:r>
        <w:rPr>
          <w:rFonts w:ascii="IRNazanin" w:hAnsi="IRNazanin" w:eastAsia="IRNazanin"/>
          <w:color w:val="111111"/>
          <w:sz w:val="28"/>
          <w:sz w:val="28"/>
          <w:szCs w:val="28"/>
          <w:rtl w:val="true"/>
          <w:lang w:bidi="fa-IR"/>
        </w:rPr>
        <w:t>نادرست خود از تعالیم دینی را به نام دین تبلیغ می کنند و این برداشت های اشتباه، موجب دین گریزی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برداشت های نادرست، اعتقاد به ناسازگاری دین با کسب و کار و رفاه و و تفریح و شادمانی است؛ در حالی که دین آمده است سعادت دنیا و آخرت ما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فِيمَا آتَاكَ اللَّهُ الدَّارَ الْآخِرَةَ وَلَا تَنْسَ نَصِيبَكَ مِنَ الدُّنْيَا؛ با آنچه خداوند به تو داده، سرای آخرت را بجوی و سهم خود را از دنیا فراموش نکن</w:t>
      </w:r>
      <w:r>
        <w:rPr>
          <w:rFonts w:eastAsia="IRNazanin" w:cs="IRNazanin"/>
          <w:color w:val="111111"/>
          <w:sz w:val="28"/>
          <w:szCs w:val="28"/>
          <w:rtl w:val="true"/>
          <w:lang w:bidi="fa-IR"/>
        </w:rPr>
        <w:t>.»</w:t>
      </w:r>
      <w:r>
        <w:rPr>
          <w:rStyle w:val="FootnoteAnchor"/>
        </w:rPr>
        <w:footnoteReference w:id="65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حال که به آخرت توجه داریم، نباید از امور دنیوی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دین نمی پسندد، دنیازدگی و دنیاپرستی است؛ یعنی فدا کردن آخرت برای به دست آوردن مطامع زودگذر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تسویف و واگذاری امور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ویژه جوانان، با این که اصل دین را قبول دارند، اما با این توجیه که ما هنوز وقت داریم، بسیاری از اعمال دینی را ترك می کنند؛ به این امید که در سنین پیری وزمان بیکاری، واجبات را به جا آورند و از محرمات،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خاطر خرافاتی که از طرف دوستان نادان و دشمنان دانا به دین افزوده شده است، نسبت به دین و مذهب، روی گردان و بی اعتنا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فردی تشنه لب، آبی خنک و گوارا داده شود که درونش مگسی افتاده است، او در عین تشنگی، لب به آب نمی زند و آن را دور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تشنگان معنویت که به خاطر وجود خرافات، از دین و مذهب صرف نظر می کنند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متدین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مشکل مردم، با اصل دین نیست، بلکه رفتار و کردار متدینان و مبلغان یک دین، مردم را از آن دین گریزان می کند؛ مثل غذای خوش رنگ و لذيذی که توسط فردی کثیف و آلوده، به گرسنه ای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اهل مسجد و نماز و دیانت است و ظاهری مذهبی دارد، اگر اخلاق درستی نداشته باشد یا اهل دروغ و کلک باشد، موجب دفع دیگران از دین و مذهب می شود و اعتقاد آنان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 را ببیند، با خود می اندیشد که اگر نماز خواندن و روزه گرفتن و مسجد رفتن، نتیجه اش این است، معلوم می شود این اعمال، </w:t>
      </w:r>
      <w:bookmarkStart w:id="572" w:name="pg7175_79592"/>
    </w:p>
    <w:p>
      <w:pPr>
        <w:pStyle w:val="BookText"/>
        <w:rPr/>
      </w:pPr>
      <w:bookmarkEnd w:id="572"/>
      <w:r>
        <w:rPr>
          <w:rFonts w:ascii="IRNazanin" w:hAnsi="IRNazanin" w:eastAsia="IRNazanin"/>
          <w:color w:val="111111"/>
          <w:sz w:val="28"/>
          <w:sz w:val="28"/>
          <w:szCs w:val="28"/>
          <w:rtl w:val="true"/>
          <w:lang w:bidi="fa-IR"/>
        </w:rPr>
        <w:t>نه تنها فایده ای ندارد، بلکه انسان را از اخلاق و انسانیت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چنین اخلاق و رفتاری را از یک مبلغ دینی ببیند،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من از یک طرف، راه تو سوی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حیوانی برای آدمی شرم آور است</w:t>
      </w:r>
    </w:p>
    <w:p>
      <w:pPr>
        <w:pStyle w:val="BookText"/>
        <w:rPr/>
      </w:pPr>
      <w:r>
        <w:rPr>
          <w:rFonts w:ascii="IRNazanin" w:hAnsi="IRNazanin" w:eastAsia="IRNazanin"/>
          <w:color w:val="111111"/>
          <w:sz w:val="28"/>
          <w:sz w:val="28"/>
          <w:szCs w:val="28"/>
          <w:rtl w:val="true"/>
          <w:lang w:bidi="fa-IR"/>
        </w:rPr>
        <w:t xml:space="preserve">منبرت بوی جهنم می دهد جای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اگر این است، من کافر بمانم بهتر است</w:t>
      </w:r>
    </w:p>
    <w:p>
      <w:pPr>
        <w:pStyle w:val="BookText"/>
        <w:rPr/>
      </w:pPr>
      <w:r>
        <w:rPr>
          <w:rFonts w:ascii="IRNazanin" w:hAnsi="IRNazanin" w:eastAsia="IRNazanin"/>
          <w:color w:val="111111"/>
          <w:sz w:val="28"/>
          <w:sz w:val="28"/>
          <w:szCs w:val="28"/>
          <w:rtl w:val="true"/>
          <w:lang w:bidi="fa-IR"/>
        </w:rPr>
        <w:t>از این رو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لِلنَّاسِ بِالخَيرِ بِغَيرِ أَلسِنَتِکُم لِيرَوا مِنكُمُ الاِجتِهَادَ وَالصِّدقَ وَ الوَرَعَ؛ با غیر زبان، مردم را به سوی خیر دعوت کنید تا تلاش و راستی و پرهیزکاری را در شما مشاهده کنند</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573" w:name="__RefHeading___Toc4305643_372815092"/>
      <w:bookmarkStart w:id="574" w:name="_Toc203"/>
      <w:bookmarkEnd w:id="573"/>
      <w:r>
        <w:rPr/>
        <w:t>11</w:t>
      </w:r>
      <w:r>
        <w:rPr>
          <w:rtl w:val="true"/>
        </w:rPr>
        <w:t xml:space="preserve">. </w:t>
      </w:r>
      <w:r>
        <w:rPr>
          <w:rtl w:val="true"/>
        </w:rPr>
        <w:t>توجیه و تحریف آیات الهی</w:t>
      </w:r>
      <w:bookmarkEnd w:id="574"/>
    </w:p>
    <w:p>
      <w:pPr>
        <w:pStyle w:val="Heading4"/>
        <w:numPr>
          <w:ilvl w:val="3"/>
          <w:numId w:val="1"/>
        </w:numPr>
        <w:rPr/>
      </w:pPr>
      <w:bookmarkStart w:id="575" w:name="__RefHeading___Toc4305645_372815092"/>
      <w:bookmarkStart w:id="576" w:name="_Toc204"/>
      <w:bookmarkEnd w:id="575"/>
      <w:r>
        <w:rPr>
          <w:rtl w:val="true"/>
        </w:rPr>
        <w:t>اشاره</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بابت تفعيل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به سویی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النظر الى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خود را به سویی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دیگر روانه کرد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بنابراین، توجیه آیات الهی به این معنا است که آیات، به معنایی غیر از معنای اصلی خود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تفعیل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اصلی حرف را لبه، جانب، کناره و مرز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جای خود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عن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از جای خود برگرداند و تغییر داد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بردن معنای لفظ و ایجاد نوعی دگرگونی و انحراف در مقصود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یاد شده می تواند از طریق جابه جا کردن واژه ها، اعراب، تغییر ساختار جمله یا تفسیر نادرست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و تبدیل معنا کرده اند که جامع تر است؛ با این تفاوت که در تحریف، سعی بر القای خلاف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بر دگرگون ساختن سخنان شفاهی نیز اطلاق می شود و اختصاص به سخنان مکتوب ندارد</w:t>
      </w:r>
      <w:r>
        <w:rPr>
          <w:rFonts w:eastAsia="IRNazanin" w:cs="IRNazanin"/>
          <w:color w:val="111111"/>
          <w:sz w:val="28"/>
          <w:szCs w:val="28"/>
          <w:rtl w:val="true"/>
          <w:lang w:bidi="fa-IR"/>
        </w:rPr>
        <w:t xml:space="preserve">. </w:t>
      </w:r>
      <w:bookmarkStart w:id="577" w:name="pg7175_79594"/>
    </w:p>
    <w:p>
      <w:pPr>
        <w:pStyle w:val="BookText"/>
        <w:rPr/>
      </w:pPr>
      <w:bookmarkEnd w:id="577"/>
      <w:r>
        <w:rPr>
          <w:rFonts w:ascii="IRNazanin" w:hAnsi="IRNazanin" w:eastAsia="IRNazanin"/>
          <w:color w:val="111111"/>
          <w:sz w:val="28"/>
          <w:sz w:val="28"/>
          <w:szCs w:val="28"/>
          <w:rtl w:val="true"/>
          <w:lang w:bidi="fa-IR"/>
        </w:rPr>
        <w:t xml:space="preserve">تحریف از مباحث مهم کلامی است که تغییر و عدم تغییر کتب آسمانی را بررسی می کند و به تحریف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را می توان در دو دسته اصلی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معنوی تحریف لفظی، تصرف در ساختار الفاظ و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معنوی، تفسیر و تاویل نادرست لفظ و عبارت است؛ به طوری که برخلاف مقصود گوینده و بدون استناد به قواعد فهم كلام و بر اساس رأی شخصی و با انگیزه های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لفظی نیز دارای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فزونی؛ تحریف به کاهش؛ تحریف به تبدیل و جابه جایی؛ و تحریف در لحن و گویش که همان تغییر در اعراب و نحوه ادای واژگان است، به گونه ای که معنای اصلی کلمه فهمیده نشود</w:t>
      </w:r>
      <w:r>
        <w:rPr>
          <w:rFonts w:eastAsia="IRNazanin" w:cs="IRNazanin"/>
          <w:color w:val="111111"/>
          <w:sz w:val="28"/>
          <w:szCs w:val="28"/>
          <w:rtl w:val="true"/>
          <w:lang w:bidi="fa-IR"/>
        </w:rPr>
        <w:t>.</w:t>
      </w:r>
    </w:p>
    <w:p>
      <w:pPr>
        <w:pStyle w:val="Heading4"/>
        <w:numPr>
          <w:ilvl w:val="3"/>
          <w:numId w:val="1"/>
        </w:numPr>
        <w:rPr/>
      </w:pPr>
      <w:bookmarkStart w:id="578" w:name="__RefHeading___Toc4305647_372815092"/>
      <w:bookmarkStart w:id="579" w:name="_Toc205"/>
      <w:bookmarkEnd w:id="578"/>
      <w:r>
        <w:rPr>
          <w:rtl w:val="true"/>
        </w:rPr>
        <w:t>توجیه و تحریف آیات توسط یهود</w:t>
      </w:r>
      <w:bookmarkEnd w:id="579"/>
    </w:p>
    <w:p>
      <w:pPr>
        <w:pStyle w:val="BookText"/>
        <w:rPr/>
      </w:pPr>
      <w:r>
        <w:rPr>
          <w:rFonts w:ascii="IRNazanin" w:hAnsi="IRNazanin" w:eastAsia="IRNazanin"/>
          <w:color w:val="111111"/>
          <w:sz w:val="28"/>
          <w:sz w:val="28"/>
          <w:szCs w:val="28"/>
          <w:rtl w:val="true"/>
          <w:lang w:bidi="fa-IR"/>
        </w:rPr>
        <w:t>یکی از اعمالی که علمای یهود انجام می دادند، تحریف حقایق و تغییر اوامر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کتاب تورات دست می بردند و هر سخنی که با انگیزه و مقاصد شوم آنان سازگار نبود، آن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فَوَيْلٌ لَهُمْ مِمَّا كَتَبَتْ أَيْدِيهِمْ وَوَيْلٌ لَهُمْ مِمَّا يَكْسِبُونَ ؛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بهای ناچیزی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نوشته است و وای بر ایشان از آنچه به دست می آورند</w:t>
      </w:r>
      <w:r>
        <w:rPr>
          <w:rFonts w:eastAsia="IRNazanin" w:cs="IRNazanin"/>
          <w:color w:val="111111"/>
          <w:sz w:val="28"/>
          <w:szCs w:val="28"/>
          <w:rtl w:val="true"/>
          <w:lang w:bidi="fa-IR"/>
        </w:rPr>
        <w:t>.</w:t>
      </w:r>
      <w:r>
        <w:rPr>
          <w:rStyle w:val="FootnoteAnchor"/>
          <w:rtl w:val="true"/>
        </w:rPr>
        <w:footnoteReference w:id="65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و جماعتی از اهل تفسیر روایت شده است که احبار يهود، صفات رسول خدا صلی الله علیه و آله را در تورات تغییر دادند تا عوام یهود، نسبت به پیامبر اسلام، دچار شک و تردید شوند</w:t>
      </w:r>
      <w:r>
        <w:rPr>
          <w:rFonts w:eastAsia="IRNazanin" w:cs="IRNazanin"/>
          <w:color w:val="111111"/>
          <w:sz w:val="28"/>
          <w:szCs w:val="28"/>
          <w:rtl w:val="true"/>
          <w:lang w:bidi="fa-IR"/>
        </w:rPr>
        <w:t>.</w:t>
      </w:r>
      <w:r>
        <w:rPr>
          <w:rStyle w:val="FootnoteAnchor"/>
        </w:rPr>
        <w:footnoteReference w:id="65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صلی الله علیه و آله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جَبَلٌ فِي النَّارِ، وَهُوَ الَّذِي أُنزِلَ فِي اليَهُودِ، لِأَنَّهُم حَرّفُوا التَّورَاةَ، زَادُوا فِيهَا مَا أَحَبُّوا، وَ مَحَوا مِنهَا مَا يَكرَهُونَ، وَ مَحَوُا اسمَ مُحَمّدٍ مِنَ التَّورَاةِ؛ ويل کوهی است در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مورد یهود </w:t>
      </w:r>
      <w:bookmarkStart w:id="580" w:name="pg7175_79597"/>
    </w:p>
    <w:p>
      <w:pPr>
        <w:pStyle w:val="BookText"/>
        <w:rPr/>
      </w:pPr>
      <w:bookmarkEnd w:id="580"/>
      <w:r>
        <w:rPr>
          <w:rFonts w:ascii="IRNazanin" w:hAnsi="IRNazanin" w:eastAsia="IRNazanin"/>
          <w:color w:val="111111"/>
          <w:sz w:val="28"/>
          <w:sz w:val="28"/>
          <w:szCs w:val="28"/>
          <w:rtl w:val="true"/>
          <w:lang w:bidi="fa-IR"/>
        </w:rPr>
        <w:t>نازل شده است؛ چون آنها تورات را تحریف کردند و آنچه را که دوست داشتند، به آن افزودند و آنچه برایشان خوشایند نبود،از بین بردند و نام محمد را از تورات محو کردند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محمد صلی الله علیه و آله در تورات چنین بود که او مردی نیکوچهره و سیاه چشم و دارای موی مجعد و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علمای یهود دیدند این صفات با محمد مطابقت دارد، در صدد تحریف آن برآمدند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بلندقد و ازرق چشم و سرخ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عوام مردم، محمد را دیدند و وصف او را از علما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محمد نیست که تورات وعده اش را داده است</w:t>
      </w:r>
      <w:r>
        <w:rPr>
          <w:rFonts w:eastAsia="IRNazanin" w:cs="IRNazanin"/>
          <w:color w:val="111111"/>
          <w:sz w:val="28"/>
          <w:szCs w:val="28"/>
          <w:rtl w:val="true"/>
          <w:lang w:bidi="fa-IR"/>
        </w:rPr>
        <w:t>.»</w:t>
      </w:r>
      <w:r>
        <w:rPr>
          <w:rStyle w:val="FootnoteAnchor"/>
          <w:rtl w:val="true"/>
        </w:rPr>
        <w:footnoteReference w:id="659"/>
      </w:r>
    </w:p>
    <w:p>
      <w:pPr>
        <w:pStyle w:val="Heading4"/>
        <w:numPr>
          <w:ilvl w:val="3"/>
          <w:numId w:val="1"/>
        </w:numPr>
        <w:rPr/>
      </w:pPr>
      <w:bookmarkStart w:id="581" w:name="__RefHeading___Toc4305649_372815092"/>
      <w:bookmarkStart w:id="582" w:name="_Toc206"/>
      <w:bookmarkEnd w:id="581"/>
      <w:r>
        <w:rPr>
          <w:rtl w:val="true"/>
        </w:rPr>
        <w:t>فرجام این انحراف</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الَّذِينَ هَادُوا يُحَرِّفُونَ الْكَلِمَ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بِكُفْرِهِمْ فَلَا يُؤْمِنُونَ إِلَّا قَلِيلًا؛ برخی از یهودیان، سخنان را از محل خود تحریف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آنها را به خاطر كفرشان، لعنتشان کرده و جز عده کمی ایمان نمی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گران، مورد لعن خداوند قرار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ایمان از آنان گرفته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کلمات را از جای خود دگرگون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 آن را بپذیرید و اگر آن به شما داده نشد،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به فتنه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هرگز از دست تو برای او چیزی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اند که خدا نخواسته دل های شان را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آنان رسوایی و در آخرت عذابی بزرگ خواهد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83" w:name="pg7175_79599"/>
    </w:p>
    <w:p>
      <w:pPr>
        <w:pStyle w:val="BookText"/>
        <w:rPr/>
      </w:pPr>
      <w:bookmarkEnd w:id="5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تحریف گران را گرفتار فتنه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تواند به آنان 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دل های آنان را پاک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دچار رسوایی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گرفتار عذابی بزرگ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فَوَيْلٌ لِلَّذِينَ يَكْتُبُونَ الْكِتَابَ بِأَيْدِيهِمْ ثُمَّ يَقُولُونَ هَذَا مِنْ عِنْدِ اللَّهِ لِيَشْتَرُوا بِهِ ثَمَنًا قَلِيلًا فَوَيْلٌ لَهُمْ مِمَّا كَتَبَتْ أَيْدِيهِمْ وَوَيْلٌ لَهُمْ مِمَّا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كَسَبَ سَيِّئَةً وَأَحَاطَتْ بِهِ خَطِيئَتُهُ فَأُولَئِكَ أَصْحَابُ النَّارِ هُمْ فِيهَا خَالِدُونَ؛ وای بر کسانی که کتاب را با دست های خود می نویسند، سپس می گویند این از جانب خداست تا بدان بهای ناچیزی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دست هایشان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 از آنچه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بدی به دست آورد و گناهش او را در میان گیرد، پس چنین کسانی اهل آتش اند و در آن ماندگار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گران، اهل آتش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جهنم ماندگار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584" w:name="__RefHeading___Toc4305651_372815092"/>
      <w:bookmarkStart w:id="585" w:name="_Toc207"/>
      <w:bookmarkEnd w:id="584"/>
      <w:r>
        <w:rPr>
          <w:rtl w:val="true"/>
        </w:rPr>
        <w:t>تطبیق این انحراف بر مسلمانان</w:t>
      </w:r>
      <w:bookmarkEnd w:id="58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قرآن کریم از گزند تحریفات لفظی در امان مانده است، اما در طول تاریخ اسلام، بارها و بارها، شاهد تحریفات معنوی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تحریفات معنوی، تحریف آیات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آیات، دو رویکرد متفاوت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مربوط به تندروها و مسلمانان افراطی است که با استفاده از این آیات، چهره ای خشن از اسلام به نمایش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فقط در مورد تروریست های چند ساله اخیر صادق نیست؛ بلکه در گذشته نیز، خلفا و حکمرانان، با کسب حمایت و تأیید روحانیون منحرف، همواره سعی می کردند به استعمار و عمل خشونت بار و ضدانسانی خود، پوشش و جلوهای دینی بدهند تا مردم ساده اندیش را بفریبند و </w:t>
      </w:r>
    </w:p>
    <w:p>
      <w:pPr>
        <w:pStyle w:val="BookText"/>
        <w:rPr/>
      </w:pPr>
      <w:r>
        <w:rPr>
          <w:rFonts w:ascii="IRNazanin" w:hAnsi="IRNazanin" w:eastAsia="IRNazanin"/>
          <w:color w:val="111111"/>
          <w:sz w:val="28"/>
          <w:sz w:val="28"/>
          <w:szCs w:val="28"/>
          <w:rtl w:val="true"/>
          <w:lang w:bidi="fa-IR"/>
        </w:rPr>
        <w:t>رام خود سازند و با استناد به این آیات، بر گرده مردم سوار شوند و آنها را به جنگ با دیگر ملل،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جرایمی که در عالم، به اسم دین اتفاق افتاده و چه بسیار کاخهای ستم که به نام دین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حل این معضل، صورت مسأله را پاک کرده اند و با توجیه آیات جهاد، کلا آنها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این آیات، تعصب و خشونت و سلطه طلبی را در مسلمانان تشدید می نماید و تروریست ها را دچار تصور باطل می کند که برای گسترش و استیلای اسلام، باید با همگان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جهاد، خشونت را در آنان تحریک می کند و باعث نادیده گرفتن همزیستی مسالمت آمیز توسط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کنار گذاشته شود، دیگر این خشونت ها، به منزله واجب شرعی و الهی محسوب نمی شود و مسلمانان، اقدامات تروریستی و خشونت بار را بر خود واجب نخواهند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چنین قضاوت و ادعایی، بسیار ناعادلانه و نامنصفانه است و چنین سخنانی، در مورد مردم عدالت پیشه که قرآن را با تفقه و تدبر می خوانند،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کسانی که چنین رفتارهای خشونت باری داشته اند، عاری از تدین و تفقه و سواد دینی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دو کلمه از گوشه و کنار شنیده اند و برای توجیه رفتار خود، از این آیات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سواد دینی داشته باشد، به خوبی می داند که اسلام، دینی است که به آشتی و صلح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ادْخُلُوا فِي السِّلْمِ كَافَّةً؛ ای کسانی که ایمان آورده اید، همگی به صلح درآیید</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جنحوا للسلم فاجنح لها؛ اگر دشمنان به صلح گراییدند، تو نیز به صلح گرای</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اسلام، دعوت به صلح می کند و در مسیر صلح حرکت می 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بیانگر آن است که دولت اسلامی پیامبر صلی الله عليه وآله، با کمتر از هزار و چهارصد کشته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سوی مسلمانان و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کار آمد که این نیز، نتیجه جنگ هایی بود که کفار به راه انداختند و مسلمانان، مجبور به دفاع از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انسان دوستانه اسلام این بوده که هرگز آغازگر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و غزوات پیامبر اکرم </w:t>
      </w:r>
    </w:p>
    <w:p>
      <w:pPr>
        <w:pStyle w:val="BookText"/>
        <w:rPr/>
      </w:pPr>
      <w:r>
        <w:rPr>
          <w:rFonts w:ascii="IRNazanin" w:hAnsi="IRNazanin" w:eastAsia="IRNazanin"/>
          <w:color w:val="111111"/>
          <w:sz w:val="28"/>
          <w:sz w:val="28"/>
          <w:szCs w:val="28"/>
          <w:rtl w:val="true"/>
          <w:lang w:bidi="fa-IR"/>
        </w:rPr>
        <w:t>صلی الله عليه وآله، همگی دفاعی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به طور ابتدایی و بی جهت، به کفار حمله نکرد و علیه آنان، جنگ به راه نینداخت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جنگ های دفاعی نیز، انسانیت و عدالت و خیرخواهی، شالوده استوار و ثابت اسلام بود که در تاریخ گذشته و معاصر، نظیری برای آن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احکام جهادی اسلام که در کتب فقهی و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این است که حتی از کفاری که در حال جنگ با مسلمانان هستند، ده تا چهارده گروه استثنا شده اند و نباید کشته شوند؛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پیران فرتوت که قادر به حمل سلاح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در جنگ شرکت ندارند؛ هر چند به مجروحان و جنگجویان کمک کند و به آنها خوراک و پوشاک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کودکانی که به سن بلوغ نرسیده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که معلول و زمین گیر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نابینا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خانه نشین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رسانانی که از طرف کفار حربی، برای مسلمانان نامه و پیام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راهبان و عابدانی که سرگرم عبادت اند؛ هر چند طرفدار محاربان باشند و برای پیروزی آنان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مجنون و دیوانه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کشتن آنها نفعی در پیروزی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دهقانان و کشاورزان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صنعتگران و مهندسان و مخترعان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حرفه ها مانند نجاران و زرگران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خنثی </w:t>
      </w:r>
      <w:bookmarkStart w:id="586" w:name="pg7175_79605"/>
    </w:p>
    <w:p>
      <w:pPr>
        <w:pStyle w:val="BookText"/>
        <w:rPr/>
      </w:pPr>
      <w:bookmarkEnd w:id="586"/>
      <w:r>
        <w:rPr>
          <w:rFonts w:ascii="IRNazanin" w:hAnsi="IRNazanin" w:eastAsia="IRNazanin"/>
          <w:color w:val="111111"/>
          <w:sz w:val="28"/>
          <w:sz w:val="28"/>
          <w:szCs w:val="28"/>
          <w:rtl w:val="true"/>
          <w:lang w:bidi="fa-IR"/>
        </w:rPr>
        <w:t>با نگاهی کوتاه به عملیات های تروریستی، در می یابیم شمار زیادی از گروه های استثنا شده، به خاک و خون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های تروریستی، الهام گرفته از کدام قرآن و اسلام است؟ اسلام و قرآنی که مورد استناد گروه های تروریستی قرار می گیرد، اسلام و قرآنی منهای سنت نبوی و منهای آموزه های اهل بیت علیهم السلام است که مورد سوءاستفاده عدهای سودجو، جهت پیشبرد مقاصد شوم و شیطانی قرار گرفته است</w:t>
      </w:r>
      <w:r>
        <w:rPr>
          <w:rFonts w:eastAsia="IRNazanin" w:cs="IRNazanin"/>
          <w:color w:val="111111"/>
          <w:sz w:val="28"/>
          <w:szCs w:val="28"/>
          <w:rtl w:val="true"/>
          <w:lang w:bidi="fa-IR"/>
        </w:rPr>
        <w:t>.</w:t>
      </w:r>
    </w:p>
    <w:p>
      <w:pPr>
        <w:pStyle w:val="Heading3"/>
        <w:numPr>
          <w:ilvl w:val="2"/>
          <w:numId w:val="1"/>
        </w:numPr>
        <w:rPr/>
      </w:pPr>
      <w:bookmarkStart w:id="587" w:name="__RefHeading___Toc4305653_372815092"/>
      <w:bookmarkStart w:id="588" w:name="_Toc208"/>
      <w:bookmarkEnd w:id="587"/>
      <w:r>
        <w:rPr/>
        <w:t>12</w:t>
      </w:r>
      <w:r>
        <w:rPr>
          <w:rtl w:val="true"/>
        </w:rPr>
        <w:t xml:space="preserve">. </w:t>
      </w:r>
      <w:r>
        <w:rPr>
          <w:rtl w:val="true"/>
        </w:rPr>
        <w:t>ایراد گرفتن از احکام و مسائل اعتقادی</w:t>
      </w:r>
      <w:bookmarkEnd w:id="588"/>
    </w:p>
    <w:p>
      <w:pPr>
        <w:pStyle w:val="Heading4"/>
        <w:numPr>
          <w:ilvl w:val="3"/>
          <w:numId w:val="1"/>
        </w:numPr>
        <w:rPr/>
      </w:pPr>
      <w:bookmarkStart w:id="589" w:name="__RefHeading___Toc4305655_372815092"/>
      <w:bookmarkStart w:id="590" w:name="_Toc209"/>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ایراد گرفتن به معنای اعتراض کردن، انتقاد کردن، مؤاخذه نمودن، بازخواست کردن، بهانه گیری، خرده گیری و عیب جویی است</w:t>
      </w:r>
      <w:r>
        <w:rPr>
          <w:rFonts w:eastAsia="IRNazanin" w:cs="IRNazanin"/>
          <w:color w:val="111111"/>
          <w:sz w:val="28"/>
          <w:szCs w:val="28"/>
          <w:rtl w:val="true"/>
          <w:lang w:bidi="fa-IR"/>
        </w:rPr>
        <w:t xml:space="preserve">. </w:t>
      </w:r>
      <w:r>
        <w:rPr>
          <w:rStyle w:val="FootnoteAnchor"/>
          <w:rtl w:val="true"/>
        </w:rPr>
        <w:footnoteReference w:id="662"/>
      </w:r>
    </w:p>
    <w:p>
      <w:pPr>
        <w:pStyle w:val="Heading4"/>
        <w:numPr>
          <w:ilvl w:val="3"/>
          <w:numId w:val="1"/>
        </w:numPr>
        <w:rPr/>
      </w:pPr>
      <w:bookmarkStart w:id="591" w:name="__RefHeading___Toc4305657_372815092"/>
      <w:bookmarkStart w:id="592" w:name="_Toc210"/>
      <w:bookmarkEnd w:id="591"/>
      <w:r>
        <w:rPr>
          <w:rtl w:val="true"/>
        </w:rPr>
        <w:t>ایراد گرفتن یهودیان از احکام و مسائل اعتقادی</w:t>
      </w:r>
      <w:bookmarkEnd w:id="592"/>
    </w:p>
    <w:p>
      <w:pPr>
        <w:pStyle w:val="BookText"/>
        <w:rPr/>
      </w:pPr>
      <w:r>
        <w:rPr>
          <w:rFonts w:ascii="IRNazanin" w:hAnsi="IRNazanin" w:eastAsia="IRNazanin"/>
          <w:color w:val="111111"/>
          <w:sz w:val="28"/>
          <w:sz w:val="28"/>
          <w:szCs w:val="28"/>
          <w:rtl w:val="true"/>
          <w:lang w:bidi="fa-IR"/>
        </w:rPr>
        <w:t>ایراد و بهانه جویی یهود، در طول تاریخ معروف بوده و هیچگاه تمامی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وقت کسی بدون دلیل ایراد بگیرد و بهانه جویی کند، می گویند ایراد بنی اسرائیلی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ایراد های بسیاری از آنان آمده است که به چند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قَالَ مُوسَى لِقَوْمِهِ إِنَّ اللَّهَ يَأْمُرُكُمْ أَنْ تَذْبَحُوا بَقَرَةً قَالُوا أَتَتَّخِذُنَا هُزُوًا قَالَ أَعُوذُ بِاللَّهِ أَنْ أَكُونَ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قَالَ إِنَّهُ يَقُولُ إِنَّهَا بَقَرَةٌ لَا فَارِضٌ وَلَا بِكْرٌ عَوَانٌ بَيْنَ ذَلِكَ 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لَوْنُهَا قَالَ إِنَّهُ يَقُولُ إِنَّهَا بَقَرَةٌ صَفْرَاءُ فَاقِعٌ لَوْنُهَا تَسُرُّ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إِنَّ الْبَقَرَ تَشَابَهَ عَلَيْنَا وَإِنَّا إِنْ شَاءَ اللَّهُ 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يَقُولُ إِنَّهَا بَقَرَةٌ لَا ذَلُولٌ تُثِيرُ الْأَرْضَ وَلَا تَسْقِي الْحَرْثَ مُسَلَّمَةٌ لَا شِيَةَ فِيهَا قَالُوا الْآنَ جِئْتَ بِالْحَقِّ فَذَبَحُوهَا وَمَا كَادُوا يَفْعَلُونَ؛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که 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برای ما روشن سازد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که آن ماده گاوی نه پیر و نه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 بین این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مامورید، به جای</w:t>
      </w:r>
    </w:p>
    <w:p>
      <w:pPr>
        <w:pStyle w:val="BookText"/>
        <w:rPr/>
      </w:pP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برای ما روشن سازد که رنگش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آن ماده گاوی زرد یکدست و خالص است که رنگش بینندگان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تا برای ما روشن گرداند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گاو بر ما مشتبه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توضیحات بیشتر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حتما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در حقیقت آن ماده گاوی است که نه رام است تا زمین را شخم زند و نه کشتزار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نقص است و هیچ لکه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 درست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نمانده بود که این کار را نکنند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ماجرای تیه که چهل سال در بیابان سرگردان بودند، خداوند برای آنان، غذای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آنان به یکنواخت بودن غذا ایراد گرفتند و خواستار خوراکی های متنوع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غذای یک نواخت تاب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از آنچه زمین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سبزی و خیار و سیر و عدس و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چیزی خوب، خواهان چیز پست هستید؟ پس به شهر فرود آیید که آنچه را خواسته اید، 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نداری بر پیشانی آنان زده شد و به خشم خدا گرفتار آمدند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جالوت بر بنی اسرائیل مسلط شد، آنان برای رهایی از بند او، از پیامبر خود خواستند شخصی نیرومند و جنگجو را به آنها معرفی کند تا تحت فرمان او، با جالوت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طالوت را به آنان معرفی کرد که فردی نیرومند و فرماندهی شایسته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فقر طالوت ایراد گرفتند و از پذیرش فرماندهی اش امتناع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أَنَّى يَكُونُ لَهُ الْمُلْكُ عَلَيْنَا وَنَحْنُ أَحَقُّ بِالْمُلْكِ مِنْهُ وَلَمْ يُؤْتَ سَعَةً مِنَ الْمَالِ؛ گفتند</w:t>
      </w:r>
      <w:r>
        <w:rPr>
          <w:rFonts w:eastAsia="IRNazanin" w:cs="IRNazanin"/>
          <w:color w:val="111111"/>
          <w:sz w:val="28"/>
          <w:szCs w:val="28"/>
          <w:rtl w:val="true"/>
          <w:lang w:bidi="fa-IR"/>
        </w:rPr>
        <w:t xml:space="preserve">: </w:t>
      </w:r>
      <w:bookmarkStart w:id="593" w:name="pg7175_79609"/>
    </w:p>
    <w:p>
      <w:pPr>
        <w:pStyle w:val="BookText"/>
        <w:rPr/>
      </w:pPr>
      <w:bookmarkEnd w:id="593"/>
      <w:r>
        <w:rPr>
          <w:rFonts w:ascii="IRNazanin" w:hAnsi="IRNazanin" w:eastAsia="IRNazanin"/>
          <w:color w:val="111111"/>
          <w:sz w:val="28"/>
          <w:sz w:val="28"/>
          <w:szCs w:val="28"/>
          <w:rtl w:val="true"/>
          <w:lang w:bidi="fa-IR"/>
        </w:rPr>
        <w:t>چگونه او بر ما پادشاهی کند، با آن که ما از او به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منال چندانی ندارد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594" w:name="__RefHeading___Toc4305659_372815092"/>
      <w:bookmarkStart w:id="595" w:name="_Toc211"/>
      <w:bookmarkEnd w:id="594"/>
      <w:r>
        <w:rPr>
          <w:rtl w:val="true"/>
        </w:rPr>
        <w:t>فرجام این انحراف</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مُوسَى لِقَوْمِهِ إِنَّ اللَّهَ يَأْمُرُكُمْ أَنْ تَذْبَحُوا بَقَرَةً قَالُوا أَتَتَّخِذُنَا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إِنَّ الْبَقَرَ تَشَابَهَ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فَذَبَحُوهَا وَمَا كَادُوا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قَسَتْ قُلُوبُكُمْ مِنْ بَعْدِ ذَلِكَ فَهِيَ كَالْحِجَارَةِ أَوْ أَشَدُّ قَسْوَةً؛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تا برای ما روشن گرداند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گاو بر 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سر بریدند و چیزی نمانده بود که این کار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دلهای شما بعد از این ماجرا سخت گردید؛ همانند سنگ یا سخت تر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گرفتن از احکام و مسائل دینی، موجب قساوت قلب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غذای یک نواخت تاب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از آنچه زمین می رویاند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سبزی و خیار و سیر و عدس و 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چیزی خوب، خواهان چیز پست هستید؟ پس به شهر فرود آیید که آنچه را خواسته اید،برای شما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نداری بر پیشانی آنان زده شد و به خشم خدا گرفتار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گرفتن از احکام و مسائل دینی، خشم خدا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bookmarkStart w:id="596" w:name="pg7175_79611"/>
    </w:p>
    <w:p>
      <w:pPr>
        <w:pStyle w:val="BookText"/>
        <w:rPr/>
      </w:pPr>
      <w:bookmarkEnd w:id="59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ذلت و خواری و نداری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لَهُمْ نَبِيُّهُمْ إِنَّ اللَّهَ قَدْ بَعَثَ لَكُمْ طَالُوتَ مَلِكًا قَالُوا أَنَّى يَكُونُ لَهُ الْمُلْكُ عَلَيْنَا وَنَحْنُ أَحَقُّ بِالْمُلْكِ مِنْهُ وَلَمْ يُؤْتَ سَعَةً مِنَ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فَصَلَ طَالُوتُ بِالْجُنُودِ قَالَ إِنَّ اللَّهَ مُبْتَلِيكُمْ بِنَهَرٍ فَمَنْ شَرِبَ مِنْهُ فَلَيْسَ مِنِّي وَمَنْ لَمْ يَطْعَمْهُ فَإِنَّهُ مِنِّي پیامبرشان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بر شما به پادشاهی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بر ما پادشاهی باشد با آن که ما از او به پادشاهی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حيث مالی گشایشی داده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طالوت با لشکریان بیرون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وسیله رودخانه ای خواهد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هر کس از آن نخورد،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گرفتن از احکام و مسائل دینی، انسان را گرفتار آزمون های سخت و طاقت فرسا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Heading4"/>
        <w:numPr>
          <w:ilvl w:val="3"/>
          <w:numId w:val="1"/>
        </w:numPr>
        <w:rPr/>
      </w:pPr>
      <w:bookmarkStart w:id="597" w:name="__RefHeading___Toc4305661_372815092"/>
      <w:bookmarkStart w:id="598" w:name="_Toc212"/>
      <w:bookmarkEnd w:id="597"/>
      <w:r>
        <w:rPr>
          <w:rtl w:val="true"/>
        </w:rPr>
        <w:t>تطبیق این انحراف بر مسلمانان</w:t>
      </w:r>
      <w:bookmarkEnd w:id="5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مسلمانان بر آن ایراد می گرفتند، ازدواج با همسر مطلقه فرزند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 زمانی که به آن کس که خداوند به او نعمت داده بود و تو نیز به او نعمت داده بودی،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نگاه دار و از خدا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چیزی را پنهان می داشتی که خداوند آن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نیازش را از آن زن به سرآورد، ما او را به همسری تو در آوردیم تا مشکلی برای مؤمنان در ازدواج</w:t>
      </w:r>
    </w:p>
    <w:p>
      <w:pPr>
        <w:pStyle w:val="BookText"/>
        <w:rPr/>
      </w:pPr>
      <w:r>
        <w:rPr>
          <w:rFonts w:ascii="IRNazanin" w:hAnsi="IRNazanin" w:eastAsia="IRNazanin"/>
          <w:color w:val="111111"/>
          <w:sz w:val="28"/>
          <w:sz w:val="28"/>
          <w:szCs w:val="28"/>
          <w:rtl w:val="true"/>
          <w:lang w:bidi="fa-IR"/>
        </w:rPr>
        <w:t xml:space="preserve">با همسران پسر خوانده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طلاق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فرمان خدا انجام شدنی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این آیه، به داستان معروف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زینب بنت جحش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نعمتی که خداوند به زید عطا کرده بود، نعمت ایمان و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پیامبر صلی الله علیه و آله به او، این بود که حضرت او را آزاد کرد و همچون فرزند خود، گرامی اش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میان زید و زینب، مشاجره ای در گرفته بود و این مشاجره ادامه داشت و آنها در آستانه جدایی و طلاق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مدام زید را نصیحت می کرد و از جدایی و طلاق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نظر داشت که اگر کار آنها به صلح نیجامید، با زینب ازدواج کند تا شکستی که دامنگیر دختر عمه اش شده و بردهای آزاد شده او را طلاق داده، جبران شود؛ اما بیم آن را داشت که از دو جهت، مردم به او خرده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زید، پسرخوانده پیامبر بود و مطابق سنت جاهلی، پسرخوانده حکم پسر را داشت و همه احکام پسر بر او بار می شد و ازدواج با همسر مطلقة پسرخوانده،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مردم، ازدواج با همسر مطلقه برده را کسر شأن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پیامبر به فرمان خداوند، این تصمیم را انجام داد و با این عمل اخلاقی و انسانی، دو سنت غلط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ازدواج با همسر مطلقه پسرخوانده، و قبح ازدواج با همسر مطلقه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و از ایراد و عیب جویی دیگران، ترسی به دل راه نداد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پیامبر صلی الله علیه و آله در واقعه غدیر، امير المؤمنین علی علیه السلام را به امامت و خلافت پس از خود منصوب کرده بود، اما بعدها مسلمانان حکم پیامبر را نادیده انگاشتند و جانشینی امام علی علیه السلام را نپذیرفتند و ایراد گرفتند که اگر چه على بهترین و شایسته ترین فرد برای خلافت است، اما سه ویژگی در او است که مانع از</w:t>
      </w:r>
      <w:bookmarkStart w:id="599" w:name="pg7175_79615"/>
    </w:p>
    <w:p>
      <w:pPr>
        <w:pStyle w:val="BookText"/>
        <w:rPr/>
      </w:pPr>
      <w:bookmarkEnd w:id="599"/>
      <w:r>
        <w:rPr>
          <w:rFonts w:ascii="IRNazanin" w:hAnsi="IRNazanin" w:eastAsia="IRNazanin"/>
          <w:color w:val="111111"/>
          <w:sz w:val="28"/>
          <w:sz w:val="28"/>
          <w:szCs w:val="28"/>
          <w:rtl w:val="true"/>
          <w:lang w:bidi="fa-IR"/>
        </w:rPr>
        <w:t>واگذاری خلافت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بی تجربگی، شوخ طبعی، دشمنی قریش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دعابته و بغض قریش له و صغر سنه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نیز ایرادهای بسیاری به احکام و مسائلی دینی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به تعدد زوجات ایراد می گیرند؛ مردها به مهریه ایراد می گیرند؛ برخی به قصاص و حدود ایراد می گیرند و آنها را احکامی خشونت آمیز و به دور از انسانیت می دانند؛ برخی خمس و زکات را زیر سوال می برند؛ برخی امر به معروف و نهی از منکر را دخالت در امور دیگر انسان ها قلمداد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احکام، به نفع خود ما انسان ها و برآمده از حکمت بالغه الهی است و حضرات معصومین سلام الله علیهم اجمعین در احادیث گوناگون، حکمت این احکام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این حکمت ها می توان به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صدوق مراجعه کرد</w:t>
      </w:r>
      <w:r>
        <w:rPr>
          <w:rFonts w:eastAsia="IRNazanin" w:cs="IRNazanin"/>
          <w:color w:val="111111"/>
          <w:sz w:val="28"/>
          <w:szCs w:val="28"/>
          <w:rtl w:val="true"/>
          <w:lang w:bidi="fa-IR"/>
        </w:rPr>
        <w:t>.</w:t>
      </w:r>
    </w:p>
    <w:p>
      <w:pPr>
        <w:pStyle w:val="Heading3"/>
        <w:numPr>
          <w:ilvl w:val="2"/>
          <w:numId w:val="1"/>
        </w:numPr>
        <w:rPr/>
      </w:pPr>
      <w:bookmarkStart w:id="600" w:name="__RefHeading___Toc4305663_372815092"/>
      <w:bookmarkStart w:id="601" w:name="_Toc213"/>
      <w:bookmarkEnd w:id="600"/>
      <w:r>
        <w:rPr/>
        <w:t>13</w:t>
      </w:r>
      <w:r>
        <w:rPr>
          <w:rtl w:val="true"/>
        </w:rPr>
        <w:t xml:space="preserve">. </w:t>
      </w:r>
      <w:r>
        <w:rPr>
          <w:rtl w:val="true"/>
        </w:rPr>
        <w:t>بهانه جویی</w:t>
      </w:r>
      <w:bookmarkEnd w:id="601"/>
    </w:p>
    <w:p>
      <w:pPr>
        <w:pStyle w:val="Heading4"/>
        <w:numPr>
          <w:ilvl w:val="3"/>
          <w:numId w:val="1"/>
        </w:numPr>
        <w:rPr/>
      </w:pPr>
      <w:bookmarkStart w:id="602" w:name="__RefHeading___Toc4305665_372815092"/>
      <w:bookmarkStart w:id="603" w:name="_Toc214"/>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بهانه در فارسی، سه معنای کلی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نابه جا، عذرتراشی، دست آویز، مستمسک؛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بازخواست، ایراد نابه جا؛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باعث، علت، دلیل، واسطه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منظور، همان معنای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بهانه جویی در این بحث، یعنی عذر آوردن برای سرپیچی کردن از کاری؛ شانه خالی کردن از کاری با دلایل نابه جا؛ دست آویز یافتن</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معادل عربی آن، عذر و ذريعة و رويغة می شود</w:t>
      </w:r>
      <w:r>
        <w:rPr>
          <w:rFonts w:eastAsia="IRNazanin" w:cs="IRNazanin"/>
          <w:color w:val="111111"/>
          <w:sz w:val="28"/>
          <w:szCs w:val="28"/>
          <w:rtl w:val="true"/>
          <w:lang w:bidi="fa-IR"/>
        </w:rPr>
        <w:t>.</w:t>
      </w:r>
      <w:r>
        <w:rPr>
          <w:rStyle w:val="FootnoteAnchor"/>
          <w:rtl w:val="true"/>
        </w:rPr>
        <w:footnoteReference w:id="670"/>
      </w:r>
      <w:bookmarkStart w:id="604" w:name="pg7175_79618"/>
    </w:p>
    <w:p>
      <w:pPr>
        <w:pStyle w:val="Heading4"/>
        <w:numPr>
          <w:ilvl w:val="3"/>
          <w:numId w:val="1"/>
        </w:numPr>
        <w:rPr/>
      </w:pPr>
      <w:bookmarkStart w:id="605" w:name="__RefHeading___Toc4305667_372815092"/>
      <w:bookmarkStart w:id="606" w:name="_Toc215"/>
      <w:bookmarkEnd w:id="604"/>
      <w:bookmarkEnd w:id="605"/>
      <w:r>
        <w:rPr>
          <w:rtl w:val="true"/>
        </w:rPr>
        <w:t>بهانه جویی یهودیان</w:t>
      </w:r>
      <w:bookmarkEnd w:id="606"/>
    </w:p>
    <w:p>
      <w:pPr>
        <w:pStyle w:val="BookText"/>
        <w:rPr/>
      </w:pPr>
      <w:r>
        <w:rPr>
          <w:rFonts w:ascii="IRNazanin" w:hAnsi="IRNazanin" w:eastAsia="IRNazanin"/>
          <w:color w:val="111111"/>
          <w:sz w:val="28"/>
          <w:sz w:val="28"/>
          <w:szCs w:val="28"/>
          <w:rtl w:val="true"/>
          <w:lang w:bidi="fa-IR"/>
        </w:rPr>
        <w:t xml:space="preserve">در قرآن کریم، نمونه های فراوانی از بهانه جویی ها و لجاجت های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خواص و بزرگان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الَّذِينَ قَالُوا إِنَّ اللَّهَ عَهِدَ إِلَيْنَا أَلَّا نُؤْمِنَ لِرَسُولٍ حَتَّى يَأْتِيَنَا بِقُرْبَانٍ تَأْكُلُهُ النَّارُ قُلْ قَدْ جَاءَكُمْ رُسُلٌ مِنْ قَبْلِي بِالْبَيِّنَاتِ وَبِالَّذِي قُلْتُمْ فَلِمَ قَتَلْتُمُوهُمْ إِنْ كُنْتُمْ صَادِقِينَ؛ همان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ما پیمان بسته که به هیچ پیامبری ایمان نیاوریم تا برای ما قربانی ای بیاورد که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من پیامبرانی بودند که دلایلی آشکار با آنچه گفتید،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پس چرا آنان را کشتید؟</w:t>
      </w:r>
      <w:r>
        <w:rPr>
          <w:rStyle w:val="FootnoteAnchor"/>
          <w:rtl w:val="true"/>
        </w:rPr>
        <w:footnoteReference w:id="6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قَالَ مُوسَى لِقَوْمِهِ إِنَّ اللَّهَ يَأْمُرُكُمْ أَنْ تَذْبَحُوا بَقَرَةً قَالُوا أَتَتَّخِذُنَا هُزُوًا قَالَ أَعُوذُ بِاللَّهِ أَنْ أَكُونَ مِنَ الْجَاهِلِينَ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قَالَ إِنَّهُ يَقُولُ إِنَّهَا بَقَرَةٌ لَا فَارِضٌ وَلَا بِكْرٌ عَوَانٌ بَيْنَ ذَلِكَ فَافْعَلُوا مَا تُؤْمَرُونَ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لَوْنُهَا قَالَ إِنَّهُ يَقُولُ إِنَّهَا بَقَرَةٌ صَفْرَاءُ فَاقِعٌ لَوْنُهَا تَسُرُّ النَّاظِرِينَ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ادْعُ لَنَا رَبَّكَ يُبَيِّنْ لَنَا مَا هِيَ إِنَّ الْبَقَرَ تَشَابَهَ عَلَيْنَا وَإِنَّا إِنْ شَاءَ اللَّهُ لَمُهْتَدُونَ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يَقُولُ إِنَّهَا بَقَرَةٌ لَا ذَلُولٌ تُثِيرُ الْأَرْضَ وَلَا تَسْقِي الْحَرْثَ مُسَلَّمَةٌ لَا شِيَةَ فِيهَا قَالُوا الْآنَ جِئْتَ بِالْحَقِّ فَذَبَحُوهَا وَمَا كَادُوا يَفْعَلُونَ؛ هنگامی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فرمان می دهد که ماده گاوی را سر ببرید،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 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برای ما روشن سازد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فرماید که آن ماده گاوی نه پیر و نه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 بین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مامورید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تا برای ما روشن سازد که رنگش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آن ماده گاوی زرد یکدست و خالص است که رنگش بینندگان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تا برای ما روشن گرداند که آن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گاو بر ما مشتبه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bookmarkStart w:id="607" w:name="pg7175_79620"/>
    </w:p>
    <w:p>
      <w:pPr>
        <w:pStyle w:val="BookText"/>
        <w:rPr/>
      </w:pPr>
      <w:bookmarkEnd w:id="607"/>
      <w:r>
        <w:rPr>
          <w:rFonts w:ascii="IRNazanin" w:hAnsi="IRNazanin" w:eastAsia="IRNazanin"/>
          <w:color w:val="111111"/>
          <w:sz w:val="28"/>
          <w:sz w:val="28"/>
          <w:szCs w:val="28"/>
          <w:rtl w:val="true"/>
          <w:lang w:bidi="fa-IR"/>
        </w:rPr>
        <w:t>توضیحات بیشتر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حتما هدایت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فرماید که در حقیقت آن ماده گاوی است که نه رام است تا زمین را شخم زند و نه کشتزار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نقص است و هیچ لکه ای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نمانده بود که این کار را نکنند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از عجیب ترین بهانه جویی های یهودیان برای ایمان نیاوردن به پیامبر اسلام صلی الله عليه وآله این بود که گروهی از علمای یهود، به پیامبر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چهار سؤال از تو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پاسخ دهی، به تو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عهد و پیمان می بندید که اگر من پاسخ سؤالات شما را بگویم،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گاهی فرزند، شبیه مادرش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نطفه مرد، سفید و غلیظ است و نطفه زن، زرد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نطفه مرد با نطفه زن مخلوط شود و یکی بر دیگری بچربد، فرزند شبیه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 خوابیدن خود را برای ما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هر کس پیغمبر باشد، چشمش می خوابد و قلبش بیدار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من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حضرت یعقوب، چه چیزی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خوراکی نزد او، گوشت و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ها را بر خود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 که بر تو نازل می شود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فرشته ای جز او بر تو نازل میشد، به تو ایمان می آوردیم؛ اما جبرئیل، دستور جنگ و خونریزی می آورد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608" w:name="__RefHeading___Toc4305669_372815092"/>
      <w:bookmarkStart w:id="609" w:name="_Toc216"/>
      <w:bookmarkEnd w:id="608"/>
      <w:r>
        <w:rPr>
          <w:rtl w:val="true"/>
        </w:rPr>
        <w:t>فرجام این انحراف</w:t>
      </w:r>
      <w:bookmarkEnd w:id="60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الْمُعَذِّرُونَ مِنَ الْأَعْرَابِ لِيُؤْذَنَ لَهُمْ وَقَعَدَ الَّذِينَ كَذَبُوا اللَّهَ وَرَسُولَهُ سَيُصِيبُ الَّذِينَ كَفَرُوا مِنْهُمْ عَذَابٌ أَلِيمٌ ؛ عذرخواهان بادیه نشین آمدند تا به آنان اجازه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w:t>
      </w:r>
      <w:bookmarkStart w:id="610" w:name="pg7175_79622"/>
    </w:p>
    <w:p>
      <w:pPr>
        <w:pStyle w:val="BookText"/>
        <w:rPr/>
      </w:pPr>
      <w:bookmarkEnd w:id="61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خدا و فرستاده او دروغ گفتند،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آنان را که کفر ورزیدند، عذابی دردناک خواهد رسید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در اجرای دستور دین، انسان را به کفر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عذاب دردناک گرفتار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فَرِحَ الْمُخَلَّفُونَ بِمَقْعَدِهِمْ خِلَافَ رَسُولِ اللَّهِ وَكَرِهُوا أَنْ يُجَاهِدُوا بِأَمْوَالِهِمْ وَأَنْفُسِهِمْ فِي سَبِيلِ اللَّهِ وَقَالُوا لَا تَنْفِرُوا فِي الْحَرِّ قُلْ نَارُ جَهَنَّمَ أَشَدُّ حَرًّا لَوْ كَانُوا يَفْقَهُونَ ؛ بر جای 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مال و جان خود در راه خدا جهاد کنند، کراهت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 آتش جهنم سوزان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مَنْ يَقُولُ ائْذَنْ لِي وَلَا تَفْتِنِّي أَلَا فِي الْفِتْنَةِ سَقَطُوا وَإِنَّ جَهَنَّمَ لَمُحِيطَةٌ بِالْكَافِرِينَ ؛ از آنان کسی است که می گوید به من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و مرا به فتنه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 اند و بی تردید جهنم بر کافران احاطه دارد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جویان، در آتش سوزان جهنم جای دارند</w:t>
      </w:r>
      <w:r>
        <w:rPr>
          <w:rFonts w:eastAsia="IRNazanin" w:cs="IRNazanin"/>
          <w:color w:val="111111"/>
          <w:sz w:val="28"/>
          <w:szCs w:val="28"/>
          <w:rtl w:val="true"/>
          <w:lang w:bidi="fa-IR"/>
        </w:rPr>
        <w:t>.</w:t>
      </w:r>
    </w:p>
    <w:p>
      <w:pPr>
        <w:pStyle w:val="Heading4"/>
        <w:numPr>
          <w:ilvl w:val="3"/>
          <w:numId w:val="1"/>
        </w:numPr>
        <w:rPr/>
      </w:pPr>
      <w:bookmarkStart w:id="611" w:name="__RefHeading___Toc4305671_372815092"/>
      <w:bookmarkStart w:id="612" w:name="_Toc217"/>
      <w:bookmarkEnd w:id="611"/>
      <w:r>
        <w:rPr>
          <w:rtl w:val="true"/>
        </w:rPr>
        <w:t>تطبیق این انحراف بر مسلمانان</w:t>
      </w:r>
      <w:bookmarkEnd w:id="612"/>
    </w:p>
    <w:p>
      <w:pPr>
        <w:pStyle w:val="Heading4"/>
        <w:numPr>
          <w:ilvl w:val="3"/>
          <w:numId w:val="1"/>
        </w:numPr>
        <w:rPr/>
      </w:pPr>
      <w:bookmarkStart w:id="613" w:name="__RefHeading___Toc4305673_372815092"/>
      <w:bookmarkStart w:id="614" w:name="_Toc218"/>
      <w:bookmarkEnd w:id="613"/>
      <w:r>
        <w:rPr>
          <w:rtl w:val="true"/>
        </w:rPr>
        <w:t>بهانه جویی در برابر پیامبر</w:t>
      </w:r>
      <w:bookmarkEnd w:id="61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صلی الله عليه وآله خبر رسید که سپاه روم، قصد لشکرکشی به حجاز را دارد و می خواهد با لشکری انبوه،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وقتی خبر را نشید، عده ای از مسلمانان را به تبوک فرستاد و قبائل مکه و مدینه را برای جهاد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قبائل برای حضور در جنگ تبوک، آماده شدند؛ جز عده ای که بهانه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بسیار گرم است و نمی توان در این هوای گرم،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علاقه زیادی به زن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رومی بسیار زیبا و دلفریب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ترسیم با دیدن زنان رومی، نتوانیم خود را کنترل کنیم و به فتنه </w:t>
      </w:r>
      <w:bookmarkStart w:id="615" w:name="pg7175_79624"/>
    </w:p>
    <w:p>
      <w:pPr>
        <w:pStyle w:val="BookText"/>
        <w:rPr/>
      </w:pPr>
      <w:bookmarkEnd w:id="615"/>
      <w:r>
        <w:rPr>
          <w:rFonts w:ascii="IRNazanin" w:hAnsi="IRNazanin" w:eastAsia="IRNazanin"/>
          <w:color w:val="111111"/>
          <w:sz w:val="28"/>
          <w:sz w:val="28"/>
          <w:szCs w:val="28"/>
          <w:rtl w:val="true"/>
          <w:lang w:bidi="fa-IR"/>
        </w:rPr>
        <w:t>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خلوت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خیال می کند جنگ با رومیان، مثل جنگ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مسلمانان، از این جنگ برنمیگردد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درباره آنان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الْمُعَذِّرُونَ مِنَ الْأَعْرَابِ لِيُؤْذَنَ لَهُمْ وَقَعَدَ الَّذِينَ كَذَبُوا اللَّهَ وَرَسُولَهُ سَيُصِيبُ الَّذِينَ كَفَرُوا مِنْهُمْ عَذَابٌ أَلِيمٌ ، عذرخواهان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فرستاده او دروغ گفتند نیز در خانه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کسانی از آنان را که کفر ورزیدند، عذابی دردناک خواهد رسید</w:t>
      </w:r>
      <w:r>
        <w:rPr>
          <w:rFonts w:eastAsia="IRNazanin" w:cs="IRNazanin"/>
          <w:color w:val="111111"/>
          <w:sz w:val="28"/>
          <w:szCs w:val="28"/>
          <w:rtl w:val="true"/>
          <w:lang w:bidi="fa-IR"/>
        </w:rPr>
        <w:t>. »</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الْمُخَلَّفُونَ بِمَقْعَدِهِمْ خِلَافَ رَسُولِ اللَّهِ وَكَرِهُوا أَنْ يُجَاهِدُوا بِأَمْوَالِهِمْ وَأَنْفُسِهِمْ فِي سَبِيلِ اللَّهِ وَقَالُوا لَا تَنْفِرُوا فِي الْحَرِّ قُلْ نَارُ جَهَنَّمَ أَشَدُّ حَرًّا لَوْ كَانُوا يَفْقَهُونَ؛ بر جای ماندگان، به خانه نشینی خود پس از رسول خدا شادمان شدند و از این که با مال و جان خود در راه خدا جهاد کنند، کراهت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دریابند، آتش جهنم سوزان تر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يَقُولُ ائْذَنْ لِي وَلَا تَفْتِنِّي أَلَا فِي الْفِتْنَةِ سَقَطُوا وَإِنَّ جَهَنَّمَ لَمُحِيطَةٌ بِالْكَافِرِينَ؛ از آنان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ماندن اجازه بده و به فتنه ام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خود به فتنه افتاده اند و بی تردید، جهنم بر کافران احاطه دارد</w:t>
      </w:r>
      <w:r>
        <w:rPr>
          <w:rFonts w:eastAsia="IRNazanin" w:cs="IRNazanin"/>
          <w:color w:val="111111"/>
          <w:sz w:val="28"/>
          <w:szCs w:val="28"/>
          <w:rtl w:val="true"/>
          <w:lang w:bidi="fa-IR"/>
        </w:rPr>
        <w:t>.»</w:t>
      </w:r>
      <w:r>
        <w:rPr>
          <w:rStyle w:val="FootnoteAnchor"/>
          <w:rtl w:val="true"/>
        </w:rPr>
        <w:footnoteReference w:id="679"/>
      </w:r>
    </w:p>
    <w:p>
      <w:pPr>
        <w:pStyle w:val="Heading4"/>
        <w:numPr>
          <w:ilvl w:val="3"/>
          <w:numId w:val="1"/>
        </w:numPr>
        <w:rPr/>
      </w:pPr>
      <w:bookmarkStart w:id="616" w:name="__RefHeading___Toc4305675_372815092"/>
      <w:bookmarkStart w:id="617" w:name="_Toc219"/>
      <w:bookmarkEnd w:id="616"/>
      <w:r>
        <w:rPr>
          <w:rtl w:val="true"/>
        </w:rPr>
        <w:t>بهانه جویی در برابر امیرالمومنین</w:t>
      </w:r>
      <w:bookmarkEnd w:id="6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المؤمنین علی علیه السلام را از منصب خلافت کنار زدند و توصیه های پیامبر صلی الله علیه و آله را در این باره نشنیده گرفتند، عمر بن خطاب بهانه آورد که اگر چه علی بهترین و شایسته ترین فرد برای خلافت است، اما سه ویژگی در او است که مانع از واگذاری خلافت به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بی تجربگی، شوخ طبعی، و دشمنی قریش با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دعابته و بغض قریش له و صغر سنه</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اگر مقصود از مزاح و شوخی، صورت افراطی آن باشد و شخصیت و منزلت انسان را زیر سؤال ببرد، باید گفت که تاریخ زندگی علی علیه السلام، خلاف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برخورد و خنده رو و نرم خو و خوش رفتار بود و بی دلیل، حالت خشم و خشونت به خود نمی گرفت؛ اما در امور مهم دینی و اجتماعی و رزمی و سیاسی، فردی قاطع بود؛ همچنان که پیامبر صلی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لَاتَشكُوا عَلِيّاً فَوَاللَّهِ إِنَّهُ لَأخشَنُ فِي ذَاتِ اللَّهِ وَ فِي سَبِيلِ اللَّهِ؛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شکوه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درباره ذات خدا و در راه خدا، خشن ترین فرد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وقتی عمرو بن عاص با تأسی به سخن عمر بن خطاب به مردم 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بسیار شوخ طبع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علیه السلام در پاسخ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لإِبنِ النَّابِغَةِ يزعُمُ لِأَهلِ الشَّامِ أَنَّ فِي دُعَابَةً وَ أَنِّي إِمرُؤُ تِلعَابَةٌ أُعَافِسُ وَ أُمَارِسُ لَقَد قَالَ بَاطِلاً وَ نَطَقَ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إِنِّي لَيمنَعُنِي مِنَ اللَّعِبِ ذِكرُ المَوتِ وَ إِنَّهُ لَيمنَعُهُ مِن قَولِ الحَقِّ نِسيانُ الآخِرَةِ؛ از پسر نابغه در شگفتم که به مردم شام تلقین می کند من اهل شوخی و خوش گذرانی هستم و عمرم را به بازی و بیهودگی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سخنی باطل می گوید و زبان به گناه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یاد مرگ، مرا از شوخی و بیهودگی بازمیدارد و فراموشی آخرت، عمرو عاص را از سخن حق باز می دارد</w:t>
      </w:r>
      <w:r>
        <w:rPr>
          <w:rFonts w:eastAsia="IRNazanin" w:cs="IRNazanin"/>
          <w:color w:val="111111"/>
          <w:sz w:val="28"/>
          <w:szCs w:val="28"/>
          <w:rtl w:val="true"/>
          <w:lang w:bidi="fa-IR"/>
        </w:rPr>
        <w:t>.»</w:t>
      </w:r>
      <w:r>
        <w:rPr>
          <w:rStyle w:val="FootnoteAnchor"/>
          <w:rtl w:val="true"/>
        </w:rPr>
        <w:footnoteReference w:id="68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صعصعه بن صوحان و دیگر یاران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میان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متواضع و آسان گیر بود و در عین حال، هیبتی از او در دل داشتیم همچون هیبتی که اسیر از جلاد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قیس بن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ابوالحسن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 و خندان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پیامبر خدا نیز شوخی می کرد و به یارانش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تو به ظاهر، مدح می کنی و در درون، بر </w:t>
      </w:r>
      <w:bookmarkStart w:id="618" w:name="pg7175_79627"/>
    </w:p>
    <w:p>
      <w:pPr>
        <w:pStyle w:val="BookText"/>
        <w:rPr/>
      </w:pPr>
      <w:bookmarkEnd w:id="618"/>
      <w:r>
        <w:rPr>
          <w:rFonts w:ascii="IRNazanin" w:hAnsi="IRNazanin" w:eastAsia="IRNazanin"/>
          <w:color w:val="111111"/>
          <w:sz w:val="28"/>
          <w:sz w:val="28"/>
          <w:szCs w:val="28"/>
          <w:rtl w:val="true"/>
          <w:lang w:bidi="fa-IR"/>
        </w:rPr>
        <w:t>على خرده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 همه شوخ طبعی و خوشرویی که داشت، از شیر گرسنه پرهیبت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هیبت، از تقوای او ناشی می شد، نه از بزرگ نمایی اراذل شام</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619" w:name="__RefHeading___Toc4305677_372815092"/>
      <w:bookmarkStart w:id="620" w:name="_Toc220"/>
      <w:bookmarkEnd w:id="619"/>
      <w:r>
        <w:rPr>
          <w:rtl w:val="true"/>
        </w:rPr>
        <w:t>بهانه جویی در عصر حاضر</w:t>
      </w:r>
      <w:bookmarkEnd w:id="620"/>
    </w:p>
    <w:p>
      <w:pPr>
        <w:pStyle w:val="BookText"/>
        <w:rPr/>
      </w:pPr>
      <w:r>
        <w:rPr>
          <w:rFonts w:ascii="IRNazanin" w:hAnsi="IRNazanin" w:eastAsia="IRNazanin"/>
          <w:color w:val="111111"/>
          <w:sz w:val="28"/>
          <w:sz w:val="28"/>
          <w:szCs w:val="28"/>
          <w:rtl w:val="true"/>
          <w:lang w:bidi="fa-IR"/>
        </w:rPr>
        <w:t>امروزه نیز مسلمانان با بهانه های مختلف، از انجام تکالیف شرعی خود،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تحمیلی عراق علیه ایران، برخی از متشرعان، برای شرکت نکردن در جنگ، بهانه آوردند که این جنگ، جنگ میان مسلمانان است و شرکت در آن، برادرکشی است و حرمت شرعی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 داعش، بسیاری بهانه می آورند که اینها مسلمان اند و علاوه بر این، جنگ درکشوری دیگر صورت می گیرد و اصلا ارتباطی به ما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طلبه شدن و یادگیری علوم اسلامی که واجبی کفایی است، برخی بهانه می آورند که این کار، ارتزاق از دین است و مشمول احادیث پیامبر صلی الله عليه وآله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وَلَا تَأكُلُوا بِهِ؛ قرآن بیاموزید و با آن ارتزاق نکنید</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أَكَلَ بِالعِلمِ طَمَسَ اللَّهُ عَلى وَجهِه وَ رَدَّهُ عَلى عَقِبَيهِ وَ كَانَتِ النَّارُ أولی بِهِ؛ هر کس به وسیله علوم دینی ارتزاق کند، خدا چهره اش را مسخ می کند و به قهقرایش برمی گرداند و آتش برایش سزاوارتر است</w:t>
      </w:r>
      <w:r>
        <w:rPr>
          <w:rFonts w:eastAsia="IRNazanin" w:cs="IRNazanin"/>
          <w:color w:val="111111"/>
          <w:sz w:val="28"/>
          <w:szCs w:val="28"/>
          <w:rtl w:val="true"/>
          <w:lang w:bidi="fa-IR"/>
        </w:rPr>
        <w:t>.»</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لِأُمَّتِی مِن عُلَمَاءِ السُّوءِ يَتَّخِذُونَ هَذَا العِلمَ تِجارَةً يبيعونَها مِن اُمَرَاءِ زَمَانِهِم رِبحاً لِأَنفُسِهِم لا أربَحَ اللّهُ تِجَارَتَهُم؛ وای بر امت من از دست علمای نابکاری که علم دین را وسیله تجارت قرار می دهند و آن را برای منافع شخصی خود، به زمامداران زمانه می فروشند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تجارت شان سود ندهد</w:t>
      </w:r>
      <w:r>
        <w:rPr>
          <w:rFonts w:eastAsia="Amiri" w:cs="Amiri" w:ascii="Amiri" w:hAnsi="Amiri"/>
          <w:color w:val="111111"/>
          <w:sz w:val="28"/>
          <w:szCs w:val="28"/>
          <w:rtl w:val="true"/>
          <w:lang w:bidi="ar-SA"/>
        </w:rPr>
        <w:t>.»</w:t>
      </w:r>
      <w:r>
        <w:rPr>
          <w:rStyle w:val="FootnoteAnchor"/>
          <w:rtl w:val="true"/>
        </w:rPr>
        <w:footnoteReference w:id="686"/>
      </w:r>
      <w:bookmarkStart w:id="621" w:name="pg7175_79629"/>
    </w:p>
    <w:p>
      <w:pPr>
        <w:pStyle w:val="Heading3"/>
        <w:numPr>
          <w:ilvl w:val="2"/>
          <w:numId w:val="1"/>
        </w:numPr>
        <w:rPr/>
      </w:pPr>
      <w:bookmarkStart w:id="622" w:name="__RefHeading___Toc4305679_372815092"/>
      <w:bookmarkStart w:id="623" w:name="_Toc221"/>
      <w:bookmarkEnd w:id="621"/>
      <w:bookmarkEnd w:id="622"/>
      <w:r>
        <w:rPr/>
        <w:t>14</w:t>
      </w:r>
      <w:r>
        <w:rPr>
          <w:rtl w:val="true"/>
        </w:rPr>
        <w:t>.</w:t>
      </w:r>
      <w:r>
        <w:rPr>
          <w:rtl w:val="true"/>
        </w:rPr>
        <w:t>درخواست های نابه جا</w:t>
      </w:r>
      <w:bookmarkEnd w:id="623"/>
    </w:p>
    <w:p>
      <w:pPr>
        <w:pStyle w:val="Heading4"/>
        <w:numPr>
          <w:ilvl w:val="3"/>
          <w:numId w:val="1"/>
        </w:numPr>
        <w:rPr/>
      </w:pPr>
      <w:bookmarkStart w:id="624" w:name="__RefHeading___Toc4305681_372815092"/>
      <w:bookmarkStart w:id="625" w:name="_Toc222"/>
      <w:bookmarkEnd w:id="624"/>
      <w:r>
        <w:rPr>
          <w:rtl w:val="true"/>
        </w:rPr>
        <w:t>اشاره</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 جا، بی مورد، بی موقع، بی ربط، نامناسب، نامربوط، ناساز و نادرست است و به کاری یا چیزی گفته می شود که در زمان مناسب یا مکان مناسب خود نباشد</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626" w:name="__RefHeading___Toc4305683_372815092"/>
      <w:bookmarkStart w:id="627" w:name="_Toc223"/>
      <w:bookmarkEnd w:id="626"/>
      <w:r>
        <w:rPr>
          <w:rtl w:val="true"/>
        </w:rPr>
        <w:t>درخواست های نابه جای یهود</w:t>
      </w:r>
      <w:bookmarkEnd w:id="627"/>
    </w:p>
    <w:p>
      <w:pPr>
        <w:pStyle w:val="BookText"/>
        <w:rPr/>
      </w:pPr>
      <w:r>
        <w:rPr>
          <w:rFonts w:ascii="IRNazanin" w:hAnsi="IRNazanin" w:eastAsia="IRNazanin"/>
          <w:color w:val="111111"/>
          <w:sz w:val="28"/>
          <w:sz w:val="28"/>
          <w:szCs w:val="28"/>
          <w:rtl w:val="true"/>
          <w:lang w:bidi="fa-IR"/>
        </w:rPr>
        <w:t>یکی از خصوصیات بنی اسرائیل این بود که از خدا و رسولان خدا، درخواست های نابه جا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تُرِيدُونَ أَنْ تَسْأَلُوا رَسُولَكُمْ كَمَا سُئِلَ مُوسَى مِنْ قَبْلُ وَمَنْ يَتَبَدَّلِ الْكُفْرَ بِالْإِيمَانِ فَقَدْ ضَلَّ سَوَاءَ السَّبِيلِ؛ آیا از پیامبر خود همان چیزی را می خواهید که قبلا از موسی خواسته شد؟ هر کس کفر را با ایمان عوض کند، مسلما از راه درست گمراه شده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این آیه، ضمن توبیخ مسلمانان و نهی آنان از درخواست های نابه جا و غیرضروری، به یکی دیگر از عوامل انحطاط یهودیان اشاره می کند که نتیجه ای جز افتادن در وادی ضلالت و گمراهی نداشت؛ درخواست امور ممتنع مثل رؤیت خداوند، و درخواست مسائل به درد نخور مثل سوال درباره ویژگی بقره و امثال آن که جز برای شانه خالی کردن از بار تکلیف نبود؛ اما سرانجام این امور، نه تنها منتهی به رفع تکلیف نشد، بلکه تکلیف و مسئولیت آنها را سخت تر و دشوارتر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درخواست های نابه جای آنان این بود که حضرت موسی علیه السلام بت هایی برای پرستش آنها قرار دهد؛ در حالی که تمام تلاش موسی علیه السلام این بود که آنها را به توحید و یکتاپرستی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ناسازترین درخواست آنها با رسالت حضرت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آنها را سرزش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وَجَاوَزْنَا بِبَنِي إِسْرَائِيلَ الْبَحْرَ فَأَتَوْا عَلَى قَوْمٍ يَعْكُفُونَ عَلَى أَصْنَامٍ لَهُمْ قَالُوا يَا مُوسَى اجْعَلْ لَنَا إِلَهًا كَمَا لَهُمْ آلِهَةٌ قَالَ إِنَّكُمْ قَوْمٌ تَجْهَلُونَ؛ فرزندان اسرائیل را از دریا گذراندیم تا به قومی رسیدند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خویش همت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p>
    <w:p>
      <w:pPr>
        <w:pStyle w:val="BookText"/>
        <w:rPr/>
      </w:pPr>
      <w:r>
        <w:rPr>
          <w:rFonts w:ascii="IRNazanin" w:hAnsi="IRNazanin" w:eastAsia="IRNazanin"/>
          <w:color w:val="111111"/>
          <w:sz w:val="28"/>
          <w:sz w:val="28"/>
          <w:szCs w:val="28"/>
          <w:rtl w:val="true"/>
          <w:lang w:bidi="fa-IR"/>
        </w:rPr>
        <w:t xml:space="preserve">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گروهی نادان هستید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درخواست های نابه جای آنها این بود که خواستند خدا را به طور آشکار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يَسْأَلُكَ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وَآتَيْنَا مُوسَى سُلْطَانًا مُبِينًا؛ اهل کتاب از تو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از آسمان بر آنان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موسی بزرگتر از این را خواستند و گفتند خدا را آشکارا به ما بنمای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 شان، صاعقه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که دلايل آشکار برای شان آمد،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هم درگذشتیم و به موسی برهانی روشن عطا کردیم</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نابه جای دیگر بنی اسرائیل این بود که به حضرت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برایمان خوراکی هایی از زمین برویاند؛ بدون این که ما کار کنیم و تلاش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هرگز بر خوراک یک نواخت تاب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که برای ما از آنچه زمین می رویاند،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خیار و سیر و عدس و پیاز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 بهتر، خواهان چیز پست تر هستید؟</w:t>
      </w:r>
      <w:r>
        <w:rPr>
          <w:rFonts w:eastAsia="IRNazanin" w:cs="IRNazanin"/>
          <w:color w:val="111111"/>
          <w:sz w:val="28"/>
          <w:szCs w:val="28"/>
          <w:rtl w:val="true"/>
          <w:lang w:bidi="fa-IR"/>
        </w:rPr>
        <w:t xml:space="preserve">» </w:t>
      </w:r>
      <w:r>
        <w:rPr>
          <w:rStyle w:val="FootnoteAnchor"/>
          <w:rtl w:val="true"/>
        </w:rPr>
        <w:footnoteReference w:id="691"/>
      </w:r>
      <w:bookmarkStart w:id="628" w:name="pg7175_79633"/>
    </w:p>
    <w:p>
      <w:pPr>
        <w:pStyle w:val="Heading4"/>
        <w:numPr>
          <w:ilvl w:val="3"/>
          <w:numId w:val="1"/>
        </w:numPr>
        <w:rPr/>
      </w:pPr>
      <w:bookmarkStart w:id="629" w:name="__RefHeading___Toc4305685_372815092"/>
      <w:bookmarkStart w:id="630" w:name="_Toc224"/>
      <w:bookmarkEnd w:id="628"/>
      <w:bookmarkEnd w:id="629"/>
      <w:r>
        <w:rPr>
          <w:rtl w:val="true"/>
        </w:rPr>
        <w:t>فرجام این انحراف</w:t>
      </w:r>
      <w:bookmarkEnd w:id="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تُرِيدُونَ أَنْ تَسْأَلُوا رَسُولَكُمْ كَمَا سُئِلَ مُوسَى مِنْ قَبْلُ وَمَنْ يَتَبَدَّلِ الْكُفْرَ بِالْإِيمَانِ فَقَدْ ضَلَّ سَوَاءَ السَّبِيلِ؛ آیا از پیامبر خود همان چیزی را می خواهید که قبلا از موسی خواسته شد؟ هر کس کفر را با ایمان عوض کند، مسلما از راه درست گمراه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های نابه جا، موجب گمراهی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را از بین می برد و به کفر بدل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فَقَالُوا أَرِنَا اللَّهَ جَهْرَةً فَأَخَذَتْهُمُ الصَّاعِقَةُ بِظُلْمِهِمْ؛ گفتند خدا را 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ظلم شان، صاعقه آنان را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های نابه جا، عذاب های دنیوی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قُلْتُمْ يَا مُوسَى لَنْ نَصْبِرَ عَلَى طَعَامٍ وَاحِدٍ فَادْعُ لَنَا رَبَّكَ يُخْرِجْ لَنَا مِمَّا تُنْبِتُ الْأَرْضُ مِنْ بَقْلِهَا وَقِثَّائِهَا وَفُومِهَا وَعَدَسِهَا وَبَصَلِهَا قَالَ أَتَسْتَبْدِلُونَ الَّذِي هُوَ أَدْنَى بِالَّذِي هُوَ خَيْرٌ اهْبِطُوا مِصْرًا فَإِنَّ لَكُمْ مَا سَأَلْتُمْ وَضُرِبَتْ عَلَيْهِمُ الذِّلَّةُ وَالْمَسْكَنَةُ وَبَاءُوا بِغَضَبٍ مِنَ اللَّهِ؛ 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هرگز بر خوراک یک نواخت تاب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خود بخواه که برای ما از آنچه زمین می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و خیار و سیر و عدس و پیاز برویاند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جای چیز بهتر، خواهان چیز پست تر هستید؟ پس به شهر فرود آیید که آنچه خواسته اید، در آنجا برای شما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خواری و ذلت بر آنان زده شد و به خشم خدا گرفتار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های نابه جا، موجب ذلت و خواری در دنیا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به خشم خدا گرفتار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 xml:space="preserve">) </w:t>
      </w:r>
      <w:bookmarkStart w:id="631" w:name="pg7175_79636"/>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وَقَالُوا لَنْ نُؤْمِنَ لَكَ حَتَّى تَفْجُرَ لَنَا مِنَ الْأَرْضِ يَنْبُوعًا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تَكُونَ لَكَ جَنَّةٌ مِنْ نَخِيلٍ وَعِنَبٍ فَتُفَجِّرَ الْأَنْهَارَ خِلَالَهَا تَفْجِيرًا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كَمَا زَعَمْتَ عَلَيْنَا كِسَفًا أَوْ تَأْتِيَ بِاللَّهِ وَالْمَلَائِكَةِ قَبِيلًا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وَنَحْشُرُهُمْ يَوْمَ الْقِيَامَةِ عَلَى وُجُوهِهِمْ عُمْيًا وَبُكْمًا وَصُمًّا مَأْوَاهُمْ جَهَنَّمُ كُلَّمَا خَبَتْ زِدْنَاهُمْ سَعِيرًا؛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 آوریم تا از زمین چشمه ای برای ما بجوشانی؛ یا باغی از درختان خرما و انگور داشته باشد و آشکارا از میان آنها جویبارها روان سازی؛ یا چنان که ادعا می کنی آسمان را تکه تکه بر ما بیفکنی؛ یا خدا و فرشتگان را در برابر ما حاضر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روز قیامت در حالی که به رو درافتاده اند، کور و لال و کر محشور می کنیم، جایگاه شان دوزخ است، هر گاه آتشش فرو نشیند، شعله ای دیگر بر آنان می افزاییم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درخواست های نابه جا دارند، در قیامت، کر و کور و لال و بازگونه محشور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دوزخ، طعم شراره های آتش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632" w:name="__RefHeading___Toc4305687_372815092"/>
      <w:bookmarkStart w:id="633" w:name="_Toc225"/>
      <w:bookmarkEnd w:id="632"/>
      <w:r>
        <w:rPr>
          <w:rtl w:val="true"/>
        </w:rPr>
        <w:t>تطبیق این انحراف بر مسلمانان</w:t>
      </w:r>
      <w:bookmarkEnd w:id="633"/>
    </w:p>
    <w:p>
      <w:pPr>
        <w:pStyle w:val="BookText"/>
        <w:rPr/>
      </w:pPr>
      <w:r>
        <w:rPr>
          <w:rFonts w:ascii="Amiri" w:hAnsi="Amiri" w:eastAsia="Amiri" w:cs="Amiri"/>
          <w:color w:val="111111"/>
          <w:sz w:val="28"/>
          <w:sz w:val="28"/>
          <w:szCs w:val="28"/>
          <w:rtl w:val="true"/>
          <w:lang w:bidi="ar-SA"/>
        </w:rPr>
        <w:t xml:space="preserve">علامه طباطبایی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تُرِيدُونَ أَنْ تَسْأَلُوا رَسُولَكُمْ كَمَا سُئِلَ مُوسَى مِنْ قَبْلُ</w:t>
      </w:r>
      <w:r>
        <w:rPr>
          <w:rFonts w:eastAsia="Amiri" w:cs="Amiri" w:ascii="Amiri" w:hAnsi="Amiri"/>
          <w:color w:val="111111"/>
          <w:sz w:val="28"/>
          <w:szCs w:val="28"/>
          <w:rtl w:val="true"/>
          <w:lang w:bidi="ar-SA"/>
        </w:rPr>
        <w:t>»</w:t>
      </w:r>
      <w:r>
        <w:rPr>
          <w:rStyle w:val="FootnoteAnchor"/>
          <w:rtl w:val="true"/>
        </w:rPr>
        <w:footnoteReference w:id="69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آیه دلالت دارد بر اینکه بعضی از مسلمانان که به پیامبر صلی الله عليه وآله ایمان آورده بودند، از آن جناب درخواست هایی نظیر درخواست یهود از موسی علیه السلام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آنها را در این آیه سرزنش کرد و به صورت ضمنی، یهود را توبیخ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بر همین معنا دلالت دارد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تفسیر نمونه در شأن نزول این آیه، آورده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به رسول خدا صلی الله عليه وآله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خدا، نامه ای برای ما بیاور تا آن را بخوانیم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نهرهایی برای ماجاری کن تا از تو پیروی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آشکارا به ما نشان بده تا با چشم خود ببینیم و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تقاضا کردند که پیامبر صلی الله عليه وآله، برای آنان بتی از درخت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آن 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پاسخ به آنها نازل شد و مخاطب آن، گروهی از مسلمانان ضعیف الایمان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از درخواست های منطقی و تقاضای معجزه برای پی بردن به حقانیت دعوت پیامبر صلی الله عليه وآله جلوگیری نمی کند؛ چرا که راه درك و فهم و ایمان، همین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بودند که برای نرفتن زیر بار دعوت پیامبر، سؤالات بی اساس و معجزات اقتراحی را بهانه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پیامبر به اندازه کافی، دلیل و معجزه در اختیارشان قرار داده بود، اما هريك که از راه می رسید، خارق عادت جدیدی درخواست می کرد؛ در حالی که اعجاز و خارق عادات، بازیچه این و آن نیست؛ بلکه به قدری لازم است که اطمینان به صدق گفته های پیامبر ایجاد کند، نه این که پیامبر در گوشه ای بنشیند و هر کس معجزه ای مطابق میل و سلیقه خود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خواهد به مردم هشدار بدهد که اگر دنبال چنین تقاضای نامعقول بروید، همان بر سرتان خواهد آمد که بر سر قوم موسی آمد</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لازم به توضیح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معجزاتی گفته می شود که نه برای روشن شدن حق و حقیقت، بلکه برای عاجز کردن پیامبران و فرار از حقیقت درخواست می شود؛ همانند هفت معجزه ای که از پیامبر اسلام صلی الله عليه وآله خواستند و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تو ایمان نمی آوریم مگر این که از زمین، چشمه ای برای ما بجوشانی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لَكَ حَتَّى تَفْجُرَ لَنَا مِنَ الْأَرْضِ يَنْبُوعًا</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تو ایمان نمی آوریم مگر این که باغ خرما و انگور پدید آوری که در آن جوی ها روان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تَكُونَ لَكَ جَنَّةٌ مِنْ نَخِيلٍ وَعِنَبٍ فَتُفَجِّرَ الْأَنْهَارَ خِلَالَهَا تَفْجِيرًا</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مگر این که خانه ای از طلا داشته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يَكُونَ لَكَ بَيْتٌ مِنْ زُخْرُفٍ</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تو ایمان نمی آوریم مگر این که به آسمان صعود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تَرْقَى فِي السَّمَاءِ</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آسمان هم صعود کنی، به تو ایمان نمی آوریم مگر برای ما کتابی از آسمان بیاوری که آن را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نُؤْمِنَ لِرُقِيِّكَ حَتَّى تُنَزِّلَ عَلَيْنَا كِتَابًا نَقْرَؤُهُ</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تو ایمان نمی آوریم مگر سنگ های آسمانی بر سر ما فرود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تُسْقِطَ السَّمَاءَ كَمَا زَعَمْتَ عَلَيْنَا كِسَفًا</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مسلما هیچ انسان حق جویی، خواستار معجزه ای نمی شود که او را نابود سازد؛ چرا که معجزه برای ایمان آوردن است، نه مرگ و نابودی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تو ایمان نمی آوریم مگر این که خدا و فرشتگان را نزد ما بیاوری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تَأْتِيَ بِاللَّهِ وَالْمَلَائِكَةِ قَبِيلًا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در حالی که خداوند، مکانی ندارد که از آن برخیزد و نزد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این درخواست، محال و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از ائمه علیهم السلام نیز درخواست های محال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خدای شما قادر است، دنیا را درون یک تخم مرغ جای دهد؛ بدون آن که دنیا کوچک و تخم مرغ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محال و متناقض است و عقلا نشدنی است و ارتباطی به قادر بودن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ائمه علیهم السلام پاسخ هایی در این زمینه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خصیبی، روایتی طولانی را نقل کرده است که مربوط به گفت وگو میان عبدالله دیصانی و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روایت آمده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دَخَلَ عَلَيهِ عَبدُ اللَّهِ الدَّیصَانِيُّ مَعَهُ مِن أَصحَابِهِ وَ قَد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يَقدِرُ رَبُّكَ جَمعَ السَّمَاوَاتِ وَ الأَرضِ فِي بَيضَةٍ لَا تَكبُرُ البَيضَةُ وَ لَا تَصغُرُ السَّمَاوَاتُ وَالأَرضُ، فَقَالَ أَبُو عَبدِ اللَّهِ انظُر بِعَينَيكَ يَا دَيَصَانِيُّ مَا ذَا تَرَى، فَقَالَ أَرَى سَمَاءً وَ أَرضاً وَ جِبَالًا وَ </w:t>
      </w:r>
      <w:bookmarkStart w:id="634" w:name="pg7175_79642"/>
    </w:p>
    <w:p>
      <w:pPr>
        <w:pStyle w:val="BookText"/>
        <w:rPr/>
      </w:pPr>
      <w:bookmarkEnd w:id="634"/>
      <w:r>
        <w:rPr>
          <w:rFonts w:ascii="IRNazanin" w:hAnsi="IRNazanin" w:eastAsia="IRNazanin"/>
          <w:color w:val="111111"/>
          <w:sz w:val="28"/>
          <w:sz w:val="28"/>
          <w:szCs w:val="28"/>
          <w:rtl w:val="true"/>
          <w:lang w:bidi="fa-IR"/>
        </w:rPr>
        <w:t>بِحَاراً وَ أًنهَاراً وَ ضُرُوباً مِنَ الخَلقِ فِي صُوَرٍ شَتَّی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دَیَصَانِيُّ أَنتَ تَرَى هَذَا کُلَّهُ فِي نَاظِريكَ الَّذِي هُوَ أَقَلُّ مِن عَدَسَةٍ وَلَا يُكبِرُ نَاظِرَيكَ وَلَا يُصَغِّرُ مَا تَرَاهُ فَالَّذِي يَجمَعُ السَّمَاوَاتِ وَ الأَرضِ فِي بَيضَةٍ لَا تَکبُرُ البَيضَةُ وَ لَا تَصغُرُ السَّمَاوَاتُ وَ الأَرضُ هُوَ الَّذِي جَمَعَ هَذَا كُلَّهُ فِي نَاظِرِيكَ وَ لَم يُصَغِّر مَا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دیصانی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پروردگارت می تواند همه آسمان وزمین را در تخم مرغی جای دهد، بدون آن که زمین و آسمان را کوچک و تخم مرغ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هایت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آسمان و کوه و دریا و رود و مخلوقات مختلف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ها را با چشمی می بینی که از یک عدس کوچک تر است؛ بدون آن که دیده ات بزرگ و دیدنی ها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 اینها را را در دیده تو جای داده بدون آن که دیدنی ها را کوچک کند، همان کسی است که زمین و آسمان را در تخم مرغی جای می دهد، بدون آن که زمین و آسمان را کوچک و تخم مرغ را بزرگ کند</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635" w:name="__RefHeading___Toc4305689_372815092"/>
      <w:bookmarkStart w:id="636" w:name="_Toc226"/>
      <w:bookmarkEnd w:id="635"/>
      <w:r>
        <w:rPr/>
        <w:t>15</w:t>
      </w:r>
      <w:r>
        <w:rPr>
          <w:rtl w:val="true"/>
        </w:rPr>
        <w:t xml:space="preserve">. </w:t>
      </w:r>
      <w:r>
        <w:rPr>
          <w:rtl w:val="true"/>
        </w:rPr>
        <w:t>اختلاف</w:t>
      </w:r>
      <w:bookmarkEnd w:id="636"/>
    </w:p>
    <w:p>
      <w:pPr>
        <w:pStyle w:val="Heading4"/>
        <w:numPr>
          <w:ilvl w:val="3"/>
          <w:numId w:val="1"/>
        </w:numPr>
        <w:rPr/>
      </w:pPr>
      <w:bookmarkStart w:id="637" w:name="__RefHeading___Toc4305691_372815092"/>
      <w:bookmarkStart w:id="638" w:name="_Toc227"/>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اختلاف در لغت به معنای عدم موافقت، ناسازگاری، منازعه، مشاجره و شقاق آمده است</w:t>
      </w:r>
      <w:r>
        <w:rPr>
          <w:rFonts w:eastAsia="IRNazanin" w:cs="IRNazanin"/>
          <w:color w:val="111111"/>
          <w:sz w:val="28"/>
          <w:szCs w:val="28"/>
          <w:rtl w:val="true"/>
          <w:lang w:bidi="fa-IR"/>
        </w:rPr>
        <w:t>.</w:t>
      </w:r>
      <w:r>
        <w:rPr>
          <w:rStyle w:val="FootnoteAnchor"/>
          <w:rtl w:val="true"/>
        </w:rPr>
        <w:footnoteReference w:id="70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ضد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متکلمین، اختلاف یعنی دو چیزی که نه مثل هم باشند و نه ضد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اختلاف و خلاف در آن است که اختلاف در جایی به کار می رود که نیاز به دلیل باشد؛ اما خلاف در جایی به کار می رود که نیازی به دلیل نیست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وقتی دو نفر در امور عقلی اتفاق نظر ندارد، باید برای نظر خود، دلیل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اتفاق را اختلاف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دو نفر در امور ذوقی اتفاق نظر ندارند، نیازی نیست برای نظر خود، دلیل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ذوقی، نیاز به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اتفاق را خلاف می گویند</w:t>
      </w:r>
      <w:r>
        <w:rPr>
          <w:rFonts w:eastAsia="IRNazanin" w:cs="IRNazanin"/>
          <w:color w:val="111111"/>
          <w:sz w:val="28"/>
          <w:szCs w:val="28"/>
          <w:rtl w:val="true"/>
          <w:lang w:bidi="fa-IR"/>
        </w:rPr>
        <w:t xml:space="preserve">. </w:t>
      </w:r>
      <w:bookmarkStart w:id="639" w:name="pg7175_79643"/>
    </w:p>
    <w:p>
      <w:pPr>
        <w:pStyle w:val="Heading4"/>
        <w:numPr>
          <w:ilvl w:val="3"/>
          <w:numId w:val="1"/>
        </w:numPr>
        <w:rPr/>
      </w:pPr>
      <w:bookmarkStart w:id="640" w:name="__RefHeading___Toc4305693_372815092"/>
      <w:bookmarkStart w:id="641" w:name="_Toc228"/>
      <w:bookmarkEnd w:id="639"/>
      <w:bookmarkEnd w:id="640"/>
      <w:r>
        <w:rPr>
          <w:rtl w:val="true"/>
        </w:rPr>
        <w:t>اختلاف یهودیان</w:t>
      </w:r>
      <w:bookmarkEnd w:id="641"/>
    </w:p>
    <w:p>
      <w:pPr>
        <w:pStyle w:val="BookText"/>
        <w:rPr/>
      </w:pPr>
      <w:r>
        <w:rPr>
          <w:rFonts w:ascii="IRNazanin" w:hAnsi="IRNazanin" w:eastAsia="IRNazanin"/>
          <w:color w:val="111111"/>
          <w:sz w:val="28"/>
          <w:sz w:val="28"/>
          <w:szCs w:val="28"/>
          <w:rtl w:val="true"/>
          <w:lang w:bidi="fa-IR"/>
        </w:rPr>
        <w:t>با وجود آنکه خداوند بنی اسرائیل را از دست دشمنان نجات داد و آنان را در منطقه ای بسیار مرفه ساکن کرد و از انواع روزی ها برخوردار نمود، اما آنان پس از مدت کوتاهی که تورات بر ایشان نازل شد، دچار اختلاف و تفرقه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بَوَّأْنَا بَنِي إِسْرَائِيلَ مُبَوَّأَ صِدْقٍ وَرَزَقْنَاهُمْ مِنَ الطَّيِّبَاتِ فَمَا اخْتَلَفُوا حَتَّى جَاءَهُمُ الْعِلْمُ إِنَّ رَبَّكَ يَقْضِي بَيْنَهُمْ يَوْمَ الْقِيَامَةِ فِيمَا كَانُوا فِيهِ يَخْتَلِفُونَ؛ ما فرزندان اسرائیل را در جایگاه نیکو منزل دادیم و از چیزهای پاکیزه به آنان روزی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اختلاف نپرداختند، مگر پس از آن که علم برای آنان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تو در روز قیامت، درباره آنچه بر سر آن اختلاف کردند، میان شان داوری خواهد کرد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یعنی تا زمانی که علم به رسول و کتاب نداشتند، در کفر خود متفق بودند؛ اما پس از اینکه پیامبری آمد و تورات نازل شد، برخی ایمان آوردند و گروهی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 پیش از بعثت پیامبر اسلام صلی الله عليه وآله، به آمدن پیامبر آخرالزمان ایمان داشتند، اما پس از بعثت، در آن اختلاف پیدا کردند و عده اندکی ایمان آوردند و بیشتر آنان کفر ورزیدند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به هر روی، اختلاف آنان گاه چنان شدت می یافت که به جنگ و کشتار می انجامید؛ در حالی که خداوند از آنان پیمان گرفته بود که از کشتار و خونریزی نسبت به هم کیشان خود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أَخَذْنَا مِيثَاقَكُمْ لَا تَسْفِكُونَ دِمَاءَكُمْ وَلَا تُخْرِجُونَ أَنْفُسَكُمْ مِنْ دِيَارِكُمْ ثُمَّ أَقْرَرْتُمْ وَأَنْتُمْ تَشْهَدُونَ؛ از شما پیمان گرفتیم که خون همدیگر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w:t>
      </w:r>
      <w:r>
        <w:rPr>
          <w:rStyle w:val="FootnoteAnchor"/>
          <w:rtl w:val="true"/>
        </w:rPr>
        <w:footnoteReference w:id="70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یهودیان بر این پیمان خود استوار نماندند و جنگ های قومی قبیله ای بسیاری به راه انداختند و باعث خون ریزی های زیادی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أَنْتُمْ هَؤُلَاءِ تَقْتُلُونَ أَنْفُسَكُمْ وَتُخْرِجُونَ </w:t>
      </w:r>
      <w:bookmarkStart w:id="642" w:name="pg7175_79645"/>
    </w:p>
    <w:p>
      <w:pPr>
        <w:pStyle w:val="BookText"/>
        <w:rPr/>
      </w:pPr>
      <w:bookmarkEnd w:id="642"/>
      <w:r>
        <w:rPr>
          <w:rFonts w:ascii="IRNazanin" w:hAnsi="IRNazanin" w:eastAsia="IRNazanin"/>
          <w:color w:val="111111"/>
          <w:sz w:val="28"/>
          <w:sz w:val="28"/>
          <w:szCs w:val="28"/>
          <w:rtl w:val="true"/>
          <w:lang w:bidi="fa-IR"/>
        </w:rPr>
        <w:t>فَرِيقًا مِنْكُمْ مِنْ دِيَارِهِمْ تَظَاهَرُونَ عَلَيْهِمْ بِالْإِثْمِ وَالْعُدْوَانِ؛ شما یکدیگر را می کشید و گروهی از خودتان را از دیارشان بیرون می رانید و برای گناه و تجاوز بر ضد آنان، به هم كمك می کنید</w:t>
      </w:r>
      <w:r>
        <w:rPr>
          <w:rFonts w:eastAsia="IRNazanin" w:cs="IRNazanin"/>
          <w:color w:val="111111"/>
          <w:sz w:val="28"/>
          <w:szCs w:val="28"/>
          <w:rtl w:val="true"/>
          <w:lang w:bidi="fa-IR"/>
        </w:rPr>
        <w:t>. »</w:t>
      </w:r>
      <w:r>
        <w:rPr>
          <w:rStyle w:val="FootnoteAnchor"/>
          <w:rtl w:val="true"/>
        </w:rPr>
        <w:footnoteReference w:id="708"/>
      </w:r>
    </w:p>
    <w:p>
      <w:pPr>
        <w:pStyle w:val="Heading4"/>
        <w:numPr>
          <w:ilvl w:val="3"/>
          <w:numId w:val="1"/>
        </w:numPr>
        <w:rPr/>
      </w:pPr>
      <w:bookmarkStart w:id="643" w:name="__RefHeading___Toc4305695_372815092"/>
      <w:bookmarkStart w:id="644" w:name="_Toc229"/>
      <w:bookmarkEnd w:id="643"/>
      <w:r>
        <w:rPr>
          <w:rtl w:val="true"/>
        </w:rPr>
        <w:t>فرجام این انحراف</w:t>
      </w:r>
      <w:bookmarkEnd w:id="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تَنَازَعُوا فَتَفْشَلُوا وَتَذْهَبَ رِيحُكُمْ؛ با هم نزاع نکنید که سست می شوید و مهابت شما از بین می 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منازعه درون گروهی، قدرت و شوکت و مهابت را از بین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و اجتماع را ضعیف و ناتوان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تَكُونُوا كَالَّذِينَ تَفَرَّقُوا وَاخْتَلَفُوا مِنْ بَعْدِ مَا جَاءَهُمُ الْبَيِّنَاتُ وَأُولَئِكَ لَهُمْ عَذَابٌ عَظِيمٌ ؛همانند کسانی نباشید که پس از آن که دلايل آشکار برایشان آمد، پراکنده شدند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عذابی سهمگین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منازعه، عذابهای سهمگینی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أَخَذْنَا مِيثَاقَكُمْ لَا تَسْفِكُونَ دِمَاءَكُمْ وَلَا تُخْرِجُونَ أَنْفُسَكُمْ مِنْ دِيَارِكُمْ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جَزَاءُ مَنْ يَفْعَلُ ذَلِكَ مِنْكُمْ إِلَّا خِزْيٌ فِي الْحَيَاةِ الدُّنْيَا وَيَوْمَ الْقِيَامَةِ يُرَدُّونَ إِلَى أَشَدِّ الْعَذَابِ وَمَا اللَّهُ بِغَافِلٍ عَمَّا تَعْمَلُونَ؛ از شما پیمان محکم گرفتیم که خون همدیگر را نریزید و یکدیگر را از سرزمین خود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هر کس از شما که چنین کند، جز خواری در زندگی دنیا چیزی نخواهد بود و روز رستاخیز، ایشان را به سخت ترین عذابها باز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کنندگان، دچار خواری در دنیا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آخرت، گرفتار شدیدترین عذابها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هر کس پس از آن که راه هدایت برای او آشکار شد با پیامبر به مخالفت برخیزد </w:t>
      </w:r>
      <w:bookmarkStart w:id="645" w:name="pg7175_79647"/>
    </w:p>
    <w:p>
      <w:pPr>
        <w:pStyle w:val="BookText"/>
        <w:rPr/>
      </w:pPr>
      <w:bookmarkEnd w:id="645"/>
      <w:r>
        <w:rPr>
          <w:rFonts w:ascii="IRNazanin" w:hAnsi="IRNazanin" w:eastAsia="IRNazanin"/>
          <w:color w:val="111111"/>
          <w:sz w:val="28"/>
          <w:sz w:val="28"/>
          <w:szCs w:val="28"/>
          <w:rtl w:val="true"/>
          <w:lang w:bidi="fa-IR"/>
        </w:rPr>
        <w:t>و راهی غیر از راه مؤمنان در پیش گیرد، وی را به آنچه روی خود را بدان سو کرده واگذاریم و به دوزخش کشانیم</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اختلاف کنندگان را به حال خود رها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کنندگان در دوزخ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646" w:name="__RefHeading___Toc4305697_372815092"/>
      <w:bookmarkStart w:id="647" w:name="_Toc230"/>
      <w:bookmarkEnd w:id="646"/>
      <w:r>
        <w:rPr>
          <w:rtl w:val="true"/>
        </w:rPr>
        <w:t>تطبیق این انحراف بر مسلمانان</w:t>
      </w:r>
      <w:bookmarkEnd w:id="647"/>
    </w:p>
    <w:p>
      <w:pPr>
        <w:pStyle w:val="BookText"/>
        <w:rPr/>
      </w:pPr>
      <w:r>
        <w:rPr>
          <w:rFonts w:ascii="IRNazanin" w:hAnsi="IRNazanin" w:eastAsia="IRNazanin"/>
          <w:color w:val="111111"/>
          <w:sz w:val="28"/>
          <w:sz w:val="28"/>
          <w:szCs w:val="28"/>
          <w:rtl w:val="true"/>
          <w:lang w:bidi="fa-IR"/>
        </w:rPr>
        <w:t>قرآن کریم، مسلمانان را به اتحاد و دوری از اختلاف و پراکندگی دعوت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 همگی به ریسمان خدا چنگ زنید و پراکنده نشوید</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اما مسلمانان از همان نخستین روزهای پس از رحلت پیامبر صلی الله عليه وآله، اختلاف و نزاع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اختلاف مسلمانان، بر سر جانشینی رسول خدا صلی الله عليه وآله بود که آنها را چند شقه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به سویی رفتند و مهاجران به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جانبی کشیده شدند و بنی هاشم به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شیعیانی که بر سر امامت و وصایت امیرالمؤمنین علی عليه السلام، اتفاق نظر داشتند، پس از شهادت هر امام، بر سر امامت امام بعدی، دچار اختلاف شدند و شقوق بسیاری در میان شیعیان پدید آوردند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پیامبر صلی الله عليه وآله، بارها سفارش کرده بود که دو ثقل گران بهای قرآن و عترت را در میان شما به یادگار می گذارم، مسلمانان خوش نداشتند که اختلاف شان منحصر به عترت و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تلاش خود را به کار بستند تا بر سر قرآن نیز اختلاف هایی را به وجود آوردند و بر سر آن منازعه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حادث و قدیم بودن قرآن را پیش کشیدند و عده بسیاری بر سر این عقاید پوچ، جان و مال و عرض و آبروی خود را از دست دادند و شلاق ها خوردند و زندان ها رفتند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مدتی نیز تحریف قرآن را دستمایه اختلاف و درگیری قرار دادند و خطاب ها و فصل الخطاب ها سر دادند و اعتبار خود و قرآن را به ثمن بخس فروختند</w:t>
      </w:r>
      <w:r>
        <w:rPr>
          <w:rFonts w:eastAsia="IRNazanin" w:cs="IRNazanin"/>
          <w:color w:val="111111"/>
          <w:sz w:val="28"/>
          <w:szCs w:val="28"/>
          <w:rtl w:val="true"/>
          <w:lang w:bidi="fa-IR"/>
        </w:rPr>
        <w:t xml:space="preserve">. </w:t>
      </w:r>
      <w:bookmarkStart w:id="648" w:name="pg7175_79649"/>
    </w:p>
    <w:p>
      <w:pPr>
        <w:pStyle w:val="BookText"/>
        <w:rPr/>
      </w:pPr>
      <w:bookmarkEnd w:id="648"/>
      <w:r>
        <w:rPr>
          <w:rFonts w:ascii="IRNazanin" w:hAnsi="IRNazanin" w:eastAsia="IRNazanin"/>
          <w:color w:val="111111"/>
          <w:sz w:val="28"/>
          <w:sz w:val="28"/>
          <w:szCs w:val="28"/>
          <w:rtl w:val="true"/>
          <w:lang w:bidi="fa-IR"/>
        </w:rPr>
        <w:t>یک روز بر سر اصول به نزاع برخاستند و یک روز بر سر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عدل و عدالت خدا مایه گذاشتند و یک روز از جسمانی و روحانی بودن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حسن و قبح عقلی را بهانه اختلاف قرار دادند و یک روز جبر و تفویض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مسائل فقهی را پیش کشیدند و یک روز مسائل عقلی و کلامی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آنان، توقعی جز این هم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توقعی می توان داشت از کسانی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هر روز و هر شام، پنج بار وضو گرفتن و نماز خواندن پیامبر صلى الله عليه وآله را دیده بودند و با این حال، پس از رحلت آن بزرگوار، اختلاف کردند که آیا شستن دست ها باید از پایین به بالا باشد یا از بالا به پایین؟ آیا سر و پا، مسح می خواهد یا شستن؟ آیا نماز باید با دست باز خوانده شود یا با دستان بسته؟ وَ قِس عَلَى هَذا وَ هَلُمَّ جَرّا</w:t>
      </w:r>
      <w:r>
        <w:rPr>
          <w:rFonts w:eastAsia="IRNazanin" w:cs="IRNazanin"/>
          <w:color w:val="111111"/>
          <w:sz w:val="28"/>
          <w:szCs w:val="28"/>
          <w:rtl w:val="true"/>
          <w:lang w:bidi="fa-IR"/>
        </w:rPr>
        <w:t>.</w:t>
      </w:r>
    </w:p>
    <w:p>
      <w:pPr>
        <w:pStyle w:val="Heading3"/>
        <w:numPr>
          <w:ilvl w:val="2"/>
          <w:numId w:val="1"/>
        </w:numPr>
        <w:rPr/>
      </w:pPr>
      <w:bookmarkStart w:id="649" w:name="__RefHeading___Toc4305699_372815092"/>
      <w:bookmarkStart w:id="650" w:name="_Toc231"/>
      <w:bookmarkEnd w:id="649"/>
      <w:r>
        <w:rPr/>
        <w:t>16</w:t>
      </w:r>
      <w:r>
        <w:rPr>
          <w:rtl w:val="true"/>
        </w:rPr>
        <w:t xml:space="preserve">. </w:t>
      </w:r>
      <w:r>
        <w:rPr>
          <w:rtl w:val="true"/>
        </w:rPr>
        <w:t>پیمان شکنی</w:t>
      </w:r>
      <w:bookmarkEnd w:id="650"/>
    </w:p>
    <w:p>
      <w:pPr>
        <w:pStyle w:val="Heading4"/>
        <w:numPr>
          <w:ilvl w:val="3"/>
          <w:numId w:val="1"/>
        </w:numPr>
        <w:rPr/>
      </w:pPr>
      <w:bookmarkStart w:id="651" w:name="__RefHeading___Toc4305701_372815092"/>
      <w:bookmarkStart w:id="652" w:name="_Toc232"/>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پیمان شکنی، از گناهانی است که رشته اعتماد و اطمینان را در جامعه می گسلد و زیر بنای روابط اجتماعی را سست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تَعِدَهُم فَتُتبِعَ مَوعِدَكَ بَخُلفِکَ فَإِنَّ المَنَّ يبطِلُ الإِحسَانَ وَ التّزَيدَ يذهَبُ بِنُورِ الحَقِّ وَ الخُلفَ يوجِبُ المَقتَ عِندَاللّهِ وَ النّاسِ قَالَ اللَّهُ سُبحَانَهُ وَ تَعَالَی کَبُرَ مَقتًا عِندَ اللّهِ أن تَقُولُوا مَا لَا تَفعَلُونَ؛</w:t>
      </w:r>
      <w:r>
        <w:rPr>
          <w:rStyle w:val="FootnoteAnchor"/>
          <w:rtl w:val="true"/>
        </w:rPr>
        <w:footnoteReference w:id="712"/>
      </w:r>
      <w:r>
        <w:rPr>
          <w:rFonts w:ascii="IRNazanin" w:hAnsi="IRNazanin" w:eastAsia="IRNazanin"/>
          <w:color w:val="111111"/>
          <w:sz w:val="28"/>
          <w:sz w:val="28"/>
          <w:szCs w:val="28"/>
          <w:rtl w:val="true"/>
          <w:lang w:bidi="fa-IR"/>
        </w:rPr>
        <w:t>بپرهیز از این که به مردم وعده بدهی و تخلف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وعده، موجب خشم خدا و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خشم آور است چیزی را بگویید که به آن عمل نمی کنید</w:t>
      </w:r>
      <w:r>
        <w:rPr>
          <w:rFonts w:eastAsia="IRNazanin" w:cs="IRNazanin"/>
          <w:color w:val="111111"/>
          <w:sz w:val="28"/>
          <w:szCs w:val="28"/>
          <w:rtl w:val="true"/>
          <w:lang w:bidi="fa-IR"/>
        </w:rPr>
        <w:t>. »</w:t>
      </w:r>
      <w:r>
        <w:rPr>
          <w:rStyle w:val="FootnoteAnchor"/>
          <w:rtl w:val="true"/>
        </w:rPr>
        <w:footnoteReference w:id="713"/>
      </w:r>
    </w:p>
    <w:p>
      <w:pPr>
        <w:pStyle w:val="Heading4"/>
        <w:numPr>
          <w:ilvl w:val="3"/>
          <w:numId w:val="1"/>
        </w:numPr>
        <w:rPr/>
      </w:pPr>
      <w:bookmarkStart w:id="653" w:name="__RefHeading___Toc4305703_372815092"/>
      <w:bookmarkStart w:id="654" w:name="_Toc233"/>
      <w:bookmarkEnd w:id="653"/>
      <w:r>
        <w:rPr>
          <w:rtl w:val="true"/>
        </w:rPr>
        <w:t>پیمان شکنی یهودیان</w:t>
      </w:r>
      <w:bookmarkEnd w:id="65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زشت و اقدامات ناپسند بنی اسرائیل که با تاریخ پیوند خورده و گویا از لوازم ذاتی آنها گشته، پیمان شکنی و بی اعتنایی به قراردادها و قسم هایی است که خود انشا کننده آنها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در زمان حضرت موسی علیه السلام و پیامبران بعد از او، و چه در زمان پیامبر اکرم صلی الله عليه وآله، بارها و بارها اقدام به پیمان شکنی و بدعهدی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گونه که از آیات قرآن استنباط می شود، عدم پایبندی به تعهدات، سابقه ای دیرینه در یهود دارد؛ به طوری که هر گاه پیمانی می بستند، به آن وفادار نمی ماندند؛ و اگر پیمانی دسته جمعی می بستند، باز عده ای پیمان شکنی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أَوَكُلَّمَا عَاهَدُوا عَهْدًا نَبَذَهُ فَرِيقٌ مِنْهُمْ بَلْ أَكْثَرُهُمْ لَا يُؤْمِنُونَ؛ مگر نه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پیمانی بست، گروهی از ایشان آن را دور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نمی آورند</w:t>
      </w:r>
      <w:r>
        <w:rPr>
          <w:rFonts w:eastAsia="IRNazanin" w:cs="IRNazanin"/>
          <w:color w:val="111111"/>
          <w:sz w:val="28"/>
          <w:szCs w:val="28"/>
          <w:rtl w:val="true"/>
          <w:lang w:bidi="fa-IR"/>
        </w:rPr>
        <w:t xml:space="preserve">. » </w:t>
      </w:r>
      <w:r>
        <w:rPr>
          <w:rStyle w:val="FootnoteAnchor"/>
          <w:rtl w:val="true"/>
        </w:rPr>
        <w:footnoteReference w:id="714"/>
      </w:r>
      <w:r>
        <w:rPr>
          <w:rFonts w:ascii="IRNazanin" w:hAnsi="IRNazanin" w:eastAsia="IRNazanin"/>
          <w:color w:val="111111"/>
          <w:sz w:val="28"/>
          <w:sz w:val="28"/>
          <w:szCs w:val="28"/>
          <w:rtl w:val="true"/>
          <w:lang w:bidi="fa-IR"/>
        </w:rPr>
        <w:t>نتیجه پیمان شکنی ها این شد که آنان مورد لعن پروردگار واقع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مِيثَاقَهُمْ لَعَنَّاهُمْ وَجَعَلْنَا قُلُوبَهُمْ قَاسِيَةً؛ به سزای پیمان شکستن شان، آنها را لعن کردیم و دل های شان را سخت گرداندیم</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قرآن کریم در آیات متعدد، مواردی از بدعهدی و پیمان شکنی یهودیان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در کوہ طور، پیمانی با حضرت موسی علیه السلام بستند و قرار گذاشتند به دستورهای خداوند عمل کنند؛ اما غیر از عده کمی، همگی آن پیمان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أَخَذْنَا مِيثَاقَكُمْ لَا تَسْفِكُونَ دِمَاءَكُمْ وَلَا تُخْرِجُونَ أَنْفُسَكُمْ مِنْ دِيَارِكُمْ ثُمَّ أَقْرَرْتُمْ وَأَنْتُمْ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چون از فرزندان اسرائیل پیمان محکم گرفتیم که 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بگویید و نماز را به پا دارید و زکات بدهید، آنگاه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شما پیمان محکم گرفتیم که خون همدیگر را نریزید و یکدیگر را از سرزمین خود بیرون نکنید،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کردید و خود گواهید،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شما هستید که</w:t>
      </w:r>
    </w:p>
    <w:p>
      <w:pPr>
        <w:pStyle w:val="BookText"/>
        <w:rPr/>
      </w:pPr>
      <w:r>
        <w:rPr>
          <w:rFonts w:ascii="IRNazanin" w:hAnsi="IRNazanin" w:eastAsia="IRNazanin"/>
          <w:color w:val="111111"/>
          <w:sz w:val="28"/>
          <w:sz w:val="28"/>
          <w:szCs w:val="28"/>
          <w:rtl w:val="true"/>
          <w:lang w:bidi="fa-IR"/>
        </w:rPr>
        <w:t xml:space="preserve">یکدیگر را می کشید و گروهی از خودتان را از دیارشان بیرون می رانید و به گناه و تجاوز بر ضد آنان به یکدیگر کمک می کنید و اگر به اسارت پیش شما آیند،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آنان را آزاد می کنید؛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پاره ای کفر می ورزید؟ پس جزای هر کس از شما که چنین کند، جز خواری در زندگی دنیا چیزی نخواهد بود و روز رستاخیز، ایشان را به سخت ترین عذاب ها باز برند و خداوند از آنچه می کنید غافل نیست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 اسرائیل با موسی علیه السلام پیمان بستند که او را یاری و همراهی کنند؛ اما وقتی حضرت موسی از آنها خواست وارد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با طاغوت جهاد کنند، مخالفت کردند و پیمان خود را شکستند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مُوسَى إِنَّا لَنْ نَدْخُلَهَا أَبَدًا مَا دَامُوا فِيهَا فَاذْهَبْ أَنْتَ وَرَبُّكَ فَقَاتِلَا إِنَّا هَاهُنَا قَاعِدُونَ؛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هرگز پا در آن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نشسته ایم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با موسی علیه السلام پیمان بستند که تورات را بپذیرند و به احکامش عمل کنند، اما به بهانه این که تکالیفش سخت و مشکل است، پیمان خود را شکستند و احکام تورات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قطعه ای از کوه طور را بالای سر آنها قرار داد و آنها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اعلام کرد که اگر پیمان ببندید و به فرمان های خداوند عمل کنید، این عذاب از شما برداشته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 أَخَذْنَا مِيثَاقَكُمْ وَرَفَعْنَا فَوْقَكُمُ الطُّورَ خُذُوا مَا آتَيْنَاكُمْ بِقُوَّةٍ وَاسْمَعُوا قَالُوا سَمِعْنَا وَعَصَيْنَا وَأُشْرِبُوا فِي قُلُوبِهِمُ الْعِجْلَ بِكُفْرِهِمْ قُلْ بِئْسَمَا يَأْمُرُكُمْ بِهِ إِيمَانُكُمْ إِنْ كُنْتُمْ مُؤْمِنِينَ ؛ آنگاه که از شما پیمان محکم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شما داده ایم، به جد و جهد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دهید، گفتند</w:t>
      </w:r>
      <w:r>
        <w:rPr>
          <w:rFonts w:eastAsia="IRNazanin" w:cs="IRNazanin"/>
          <w:color w:val="111111"/>
          <w:sz w:val="28"/>
          <w:szCs w:val="28"/>
          <w:rtl w:val="true"/>
          <w:lang w:bidi="fa-IR"/>
        </w:rPr>
        <w:t xml:space="preserve">: </w:t>
      </w:r>
      <w:bookmarkStart w:id="655" w:name="pg7175_79656"/>
    </w:p>
    <w:p>
      <w:pPr>
        <w:pStyle w:val="BookText"/>
        <w:rPr/>
      </w:pPr>
      <w:bookmarkEnd w:id="655"/>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كفرشان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در دل شان سرشته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تان شما را به بد چیزی وامی دارد</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656" w:name="__RefHeading___Toc4305705_372815092"/>
      <w:bookmarkStart w:id="657" w:name="_Toc234"/>
      <w:bookmarkEnd w:id="656"/>
      <w:r>
        <w:rPr>
          <w:rtl w:val="true"/>
        </w:rPr>
        <w:t>فرجام این انحراف</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كَبُرَ مَقْتًا عِنْدَ اللَّهِ أَنْ تَقُولُوا مَا لَا تَفْعَلُونَ ؛ نزد خدا بسیار خشم آور است چیزی را بگویید که به آن عمل نمی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بدعهدی، موجب خشم خدا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الخُلفُ يوجِبُ المَقتَ عِندَاللَّهِ وَالنّاسِ؛ تخلف از وعده، موجب خشم خدا و مردم می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بدعهدی، خشم و نارضایتی مردم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فَبِمَا نَقْضِهِمْ مِيثَاقَهُمْ لَعَنَّاهُمْ وَجَعَلْنَا قُلُوبَهُمْ قَاسِيَةً؛ به سزای پیمان شکستن شان، آنها را لعن کردیم و دل های شان را سخت گرداندیم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بدعهدی، انسان را مشمول لعن پرورگار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قساوت و سنگ دلی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وَاذْكُرُوا نِعْمَةَ اللَّهِ عَلَيْكُمْ وَمِيثَاقَهُ الَّذِي وَاثَقَكُمْ بِهِ إِذْ قُلْتُمْ سَمِعْنَا وَأَطَعْنَا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 مُوسَى لِقَوْمِهِ يَا قَوْمِ اذْكُرُوا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الْأَرْضَ الْمُقَدَّسَةَ الَّتِي كَتَبَ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إِنَّا لَنْ نَدْخُلَهَا أَبَدًا مَا دَامُوا فِيهَا فَاذْهَبْ أَنْتَ وَرَبُّكَ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فَإِنَّهَا مُحَرَّمَةٌ عَلَيْهِمْ أَرْبَعِينَ سَنَةً يَتِيهُونَ فِي الْأَرْضِ؛ به یاد آورید نعمتی را که خدا بر شما ارزانی داشت و پیمانی را که شما را به آن متعهد گرداند، آنگاه که گفتید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مقدسی شوید که خداوند برای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آنان در آن شهر هستند، ما</w:t>
      </w:r>
      <w:bookmarkStart w:id="658" w:name="pg7175_79658"/>
    </w:p>
    <w:p>
      <w:pPr>
        <w:pStyle w:val="BookText"/>
        <w:rPr/>
      </w:pPr>
      <w:bookmarkEnd w:id="658"/>
      <w:r>
        <w:rPr>
          <w:rFonts w:ascii="IRNazanin" w:hAnsi="IRNazanin" w:eastAsia="IRNazanin"/>
          <w:color w:val="111111"/>
          <w:sz w:val="28"/>
          <w:sz w:val="28"/>
          <w:szCs w:val="28"/>
          <w:rtl w:val="true"/>
          <w:lang w:bidi="fa-IR"/>
        </w:rPr>
        <w:t>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نشسته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بر ایشان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سرگردان خواهند بود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بدعهدی، موجب آوارگی و عدم سکون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حیران و سرگردان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ذهنی و روانی</w:t>
      </w:r>
      <w:r>
        <w:rPr>
          <w:rFonts w:eastAsia="IRNazanin" w:cs="IRNazanin"/>
          <w:color w:val="111111"/>
          <w:sz w:val="28"/>
          <w:szCs w:val="28"/>
          <w:rtl w:val="true"/>
          <w:lang w:bidi="fa-IR"/>
        </w:rPr>
        <w:t>)</w:t>
      </w:r>
    </w:p>
    <w:p>
      <w:pPr>
        <w:pStyle w:val="Heading4"/>
        <w:numPr>
          <w:ilvl w:val="3"/>
          <w:numId w:val="1"/>
        </w:numPr>
        <w:rPr/>
      </w:pPr>
      <w:bookmarkStart w:id="659" w:name="__RefHeading___Toc4305707_372815092"/>
      <w:bookmarkStart w:id="660" w:name="_Toc235"/>
      <w:bookmarkEnd w:id="659"/>
      <w:r>
        <w:rPr>
          <w:rtl w:val="true"/>
        </w:rPr>
        <w:t>تطبیق این انحراف بر مسلمانان</w:t>
      </w:r>
      <w:bookmarkEnd w:id="660"/>
    </w:p>
    <w:p>
      <w:pPr>
        <w:pStyle w:val="Heading4"/>
        <w:numPr>
          <w:ilvl w:val="3"/>
          <w:numId w:val="1"/>
        </w:numPr>
        <w:rPr/>
      </w:pPr>
      <w:bookmarkStart w:id="661" w:name="__RefHeading___Toc4305709_372815092"/>
      <w:bookmarkStart w:id="662" w:name="_Toc236"/>
      <w:bookmarkEnd w:id="661"/>
      <w:r>
        <w:rPr>
          <w:rtl w:val="true"/>
        </w:rPr>
        <w:t>پیمان شکنی در سقیفه</w:t>
      </w:r>
      <w:bookmarkEnd w:id="662"/>
    </w:p>
    <w:p>
      <w:pPr>
        <w:pStyle w:val="BookText"/>
        <w:rPr/>
      </w:pPr>
      <w:r>
        <w:rPr>
          <w:rFonts w:ascii="IRNazanin" w:hAnsi="IRNazanin" w:eastAsia="IRNazanin"/>
          <w:color w:val="111111"/>
          <w:sz w:val="28"/>
          <w:sz w:val="28"/>
          <w:szCs w:val="28"/>
          <w:rtl w:val="true"/>
          <w:lang w:bidi="fa-IR"/>
        </w:rPr>
        <w:t>نخستین بدعهدی و پیمان شکنی مسلمانان، در نخستین روزهای پس از رحلت پیامبر اسلام صلی الله عليه و آله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عليه وآله در هجدهم ذی الحجه سال دهم هجرت، هنگام بازگشت از حجة الوداع، در مکانی به نام غدیر خم، امیرالمؤمنین علیه السلام را به عنوان ولی و جانشین خود معرفی کرد و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بالغ بر ده هزار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عليه السلام بیعت کردند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 وَإِنْ لَمْ تَفْعَلْ فَمَا بَلَّغْتَ رِسَالَتَهُ وَاللَّهُ يَعْصِمُكَ مِنَ النَّاسِ؛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نکنی، پیامش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گزند مردم نگه میدارد</w:t>
      </w:r>
      <w:r>
        <w:rPr>
          <w:rFonts w:eastAsia="IRNazanin" w:cs="IRNazanin"/>
          <w:color w:val="111111"/>
          <w:sz w:val="28"/>
          <w:szCs w:val="28"/>
          <w:rtl w:val="true"/>
          <w:lang w:bidi="fa-IR"/>
        </w:rPr>
        <w:t>.»</w:t>
      </w:r>
      <w:r>
        <w:rPr>
          <w:rStyle w:val="FootnoteAnchor"/>
          <w:rtl w:val="true"/>
        </w:rPr>
        <w:footnoteReference w:id="72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مفسران شیعه معتقدند که این آیه، در غدیر خم و درباره امامت و جانشینی امام على عليه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اهل سنت نیز این مطلب را پذیرفته اند و تصریح کرده اند که ابوبکر و عمر نیز در آن روز، به امام على علیه السلام تبریک گفتند</w:t>
      </w:r>
      <w:r>
        <w:rPr>
          <w:rFonts w:eastAsia="IRNazanin" w:cs="IRNazanin"/>
          <w:color w:val="111111"/>
          <w:sz w:val="28"/>
          <w:szCs w:val="28"/>
          <w:rtl w:val="true"/>
          <w:lang w:bidi="fa-IR"/>
        </w:rPr>
        <w:t>.</w:t>
      </w:r>
      <w:r>
        <w:rPr>
          <w:rStyle w:val="FootnoteAnchor"/>
          <w:rtl w:val="true"/>
        </w:rPr>
        <w:footnoteReference w:id="722"/>
      </w:r>
      <w:bookmarkStart w:id="663" w:name="pg7175_79659"/>
    </w:p>
    <w:p>
      <w:pPr>
        <w:pStyle w:val="BookText"/>
        <w:rPr/>
      </w:pPr>
      <w:bookmarkEnd w:id="663"/>
      <w:r>
        <w:rPr>
          <w:rFonts w:ascii="IRNazanin" w:hAnsi="IRNazanin" w:eastAsia="IRNazanin"/>
          <w:color w:val="111111"/>
          <w:sz w:val="28"/>
          <w:sz w:val="28"/>
          <w:szCs w:val="28"/>
          <w:rtl w:val="true"/>
          <w:lang w:bidi="fa-IR"/>
        </w:rPr>
        <w:t>همچنین در منابع اهل سنت</w:t>
      </w:r>
      <w:r>
        <w:rPr>
          <w:rStyle w:val="FootnoteAnchor"/>
          <w:rtl w:val="true"/>
        </w:rPr>
        <w:footnoteReference w:id="723"/>
      </w:r>
      <w:r>
        <w:rPr>
          <w:rFonts w:ascii="IRNazanin" w:hAnsi="IRNazanin" w:eastAsia="IRNazanin"/>
          <w:color w:val="111111"/>
          <w:sz w:val="28"/>
          <w:sz w:val="28"/>
          <w:szCs w:val="28"/>
          <w:rtl w:val="true"/>
          <w:lang w:bidi="fa-IR"/>
        </w:rPr>
        <w:t>آمده است که بعد از بیعت مردم با امام علی علیه السلام،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يَئِسَ الَّذِينَ كَفَرُوا مِنْ دِينِكُمْ فَلَا تَخْشَوْهُمْ وَاخْشَوْنِ الْيَوْمَ أَكْمَلْتُ لَكُمْ دِينَكُمْ وَأَتْمَمْتُ عَلَيْكُمْ نِعْمَتِي وَرَضِيتُ لَكُمُ الْإِسْلَامَ دِينًا؛ امروز کافران از دین شمانومید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برایتان کامل کردم و نعمت خود را بر شما تمام نمودم و اسلام را به عنوان آیینی برای شما برگزیدم</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در روایات آمده است که در روز غدیر، مردی زیبارو در کنار مردم ایستاده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هرگز روزی همانند امروز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پسرعمویش پیمانی بست که جز کافر، آن را بر هم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پیمان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پیامبر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 این مرد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تو این پیمان را 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خدا و رسول و ملائکه و مؤمنان، از تو بیزار خواهند شد</w:t>
      </w:r>
      <w:r>
        <w:rPr>
          <w:rFonts w:eastAsia="IRNazanin" w:cs="IRNazanin"/>
          <w:color w:val="111111"/>
          <w:sz w:val="28"/>
          <w:szCs w:val="28"/>
          <w:rtl w:val="true"/>
          <w:lang w:bidi="fa-IR"/>
        </w:rPr>
        <w:t>.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با این حال، بسیاری از مسلمانان، ساعاتی پس از رحلت پیامبر صلی الله عليه وآله، بیعت خود را شکستند و در سقیفه بنی ساعده گرد آمدند و کردند آنچه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بزرگترین انحراف و بدعهدی مسلمانان بود که مسیر تاریخ را عوض کرد و نهضت پیامبر صلی الله علیه و آله را به مخاطره انداخت و بدعتهای فراوانی را پدید آورد</w:t>
      </w:r>
      <w:r>
        <w:rPr>
          <w:rFonts w:eastAsia="IRNazanin" w:cs="IRNazanin"/>
          <w:color w:val="111111"/>
          <w:sz w:val="28"/>
          <w:szCs w:val="28"/>
          <w:rtl w:val="true"/>
          <w:lang w:bidi="fa-IR"/>
        </w:rPr>
        <w:t>.</w:t>
      </w:r>
    </w:p>
    <w:p>
      <w:pPr>
        <w:pStyle w:val="Heading4"/>
        <w:numPr>
          <w:ilvl w:val="3"/>
          <w:numId w:val="1"/>
        </w:numPr>
        <w:rPr/>
      </w:pPr>
      <w:bookmarkStart w:id="664" w:name="__RefHeading___Toc4305711_372815092"/>
      <w:bookmarkStart w:id="665" w:name="_Toc237"/>
      <w:bookmarkEnd w:id="664"/>
      <w:r>
        <w:rPr>
          <w:rtl w:val="true"/>
        </w:rPr>
        <w:t>پیمان شکنی در صفین</w:t>
      </w:r>
      <w:bookmarkEnd w:id="66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وقتی لشکر امام علی علیه السلام غالب شد، عمرو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سپاهیان بگو قرآن ها را بر سر نیزه کنند و خواستار حکمیت قرآن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بین سپاه </w:t>
      </w:r>
    </w:p>
    <w:p>
      <w:pPr>
        <w:pStyle w:val="BookText"/>
        <w:rPr/>
      </w:pPr>
      <w:r>
        <w:rPr>
          <w:rFonts w:ascii="IRNazanin" w:hAnsi="IRNazanin" w:eastAsia="IRNazanin"/>
          <w:color w:val="111111"/>
          <w:sz w:val="28"/>
          <w:sz w:val="28"/>
          <w:szCs w:val="28"/>
          <w:rtl w:val="true"/>
          <w:lang w:bidi="fa-IR"/>
        </w:rPr>
        <w:t>على تفرقه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گروهی از آنان، حکمیت را می پذیرند و گروهی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بین آنان تفرقه ایجاد می شود و تا مدتی، جنگ و کشتار از ما برداشته می شود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وقتی حیله عمرو عاص اجرا شد، مردمی که از ادامه جنگ ناراضی بودند، به صلح دعوت کردند و دو حکم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از این کار راضی نبود، نامه ای به عمرو عاص نوشت و او را از همراهی با معاویه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در آن است که تو به حق بازگردی و تشکیل شورایی را که مردم می خواهند،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چاره ای جز قبول حکمیت و تشکیل شورا نداشت، به اجبار آن را قبول کرد و به حکمیت ابوموسی اشعری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عمرو عاص را حکم ساخت</w:t>
      </w:r>
      <w:r>
        <w:rPr>
          <w:rFonts w:eastAsia="IRNazanin" w:cs="IRNazanin"/>
          <w:color w:val="111111"/>
          <w:sz w:val="28"/>
          <w:szCs w:val="28"/>
          <w:rtl w:val="true"/>
          <w:lang w:bidi="fa-IR"/>
        </w:rPr>
        <w:t>.</w:t>
      </w:r>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ابوموسی اشعری و عمرو عاص عهد و پیمان گرفتند و به خدا و رسول خدا سوگندشان دادند که قرآن را ملاک حکم قرار دهند و از احکام آن تجاوز نکنند و بر خلاف سنت پیامبر صلى الله عليه وآله عمل ننمایند و در جستجوی شبهه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و عمرو عاص نیز از امام علی علیه السلام و معاویه پیمان گرفتند که بر آنچه حکم شد، راضی باشند و مخالفت نکنند</w:t>
      </w:r>
      <w:r>
        <w:rPr>
          <w:rFonts w:eastAsia="IRNazanin" w:cs="IRNazanin"/>
          <w:color w:val="111111"/>
          <w:sz w:val="28"/>
          <w:szCs w:val="28"/>
          <w:rtl w:val="true"/>
          <w:lang w:bidi="fa-IR"/>
        </w:rPr>
        <w:t>.</w:t>
      </w:r>
      <w:r>
        <w:rPr>
          <w:rStyle w:val="FootnoteAnchor"/>
          <w:rtl w:val="true"/>
        </w:rPr>
        <w:footnoteReference w:id="72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و عمرو عاص، به شور نشستند و به بررسی پرداختند؛ اما درمورد کسی به توافق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خلافت را برای معاویه خواست و ابوموسی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پسر خود مطالبه کرد و ابوموسی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نیز خلافت را برای عبدالله بن عمر خواست و عمرو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نهایی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 من این است که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تعیین خلیفه را به شورایی از مسلمانان واگذاریم تا هر کس را می خواهند، برای خود برگزینند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نیز نظر او را تایید کرد</w:t>
      </w:r>
      <w:r>
        <w:rPr>
          <w:rFonts w:eastAsia="IRNazanin" w:cs="IRNazanin"/>
          <w:color w:val="111111"/>
          <w:sz w:val="28"/>
          <w:szCs w:val="28"/>
          <w:rtl w:val="true"/>
          <w:lang w:bidi="fa-IR"/>
        </w:rPr>
        <w:t>.</w:t>
      </w:r>
      <w:r>
        <w:rPr>
          <w:rStyle w:val="FootnoteAnchor"/>
          <w:rtl w:val="true"/>
        </w:rPr>
        <w:footnoteReference w:id="729"/>
      </w:r>
      <w:bookmarkStart w:id="666" w:name="pg7175_79664"/>
    </w:p>
    <w:p>
      <w:pPr>
        <w:pStyle w:val="BookText"/>
        <w:rPr/>
      </w:pPr>
      <w:bookmarkEnd w:id="666"/>
      <w:r>
        <w:rPr>
          <w:rFonts w:ascii="IRNazanin" w:hAnsi="IRNazanin" w:eastAsia="IRNazanin"/>
          <w:color w:val="111111"/>
          <w:sz w:val="28"/>
          <w:sz w:val="28"/>
          <w:szCs w:val="28"/>
          <w:rtl w:val="true"/>
          <w:lang w:bidi="fa-IR"/>
        </w:rPr>
        <w:t>آن دو در جمع مسلمانان حاضر شدند و ابتدا ابوموسی رای خود را اعلام کرد و امام علی عليه السلام و معاویه را از خلافت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عاص به منبر رفت و او نیز امام علی عليه السلام را خلع کرد و معاویه را به خلافت تعیین نمود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على علیه السلام درباره عمرو عاص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سوگند او خود می داند که دروغ می گوید و با گمراه کردن مردم،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عمرو بن عاص فکر مرگ و قیامت نمی کند و از حساب و کتاب واهمه ای ندارد و از عذاب خداوند نمی ترسد؟ بدترین گفتار، دروغ است و عمرو بن عاص، سخن به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می دهد و خلف وعده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و در سؤالش اصرار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او طلب کنید، بخل دارد و چیزی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 و پیمان شکنی دارد واهل وفا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امر می کند و فرمان می دهد؛ اما هنگامی که شمشیر به کار افتاد و ضرباتش بر پیکرها وارد شود و سرها را از بدن جدا سازد، بزرگ ترین مکرها و حیله ها را به کار می بندد و عورت خود را آشکار می کند تا جان خود را حفظ نماید</w:t>
      </w:r>
      <w:r>
        <w:rPr>
          <w:rFonts w:eastAsia="IRNazanin" w:cs="IRNazanin"/>
          <w:color w:val="111111"/>
          <w:sz w:val="28"/>
          <w:szCs w:val="28"/>
          <w:rtl w:val="true"/>
          <w:lang w:bidi="fa-IR"/>
        </w:rPr>
        <w:t>.»</w:t>
      </w:r>
      <w:r>
        <w:rPr>
          <w:rStyle w:val="FootnoteAnchor"/>
          <w:rtl w:val="true"/>
        </w:rPr>
        <w:footnoteReference w:id="731"/>
      </w:r>
    </w:p>
    <w:p>
      <w:pPr>
        <w:pStyle w:val="Heading4"/>
        <w:numPr>
          <w:ilvl w:val="3"/>
          <w:numId w:val="1"/>
        </w:numPr>
        <w:rPr/>
      </w:pPr>
      <w:bookmarkStart w:id="667" w:name="__RefHeading___Toc4305713_372815092"/>
      <w:bookmarkStart w:id="668" w:name="_Toc238"/>
      <w:bookmarkEnd w:id="667"/>
      <w:r>
        <w:rPr>
          <w:rtl w:val="true"/>
        </w:rPr>
        <w:t>پیمان شکنی با امام حسن</w:t>
      </w:r>
      <w:bookmarkEnd w:id="6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امام حسن علیه السلام خیانت و بدعهدی و پیمان شکنی یارانش را دید، مجبور به صلح با معاویه شد و حکومت را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به امام اعتراض کردند و او را مذل المؤمنين و عار المؤمنین خطاب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سَلَّمتُ الأَمرَ إِلَيهِ إِلَّا أَنِّي لَم أَجِد أَنصَاراً وَ لَو وَجَدتُ أَنصَاراً لَقَاتَلتُهُ لَيلِي وَ نَهَارِي حَتَّى يَحكُمَ اللَّهُ بَينِي وَ بَينَهُ وَ لَكِنِّي عَرَفتُ أَهلَ الكُوفَةِ وَ بَلَوتُهُم وَ لَا يَصلُحُ لِي مِنهُم مَن كَانَ فَاسِداً إِنَّهُم لَا وَفاءَ لَهُم وَلَا ذِمَّةَ فِي قَولٍ وَلَا فِعلٍ إِنَّهُم لَمُختَلِفُونَ وَ يَقُولُونَ لَنَا إِنَّ قُلُوبَهُم مَعَنَا وَ إِنَّ سُيُوفَهُم لَمَشهُورَةٌ عَلَينَا؛ به خدا سوگند حکومت را به او نسپردم مگر از آن رو که یارانی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یاورانی داشتم، شب و روز با او می جنگیدم تا خدا میان من و او داوری کند، ولی من کوفیان را شناختم و آزمودم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فاسدان آنها </w:t>
      </w:r>
    </w:p>
    <w:p>
      <w:pPr>
        <w:pStyle w:val="BookText"/>
        <w:rPr/>
      </w:pPr>
      <w:r>
        <w:rPr>
          <w:rFonts w:ascii="IRNazanin" w:hAnsi="IRNazanin" w:eastAsia="IRNazanin"/>
          <w:color w:val="111111"/>
          <w:sz w:val="28"/>
          <w:sz w:val="28"/>
          <w:szCs w:val="28"/>
          <w:rtl w:val="true"/>
          <w:lang w:bidi="fa-IR"/>
        </w:rPr>
        <w:t>شایسته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کار خود بی 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با شماست؛ اما شمشیرهایشان بر ما آخته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بدعهدی دیگری که امام حسن علیه السلام با آن روبه رو شد، پیمان شکنی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معاویه دو نماینده نزد امام فرستاد و از ایشان خواست شروط صلح را بنویسد، اما از همان نخستین روزهای برقراری صلح، تعهدات خود را زیر پا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شرط شرطته فتحت قدمی؛ همه شروطی که پذیرفته بودم، اکنون زیر پای من است و هیچ ارزشی ندارد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نخستین شرط امام حسن علیه السلام این بود که معاویه، به کتاب خدا و سنت پیامبر صلی الله عليه وآله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عَلَيهِ الحَسَنُ بنُ عَلِيِّ بنِ أَبِي طَالِبٍ مُعَاوِيَةَ بنَ أَبِي سُفيَانَ صَالَحَهُ عَلَى أَن يُسَلِّمَ إِلَيهِ وَلَايَةَ أَمرِ المُسلِمِینَ عَلَى أَن يَعمَلَ فِيهِم بِكِتَابِ اللَّهِ تَعَالَی وَ سُنَّةِ رَسُولِ اللَّه صَلَّى اللَّهُ عَلَيهِ وَآلِهِ</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اما معاویه پس از ورود به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وَاللَّهِ مَا قَاتَلتُكُم لِتُصَلُّوا وَلا لِتَصُومُوا وَلا لِتَحُجِّوا وَلَا لِتُزَكِوا، إِنَّكُم لَتَفعَلُون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قَاتَلتُكُم لِاَتَاَمَّرَ عَلَيکُم، وَقَد أَعطَانِي اللَّهُ ذَلِكَ وَأَنتُم کَارِهُونَ؛ من با شما نجنگیدم که نماز بخوانید و روزه بگیرید و حج بروید و 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جنگیدم که بر شما امارت و ریاست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شما، خداوند این امارت را به من عطا کرد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البته این امر باعث شد چهرۀ مقدس مآبانه معاویه از بین برود و یدک کشیدن القابی همچون کاتب وحی و صحابی پیامبر صلی الله عليه وآله، نتواند او را از این رسوایی نجات دهد</w:t>
      </w:r>
      <w:r>
        <w:rPr>
          <w:rFonts w:eastAsia="IRNazanin" w:cs="IRNazanin"/>
          <w:color w:val="111111"/>
          <w:sz w:val="28"/>
          <w:szCs w:val="28"/>
          <w:rtl w:val="true"/>
          <w:lang w:bidi="fa-IR"/>
        </w:rPr>
        <w:t>.</w:t>
      </w:r>
      <w:r>
        <w:rPr>
          <w:rStyle w:val="FootnoteAnchor"/>
          <w:rtl w:val="true"/>
        </w:rPr>
        <w:footnoteReference w:id="73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صلح نامه این بود که معاویه حق نداشت جانشینی پس از خود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او، امام حسن علیه السلام به خلافت می رسید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اما طولی نکشید که معاویه با تطمیع و تهدید بزرگان، یزید را بر گرده مسلمانان سوار کرد و او را به ولایت عهدی برگزید</w:t>
      </w:r>
      <w:r>
        <w:rPr>
          <w:rFonts w:eastAsia="IRNazanin" w:cs="IRNazanin"/>
          <w:color w:val="111111"/>
          <w:sz w:val="28"/>
          <w:szCs w:val="28"/>
          <w:rtl w:val="true"/>
          <w:lang w:bidi="fa-IR"/>
        </w:rPr>
        <w:t xml:space="preserve">. </w:t>
      </w:r>
      <w:bookmarkStart w:id="669" w:name="pg7175_79667"/>
    </w:p>
    <w:p>
      <w:pPr>
        <w:pStyle w:val="BookText"/>
        <w:rPr/>
      </w:pPr>
      <w:bookmarkEnd w:id="669"/>
      <w:r>
        <w:rPr>
          <w:rFonts w:ascii="Amiri" w:hAnsi="Amiri" w:eastAsia="Amiri" w:cs="Amiri"/>
          <w:color w:val="111111"/>
          <w:sz w:val="28"/>
          <w:sz w:val="28"/>
          <w:szCs w:val="28"/>
          <w:rtl w:val="true"/>
          <w:lang w:bidi="ar-SA"/>
        </w:rPr>
        <w:t>شرط سوم این بود که معاویه حق نداشت به علی بن ابی طالب علیه السلام اهانت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يَترُکَ سَبَّ أَمِيرِ المُؤمِنِينَ وَ القُنُوتَ عَلَيهِ فِي الصَّلَوَات وَ أَن لَا يَذكُرَ عَلِيًّا إِلّا بِخَيرٍ</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ولی معاویه در اولین سفرش به مدینه، دستور سب على علیه السلام را صادر کرد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شرط چهارم صلح نامه این بود که معاویه به شیعیان امیرالمؤمنین علی علیه السلام تعرض نکند و حقوق مالی و جانی آنان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طی بخش نامه ای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شهادت دادند که فلانی دوستدار على است، حقوق او از بیت المال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سمرہ بن جندب را به جای خود در بصره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در طول شش ماه، هشتاد هزار تن از دوستان على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آنها فقط دوستی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ابوسوار عدوی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سمرہ بن جندب در یک صبحگاه،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بستگان مرا کشت که همگی حافظ قرآن بودند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اوضاع به گونه ای شد که طبق گفته ابن ابی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لَيُقَالُ لَهُ زِندِیقٌ أَو كَافِرٌ أَحَبُّ إِلَيهِ مِن أَن يُقَالَ شِيعَةُ عَلِي؛ اگر به کسی می گفتند تو زندیق و ملحد و کافر هستی، خیلی بهتر از آن بود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علی هستی</w:t>
      </w:r>
      <w:r>
        <w:rPr>
          <w:rFonts w:eastAsia="IRNazanin" w:cs="IRNazanin"/>
          <w:color w:val="111111"/>
          <w:sz w:val="28"/>
          <w:szCs w:val="28"/>
          <w:rtl w:val="true"/>
          <w:lang w:bidi="fa-IR"/>
        </w:rPr>
        <w:t>.»</w:t>
      </w:r>
      <w:r>
        <w:rPr>
          <w:rStyle w:val="FootnoteAnchor"/>
          <w:rtl w:val="true"/>
        </w:rPr>
        <w:footnoteReference w:id="741"/>
      </w:r>
    </w:p>
    <w:p>
      <w:pPr>
        <w:pStyle w:val="Heading4"/>
        <w:numPr>
          <w:ilvl w:val="3"/>
          <w:numId w:val="1"/>
        </w:numPr>
        <w:rPr/>
      </w:pPr>
      <w:bookmarkStart w:id="670" w:name="__RefHeading___Toc4305715_372815092"/>
      <w:bookmarkStart w:id="671" w:name="_Toc239"/>
      <w:bookmarkEnd w:id="670"/>
      <w:r>
        <w:rPr>
          <w:rtl w:val="true"/>
        </w:rPr>
        <w:t>پیمان شکنی در عصر حاضر</w:t>
      </w:r>
      <w:bookmarkEnd w:id="671"/>
    </w:p>
    <w:p>
      <w:pPr>
        <w:pStyle w:val="BookText"/>
        <w:rPr/>
      </w:pPr>
      <w:r>
        <w:rPr>
          <w:rFonts w:ascii="IRNazanin" w:hAnsi="IRNazanin" w:eastAsia="IRNazanin"/>
          <w:color w:val="111111"/>
          <w:sz w:val="28"/>
          <w:sz w:val="28"/>
          <w:szCs w:val="28"/>
          <w:rtl w:val="true"/>
          <w:lang w:bidi="fa-IR"/>
        </w:rPr>
        <w:t>یکی دیگر از بدعهدی های مسلمانان که در عصر حاضر روی داد، نقض عهدنامه الجزایر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عهدنامه، یکی از عجیب ترین معاهدات بین المللی است که با فشار آمریکا در عراق امضا شد و چهار سال بعد، با تشویق و تحریض آمریکا، توسط عراق نقض گردید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در پی شکایت عراق از ایران، مبنی بر ادعای تحرکات مرزی صادر شد که دو کشور را ملزم به رعایت قرارداد آبی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که از نظر داخلی، موقعیت نابه سامانی داشت، نسبت به ادعای مرزی خود در قبال ایران، نرمش به خرج داد و زمینه مذاکرات بعدی بر سر اعلاميه الجزایر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اجلاس </w:t>
      </w:r>
    </w:p>
    <w:p>
      <w:pPr>
        <w:pStyle w:val="BookText"/>
        <w:rPr/>
      </w:pPr>
      <w:r>
        <w:rPr>
          <w:rFonts w:ascii="IRNazanin" w:hAnsi="IRNazanin" w:eastAsia="IRNazanin"/>
          <w:color w:val="111111"/>
          <w:sz w:val="28"/>
          <w:sz w:val="28"/>
          <w:szCs w:val="28"/>
          <w:rtl w:val="true"/>
          <w:lang w:bidi="fa-IR"/>
        </w:rPr>
        <w:t xml:space="preserve">سران کشورهای تولید کننده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 تشکیل شد و محمدرضا پهلوی برای اولین بار در این اجلاس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این اجلاس، با وساطت هواري بومدين رییس جمهور فقيد الجزایر، شاه و 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زمان، معاون رئیس جمهور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اعلامیه توافق طرفین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اعلامية الجزیره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با تاکید بر صراحت کامل و اراده صادقانه دو طرف، برای رسیدن به یک راه حل نهایی و دائمی، در مورد کلیه اختلافات دو کشور</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 xml:space="preserve">پس از امضای عهدنامه و پروتکل های مربوط، مجالس قانون گذاری دو کشور آن را تصویب کردند و اسناد مصوب در اول مرداد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شد و از همان تاریخ، لازم الاجراء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مربوط به این عهدنامه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معاهدات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دبیرخانه سازمان ملل متحد به ثبت رسید</w:t>
      </w:r>
      <w:r>
        <w:rPr>
          <w:rFonts w:eastAsia="IRNazanin" w:cs="IRNazanin"/>
          <w:color w:val="111111"/>
          <w:sz w:val="28"/>
          <w:szCs w:val="28"/>
          <w:rtl w:val="true"/>
          <w:lang w:bidi="fa-IR"/>
        </w:rPr>
        <w:t>.</w:t>
      </w:r>
      <w:r>
        <w:rPr>
          <w:rStyle w:val="FootnoteAnchor"/>
          <w:rtl w:val="true"/>
        </w:rPr>
        <w:footnoteReference w:id="74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امضای عهدنامه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روابط ایران و عراق به طرز چشمگیری بهبود یافت و دو کشور تلاش زیادی برای تحکیم مناسبات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ناآرامی ها در ایران، عراق اعلام کرد که باید محل برخی از علائم مرزی تغییر کند؛ موضوعی که قبلا بر سر آن توافق شده و اسناد آن مبادله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مخالفت ایران با این درخواست، کارشکنی دولت عراق در مورد عهدنامه الجزایر، صورت رسمی به خود گرفت و آن را مورد اهمال و بی توجهی قرار داد؛ چرا که انعقاد قرارداد الجزایر زمانی انجام شد که دولت عراق در اوج ضعف سیاسی و نظامی قرار داشت و رهبران عراق ، آن را تحمیلی می دانستند و همواره به دنبال فرصتی بودند که از وضعیت انفعالی خارج شوند و آن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اختلافات دو کشور، به نظام سیاسی جدید ایران انتقال یافت و دولت عراق، به زعم خود خواست با استفاده از ضعف حکومت نوپای اسلامی، از انفعال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را رسما زیر پا گذاشت و به خاک ایران حمله ور شد و جنگی هشت 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طولانی ترین جنگ قرن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کشور عزیزمان تحمیل کرد</w:t>
      </w:r>
      <w:r>
        <w:rPr>
          <w:rFonts w:eastAsia="IRNazanin" w:cs="IRNazanin"/>
          <w:color w:val="111111"/>
          <w:sz w:val="28"/>
          <w:szCs w:val="28"/>
          <w:rtl w:val="true"/>
          <w:lang w:bidi="fa-IR"/>
        </w:rPr>
        <w:t xml:space="preserve">. </w:t>
      </w:r>
      <w:bookmarkStart w:id="672" w:name="pg7175_79672"/>
    </w:p>
    <w:p>
      <w:pPr>
        <w:pStyle w:val="Heading3"/>
        <w:numPr>
          <w:ilvl w:val="2"/>
          <w:numId w:val="1"/>
        </w:numPr>
        <w:rPr/>
      </w:pPr>
      <w:bookmarkStart w:id="673" w:name="__RefHeading___Toc4305717_372815092"/>
      <w:bookmarkStart w:id="674" w:name="_Toc240"/>
      <w:bookmarkEnd w:id="672"/>
      <w:bookmarkEnd w:id="673"/>
      <w:r>
        <w:rPr/>
        <w:t>17</w:t>
      </w:r>
      <w:r>
        <w:rPr>
          <w:rtl w:val="true"/>
        </w:rPr>
        <w:t xml:space="preserve">. </w:t>
      </w:r>
      <w:r>
        <w:rPr>
          <w:rtl w:val="true"/>
        </w:rPr>
        <w:t>تخلف از جهاد</w:t>
      </w:r>
      <w:bookmarkEnd w:id="674"/>
    </w:p>
    <w:p>
      <w:pPr>
        <w:pStyle w:val="Heading4"/>
        <w:numPr>
          <w:ilvl w:val="3"/>
          <w:numId w:val="1"/>
        </w:numPr>
        <w:rPr/>
      </w:pPr>
      <w:bookmarkStart w:id="675" w:name="__RefHeading___Toc4305719_372815092"/>
      <w:bookmarkStart w:id="676" w:name="_Toc241"/>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 xml:space="preserve">جهاد، واژهای عربی از ریشه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تلاش، مشقت، توانانی، مبالغه در کار، و رسیدن به نهایت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جهاد، در معنای جنگ و مبارزه، کاربرد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مفهوم اصطلاحی آن در متون دینی، همانند کاربرد عام آن، گونه ای خاص از تلاش، یعنی مبارزه در راه خدا، با جان و مال و دیگر دارایی ها در نبرد با کافران و یاغیان، با هدف گسترش و اعتلای اسلام و برپا داشتن شعائر اسلامی است</w:t>
      </w:r>
      <w:r>
        <w:rPr>
          <w:rFonts w:eastAsia="IRNazanin" w:cs="IRNazanin"/>
          <w:color w:val="111111"/>
          <w:sz w:val="28"/>
          <w:szCs w:val="28"/>
          <w:rtl w:val="true"/>
          <w:lang w:bidi="fa-IR"/>
        </w:rPr>
        <w:t>.</w:t>
      </w:r>
      <w:r>
        <w:rPr>
          <w:rStyle w:val="FootnoteAnchor"/>
          <w:rtl w:val="true"/>
        </w:rPr>
        <w:footnoteReference w:id="745"/>
      </w:r>
    </w:p>
    <w:p>
      <w:pPr>
        <w:pStyle w:val="Heading4"/>
        <w:numPr>
          <w:ilvl w:val="3"/>
          <w:numId w:val="1"/>
        </w:numPr>
        <w:rPr/>
      </w:pPr>
      <w:bookmarkStart w:id="677" w:name="__RefHeading___Toc4305721_372815092"/>
      <w:bookmarkStart w:id="678" w:name="_Toc242"/>
      <w:bookmarkEnd w:id="677"/>
      <w:r>
        <w:rPr>
          <w:rtl w:val="true"/>
        </w:rPr>
        <w:t>تخلف یهودیان از جهاد</w:t>
      </w:r>
      <w:bookmarkEnd w:id="678"/>
    </w:p>
    <w:p>
      <w:pPr>
        <w:pStyle w:val="BookText"/>
        <w:rPr/>
      </w:pPr>
      <w:r>
        <w:rPr>
          <w:rFonts w:ascii="IRNazanin" w:hAnsi="IRNazanin" w:eastAsia="IRNazanin"/>
          <w:color w:val="111111"/>
          <w:sz w:val="28"/>
          <w:sz w:val="28"/>
          <w:szCs w:val="28"/>
          <w:rtl w:val="true"/>
          <w:lang w:bidi="fa-IR"/>
        </w:rPr>
        <w:t>سه خصوصیت ترس و تن پروی و بی ایمانی، باعث می شد که یهودیان از جنگ و جهاد، گریزان باشند و اوامر الهی را در این زمینه، نادیده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ای از تخلف یهودیان، بعد از پیروزی بر فرعون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بنی اسرائیل دستور داد وارد سرزمین مقدس شوند و با بت پرستان بجنگند و آنجا را از لوث شرک و بت پرستی پاک سازند و با آرامش خاطر،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 بروید 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نشسته ایم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قَالَ مُوسَى لِقَوْمِهِ يَا قَوْمِ اذْكُرُوا نِعْمَةَ اللَّهِ عَلَيْكُمْ إِذْ جَعَلَ فِيكُمْ أَنْبِيَاءَ وَجَعَلَكُمْ مُلُوكًا وَآتَاكُمْ مَا لَمْ يُؤْتِ أَحَدًا مِنَ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الْأَرْضَ الْمُقَدَّسَةَ الَّتِي كَتَبَ اللَّهُ لَكُمْ وَلَا تَرْتَدُّوا عَلَى أَدْبَارِكُمْ فَتَنْقَلِبُوا 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 فِيهَا قَوْمًا جَبَّارِينَ وَإِنَّا لَنْ نَدْخُلَهَا حَتَّى يَخْرُجُوا مِنْهَا فَإِنْ يَخْرُجُوا مِنْهَا فَإِنَّا دَاخِلُونَ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رَجُلَانِ مِنَ الَّذِينَ يَخَافُونَ أَنْعَمَ اللَّهُ عَلَيْهِمَا ادْخُلُوا عَلَيْهِمُ الْبَابَ فَإِذَا دَخَلْتُمُوهُ فَإِنَّكُمْ غَالِبُونَ وَعَلَى اللَّهِ فَتَوَكَّلُوا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مُوسَى إِنَّا لَنْ نَدْخُلَهَا أَبَدًا مَا دَامُوا فِيهَا فَاذْهَبْ أَنْتَ وَرَبُّكَ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إِنِّي لَا أَمْلِكُ إِلَّا نَفْسِي وَأَخِي فَافْرُقْ بَيْنَنَا وَبَيْنَ الْقَوْمِ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یاد کنید آنگاه که در میان شما پیامبرانی </w:t>
      </w:r>
    </w:p>
    <w:p>
      <w:pPr>
        <w:pStyle w:val="BookText"/>
        <w:rPr/>
      </w:pPr>
      <w:r>
        <w:rPr>
          <w:rFonts w:ascii="IRNazanin" w:hAnsi="IRNazanin" w:eastAsia="IRNazanin"/>
          <w:color w:val="111111"/>
          <w:sz w:val="28"/>
          <w:sz w:val="28"/>
          <w:szCs w:val="28"/>
          <w:rtl w:val="true"/>
          <w:lang w:bidi="fa-IR"/>
        </w:rPr>
        <w:t>قرار داد و شما را پادشاهانی ساخت و آنچه را که به هیچ کس از جهانیان نداده بود، به شما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داشته است، در آیید و به عقب بازنگردید که زیانکار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زورمند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از آنجا بیرون نروند، ما هرگز وارد آن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آنجا بیرون 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و خدا به آنان نعمت 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دروازه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شوید که اگر از آن درآیید،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هرگز پا در آن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نشسته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میان این قوم نافرمان، جدایی بینداز</w:t>
      </w:r>
      <w:r>
        <w:rPr>
          <w:rFonts w:eastAsia="IRNazanin" w:cs="IRNazanin"/>
          <w:color w:val="111111"/>
          <w:sz w:val="28"/>
          <w:szCs w:val="28"/>
          <w:rtl w:val="true"/>
          <w:lang w:bidi="fa-IR"/>
        </w:rPr>
        <w:t>. »</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دیگر، در زمان شموئیل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برخی اقوال، در زمان شمعون یا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بنی اسرائیل از ظلم عمالقه یا جالوت به تنگ آمدند و از پیامبر خود خواستند فرماندهی برای آنان برگزیند تا به رهبری او، به جنگ با دشمنان بروند؛ اما هنگامی که فرمانده تعیین شد، آنان نافرمانی کردند و حاضر به اطاعت از او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باره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 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اسرائیل پس از موسی خبر نیافتی 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جنگیدن بر شما مقرر گردد، چه بسا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نجنگیم، با آن که ما از دیارمان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بیرون رانده</w:t>
      </w:r>
      <w:bookmarkStart w:id="679" w:name="pg7175_79676"/>
    </w:p>
    <w:p>
      <w:pPr>
        <w:pStyle w:val="BookText"/>
        <w:rPr/>
      </w:pPr>
      <w:bookmarkEnd w:id="679"/>
      <w:r>
        <w:rPr>
          <w:rFonts w:ascii="IRNazanin" w:hAnsi="IRNazanin" w:eastAsia="IRNazanin"/>
          <w:color w:val="111111"/>
          <w:sz w:val="28"/>
          <w:sz w:val="28"/>
          <w:szCs w:val="28"/>
          <w:rtl w:val="true"/>
          <w:lang w:bidi="fa-IR"/>
        </w:rPr>
        <w:t>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جنگ بر آنان مقرر شد، جز شماری اندك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کردند و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داناست</w:t>
      </w:r>
      <w:r>
        <w:rPr>
          <w:rFonts w:eastAsia="IRNazanin" w:cs="IRNazanin"/>
          <w:color w:val="111111"/>
          <w:sz w:val="28"/>
          <w:szCs w:val="28"/>
          <w:rtl w:val="true"/>
          <w:lang w:bidi="fa-IR"/>
        </w:rPr>
        <w:t>.</w:t>
      </w:r>
      <w:r>
        <w:rPr>
          <w:rStyle w:val="FootnoteAnchor"/>
          <w:rtl w:val="true"/>
        </w:rPr>
        <w:footnoteReference w:id="747"/>
      </w:r>
    </w:p>
    <w:p>
      <w:pPr>
        <w:pStyle w:val="Heading4"/>
        <w:numPr>
          <w:ilvl w:val="3"/>
          <w:numId w:val="1"/>
        </w:numPr>
        <w:rPr/>
      </w:pPr>
      <w:bookmarkStart w:id="680" w:name="__RefHeading___Toc4305723_372815092"/>
      <w:bookmarkStart w:id="681" w:name="_Toc243"/>
      <w:bookmarkEnd w:id="680"/>
      <w:r>
        <w:rPr>
          <w:rtl w:val="true"/>
        </w:rPr>
        <w:t>فرجام این انحراف</w:t>
      </w:r>
      <w:bookmarkEnd w:id="6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قَالُوا يَا مُوسَى إِنَّا لَنْ نَدْخُلَهَا أَبَدًا مَا دَامُوا فِيهَا فَاذْهَبْ أَنْتَ وَرَبُّكَ فَقَاتِلَا إِنَّا هَاهُنَا قَاعِدُونَ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إِنِّي لَا أَمْلِكُ إِلَّا نَفْسِي وَأَخِي فَافْرُقْ بَيْنَنَا وَبَيْنَ الْقَوْمِ الْفَاسِقِينَ؛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هرگز پا در آن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جنگ کنید که ما همین جا می نشینیم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اختیار شخص خود و برادرم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میان این قوم نافرمان، جدایی بینداز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جنگ، فاسقاند و فرجام فاسقان در انتظار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دنیوی و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تُصْعِدُونَ وَلَا تَلْوُونَ عَلَى أَحَدٍ وَالرَّسُولُ يَدْعُوكُمْ فِي أُخْرَاكُمْ فَأَثَابَكُمْ غَمًّا بِغَمٍّ؛ هنگامی که در حال فرار، از کوه بالا می رفتید و به هیچ کس توجه نمی کردید و پیامبر شما را از پشت سرتان فرا می خواند، خداوند به سزای آن، غمی بر غمتان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جنگ، دچار غم و اندوه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أَيُّهَا الَّذِينَ آمَنُوا إِذَا لَقِيتُمُ الَّذِينَ كَفَرُوا زَحْفًا فَلَا تُوَلُّوهُمُ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يُوَلِّهِمْ يَوْمَئِذٍ دُبُرَهُ إِلَّا مُتَحَرِّفًا لِقِتَالٍ أَوْ مُتَحَيِّزًا إِلَى فِئَةٍ فَقَدْ بَاءَ بِغَضَبٍ مِنَ اللَّهِ وَمَأْوَاهُ جَهَنَّمُ وَبِئْسَ الْمَصِيرُ؛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 به آنان پشت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 هنگام به آنان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w:t>
      </w:r>
      <w:bookmarkStart w:id="682" w:name="pg7175_79678"/>
    </w:p>
    <w:p>
      <w:pPr>
        <w:pStyle w:val="BookText"/>
        <w:rPr/>
      </w:pPr>
      <w:bookmarkEnd w:id="682"/>
      <w:r>
        <w:rPr>
          <w:rFonts w:ascii="IRNazanin" w:hAnsi="IRNazanin" w:eastAsia="IRNazanin"/>
          <w:color w:val="111111"/>
          <w:sz w:val="28"/>
          <w:sz w:val="28"/>
          <w:szCs w:val="28"/>
          <w:rtl w:val="true"/>
          <w:lang w:bidi="fa-IR"/>
        </w:rPr>
        <w:t>هم 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 و جایگاهش دوزخ است و بد سرانجامی دارد</w:t>
      </w:r>
      <w:r>
        <w:rPr>
          <w:rFonts w:eastAsia="IRNazanin" w:cs="IRNazanin"/>
          <w:color w:val="111111"/>
          <w:sz w:val="28"/>
          <w:szCs w:val="28"/>
          <w:rtl w:val="true"/>
          <w:lang w:bidi="fa-IR"/>
        </w:rPr>
        <w:t>. »</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از جنگ، به خشم خدا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بسیار بدی در دوزخ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اخروی</w:t>
      </w:r>
      <w:r>
        <w:rPr>
          <w:rFonts w:eastAsia="IRNazanin" w:cs="IRNazanin"/>
          <w:color w:val="111111"/>
          <w:sz w:val="28"/>
          <w:szCs w:val="28"/>
          <w:rtl w:val="true"/>
          <w:lang w:bidi="fa-IR"/>
        </w:rPr>
        <w:t>)</w:t>
      </w:r>
    </w:p>
    <w:p>
      <w:pPr>
        <w:pStyle w:val="Heading4"/>
        <w:numPr>
          <w:ilvl w:val="3"/>
          <w:numId w:val="1"/>
        </w:numPr>
        <w:rPr/>
      </w:pPr>
      <w:bookmarkStart w:id="683" w:name="__RefHeading___Toc4305725_372815092"/>
      <w:bookmarkStart w:id="684" w:name="_Toc244"/>
      <w:bookmarkEnd w:id="683"/>
      <w:r>
        <w:rPr>
          <w:rtl w:val="true"/>
        </w:rPr>
        <w:t>تطبیق این انحراف بر مسلمانان</w:t>
      </w:r>
      <w:bookmarkEnd w:id="684"/>
    </w:p>
    <w:p>
      <w:pPr>
        <w:pStyle w:val="BookText"/>
        <w:rPr/>
      </w:pPr>
      <w:r>
        <w:rPr>
          <w:rFonts w:ascii="IRNazanin" w:hAnsi="IRNazanin" w:eastAsia="IRNazanin"/>
          <w:color w:val="111111"/>
          <w:sz w:val="28"/>
          <w:sz w:val="28"/>
          <w:szCs w:val="28"/>
          <w:rtl w:val="true"/>
          <w:lang w:bidi="fa-IR"/>
        </w:rPr>
        <w:t>قرآن کریم، تخلف از جهاد و پشت کردن به کافران را حرام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إِذَا لَقِيتُمُ الَّذِينَ كَفَرُوا زَحْفًا فَلَا تُوَلُّوهُمُ الْأَدْبَارَ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يُوَلِّهِمْ يَوْمَئِذٍ دُبُرَهُ إِلَّا مُتَحَرِّفًا لِقِتَالٍ أَوْ مُتَحَيِّزًا إِلَى فِئَةٍ فَقَدْ بَاءَ بِغَضَبٍ مِنَ اللَّهِ وَمَأْوَاهُ جَهَنَّمُ وَبِئْسَ الْمَصِيرُ؛ ای کسانی که ایمان آورده 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آورند، به آنان پشت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آن هنگام به آنان پشت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برای نبردی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پیوستن به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از همرزمانش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خشم خدا گرفتار خواهد شد و جایگاهش دوزخ است و بد سرانجامی دارد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با این حال، مسلمانان در برهه های مختلف تاریخ، از جهاد تخلف کردند و پا به فرار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پیشتر گفته شد که پیامبر صلی الله عليه وآله پس از مشورت با مسلمانان، تصمیم گرفت جنگ احد، خارج از شهر مدینه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بر عبد الله بن ابی و سیصد تن از مسلمانان که خواستار ماندن در مدینه بود، گران آمد و از شرکت در جنگ احد،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تخلف مسلمانان از جهاد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دیگر مسلمانان از جهاد، در میانه جنگ احد بود که پیامبر را تنها گذاشتند و از معرکه گریختند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دیگر،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پیامبر، متخلفان را لعن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مشروح این سه ماجرا،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امیرالمؤمنین علیه السلام نیز مسلمانان از دستور جهاد، تخلف می کردند؛به طوری که حضرت به ستوه آمد و در خطبه 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حَمَارَّه القَيظِ، أَمهِلنَا يَسبَّخ عَنَّا الحَرَّ، وَ إِذَا أَمَرتُکُم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صَبَارَّه القُرِّ، أَمهِلنَا ينسَلِخ عَنَّا البَردُ؛ کُلُّ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البرم بالناس 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 الأَطفَالِ، وَ عُقُولُ رَبَّاتِ الحِجَالِ، لَوَدِدتُ أَنِّي لَم أَرَکُم وَلَم أَعرِفكُم مَعرِفَه وَ اللَّهِ جَرَّت نَدَماً، وَ أَعقَبَت سَدَماً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مَلأتُم قَلبِی قَيحاً، وَ شَحَنتُم صَدرِي غَيظاً، وَ جَرَّعتُمُونِی نُغَبَ التَّهمَامِ أَنفاساً، وَ أَفسَدتُم عَلَى رَأیی بِالعِصيَانِ وَ 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 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أَحَدٌ مِنهُم أَشَدُّ لَهَا مِرَاساً، وَأَقدَمُ فِيهَا مَقَاماً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 مَا بَلَغتُ العِشرِينَ، وَهأنذا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تابستان، فرمان حرکت به سوی دشمن می دهم،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مهلت بده تا سوز گرما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زمستان فرمان جنگ می دهم،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سرد است؛ بگذار سوز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همه این بهانه ها برای فرار از سرما و گرماست؟ شما که از گرما و سرما چنین می گریزید، با شمشیر آخته چگونه می ستیزید؟ 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شما را هیچگاه نمی دیدم و هرگز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آشنایی با شما، جز پشیمانی حاصلی ندارد و سرانجام آن، اندوهی غمبار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پر خون است و سینه ام از خشم شما مالامال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های غم و اندوه را جرعه جرعه به من نوشاندید و با نافرمانی و ذلت پذیری، رأي و تدبیر مرا تباه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فرمانش اجرا نشود، رأي و تدبیری ندارد</w:t>
      </w:r>
      <w:r>
        <w:rPr>
          <w:rFonts w:eastAsia="IRNazanin" w:cs="IRNazanin"/>
          <w:color w:val="111111"/>
          <w:sz w:val="28"/>
          <w:szCs w:val="28"/>
          <w:rtl w:val="true"/>
          <w:lang w:bidi="fa-IR"/>
        </w:rPr>
        <w:t>.»</w:t>
      </w:r>
      <w:r>
        <w:rPr>
          <w:rStyle w:val="FootnoteAnchor"/>
          <w:rtl w:val="true"/>
        </w:rPr>
        <w:footnoteReference w:id="750"/>
      </w:r>
      <w:bookmarkStart w:id="685" w:name="pg7175_79682"/>
    </w:p>
    <w:p>
      <w:pPr>
        <w:pStyle w:val="Heading2"/>
        <w:numPr>
          <w:ilvl w:val="1"/>
          <w:numId w:val="1"/>
        </w:numPr>
        <w:rPr/>
      </w:pPr>
      <w:bookmarkStart w:id="686" w:name="__RefHeading___Toc4305727_372815092"/>
      <w:bookmarkStart w:id="687" w:name="_Toc245"/>
      <w:bookmarkEnd w:id="685"/>
      <w:bookmarkEnd w:id="686"/>
      <w:r>
        <w:rPr>
          <w:rtl w:val="true"/>
        </w:rPr>
        <w:t>فهرست منابع</w:t>
      </w:r>
      <w:bookmarkEnd w:id="68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 بهاء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فولادوند، محمدمهدی</w:t>
      </w:r>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 و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سوم، تهران، نشر ایلام،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مكتبة آية الله المرعشي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الغابة في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مكتبه الاسلاميه،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تهران، کتابچی،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الهدايه في الأصول و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الفقهيه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الامام الهادی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 و 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دار الشريف الرضی للنشر،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کتاب فروشی داوری،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تهران، اسلامیه،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رشاد سالم، اول، مدینه، جامعة الإمام محمد بن سعود،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 النبوية في نقض كلام الشيعة القدرية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جامعة الإمام محمد بن سعود الإسلامية،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نواسخ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شركه ابناء شريف الانصاری،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بینا،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دکن،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احمد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دار الكتب العلمية،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احمد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المحرقة في الرد على أهل البدع و الزندقة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مکتبية القاهرة،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خلیل شحادة، دوم، دارالفکر،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وفيات الأعيان و أنباء أبناء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لبنان، دار الثقافة،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رمزی منیر بعلبکی، بیروت، بینا،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رشد، محمد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بدايه المجتهد ونهاية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بیروت،دار 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بغدادی،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إحسان عباس، اول، بیروت، دار صادر،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شاذان،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بینا،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 في معرفة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المجمع العالمي لاهل البيت،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طيفور، احمد ابن ابی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 الشريف الرضی،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ربه، شهاب الدين أحمد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أبو عمر يوسف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الاستيعاب في معرفة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عبری، غريغوريوس الملطى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انطون صالحاني اليسوعی، دوم، دار الشرق،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مطاع طرابیشی، دمشق، بینا،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فارس،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مكتب الاعلامالاسلامی،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عبدالله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الأمامه و السیاسه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دینوری، عبدالله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ثروت عكاشه، قاهره، بینا،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قیم، 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 في هدي خير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هفت، کویت، مكتبة المنار الإسلامية،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الكتب العلميه،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 اسماعیل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دار هجر للطباعة والنشر و التوزيع و الإعلان،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ماجة قزوینی، محمد بن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فؤاد عبدالباقی، بی جا، دار إحياء الكتب العربية،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اصفهانی، احمد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علی بن ابی طالب و ما نزل من القرآن في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دار الحديث،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شیری،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نجیم مصری، زین الدين بن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الرائق شرح كنز الدقائق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محمد 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المعرفة،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 هاشم رسولی، بیجا، انتشارات کتابچی،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البقاء العكبري، عبد الله بن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املاء ما من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موسسه فرهنگی و اطلاع رسانی تبیان،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الفداء، اسماعیل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المختصر في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بیجا، المطبعة الحسينيةالمصرية،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علی بن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أحمد صقر،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زهره،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الصادق حياته و عصره آراؤه و فقهه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دار الفكر العربی،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اربلی، علی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الغمه عن معرفه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رسولی محلاتی، اول، تبریز،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حسینی جرجانی، سید امیر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نوید،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رازی، 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 الجنان و روح الجنان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مشهد، بنیاد پژوهشهای اسلامی آستان قدس رضوی،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حلبی،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الكتب العلمية،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غزالی،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احیاء علوم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بینا،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ابوحیان، محمد بن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المحيط في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الفكر،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سلیمان بن اشعث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سعید محمد اللحام، بیروت، دار الفكر للطباعة،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ابوعبدالرحمن عبد الله بن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قحطانی، بی جا، دار ابن القيم،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ابولیث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الغافلین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دهلی، کتابخانه اشاعه الاسلام،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حلية الاولياء وطبقات الاصفياء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ابوهلال عسکری،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الفروق في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علوی مقدم و ابراهیم دسوقی شتا، مشهد، بینا،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احمدزاده، سید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دنیاگرایی، آسیبی فرهنگی؛ از منظر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های قرآنی،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محمدعلی نجار، قاهره، الدار المصرية،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قمی، سعد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جواد مشکور، تهران، مرکز انتشارات علمی و فرهنگی،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أشقر، عمر سليمان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العقيدة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النفائس،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اگبرن، ویلیام و نیمکوف، مایر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امیرحسین آریان پور، تهران، گستره،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التفسير المنسوب إلى الإمام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مدرسة الإمام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الإرتياب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 دار الكتب الاسلامی،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 في الكتاب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مركز الغدير للدراسات الاسلامية،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خو،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اصطلاحات علمی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چاپخش،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آراسته خو،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 و نگرش بر فرهنگ اصطلاحات علمی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تهران، گستره،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المعاني في تفسير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دارالکتب العلمیه،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الهدى في شرح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مؤلف،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باعونی دمشقی، محمد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المطالب فی مناقب الامام على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مجمع احياء الثقافة الإسلامية،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جستاری در نقد بابیت، با تأکید بر نقد آموزه رکن رابع در اندیشه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ادیان، سال سوم، شماره سوم،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عبدالله بن نورالله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مؤسسة الإمام المهدی،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محمد بن إسماعيل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 جا، دار طوق النجاة،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بطرس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مطول للغة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مكتبة لبنان،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عبد القاهر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عزت العطار الحسینی، قاهره، بینا،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حسین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مصابیح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مؤسسة الأعلمی للمطبوعات،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بلاسی، محمد سيد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المعرب في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لیبی، جمعية الدعوة الإسلامية العالمية،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دائرة المعارف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دائرة المعارف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 آلن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ساروخانی، چهارم، تهران، کیهان،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پاکتچی،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بنیادگرایی و 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انتشارات دانشگاه امام صادق،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پورحسن،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نئوسلفیها با شیعیان و پیامدهای آن بر اتحاد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شیعه شناسی،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مصر، شركة مكتبة و مطبعة مصطفی البابی الحلبی،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تلمسانی البی، محمد بن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الجوهرة في نسب النبي و أصحابه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ریاض، دار الرفاعي للنشر و الطباعة و التوزيع،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 و درر الكلم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دار الكتاب الإسلامی، و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تهانوی، محمدعلی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موسوعه کشاف اصطلاحات الفنون و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مكتبة لبنان ناشرون،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ثعالبی، عبدالرحمن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الحسان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داراحیاء التراث العربی،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الرائد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ثقفی، ابراهیم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دار الكتاب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جاحظ، عمرو بن 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مهدی توحیدی پور، تهران، بی نا،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تمدن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على جواهر کلام، تهران، امیر کبیر،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ولدانی،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اختلافات مرزی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سیاست خارجی،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الكتاب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دار الثقافه،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 تاج اللغه و صحاح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احمد بن عبدالغفور عطار، بی جا، دار العلم للملايين،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ابراهیم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السمطین، بیروت، مؤسسة المحمودی،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چلبی،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تهران، 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مصطفی عبدالقادر عطا، اول، بیروت، دار 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عبيد 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سازمان چاپ و انتشارات وزارت ارشاد اسلامی،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دشتی، 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و معاريف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بینا،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مستمسک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بی جا، دار إحياء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حسن بن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مجمع البحوث الإسلامية،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بن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سروش،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صادر،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حویزی،عبدعلی بن 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چهارم، قم، 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علم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صبا،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خداوردی تاج آبادی،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های دولت قاجار در برابر شیخیه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دانشکده ادبیات و علوم انسانی،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الهداية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مؤسسة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موفق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 موسسه احیاء آثار الامام الخوئی،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ویلیام جیمز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احمد آرام، تهران، اقبال،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عبدالعزيز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بحث في نشأة علم التاريخ عند العرب، بیروت، بینا،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الدويش، أحمد بن عبد 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فتاوى اللجنة الدائمة للبحوث العلمية والإفتاء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ریاض، دار المؤيد للنشر و التوزيع،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لغت نامه و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عبدالمنعم عامر، قم، منشورات الرضی،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دیلمی، 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آعلام الدين في صفات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مؤسسة آل البيت عليهم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 و وفیات المشاهير و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بیجا، دار الغرب الإسلامی،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علی محمد بجاوی، بیروت،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رابرتسون، 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بهروان، مشهد، آستان قدس رضوی،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رابینز، استیفن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رفتار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پارساییان، تهران، دفتر پژوهش هاش فرهنگی،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دمشق، الدار الشامیه،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رحمانیان، سراج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معرفت به رکن رابع در اندیشه 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مطالعات تاریخ اسلام،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شناسی و روش شناسی تفسیر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 جا، کتاب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رضا،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الهيئة المصرية العامة للكتاب،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رفیع پور، فرامرز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آنومی یا آشفتگی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 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جامعه شناسی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 زنجانی زاده، اول، تهران، سمت،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زغیبی، احمد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العنصرية اليهودیه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ریاض، مكتبة العبيكان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الكشاف عن حقایقغوامض التنزيل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الكتاب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المغازى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دمشق، دار الفكر،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ساروخانی،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بر دایرة المعارف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تهران، کیهان،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السامرائی، عبدالله سلوم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 و الفرق الغالية في الحضارة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دار الحرية للطباعة،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بی جا، مؤسسه امام صادق،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یوسف بن قزاوغلی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الشريف الرضی،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سپهر،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گزیده ناسخ التواریخ از آدم 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غیاثی کرمانی، قم، جامعه مدرسین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هدایت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ای بر آسیب شناسی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تهران، آوای نور،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تهران، کومش،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محمد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سرخسی، محمد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أصول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سلیمی،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کجروی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پژوهشگاه حوزه و دانشگاه،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سهروردی،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عوارف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ابومنصور عبد المؤمن اصفهانی،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اللهی، سیف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موسسه انتشارات جامعه پژوهان سینا،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دارالفكر للطباعة و النشر و التوزيع،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جلال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الحاوی للفتاوی، بیروت، دار الفكر للطباعة و النشر،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ابراهيم صالح،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 في تفسير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کتابخانه آية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پور،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تهران، سمت،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شاطبی، ابراهیم شاطبي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خالد عبدالفتاح سبل ابوسلمان،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شبلنجی، مؤمن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الابصار في مناقب آل بيت النبي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الشريف الرضی،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الدين، عبدالحسین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دوانی، انتشارات غدير،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عبدالحسین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المجمع العالمي لأهل البيت،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و تفسیر لغات قرآن بر اساس تفسیر نمونه، اول، مشهد، مؤسسة چاپ و نشر 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جرجانی،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التعريفات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دارالسرور،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الرضی، محمد بن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نثر طوبی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دائره المعارف لغات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اسلامی،</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الكلم الطيب،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ابوالفتح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احمد فهیمی محمد، بیروت، دارالکتب العلميه،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جامعة أم القرى،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شیخاوندی، داور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انحرافات، آسیب شناسی جامعوی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گناباد، مرندیز،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شیبانی،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شعيب الأرنؤوط، اول، مؤسسة الرسالة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اسعاف الراغبين في سيرة المصطفی و فضائل اهل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مكتبة الجمهورية العربية،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 في فضائل آل محمد صلى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مكتبة آية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صلابی، علی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الدولة الاموية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المكتبة العصرية،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صنعانی، عبد الرزاق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هند، المجلس العلمی،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طالقانی، سید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تهران، شرکت سهامی انتشار،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قم،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محمدباقر موسوی همدانی، پنجم، قم، دفتر انتشارت اسلامی جامعه مدرسین،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انتشارات بوستان،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طبرانی، ابوالقاسم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حمد بن عبدالمجيد السلفی، دوم، قاهره، مكتبة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دانشگاه تهران و مدیریت حوزه علمیه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فضل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رضا ستوده، اول، تهران، انتشارات فراهانی،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 على أهل 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خرسان، اول، مشهد، 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 بن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المعرفه،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بن 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محمود عادل،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طعيمه، صابر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اليهودی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بیروت، دار الجيل،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میرداماد استرابادی،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الذكرى الألفية للشيخ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دانشگاه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عثیمین، محمدصالح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لمعة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ابن خزيمة،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عريضی، علی 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على بن جعفر ومستدرکاتها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عباس اقبال، تهران،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علیپور گرجی،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 گری از معنا تا برداشتهای نادرست 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سیاست پژوهی، تابستان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تهران، امیر کبیر،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عنيف، عبدالفتاح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یهود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آیت اللهی، انتشارات جهان آرا،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محمد 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چاپخانه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دار الكتب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فرانسس، آلن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مبانی تشخیص روانپزشکی بر اساس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ترجمه عبدالرضا منصوری راد، تهران، کتاب ارجمند،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مهدی مخزومی و ابراهیم سامرایی،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فرجاد، محمدحسین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آسیب شناسی اجتماعی و جامعه شناسی 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 بی جا، بدر،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فرمانیان،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فرق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نشر مرکز مدیریت حوزه علمیه،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فرمانیان،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شناسی فکری فرهنگی سلفی گری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زمزم هدایت،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فرمانیان،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سلفيه و 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هفت آسمان،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فکوهی،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شناسی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تهران، 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 آبادی، مجدالدين محمد بنيعقوب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دار العلم للجميع،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سید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تکفیری های داعش را بهتر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عالی ملی،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الفيومی، احمد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المنير في غريب الشرح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مقدم، محمدرضا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عبرت و تربیت در قرآن و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و دانشگاه،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احسن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تهران، بنیاد بعثت،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محمد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قاهره، دار الكتب المصرية،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قشیری نیشابوری، مسلم بن 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دار الطباعه العامره،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سعید بن هبة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مؤسسه امام مهدی عج،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قلقشندی، احمد بن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الإنافة في معالم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عالم الكتب،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قم، دار الكتاب،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قنادان، منصور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مفاهیم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آوای نور،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سلیمان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ینابيع المودة لذوي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الأسوة للطباعة و النشر،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کرمی، کامران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 گری و خاورمیانه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خبرگزاری فارس،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مشهد، 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چهارم، تهران، دار الكتب الاسلامية،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احمد بن اعثم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اول، بیروت، دار 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علی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الاستغاثه في بدع الثلاثه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موسسة الأعلمی،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کوئن، بروس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عباس توسلی و رضا فاضل، هشتم، تهران، سمت،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کینگ، ساموئل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مشفق همدانی، تهران، امیر کبیر،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کوفی، فرات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مؤسسة الطبع و النشر في وزارة الإرشاد الإسلامی،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اليهود في تاريخ الحضارات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زعيتر، قاهره، بینا،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علی بن حسام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 في سنن الأقوال و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الكتب العلميه،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احیاء التراث،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حيوة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سرور،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تهران، دار الكتب الاسلامية،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محسنی، منوچهر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 انحرافات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طهوری،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اصل،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بزهکاری نوجوانان و نظریه های انحراف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محمد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اصطلاحاتاصولی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انجمن قلم ایران،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فرهنگ و معارف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انتشارات دفتر تبلیغات اسلامی حوزه علمیه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 یوسف بن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بشار عواد معروف، بیروت، مؤسسة الرسالة،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مروج الذهب و معادن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اسعد داغر، دوم، قم، 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المشعبي، عبدالمجيد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ابن تيمية في مسألة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اضواء السلف،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مشكور، محمد 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مشهد، نشر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شیعه و فرقه های اسلامی تا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التحقيق في كلمات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بنگاه ترجمه و نشر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مرکز نشر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لوئيس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بندرریگی، بی جا، نشر ایران،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تهران، زرین،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مغنية، محمدجواد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هي الوهابية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منظمة الاعلام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میر شریفی، اول،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النكت الاعتقادیه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المؤتمر العالمي لألفية الشيخ المفيد،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ضیاء الدين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الأحاديث المختاره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بیروت، دار خضر للطباعة والنشر و التوزيع،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البدء و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پور سعید، بی جا، مكتبة الثقافة الدينية،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مطهر بن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محمدرضا شفیعی کدکنی، اول، تهران، آگه،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نمونه، بی جا، دار الكتب الاسلامیه،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موسی میبدی،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و نقد دیدگاه شاه ولي الله دهلوی در مسئله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سراج منیر،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 القدير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ریاض، دار اضواء السلف،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عبدالرضا هوشنگ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خارجی ایران دوره پهلوی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البرز،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میرسپاه، اکبر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درآمدی به جامعه شناسی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میبدی، احمد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الأسرار و عدة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تهران، انتشارات امیر کبیر،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ریاضمحمد حبیب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الواقفيه دراسة تحليلية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الموتمر العالمي للامام الرضا عليه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نباطی عاملی، علی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مكتبة المرتضوية،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سید محمد 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تهران،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جواهر الكلام في شرح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 بیروت، دار إحياء التراث العربی،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عوائد الايام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 دفتر تبلیغات اسلامی حوزه علمیه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مؤسسه انتشارات هجرت،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محمدمهدی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الأعلمی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احمد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الفكر للطباعة،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أحمد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أمير المؤمنین علی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کویت، مکتبة المعلا،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وقعه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قاهره، موسسه العربيه الحديثه،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 حسن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غرائب القرآن و رغائب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محمد جواد مشکور، تهران، بینا،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یحیی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عقائد و آراء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 تهران، مجمع مطالعات و تحقیقات اسلامی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حسین بن محمدتقی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مستدرك الوسائل و مستنبط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مؤسسة آل البيت عليهم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نووی، محيي الدينيحيی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النووي على 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بیروت، دار إحياء التراث العربی،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نیازی،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ثامن الحجج،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نیشابوری، علی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بیروت، دار الكتب العلمية،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واقدی، محمد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مارسدن جونس، سوم، بیروت، دار الأعلمی،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أبی فراس، مسعود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مكتبه فقیه،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امور خارجه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خارجی ایران در سال </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مدارک،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هارولد کاپلان و بنیامین سادوک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چکیده روانپزشکی بالینی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نصرت الله پورافکاری، چهارم، تهران، آزاده،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نو بر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انتشارات حضرت معصومه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سلیم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قم، 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هیثمی، ابوالحسن علی بن ابی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حسام الدین قدسی، قاهره، مكتبة القدسی،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ابراهیم آیتی، ششم، تهران، شرکت انتشارات علمی و فرهنگی،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اشکوری،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دایرة المعارف بزرگ اسلامی، تهران، مرکز دایرة المعارف بزرگ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دهخدا و فرهنگ فاسی عمید، ذیل واژگان فر، گام، فرجام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اسکاتولوژي، مارسيا هرمانسن،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واژه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واژه عبرت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عبرت و تربیت در قرآن و نهج البلاغه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واژه جري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واژه طبق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واژه طبق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کشاف زمخشري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آسيبشناسي و روش شناسی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آسيب شناسي و روش شناسی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آسيب شناسي و روش شناسی تفسیر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 واحد اندازه گیري، تقریبا برابر با یک 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دستها را از دو طرف باز کني، از سرانگشت دست راست تا سرانگشت دست چپ، یک باع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نو بر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بنی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املاء ما من به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گزیده ناسخ التواریخ از آدم تا 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پیدایش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پیدایش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مدخل بني اسرائيل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طوبي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لغات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 اسرائیل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آفرینش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طوبي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لغات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 اسرائيل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دانشنامه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مدخل بني اسرائيل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 اليهودي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و عقائد و آراء بشري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العنصرية اليهودية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مدخل بنی اسرائیل؛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طوبي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دائره المعارف لغات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واژه اسرائیل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تكن حليما تحلم فإنه قل من تشبه بقوم إلا أو أن يكون منهم؛ اگر حلیم و بردبار نیستی، وانمود کن که بردباری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کمتر کسی است که خود را شبیه گروهی کند و بزودی یکی از آنان نشود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صبحی صالح،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بوستان سعدی، مواعظ، غزل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در جمع دانش پژوهان بیست و دومین دوره طرح ولایت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العقيده في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لمعة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ابتدا به مباحث اعتقادی پرداخته ایم، برطبق این مبنا است که اعتقادات، مبنای اخلاقیات است و اخلاقیات، مبنای رفتارها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في معرفة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ترجمه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 مسیحیان، رئيس اسقف 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پیمان ابوسفیان و از دولت مردان و سرداران مشهور معاویه بود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کلمه 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ریشه ش ب 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علم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امام جواد علیه السلام که خیزران نام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زني بافضیلت از اهالی نوبه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طایفه با مارية قبطیه بود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الواقفية دراسة تحليلية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في اللغه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الذكري الالفية 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الاستغاثه في بدع الثلاثه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احقاق الحق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الاستغاثه في بدع الثلاثه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الاستغاثه في بدع الثلاثه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الاستغاثه في بدع الثلاثه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الاستغاثه في بدع الثلاثه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الاستغاثه في بدع الثلاثه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الاستغاثه في بدع الثلاثه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اجتهاد در مقابل 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فتاوي اللجنة الدائمة للبحوث العلميةوالإفتاء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فتواي شماره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سیاستهاي دولت قاجار در برابر شیخیه کرمان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بهائیان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نجفي،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جستاری در نقد بابیت با تأکید بر نقد آموزه رکن رابع در اندیشه شیخیه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علي اکبر باقري، مجله معرفت ادیان، سال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ریشه خرافات و کارکردهای آن در فرهنگ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فرهنگ و ادبیات عامه،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WWW.SHIA-NEWS.COM.5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برشیت، فصل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اشعيا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اشعيا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شاذان،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قتیبه،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ثعلبي،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ندیم،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في نشأة علم التاريخ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بن أحمد بن حنبل، شماره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اول پادشاهان،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مزامیر،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التوحید، باب قوله تعالي و هو العزيز الحكيم،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ماده غلو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دائره المعارف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آفرینش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الغلو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همین واژه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آيات الأحكام جرجانی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التفسير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التعریفات جرجاني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 الرائق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 اصطلاحاتالفنون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شیعه و فرقه هاي اسلامي تا 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فرقه هاي اسلامي تا قرن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الدين في صفات المؤمنین،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 شهید 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های مصوب فرهنگستان تا پایان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 هشت دفتر فرهنگ واژه های مصوب فرهنگستان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مبانی تشخیص روانپزشکی بر اساس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DSM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چکیده روانپزشكي باليني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منتهي المطلب،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البدء و التاریخ،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مختصر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آفرینش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و معادن الجوهر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الأخبار الطوال،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منهج ابن تيمية في مسألة التكفير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بنیادگرایی و سلفيه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هي الوهابيه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الإرتياب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 شناسي فکري فرهنگي سلفي گري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سلفيه و 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اخوان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 شناسي فکري فرهنگي سلفي گري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نقد دیدگاه شاه ولي الله دهلوي در مسأله 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سراج منیر،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تقابل نئوسلفي ها با شیعیان و پیامدهای آن بر اتحاد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سلفي گري از معنا تا برداشتهاي نادرست مبانی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تحله هاي فکري طالبان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دیوبندیه تا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خبرگزاری رسا،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شناسي فکري فرهنگي سلفي گري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تبارشناسی جریان هاي تکفيري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بررسي موردي جنبش طالبان در افغانستان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؛مقاوم شیعیان افغانستان در برابر طالبان در چارچوب تحلیل گفتمان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جریان شناسي فکري فرهنگي سلفي گري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سلفي گري و خاورمیانه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تکفیری های داعش را بهتر بشناسیم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شده در جوامع الفقهيه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 في شرح شرایع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مستمسک 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الهدي في شرح 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مسائل علي بن جعفر و مستدركاتها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بصيرت لازمه تبري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041</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التفسير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اللآلى المصنوعة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الجوهره في نسب النبي و اصحابه العشره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الدولة الامويه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طمع،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علي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تاج اللغه و صحاح العربيه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پرتوی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الأسرار و عدة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سهل انگاري و سهل انگار و تغافل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آموزه های بنیادین علم 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محمود فتحي خاني، دانشنامه اسلامي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التفسير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پرسمان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رهبري در دیدار با کارگزاران نظام و سفرای کشورهاي اسلامي در سالروز عید مبعث،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اعضای مجلس خبرگان رهبري،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دنیاگرایي، آسيبي فرهنگي؛ از منظر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مصطفي احمدزاده، پژوهشهاي قرآني،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ش، ویژه نامه قرآن و مهندسي فرهنگي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چهره یهود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ويل درانت،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مجموعه آثار شهید مطهري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WWW.SHIA-NEWS.COM .3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مکانیسم معنايي 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راسکین،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199198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عرب ستیزی در ادبیات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1394</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و تفسیر لغات قرآن بر اساس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احسن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اليهود في تاريخ الحضارات الأولي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پرتوي از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رفتار سازماني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حيوة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المغازي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زهري،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السيرة النبویه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أنساب الأشراف،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واقدي،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صحیح مسلم بشرح النووي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090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اصطلاحات اصولي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بن قیس 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شُقُّوا أَموَاجَ الفِتَنِ بِسُفُنِ النَّجَاه، وَ عَرَجُوا عَن طَريقِ المُنَافَرَه، وَضَعُوا تِيجَانَ المُفَاخَره أَفلَحَ مَن نَهَضَ بِجِنَاحٍ، أَوِ استَسلَمَ فَأَرَاحَ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مَاءٌ آجِنٌ وَ لُقمَه يغَضُّ بِهَا آكِلُها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مُجتَني الثَّمَرَه لِغَيرِ وَقتِ إينَاعِهَا كالزَّارِعِ بِغَيرِ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 و علمه فَإِن أَقُل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عَلَى المُلكِ، وَإِن أَسکُت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مِنَ المَوتِ هَيهَاتَ بَعدَ اللَّتَيا وَ الَّتي وَ اللَّهِ لأَبنُ أَبي طَالِبٍ اَنَسُ بِالمَوتِ مِنَ الطَّفلِ بِثَدي أُمه، بَل اندَمَجتُ عَلَي مَكنُونِ عِلمٍ لَو بُحتُ بِهِ لَاضطَرَبتُم اضطِراب الأَرشِيه فِي الطَّوِي البَعِيدَه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مُنیتُ بِمَن لَا يطِيعُ إِذَا أَمَرتُ وَلَا يَجِيبُ إِذَا دَعَوتُ، لَا أبالَكُم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تَنتَظِرُونَ بِنَصرِکُم رَبَّکُم؟ أَمَا دِينٌ يجمَعُكُم، وَ لَا حَمِيه تُحمِشُکُم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أَقُومُ فِيکُم مُستَصرِخاً، وَ أُنادِیکُم مُتَغَوِّثاً، فَلَا تَسمَعُونَ لِي قَولًا، وَلَا تُطِيعُونَ لِي أَمراً، حَتَّی تكَشَّفَ الأُمُورُ عَن عَوَاقِبِ المَسَاءَه؟ فَمَا يدرَکُ بِکُم ثارٌ، وَلَا يبلَغُ بِکُم مَرَامٌ دَعَوتُكُم إِلَي نَصرِ إِخوَانِکُم فَجَرجَرتُم جَرجَرَه الجَمَلِ الأَسَرِّ، وَ تَثَاقَلتُم تَثَاقُلَ النِّضوِ الأَدبَرِ، ثُمَّ خَرَجَ إِلَى مِنكُم جُنَيدٌ مُتَذَائِبٌ 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كَأَنَّمَا يَسَاقُونَ إِلَى المَوتِ وَ هُم ينظُرُونَ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أُنبِئتُ بُسراً قَدِ اطَّلَعَ اليمَنَ، وَإِنِّي وَاللَّهِ لَأَظُنُّ أَنَّ هؤُلاءِ القَومَ سَيدَالُونَ مِنکُم بِاجتَماعِهِم عَلَي بَاطِلِهِم، وَتَفَرُّقِكُم عَن حَقِّكُم، وَ بِمَعصِيَتِكُم إِمَامَكُم فِي الحَقِّ، وَ طَاعَتِهِم إِمَامَهُم فِي البَاطِلِ، وَ بِأَدَائِهِمُ الأَمَانَه إِلَي صَاحِبِهِم وَ خِیَانَتِکُم، وَ بِصَلاحِهِم فِي بِلَادِهِم وَ فَسَادِکُم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ائتَمَنتُ أَحَدَكُم عَلَي قَعبٍ لَخَشِيتُ أَن يذهَبَ بِعِلاقَتِهِ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قَد مَلِلتُهُم وَ مَلُّونِي وَ سَئِمتُهُم وَ سَئِمُونِي، فَأَبدِلنِي بِهِم خَيراً مِنهُم، وَ أَبدِلهُم بِي شرًّا مِنِّي، اللَّهُمَّ مِث قُلُوبَهُم كَمَا يماثُ المِلحُ فِي المَاءِ، أَمَا وَ اللَّهِ لَوَدِدتُ أَنَّ لِي بِكُم أَلفَ فَارِسٍ مِن بَنِي فِرَاسِ بنِ 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الامامة و السياسه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 عن معرفة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عن معرفه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في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 في معرفة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الأمامه و السياسه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على اهل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عوائد الايام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 الدین و تمام النعمة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مطول للغة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موسوعه کشاف اصطلاحات الفنون و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النكت الاعتقادیه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جرجاني،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معارف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سوره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زمین به لرزش خود لرزانیده شود و زمین بارهای سنگین خود را برون افکند و انسان گوید از مینا را 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زمین خبرهاي خود را باز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الصراط المستقيم إلي مستحقي التقديم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و معاريف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امالي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حسكاني،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 کوفي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 الجنان و روح الجنان في تفیسر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 على أهل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بلاغات النساء،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ابی الحدید،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الغمه عن معرفه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 في شرح اخبار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سخر؛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تمسخر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احیاء علوم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الفروق اللغوية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سورہ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منسوب به امام عسکري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ماثر الأنافه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في هدي خير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أبي 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نواسخ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جوزي،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الثعالبي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صنعاني،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النووي علي 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جصاص،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سرخسي،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السرخسي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جصاص،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بدايه المجتهد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 و أنباء أبناء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150.148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في كلمات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منسوب به امام عسکري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الاستقامه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الاستقامة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پاورقی چهارم از محمد رشاد سالم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ابوهلال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اعتنا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لغت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وجه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بهانه و بهانه کردن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لغت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بهانه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سيره النبويه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29084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واژه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واژه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علم 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في التاریخ،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واحدي،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غرائب القرآن ورغائب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 الابصار في مناقب آل بيت النبي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نسائي،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سیوطی،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اسعاف الراغبين في سيرة المصطفي و فضائل اهل بيته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مصابیح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 وطبقات الاصفياء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البدایه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خوارزمي،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 في مناقب آل بيت النبي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الامامه و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ثقفي،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على اهل اللجاج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عن معرفه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عن معرفه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 عن معرفة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الامامه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 عن معرفة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بررسي اختلافات مرزی ایران و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سیاست خارجي،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سیاست خارجی ایران دوره پهلوي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 في غريب الحديث و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المحتار علي الدر المختار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 و القتال في السياسة الشرعية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image" Target="media/image11.jpeg"/><Relationship Id="rId37" Type="http://schemas.openxmlformats.org/officeDocument/2006/relationships/image" Target="media/image11.jpeg"/><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image" Target="media/image12.jpeg"/><Relationship Id="rId64" Type="http://schemas.openxmlformats.org/officeDocument/2006/relationships/image" Target="media/image12.jpeg"/><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4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349</Pages>
  <Words>95050</Words>
  <Characters>367347</Characters>
  <CharactersWithSpaces>459480</CharactersWithSpaces>
  <Paragraphs>3114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2026-08-27T08:10:57Z</dcterms:created>
  <dc:creator>ghaemiyeh.com</dc:creator>
  <dc:description/>
  <dc:language>en-US</dc:language>
  <cp:lastModifiedBy/>
  <dcterms:modified xsi:type="dcterms:W3CDTF">2026-08-27T11:41:30Z</dcterms:modified>
  <cp:revision>1</cp:revision>
  <dc:subject/>
  <dc:title>فرجام شناسی انحرافات اجتماعی بنی اسرائیل از منظر قرآن</dc:title>
</cp:coreProperties>
</file>

<file path=docProps/custom.xml><?xml version="1.0" encoding="utf-8"?>
<Properties xmlns="http://schemas.openxmlformats.org/officeDocument/2006/custom-properties" xmlns:vt="http://schemas.openxmlformats.org/officeDocument/2006/docPropsVTypes"/>
</file>